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ind w:firstLine="0" w:firstLineChars="0"/>
        <w:jc w:val="center"/>
      </w:pPr>
      <w:r>
        <w:rPr>
          <w:rFonts w:ascii="Calibri" w:hAnsi="Calibri" w:cs="Calibri"/>
          <w:b/>
          <w:bCs/>
          <w:i w:val="0"/>
          <w:iCs w:val="0"/>
          <w:sz w:val="36"/>
          <w:szCs w:val="36"/>
          <w:u w:val="none"/>
          <w:vertAlign w:val="baseline"/>
          <w:rtl w:val="0"/>
          <w:lang w:val="en"/>
        </w:rPr>
        <w:t>Preface</w:t>
      </w:r>
    </w:p>
    <w:p>
      <w:pPr>
        <w:bidi w:val="0"/>
        <w:ind w:firstLine="420"/>
        <w:rPr>
          <w:rFonts w:hint="eastAsia" w:eastAsia="宋体"/>
          <w:lang w:val="en-US" w:eastAsia="zh-CN"/>
        </w:rPr>
      </w:pPr>
      <w:r>
        <w:rPr>
          <w:b w:val="0"/>
          <w:bCs w:val="0"/>
          <w:i w:val="0"/>
          <w:iCs w:val="0"/>
          <w:u w:val="none"/>
          <w:vertAlign w:val="baseline"/>
          <w:rtl w:val="0"/>
          <w:lang w:val="en"/>
        </w:rPr>
        <w:t xml:space="preserve">This user manual is applicable to Wecon VD3E series bus </w:t>
      </w:r>
      <w:r>
        <w:rPr>
          <w:rFonts w:hint="eastAsia" w:eastAsia="宋体"/>
          <w:b w:val="0"/>
          <w:bCs w:val="0"/>
          <w:i w:val="0"/>
          <w:iCs w:val="0"/>
          <w:u w:val="none"/>
          <w:vertAlign w:val="baseline"/>
          <w:rtl w:val="0"/>
          <w:lang w:val="en" w:eastAsia="zh-CN"/>
        </w:rPr>
        <w:t>servo drives</w:t>
      </w:r>
      <w:r>
        <w:rPr>
          <w:b w:val="0"/>
          <w:bCs w:val="0"/>
          <w:i w:val="0"/>
          <w:iCs w:val="0"/>
          <w:u w:val="none"/>
          <w:vertAlign w:val="baseline"/>
          <w:rtl w:val="0"/>
          <w:lang w:val="en"/>
        </w:rPr>
        <w:t>.</w:t>
      </w:r>
    </w:p>
    <w:p>
      <w:pPr>
        <w:bidi w:val="0"/>
        <w:ind w:firstLine="420"/>
      </w:pPr>
      <w:r>
        <w:rPr>
          <w:b w:val="0"/>
          <w:bCs w:val="0"/>
          <w:i w:val="0"/>
          <w:iCs w:val="0"/>
          <w:u w:val="none"/>
          <w:vertAlign w:val="baseline"/>
          <w:rtl w:val="0"/>
          <w:lang w:val="en"/>
        </w:rPr>
        <w:t>In order to use this series of servo drives correctly, please read this manual carefully in advance and save it for later use.</w:t>
      </w:r>
    </w:p>
    <w:p>
      <w:pPr>
        <w:bidi w:val="0"/>
        <w:ind w:firstLine="420"/>
      </w:pPr>
      <w:r>
        <w:rPr>
          <w:b w:val="0"/>
          <w:bCs w:val="0"/>
          <w:i w:val="0"/>
          <w:iCs w:val="0"/>
          <w:u w:val="none"/>
          <w:vertAlign w:val="baseline"/>
          <w:rtl w:val="0"/>
          <w:lang w:val="en"/>
        </w:rPr>
        <w:t xml:space="preserve">During use, if you have any </w:t>
      </w:r>
      <w:r>
        <w:rPr>
          <w:rFonts w:hint="eastAsia" w:eastAsia="宋体"/>
          <w:b w:val="0"/>
          <w:bCs w:val="0"/>
          <w:i w:val="0"/>
          <w:iCs w:val="0"/>
          <w:u w:val="none"/>
          <w:vertAlign w:val="baseline"/>
          <w:rtl w:val="0"/>
          <w:lang w:val="en-US" w:eastAsia="zh-CN"/>
        </w:rPr>
        <w:t>doubt</w:t>
      </w:r>
      <w:r>
        <w:rPr>
          <w:b w:val="0"/>
          <w:bCs w:val="0"/>
          <w:i w:val="0"/>
          <w:iCs w:val="0"/>
          <w:u w:val="none"/>
          <w:vertAlign w:val="baseline"/>
          <w:rtl w:val="0"/>
          <w:lang w:val="en"/>
        </w:rPr>
        <w:t xml:space="preserve"> about the function and performance of this equipment, please contact our technicians for relevant assistance to use this equipment smoothly.</w:t>
      </w:r>
    </w:p>
    <w:p>
      <w:pPr>
        <w:bidi w:val="0"/>
        <w:ind w:firstLine="420"/>
      </w:pPr>
      <w:r>
        <w:rPr>
          <w:b w:val="0"/>
          <w:bCs w:val="0"/>
          <w:i w:val="0"/>
          <w:iCs w:val="0"/>
          <w:u w:val="none"/>
          <w:vertAlign w:val="baseline"/>
          <w:rtl w:val="0"/>
          <w:lang w:val="en"/>
        </w:rPr>
        <w:t>The company's products are constantly being improved and upgraded, and the contents of this manual are subject to change without notice.</w:t>
      </w:r>
    </w:p>
    <w:p>
      <w:pPr>
        <w:bidi w:val="0"/>
        <w:ind w:firstLine="420"/>
      </w:pPr>
      <w:r>
        <w:rPr>
          <w:b w:val="0"/>
          <w:bCs w:val="0"/>
          <w:i w:val="0"/>
          <w:iCs w:val="0"/>
          <w:u w:val="none"/>
          <w:vertAlign w:val="baseline"/>
          <w:rtl w:val="0"/>
          <w:lang w:val="en"/>
        </w:rPr>
        <w:t>This manual is suitable for introductory and use reference books for elementary and intermediate readers. At the same time, all interpretation rights of this manual belong to our company.</w:t>
      </w:r>
    </w:p>
    <w:p>
      <w:pPr>
        <w:ind w:firstLine="420"/>
      </w:pPr>
    </w:p>
    <w:tbl>
      <w:tblPr>
        <w:tblStyle w:val="27"/>
        <w:tblW w:w="8375"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837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666" w:hRule="atLeast"/>
          <w:jc w:val="center"/>
        </w:trPr>
        <w:tc>
          <w:tcPr>
            <w:tcW w:w="8375" w:type="dxa"/>
            <w:vAlign w:val="center"/>
          </w:tcPr>
          <w:p>
            <w:pPr>
              <w:bidi w:val="0"/>
              <w:ind w:firstLine="0" w:firstLineChars="0"/>
              <w:jc w:val="center"/>
            </w:pPr>
            <w:r>
              <w:drawing>
                <wp:inline distT="0" distB="0" distL="114300" distR="114300">
                  <wp:extent cx="1089660" cy="345440"/>
                  <wp:effectExtent l="0" t="0" r="15240" b="16510"/>
                  <wp:docPr id="32"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57"/>
                          <pic:cNvPicPr>
                            <a:picLocks noChangeAspect="1"/>
                          </pic:cNvPicPr>
                        </pic:nvPicPr>
                        <pic:blipFill>
                          <a:blip r:embed="rId60"/>
                          <a:stretch>
                            <a:fillRect/>
                          </a:stretch>
                        </pic:blipFill>
                        <pic:spPr>
                          <a:xfrm>
                            <a:off x="0" y="0"/>
                            <a:ext cx="1089660" cy="34544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437" w:hRule="atLeast"/>
          <w:jc w:val="center"/>
        </w:trPr>
        <w:tc>
          <w:tcPr>
            <w:tcW w:w="8375" w:type="dxa"/>
            <w:vAlign w:val="center"/>
          </w:tcPr>
          <w:p>
            <w:pPr>
              <w:bidi w:val="0"/>
              <w:ind w:firstLine="420"/>
            </w:pPr>
            <w:r>
              <w:rPr>
                <w:b w:val="0"/>
                <w:bCs w:val="0"/>
                <w:i w:val="0"/>
                <w:iCs w:val="0"/>
                <w:u w:val="none"/>
                <w:vertAlign w:val="baseline"/>
                <w:rtl w:val="0"/>
                <w:lang w:val="en"/>
              </w:rPr>
              <w:t>The danger caused by failure to operate as required may result in serious injuries or even death.</w:t>
            </w:r>
          </w:p>
        </w:tc>
      </w:tr>
    </w:tbl>
    <w:p>
      <w:pPr>
        <w:ind w:firstLine="420"/>
      </w:pPr>
    </w:p>
    <w:tbl>
      <w:tblPr>
        <w:tblStyle w:val="27"/>
        <w:tblW w:w="83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9" w:hRule="atLeast"/>
          <w:jc w:val="center"/>
        </w:trPr>
        <w:tc>
          <w:tcPr>
            <w:tcW w:w="8334" w:type="dxa"/>
            <w:vAlign w:val="center"/>
          </w:tcPr>
          <w:p>
            <w:pPr>
              <w:bidi w:val="0"/>
              <w:ind w:firstLine="0" w:firstLineChars="0"/>
              <w:jc w:val="center"/>
            </w:pPr>
            <w:r>
              <w:drawing>
                <wp:inline distT="0" distB="0" distL="114300" distR="114300">
                  <wp:extent cx="908050" cy="360045"/>
                  <wp:effectExtent l="0" t="0" r="6350" b="1905"/>
                  <wp:docPr id="45"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57"/>
                          <pic:cNvPicPr>
                            <a:picLocks noChangeAspect="1"/>
                          </pic:cNvPicPr>
                        </pic:nvPicPr>
                        <pic:blipFill>
                          <a:blip r:embed="rId61"/>
                          <a:stretch>
                            <a:fillRect/>
                          </a:stretch>
                        </pic:blipFill>
                        <pic:spPr>
                          <a:xfrm>
                            <a:off x="0" y="0"/>
                            <a:ext cx="908050" cy="36004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8334" w:type="dxa"/>
            <w:vAlign w:val="center"/>
          </w:tcPr>
          <w:p>
            <w:pPr>
              <w:bidi w:val="0"/>
              <w:ind w:firstLine="420"/>
            </w:pPr>
            <w:r>
              <w:rPr>
                <w:b w:val="0"/>
                <w:bCs w:val="0"/>
                <w:i w:val="0"/>
                <w:iCs w:val="0"/>
                <w:u w:val="none"/>
                <w:vertAlign w:val="baseline"/>
                <w:rtl w:val="0"/>
                <w:lang w:val="en"/>
              </w:rPr>
              <w:t>The danger caused by failure to operate as required may result in moderate or minor injuries, and equipment damage.</w:t>
            </w:r>
          </w:p>
        </w:tc>
      </w:tr>
    </w:tbl>
    <w:p>
      <w:pPr>
        <w:ind w:firstLine="420"/>
        <w:sectPr>
          <w:headerReference r:id="rId7" w:type="first"/>
          <w:footerReference r:id="rId10" w:type="first"/>
          <w:headerReference r:id="rId5" w:type="default"/>
          <w:footerReference r:id="rId8" w:type="default"/>
          <w:headerReference r:id="rId6" w:type="even"/>
          <w:footerReference r:id="rId9" w:type="even"/>
          <w:pgSz w:w="11907" w:h="16839"/>
          <w:pgMar w:top="1134" w:right="1134" w:bottom="1134" w:left="1134" w:header="567" w:footer="567" w:gutter="0"/>
          <w:pgBorders>
            <w:top w:val="none" w:sz="0" w:space="0"/>
            <w:left w:val="none" w:sz="0" w:space="0"/>
            <w:bottom w:val="none" w:sz="0" w:space="0"/>
            <w:right w:val="none" w:sz="0" w:space="0"/>
          </w:pgBorders>
          <w:pgNumType w:start="1"/>
          <w:cols w:space="720" w:num="1"/>
          <w:titlePg/>
          <w:docGrid w:linePitch="286" w:charSpace="0"/>
        </w:sectPr>
      </w:pPr>
    </w:p>
    <w:p>
      <w:pPr>
        <w:pStyle w:val="33"/>
        <w:bidi w:val="0"/>
        <w:spacing w:before="120"/>
        <w:rPr>
          <w:rFonts w:ascii="Calibri" w:hAnsi="Calibri" w:cs="Calibri"/>
          <w:b/>
          <w:sz w:val="28"/>
          <w:szCs w:val="28"/>
        </w:rPr>
      </w:pPr>
      <w:r>
        <w:rPr>
          <w:rFonts w:ascii="Calibri" w:hAnsi="Calibri" w:cs="Calibri"/>
          <w:b/>
          <w:bCs/>
          <w:i w:val="0"/>
          <w:iCs w:val="0"/>
          <w:sz w:val="28"/>
          <w:szCs w:val="28"/>
          <w:u w:val="none"/>
          <w:vertAlign w:val="baseline"/>
          <w:rtl w:val="0"/>
          <w:lang w:val="en"/>
        </w:rPr>
        <w:t xml:space="preserve">User </w:t>
      </w:r>
      <w:r>
        <w:rPr>
          <w:rFonts w:hint="eastAsia" w:eastAsia="宋体" w:cs="Calibri"/>
          <w:b/>
          <w:bCs/>
          <w:i w:val="0"/>
          <w:iCs w:val="0"/>
          <w:sz w:val="28"/>
          <w:szCs w:val="28"/>
          <w:u w:val="none"/>
          <w:vertAlign w:val="baseline"/>
          <w:rtl w:val="0"/>
          <w:lang w:val="en-US" w:eastAsia="zh-CN"/>
        </w:rPr>
        <w:t>M</w:t>
      </w:r>
      <w:r>
        <w:rPr>
          <w:rFonts w:ascii="Calibri" w:hAnsi="Calibri" w:cs="Calibri"/>
          <w:b/>
          <w:bCs/>
          <w:i w:val="0"/>
          <w:iCs w:val="0"/>
          <w:sz w:val="28"/>
          <w:szCs w:val="28"/>
          <w:u w:val="none"/>
          <w:vertAlign w:val="baseline"/>
          <w:rtl w:val="0"/>
          <w:lang w:val="en"/>
        </w:rPr>
        <w:t xml:space="preserve">anual </w:t>
      </w:r>
      <w:r>
        <w:rPr>
          <w:rFonts w:hint="eastAsia" w:eastAsia="宋体" w:cs="Calibri"/>
          <w:b/>
          <w:bCs/>
          <w:i w:val="0"/>
          <w:iCs w:val="0"/>
          <w:sz w:val="28"/>
          <w:szCs w:val="28"/>
          <w:u w:val="none"/>
          <w:vertAlign w:val="baseline"/>
          <w:rtl w:val="0"/>
          <w:lang w:val="en-US" w:eastAsia="zh-CN"/>
        </w:rPr>
        <w:t>C</w:t>
      </w:r>
      <w:r>
        <w:rPr>
          <w:rFonts w:ascii="Calibri" w:hAnsi="Calibri" w:cs="Calibri"/>
          <w:b/>
          <w:bCs/>
          <w:i w:val="0"/>
          <w:iCs w:val="0"/>
          <w:sz w:val="28"/>
          <w:szCs w:val="28"/>
          <w:u w:val="none"/>
          <w:vertAlign w:val="baseline"/>
          <w:rtl w:val="0"/>
          <w:lang w:val="en"/>
        </w:rPr>
        <w:t xml:space="preserve">hange </w:t>
      </w:r>
      <w:r>
        <w:rPr>
          <w:rFonts w:hint="eastAsia" w:eastAsia="宋体" w:cs="Calibri"/>
          <w:b/>
          <w:bCs/>
          <w:i w:val="0"/>
          <w:iCs w:val="0"/>
          <w:sz w:val="28"/>
          <w:szCs w:val="28"/>
          <w:u w:val="none"/>
          <w:vertAlign w:val="baseline"/>
          <w:rtl w:val="0"/>
          <w:lang w:val="en-US" w:eastAsia="zh-CN"/>
        </w:rPr>
        <w:t>R</w:t>
      </w:r>
      <w:r>
        <w:rPr>
          <w:rFonts w:ascii="Calibri" w:hAnsi="Calibri" w:cs="Calibri"/>
          <w:b/>
          <w:bCs/>
          <w:i w:val="0"/>
          <w:iCs w:val="0"/>
          <w:sz w:val="28"/>
          <w:szCs w:val="28"/>
          <w:u w:val="none"/>
          <w:vertAlign w:val="baseline"/>
          <w:rtl w:val="0"/>
          <w:lang w:val="en"/>
        </w:rPr>
        <w:t>ecord</w:t>
      </w:r>
    </w:p>
    <w:p>
      <w:pPr>
        <w:pStyle w:val="33"/>
        <w:spacing w:before="120"/>
        <w:rPr>
          <w:rFonts w:ascii="Calibri" w:hAnsi="Calibri" w:cs="Calibri"/>
          <w:b/>
          <w:sz w:val="28"/>
          <w:szCs w:val="28"/>
        </w:rPr>
      </w:pPr>
    </w:p>
    <w:tbl>
      <w:tblPr>
        <w:tblStyle w:val="27"/>
        <w:tblW w:w="44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7"/>
        <w:gridCol w:w="1289"/>
        <w:gridCol w:w="2951"/>
        <w:gridCol w:w="3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732" w:type="pct"/>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Cs w:val="21"/>
              </w:rPr>
            </w:pPr>
            <w:r>
              <w:rPr>
                <w:rFonts w:ascii="Calibri" w:hAnsi="Calibri" w:cs="Calibri"/>
                <w:b/>
                <w:bCs/>
                <w:i w:val="0"/>
                <w:iCs w:val="0"/>
                <w:color w:val="FFFFFF"/>
                <w:szCs w:val="21"/>
                <w:u w:val="none"/>
                <w:vertAlign w:val="baseline"/>
                <w:rtl w:val="0"/>
                <w:lang w:val="en"/>
              </w:rPr>
              <w:t>Date</w:t>
            </w:r>
          </w:p>
        </w:tc>
        <w:tc>
          <w:tcPr>
            <w:tcW w:w="728" w:type="pct"/>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Cs w:val="21"/>
              </w:rPr>
            </w:pPr>
            <w:r>
              <w:rPr>
                <w:rFonts w:ascii="Calibri" w:hAnsi="Calibri" w:cs="Calibri"/>
                <w:b/>
                <w:bCs/>
                <w:i w:val="0"/>
                <w:iCs w:val="0"/>
                <w:color w:val="FFFFFF"/>
                <w:szCs w:val="21"/>
                <w:u w:val="none"/>
                <w:vertAlign w:val="baseline"/>
                <w:rtl w:val="0"/>
                <w:lang w:val="en"/>
              </w:rPr>
              <w:t>Changed version</w:t>
            </w:r>
          </w:p>
        </w:tc>
        <w:tc>
          <w:tcPr>
            <w:tcW w:w="1666" w:type="pct"/>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Cs w:val="21"/>
              </w:rPr>
            </w:pPr>
            <w:r>
              <w:rPr>
                <w:rFonts w:ascii="Calibri" w:hAnsi="Calibri" w:cs="Calibri"/>
                <w:b/>
                <w:bCs/>
                <w:i w:val="0"/>
                <w:iCs w:val="0"/>
                <w:color w:val="FFFFFF"/>
                <w:szCs w:val="21"/>
                <w:u w:val="none"/>
                <w:vertAlign w:val="baseline"/>
                <w:rtl w:val="0"/>
                <w:lang w:val="en"/>
              </w:rPr>
              <w:t>Change content</w:t>
            </w:r>
          </w:p>
        </w:tc>
        <w:tc>
          <w:tcPr>
            <w:tcW w:w="1874" w:type="pct"/>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Cs w:val="21"/>
              </w:rPr>
            </w:pPr>
            <w:r>
              <w:rPr>
                <w:rFonts w:ascii="Calibri" w:hAnsi="Calibri" w:cs="Calibri"/>
                <w:b/>
                <w:bCs/>
                <w:i w:val="0"/>
                <w:iCs w:val="0"/>
                <w:color w:val="FFFFFF"/>
                <w:szCs w:val="21"/>
                <w:u w:val="none"/>
                <w:vertAlign w:val="baseline"/>
                <w:rtl w:val="0"/>
                <w:lang w:val="en"/>
              </w:rPr>
              <w:t>Corresponding software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2" w:type="pct"/>
            <w:vAlign w:val="center"/>
          </w:tcPr>
          <w:p>
            <w:pPr>
              <w:pStyle w:val="46"/>
              <w:bidi w:val="0"/>
            </w:pPr>
            <w:r>
              <w:rPr>
                <w:b w:val="0"/>
                <w:bCs w:val="0"/>
                <w:i w:val="0"/>
                <w:iCs w:val="0"/>
                <w:u w:val="none"/>
                <w:vertAlign w:val="baseline"/>
                <w:rtl w:val="0"/>
                <w:lang w:val="en"/>
              </w:rPr>
              <w:t>March 2022</w:t>
            </w:r>
          </w:p>
        </w:tc>
        <w:tc>
          <w:tcPr>
            <w:tcW w:w="728" w:type="pct"/>
            <w:vAlign w:val="center"/>
          </w:tcPr>
          <w:p>
            <w:pPr>
              <w:pStyle w:val="46"/>
              <w:bidi w:val="0"/>
            </w:pPr>
            <w:r>
              <w:rPr>
                <w:b w:val="0"/>
                <w:bCs w:val="0"/>
                <w:i w:val="0"/>
                <w:iCs w:val="0"/>
                <w:u w:val="none"/>
                <w:vertAlign w:val="baseline"/>
                <w:rtl w:val="0"/>
                <w:lang w:val="en"/>
              </w:rPr>
              <w:t>V1.0</w:t>
            </w:r>
          </w:p>
        </w:tc>
        <w:tc>
          <w:tcPr>
            <w:tcW w:w="1666" w:type="pct"/>
            <w:vAlign w:val="center"/>
          </w:tcPr>
          <w:p>
            <w:pPr>
              <w:pStyle w:val="46"/>
              <w:bidi w:val="0"/>
            </w:pPr>
            <w:r>
              <w:rPr>
                <w:b w:val="0"/>
                <w:bCs w:val="0"/>
                <w:i w:val="0"/>
                <w:iCs w:val="0"/>
                <w:u w:val="none"/>
                <w:vertAlign w:val="baseline"/>
                <w:rtl w:val="0"/>
                <w:lang w:val="en"/>
              </w:rPr>
              <w:t>First edition</w:t>
            </w:r>
          </w:p>
        </w:tc>
        <w:tc>
          <w:tcPr>
            <w:tcW w:w="1874" w:type="pct"/>
            <w:vAlign w:val="center"/>
          </w:tcPr>
          <w:p>
            <w:pPr>
              <w:pStyle w:val="46"/>
              <w:bidi w:val="0"/>
            </w:pPr>
            <w:r>
              <w:rPr>
                <w:b w:val="0"/>
                <w:bCs w:val="0"/>
                <w:i w:val="0"/>
                <w:iCs w:val="0"/>
                <w:u w:val="none"/>
                <w:vertAlign w:val="baseline"/>
                <w:rtl w:val="0"/>
                <w:lang w:val="en"/>
              </w:rPr>
              <w:t>★ VD3E-0</w:t>
            </w:r>
            <w:r>
              <w:rPr>
                <w:b w:val="0"/>
                <w:bCs w:val="0"/>
                <w:i w:val="0"/>
                <w:iCs w:val="0"/>
                <w:u w:val="none"/>
                <w:vertAlign w:val="baseline"/>
                <w:rtl w:val="0"/>
                <w:lang w:val="en"/>
              </w:rPr>
              <w:sym w:font="Wingdings" w:char="F0A8"/>
            </w:r>
            <w:r>
              <w:rPr>
                <w:b w:val="0"/>
                <w:bCs w:val="0"/>
                <w:i w:val="0"/>
                <w:iCs w:val="0"/>
                <w:u w:val="none"/>
                <w:vertAlign w:val="baseline"/>
                <w:rtl w:val="0"/>
                <w:lang w:val="en"/>
              </w:rPr>
              <w:sym w:font="Wingdings" w:char="F0A8"/>
            </w:r>
            <w:r>
              <w:rPr>
                <w:b w:val="0"/>
                <w:bCs w:val="0"/>
                <w:i w:val="0"/>
                <w:iCs w:val="0"/>
                <w:u w:val="none"/>
                <w:vertAlign w:val="baseline"/>
                <w:rtl w:val="0"/>
                <w:lang w:val="en"/>
              </w:rPr>
              <w:t>SA1G model</w:t>
            </w:r>
          </w:p>
        </w:tc>
      </w:tr>
    </w:tbl>
    <w:p>
      <w:pPr>
        <w:rPr>
          <w:sz w:val="10"/>
          <w:szCs w:val="10"/>
        </w:rPr>
      </w:pPr>
    </w:p>
    <w:p>
      <w:pPr>
        <w:pStyle w:val="2"/>
        <w:ind w:left="420"/>
      </w:pPr>
    </w:p>
    <w:p>
      <w:pPr>
        <w:pStyle w:val="2"/>
        <w:ind w:left="420"/>
        <w:sectPr>
          <w:pgSz w:w="11907" w:h="16839"/>
          <w:pgMar w:top="1134" w:right="1134" w:bottom="1134" w:left="1134" w:header="567" w:footer="567" w:gutter="0"/>
          <w:pgBorders>
            <w:top w:val="none" w:sz="0" w:space="0"/>
            <w:left w:val="none" w:sz="0" w:space="0"/>
            <w:bottom w:val="none" w:sz="0" w:space="0"/>
            <w:right w:val="none" w:sz="0" w:space="0"/>
          </w:pgBorders>
          <w:pgNumType w:start="1"/>
          <w:cols w:space="720" w:num="1"/>
          <w:titlePg/>
          <w:docGrid w:linePitch="286" w:charSpace="0"/>
        </w:sectPr>
      </w:pPr>
    </w:p>
    <w:p>
      <w:pPr>
        <w:bidi w:val="0"/>
        <w:ind w:firstLine="562"/>
        <w:jc w:val="center"/>
        <w:rPr>
          <w:b/>
          <w:sz w:val="28"/>
        </w:rPr>
      </w:pPr>
      <w:bookmarkStart w:id="0" w:name="_Toc80352196"/>
      <w:r>
        <w:rPr>
          <w:b/>
          <w:bCs/>
          <w:i w:val="0"/>
          <w:iCs w:val="0"/>
          <w:sz w:val="28"/>
          <w:u w:val="none"/>
          <w:vertAlign w:val="baseline"/>
          <w:rtl w:val="0"/>
          <w:lang w:val="en"/>
        </w:rPr>
        <w:t>Content</w:t>
      </w:r>
      <w:bookmarkEnd w:id="0"/>
    </w:p>
    <w:p>
      <w:pPr>
        <w:pStyle w:val="19"/>
        <w:tabs>
          <w:tab w:val="right" w:leader="dot" w:pos="9639"/>
          <w:tab w:val="clear" w:pos="9345"/>
        </w:tabs>
      </w:pPr>
      <w:r>
        <w:rPr>
          <w:b w:val="0"/>
          <w:bCs w:val="0"/>
          <w:i w:val="0"/>
          <w:iCs w:val="0"/>
          <w:u w:val="none"/>
          <w:vertAlign w:val="baseline"/>
          <w:rtl w:val="0"/>
          <w:lang w:val="en"/>
        </w:rPr>
        <w:fldChar w:fldCharType="begin"/>
      </w:r>
      <w:r>
        <w:instrText xml:space="preserve"> TOC \o "1-1" \h \z \t "标题 2,2,标题 3,3,标题级别3,3,标题级别2,2" </w:instrText>
      </w:r>
      <w:r>
        <w:fldChar w:fldCharType="separate"/>
      </w:r>
      <w:r>
        <w:fldChar w:fldCharType="begin"/>
      </w:r>
      <w:r>
        <w:instrText xml:space="preserve"> HYPERLINK \l _Toc31375 </w:instrText>
      </w:r>
      <w:r>
        <w:fldChar w:fldCharType="separate"/>
      </w:r>
      <w:r>
        <w:rPr>
          <w:rFonts w:hint="eastAsia" w:eastAsia="宋体"/>
          <w:lang w:val="en-US" w:eastAsia="zh-CN"/>
        </w:rPr>
        <w:t xml:space="preserve">Chapter 1 </w:t>
      </w:r>
      <w:r>
        <w:rPr>
          <w:bCs/>
          <w:i w:val="0"/>
          <w:iCs w:val="0"/>
          <w:vertAlign w:val="baseline"/>
          <w:rtl w:val="0"/>
          <w:lang w:val="en"/>
        </w:rPr>
        <w:t xml:space="preserve">Safety </w:t>
      </w:r>
      <w:r>
        <w:rPr>
          <w:rFonts w:hint="eastAsia" w:eastAsia="宋体"/>
          <w:bCs/>
          <w:i w:val="0"/>
          <w:iCs w:val="0"/>
          <w:vertAlign w:val="baseline"/>
          <w:rtl w:val="0"/>
          <w:lang w:val="en-US" w:eastAsia="zh-CN"/>
        </w:rPr>
        <w:t>R</w:t>
      </w:r>
      <w:r>
        <w:rPr>
          <w:bCs/>
          <w:i w:val="0"/>
          <w:iCs w:val="0"/>
          <w:vertAlign w:val="baseline"/>
          <w:rtl w:val="0"/>
          <w:lang w:val="en"/>
        </w:rPr>
        <w:t>eminder</w:t>
      </w:r>
      <w:r>
        <w:tab/>
      </w:r>
      <w:r>
        <w:fldChar w:fldCharType="begin"/>
      </w:r>
      <w:r>
        <w:instrText xml:space="preserve"> PAGEREF _Toc31375 \h </w:instrText>
      </w:r>
      <w:r>
        <w:fldChar w:fldCharType="separate"/>
      </w:r>
      <w:r>
        <w:t>1</w:t>
      </w:r>
      <w:r>
        <w:fldChar w:fldCharType="end"/>
      </w:r>
      <w:r>
        <w:fldChar w:fldCharType="end"/>
      </w:r>
    </w:p>
    <w:p>
      <w:pPr>
        <w:pStyle w:val="23"/>
        <w:tabs>
          <w:tab w:val="right" w:leader="dot" w:pos="9639"/>
        </w:tabs>
      </w:pPr>
      <w:r>
        <w:fldChar w:fldCharType="begin"/>
      </w:r>
      <w:r>
        <w:instrText xml:space="preserve"> HYPERLINK \l _Toc31003 </w:instrText>
      </w:r>
      <w:r>
        <w:fldChar w:fldCharType="separate"/>
      </w:r>
      <w:r>
        <w:rPr>
          <w:bCs/>
          <w:i w:val="0"/>
          <w:iCs w:val="0"/>
          <w:vertAlign w:val="baseline"/>
          <w:rtl w:val="0"/>
          <w:lang w:val="en"/>
        </w:rPr>
        <w:t xml:space="preserve">1.1 Safety </w:t>
      </w:r>
      <w:r>
        <w:rPr>
          <w:rFonts w:hint="eastAsia" w:eastAsia="宋体"/>
          <w:bCs/>
          <w:i w:val="0"/>
          <w:iCs w:val="0"/>
          <w:vertAlign w:val="baseline"/>
          <w:rtl w:val="0"/>
          <w:lang w:val="en-US" w:eastAsia="zh-CN"/>
        </w:rPr>
        <w:t>P</w:t>
      </w:r>
      <w:r>
        <w:rPr>
          <w:bCs/>
          <w:i w:val="0"/>
          <w:iCs w:val="0"/>
          <w:vertAlign w:val="baseline"/>
          <w:rtl w:val="0"/>
          <w:lang w:val="en"/>
        </w:rPr>
        <w:t>recautions</w:t>
      </w:r>
      <w:r>
        <w:tab/>
      </w:r>
      <w:r>
        <w:fldChar w:fldCharType="begin"/>
      </w:r>
      <w:r>
        <w:instrText xml:space="preserve"> PAGEREF _Toc31003 \h </w:instrText>
      </w:r>
      <w:r>
        <w:fldChar w:fldCharType="separate"/>
      </w:r>
      <w:r>
        <w:t>1</w:t>
      </w:r>
      <w:r>
        <w:fldChar w:fldCharType="end"/>
      </w:r>
      <w:r>
        <w:fldChar w:fldCharType="end"/>
      </w:r>
    </w:p>
    <w:p>
      <w:pPr>
        <w:pStyle w:val="23"/>
        <w:tabs>
          <w:tab w:val="right" w:leader="dot" w:pos="9639"/>
        </w:tabs>
      </w:pPr>
      <w:r>
        <w:fldChar w:fldCharType="begin"/>
      </w:r>
      <w:r>
        <w:instrText xml:space="preserve"> HYPERLINK \l _Toc13731 </w:instrText>
      </w:r>
      <w:r>
        <w:fldChar w:fldCharType="separate"/>
      </w:r>
      <w:r>
        <w:rPr>
          <w:bCs/>
          <w:i w:val="0"/>
          <w:iCs w:val="0"/>
          <w:vertAlign w:val="baseline"/>
          <w:rtl w:val="0"/>
          <w:lang w:val="en"/>
        </w:rPr>
        <w:t xml:space="preserve">1.2 Precautions for </w:t>
      </w:r>
      <w:r>
        <w:rPr>
          <w:rFonts w:hint="eastAsia" w:eastAsia="宋体"/>
          <w:bCs/>
          <w:i w:val="0"/>
          <w:iCs w:val="0"/>
          <w:vertAlign w:val="baseline"/>
          <w:rtl w:val="0"/>
          <w:lang w:val="en-US" w:eastAsia="zh-CN"/>
        </w:rPr>
        <w:t>S</w:t>
      </w:r>
      <w:r>
        <w:rPr>
          <w:bCs/>
          <w:i w:val="0"/>
          <w:iCs w:val="0"/>
          <w:vertAlign w:val="baseline"/>
          <w:rtl w:val="0"/>
          <w:lang w:val="en"/>
        </w:rPr>
        <w:t xml:space="preserve">torage and </w:t>
      </w:r>
      <w:r>
        <w:rPr>
          <w:rFonts w:hint="eastAsia" w:eastAsia="宋体"/>
          <w:bCs/>
          <w:i w:val="0"/>
          <w:iCs w:val="0"/>
          <w:vertAlign w:val="baseline"/>
          <w:rtl w:val="0"/>
          <w:lang w:val="en-US" w:eastAsia="zh-CN"/>
        </w:rPr>
        <w:t>T</w:t>
      </w:r>
      <w:r>
        <w:rPr>
          <w:bCs/>
          <w:i w:val="0"/>
          <w:iCs w:val="0"/>
          <w:vertAlign w:val="baseline"/>
          <w:rtl w:val="0"/>
          <w:lang w:val="en"/>
        </w:rPr>
        <w:t>ransportation</w:t>
      </w:r>
      <w:r>
        <w:tab/>
      </w:r>
      <w:r>
        <w:fldChar w:fldCharType="begin"/>
      </w:r>
      <w:r>
        <w:instrText xml:space="preserve"> PAGEREF _Toc13731 \h </w:instrText>
      </w:r>
      <w:r>
        <w:fldChar w:fldCharType="separate"/>
      </w:r>
      <w:r>
        <w:t>2</w:t>
      </w:r>
      <w:r>
        <w:fldChar w:fldCharType="end"/>
      </w:r>
      <w:r>
        <w:fldChar w:fldCharType="end"/>
      </w:r>
    </w:p>
    <w:p>
      <w:pPr>
        <w:pStyle w:val="23"/>
        <w:tabs>
          <w:tab w:val="right" w:leader="dot" w:pos="9639"/>
        </w:tabs>
      </w:pPr>
      <w:r>
        <w:fldChar w:fldCharType="begin"/>
      </w:r>
      <w:r>
        <w:instrText xml:space="preserve"> HYPERLINK \l _Toc20661 </w:instrText>
      </w:r>
      <w:r>
        <w:fldChar w:fldCharType="separate"/>
      </w:r>
      <w:r>
        <w:rPr>
          <w:bCs/>
          <w:i w:val="0"/>
          <w:iCs w:val="0"/>
          <w:vertAlign w:val="baseline"/>
          <w:rtl w:val="0"/>
          <w:lang w:val="en"/>
        </w:rPr>
        <w:t xml:space="preserve">1.3 Precautions </w:t>
      </w:r>
      <w:r>
        <w:rPr>
          <w:rFonts w:hint="eastAsia" w:eastAsia="宋体"/>
          <w:bCs/>
          <w:i w:val="0"/>
          <w:iCs w:val="0"/>
          <w:vertAlign w:val="baseline"/>
          <w:rtl w:val="0"/>
          <w:lang w:val="en-US" w:eastAsia="zh-CN"/>
        </w:rPr>
        <w:t>D</w:t>
      </w:r>
      <w:r>
        <w:rPr>
          <w:bCs/>
          <w:i w:val="0"/>
          <w:iCs w:val="0"/>
          <w:vertAlign w:val="baseline"/>
          <w:rtl w:val="0"/>
          <w:lang w:val="en"/>
        </w:rPr>
        <w:t xml:space="preserve">uring </w:t>
      </w:r>
      <w:r>
        <w:rPr>
          <w:rFonts w:hint="eastAsia" w:eastAsia="宋体"/>
          <w:bCs/>
          <w:i w:val="0"/>
          <w:iCs w:val="0"/>
          <w:vertAlign w:val="baseline"/>
          <w:rtl w:val="0"/>
          <w:lang w:val="en-US" w:eastAsia="zh-CN"/>
        </w:rPr>
        <w:t>I</w:t>
      </w:r>
      <w:r>
        <w:rPr>
          <w:bCs/>
          <w:i w:val="0"/>
          <w:iCs w:val="0"/>
          <w:vertAlign w:val="baseline"/>
          <w:rtl w:val="0"/>
          <w:lang w:val="en"/>
        </w:rPr>
        <w:t>nstallation</w:t>
      </w:r>
      <w:r>
        <w:tab/>
      </w:r>
      <w:r>
        <w:fldChar w:fldCharType="begin"/>
      </w:r>
      <w:r>
        <w:instrText xml:space="preserve"> PAGEREF _Toc20661 \h </w:instrText>
      </w:r>
      <w:r>
        <w:fldChar w:fldCharType="separate"/>
      </w:r>
      <w:r>
        <w:t>2</w:t>
      </w:r>
      <w:r>
        <w:fldChar w:fldCharType="end"/>
      </w:r>
      <w:r>
        <w:fldChar w:fldCharType="end"/>
      </w:r>
    </w:p>
    <w:p>
      <w:pPr>
        <w:pStyle w:val="23"/>
        <w:tabs>
          <w:tab w:val="right" w:leader="dot" w:pos="9639"/>
        </w:tabs>
      </w:pPr>
      <w:r>
        <w:fldChar w:fldCharType="begin"/>
      </w:r>
      <w:r>
        <w:instrText xml:space="preserve"> HYPERLINK \l _Toc25071 </w:instrText>
      </w:r>
      <w:r>
        <w:fldChar w:fldCharType="separate"/>
      </w:r>
      <w:r>
        <w:rPr>
          <w:bCs/>
          <w:i w:val="0"/>
          <w:iCs w:val="0"/>
          <w:vertAlign w:val="baseline"/>
          <w:rtl w:val="0"/>
          <w:lang w:val="en"/>
        </w:rPr>
        <w:t xml:space="preserve">1.4 Precautions </w:t>
      </w:r>
      <w:r>
        <w:rPr>
          <w:rFonts w:hint="eastAsia" w:eastAsia="宋体"/>
          <w:bCs/>
          <w:i w:val="0"/>
          <w:iCs w:val="0"/>
          <w:vertAlign w:val="baseline"/>
          <w:rtl w:val="0"/>
          <w:lang w:val="en-US" w:eastAsia="zh-CN"/>
        </w:rPr>
        <w:t>D</w:t>
      </w:r>
      <w:r>
        <w:rPr>
          <w:bCs/>
          <w:i w:val="0"/>
          <w:iCs w:val="0"/>
          <w:vertAlign w:val="baseline"/>
          <w:rtl w:val="0"/>
          <w:lang w:val="en"/>
        </w:rPr>
        <w:t xml:space="preserve">uring </w:t>
      </w:r>
      <w:r>
        <w:rPr>
          <w:rFonts w:hint="eastAsia" w:eastAsia="宋体"/>
          <w:bCs/>
          <w:i w:val="0"/>
          <w:iCs w:val="0"/>
          <w:vertAlign w:val="baseline"/>
          <w:rtl w:val="0"/>
          <w:lang w:val="en-US" w:eastAsia="zh-CN"/>
        </w:rPr>
        <w:t>W</w:t>
      </w:r>
      <w:r>
        <w:rPr>
          <w:bCs/>
          <w:i w:val="0"/>
          <w:iCs w:val="0"/>
          <w:vertAlign w:val="baseline"/>
          <w:rtl w:val="0"/>
          <w:lang w:val="en"/>
        </w:rPr>
        <w:t>iring</w:t>
      </w:r>
      <w:r>
        <w:tab/>
      </w:r>
      <w:r>
        <w:fldChar w:fldCharType="begin"/>
      </w:r>
      <w:r>
        <w:instrText xml:space="preserve"> PAGEREF _Toc25071 \h </w:instrText>
      </w:r>
      <w:r>
        <w:fldChar w:fldCharType="separate"/>
      </w:r>
      <w:r>
        <w:t>2</w:t>
      </w:r>
      <w:r>
        <w:fldChar w:fldCharType="end"/>
      </w:r>
      <w:r>
        <w:fldChar w:fldCharType="end"/>
      </w:r>
    </w:p>
    <w:p>
      <w:pPr>
        <w:pStyle w:val="23"/>
        <w:tabs>
          <w:tab w:val="right" w:leader="dot" w:pos="9639"/>
        </w:tabs>
      </w:pPr>
      <w:r>
        <w:fldChar w:fldCharType="begin"/>
      </w:r>
      <w:r>
        <w:instrText xml:space="preserve"> HYPERLINK \l _Toc18846 </w:instrText>
      </w:r>
      <w:r>
        <w:fldChar w:fldCharType="separate"/>
      </w:r>
      <w:r>
        <w:rPr>
          <w:bCs/>
          <w:i w:val="0"/>
          <w:iCs w:val="0"/>
          <w:vertAlign w:val="baseline"/>
          <w:rtl w:val="0"/>
          <w:lang w:val="en"/>
        </w:rPr>
        <w:t xml:space="preserve">1.5 Precautions </w:t>
      </w:r>
      <w:r>
        <w:rPr>
          <w:rFonts w:hint="eastAsia" w:eastAsia="宋体"/>
          <w:bCs/>
          <w:i w:val="0"/>
          <w:iCs w:val="0"/>
          <w:vertAlign w:val="baseline"/>
          <w:rtl w:val="0"/>
          <w:lang w:val="en-US" w:eastAsia="zh-CN"/>
        </w:rPr>
        <w:t>D</w:t>
      </w:r>
      <w:r>
        <w:rPr>
          <w:bCs/>
          <w:i w:val="0"/>
          <w:iCs w:val="0"/>
          <w:vertAlign w:val="baseline"/>
          <w:rtl w:val="0"/>
          <w:lang w:val="en"/>
        </w:rPr>
        <w:t xml:space="preserve">uring </w:t>
      </w:r>
      <w:r>
        <w:rPr>
          <w:rFonts w:hint="eastAsia" w:eastAsia="宋体"/>
          <w:bCs/>
          <w:i w:val="0"/>
          <w:iCs w:val="0"/>
          <w:vertAlign w:val="baseline"/>
          <w:rtl w:val="0"/>
          <w:lang w:val="en-US" w:eastAsia="zh-CN"/>
        </w:rPr>
        <w:t>O</w:t>
      </w:r>
      <w:r>
        <w:rPr>
          <w:bCs/>
          <w:i w:val="0"/>
          <w:iCs w:val="0"/>
          <w:vertAlign w:val="baseline"/>
          <w:rtl w:val="0"/>
          <w:lang w:val="en"/>
        </w:rPr>
        <w:t>peration</w:t>
      </w:r>
      <w:r>
        <w:tab/>
      </w:r>
      <w:r>
        <w:fldChar w:fldCharType="begin"/>
      </w:r>
      <w:r>
        <w:instrText xml:space="preserve"> PAGEREF _Toc18846 \h </w:instrText>
      </w:r>
      <w:r>
        <w:fldChar w:fldCharType="separate"/>
      </w:r>
      <w:r>
        <w:t>3</w:t>
      </w:r>
      <w:r>
        <w:fldChar w:fldCharType="end"/>
      </w:r>
      <w:r>
        <w:fldChar w:fldCharType="end"/>
      </w:r>
    </w:p>
    <w:p>
      <w:pPr>
        <w:pStyle w:val="23"/>
        <w:tabs>
          <w:tab w:val="right" w:leader="dot" w:pos="9639"/>
        </w:tabs>
      </w:pPr>
      <w:r>
        <w:fldChar w:fldCharType="begin"/>
      </w:r>
      <w:r>
        <w:instrText xml:space="preserve"> HYPERLINK \l _Toc14443 </w:instrText>
      </w:r>
      <w:r>
        <w:fldChar w:fldCharType="separate"/>
      </w:r>
      <w:r>
        <w:rPr>
          <w:bCs/>
          <w:i w:val="0"/>
          <w:iCs w:val="0"/>
          <w:vertAlign w:val="baseline"/>
          <w:rtl w:val="0"/>
          <w:lang w:val="en"/>
        </w:rPr>
        <w:t xml:space="preserve">1.6 Precautions </w:t>
      </w:r>
      <w:r>
        <w:rPr>
          <w:rFonts w:hint="eastAsia" w:eastAsia="宋体"/>
          <w:bCs/>
          <w:i w:val="0"/>
          <w:iCs w:val="0"/>
          <w:vertAlign w:val="baseline"/>
          <w:rtl w:val="0"/>
          <w:lang w:val="en-US" w:eastAsia="zh-CN"/>
        </w:rPr>
        <w:t>D</w:t>
      </w:r>
      <w:r>
        <w:rPr>
          <w:bCs/>
          <w:i w:val="0"/>
          <w:iCs w:val="0"/>
          <w:vertAlign w:val="baseline"/>
          <w:rtl w:val="0"/>
          <w:lang w:val="en"/>
        </w:rPr>
        <w:t xml:space="preserve">uring </w:t>
      </w:r>
      <w:r>
        <w:rPr>
          <w:rFonts w:hint="eastAsia" w:eastAsia="宋体"/>
          <w:bCs/>
          <w:i w:val="0"/>
          <w:iCs w:val="0"/>
          <w:vertAlign w:val="baseline"/>
          <w:rtl w:val="0"/>
          <w:lang w:val="en-US" w:eastAsia="zh-CN"/>
        </w:rPr>
        <w:t>M</w:t>
      </w:r>
      <w:r>
        <w:rPr>
          <w:bCs/>
          <w:i w:val="0"/>
          <w:iCs w:val="0"/>
          <w:vertAlign w:val="baseline"/>
          <w:rtl w:val="0"/>
          <w:lang w:val="en"/>
        </w:rPr>
        <w:t xml:space="preserve">aintenance and </w:t>
      </w:r>
      <w:r>
        <w:rPr>
          <w:rFonts w:hint="eastAsia" w:eastAsia="宋体"/>
          <w:bCs/>
          <w:i w:val="0"/>
          <w:iCs w:val="0"/>
          <w:vertAlign w:val="baseline"/>
          <w:rtl w:val="0"/>
          <w:lang w:val="en-US" w:eastAsia="zh-CN"/>
        </w:rPr>
        <w:t>I</w:t>
      </w:r>
      <w:r>
        <w:rPr>
          <w:bCs/>
          <w:i w:val="0"/>
          <w:iCs w:val="0"/>
          <w:vertAlign w:val="baseline"/>
          <w:rtl w:val="0"/>
          <w:lang w:val="en"/>
        </w:rPr>
        <w:t>nspection</w:t>
      </w:r>
      <w:r>
        <w:tab/>
      </w:r>
      <w:r>
        <w:fldChar w:fldCharType="begin"/>
      </w:r>
      <w:r>
        <w:instrText xml:space="preserve"> PAGEREF _Toc14443 \h </w:instrText>
      </w:r>
      <w:r>
        <w:fldChar w:fldCharType="separate"/>
      </w:r>
      <w:r>
        <w:t>4</w:t>
      </w:r>
      <w:r>
        <w:fldChar w:fldCharType="end"/>
      </w:r>
      <w:r>
        <w:fldChar w:fldCharType="end"/>
      </w:r>
    </w:p>
    <w:p>
      <w:pPr>
        <w:pStyle w:val="19"/>
        <w:tabs>
          <w:tab w:val="right" w:leader="dot" w:pos="9639"/>
          <w:tab w:val="clear" w:pos="9345"/>
        </w:tabs>
      </w:pPr>
      <w:r>
        <w:fldChar w:fldCharType="begin"/>
      </w:r>
      <w:r>
        <w:instrText xml:space="preserve"> HYPERLINK \l _Toc21161 </w:instrText>
      </w:r>
      <w:r>
        <w:fldChar w:fldCharType="separate"/>
      </w:r>
      <w:r>
        <w:rPr>
          <w:rFonts w:hint="eastAsia" w:eastAsia="宋体"/>
          <w:lang w:val="en-US" w:eastAsia="zh-CN"/>
        </w:rPr>
        <w:t>Chapter 2</w:t>
      </w:r>
      <w:r>
        <w:rPr>
          <w:bCs/>
          <w:i w:val="0"/>
          <w:iCs w:val="0"/>
          <w:vertAlign w:val="baseline"/>
          <w:rtl w:val="0"/>
          <w:lang w:val="en"/>
        </w:rPr>
        <w:t xml:space="preserve"> Product Information</w:t>
      </w:r>
      <w:r>
        <w:tab/>
      </w:r>
      <w:r>
        <w:fldChar w:fldCharType="begin"/>
      </w:r>
      <w:r>
        <w:instrText xml:space="preserve"> PAGEREF _Toc21161 \h </w:instrText>
      </w:r>
      <w:r>
        <w:fldChar w:fldCharType="separate"/>
      </w:r>
      <w:r>
        <w:t>5</w:t>
      </w:r>
      <w:r>
        <w:fldChar w:fldCharType="end"/>
      </w:r>
      <w:r>
        <w:fldChar w:fldCharType="end"/>
      </w:r>
    </w:p>
    <w:p>
      <w:pPr>
        <w:pStyle w:val="23"/>
        <w:tabs>
          <w:tab w:val="right" w:leader="dot" w:pos="9639"/>
        </w:tabs>
      </w:pPr>
      <w:r>
        <w:fldChar w:fldCharType="begin"/>
      </w:r>
      <w:r>
        <w:instrText xml:space="preserve"> HYPERLINK \l _Toc1899 </w:instrText>
      </w:r>
      <w:r>
        <w:fldChar w:fldCharType="separate"/>
      </w:r>
      <w:r>
        <w:rPr>
          <w:bCs/>
          <w:i w:val="0"/>
          <w:iCs w:val="0"/>
          <w:vertAlign w:val="baseline"/>
          <w:rtl w:val="0"/>
          <w:lang w:val="en"/>
        </w:rPr>
        <w:t xml:space="preserve">2.1 Servo </w:t>
      </w:r>
      <w:r>
        <w:rPr>
          <w:rFonts w:hint="eastAsia" w:eastAsia="宋体"/>
          <w:bCs/>
          <w:i w:val="0"/>
          <w:iCs w:val="0"/>
          <w:vertAlign w:val="baseline"/>
          <w:rtl w:val="0"/>
          <w:lang w:val="en-US" w:eastAsia="zh-CN"/>
        </w:rPr>
        <w:t>D</w:t>
      </w:r>
      <w:r>
        <w:rPr>
          <w:bCs/>
          <w:i w:val="0"/>
          <w:iCs w:val="0"/>
          <w:vertAlign w:val="baseline"/>
          <w:rtl w:val="0"/>
          <w:lang w:val="en"/>
        </w:rPr>
        <w:t>rives</w:t>
      </w:r>
      <w:r>
        <w:tab/>
      </w:r>
      <w:r>
        <w:fldChar w:fldCharType="begin"/>
      </w:r>
      <w:r>
        <w:instrText xml:space="preserve"> PAGEREF _Toc1899 \h </w:instrText>
      </w:r>
      <w:r>
        <w:fldChar w:fldCharType="separate"/>
      </w:r>
      <w:r>
        <w:t>5</w:t>
      </w:r>
      <w:r>
        <w:fldChar w:fldCharType="end"/>
      </w:r>
      <w:r>
        <w:fldChar w:fldCharType="end"/>
      </w:r>
    </w:p>
    <w:p>
      <w:pPr>
        <w:pStyle w:val="13"/>
        <w:tabs>
          <w:tab w:val="right" w:leader="dot" w:pos="9639"/>
        </w:tabs>
      </w:pPr>
      <w:r>
        <w:fldChar w:fldCharType="begin"/>
      </w:r>
      <w:r>
        <w:instrText xml:space="preserve"> HYPERLINK \l _Toc30820 </w:instrText>
      </w:r>
      <w:r>
        <w:fldChar w:fldCharType="separate"/>
      </w:r>
      <w:r>
        <w:rPr>
          <w:bCs/>
          <w:i w:val="0"/>
          <w:iCs w:val="0"/>
          <w:vertAlign w:val="baseline"/>
          <w:rtl w:val="0"/>
          <w:lang w:val="en"/>
        </w:rPr>
        <w:t xml:space="preserve">2.1.1 Servo </w:t>
      </w:r>
      <w:r>
        <w:rPr>
          <w:rFonts w:hint="eastAsia" w:eastAsia="宋体"/>
          <w:bCs/>
          <w:i w:val="0"/>
          <w:iCs w:val="0"/>
          <w:vertAlign w:val="baseline"/>
          <w:rtl w:val="0"/>
          <w:lang w:val="en-US" w:eastAsia="zh-CN"/>
        </w:rPr>
        <w:t>D</w:t>
      </w:r>
      <w:r>
        <w:rPr>
          <w:bCs/>
          <w:i w:val="0"/>
          <w:iCs w:val="0"/>
          <w:vertAlign w:val="baseline"/>
          <w:rtl w:val="0"/>
          <w:lang w:val="en"/>
        </w:rPr>
        <w:t xml:space="preserve">rive </w:t>
      </w:r>
      <w:r>
        <w:rPr>
          <w:rFonts w:hint="eastAsia" w:eastAsia="宋体"/>
          <w:bCs/>
          <w:i w:val="0"/>
          <w:iCs w:val="0"/>
          <w:vertAlign w:val="baseline"/>
          <w:rtl w:val="0"/>
          <w:lang w:val="en-US" w:eastAsia="zh-CN"/>
        </w:rPr>
        <w:t>M</w:t>
      </w:r>
      <w:r>
        <w:rPr>
          <w:bCs/>
          <w:i w:val="0"/>
          <w:iCs w:val="0"/>
          <w:vertAlign w:val="baseline"/>
          <w:rtl w:val="0"/>
          <w:lang w:val="en"/>
        </w:rPr>
        <w:t xml:space="preserve">odel </w:t>
      </w:r>
      <w:r>
        <w:rPr>
          <w:rFonts w:hint="eastAsia" w:eastAsia="宋体"/>
          <w:bCs/>
          <w:i w:val="0"/>
          <w:iCs w:val="0"/>
          <w:vertAlign w:val="baseline"/>
          <w:rtl w:val="0"/>
          <w:lang w:val="en-US" w:eastAsia="zh-CN"/>
        </w:rPr>
        <w:t>N</w:t>
      </w:r>
      <w:r>
        <w:rPr>
          <w:bCs/>
          <w:i w:val="0"/>
          <w:iCs w:val="0"/>
          <w:vertAlign w:val="baseline"/>
          <w:rtl w:val="0"/>
          <w:lang w:val="en"/>
        </w:rPr>
        <w:t>aming</w:t>
      </w:r>
      <w:r>
        <w:tab/>
      </w:r>
      <w:r>
        <w:fldChar w:fldCharType="begin"/>
      </w:r>
      <w:r>
        <w:instrText xml:space="preserve"> PAGEREF _Toc30820 \h </w:instrText>
      </w:r>
      <w:r>
        <w:fldChar w:fldCharType="separate"/>
      </w:r>
      <w:r>
        <w:t>5</w:t>
      </w:r>
      <w:r>
        <w:fldChar w:fldCharType="end"/>
      </w:r>
      <w:r>
        <w:fldChar w:fldCharType="end"/>
      </w:r>
    </w:p>
    <w:p>
      <w:pPr>
        <w:pStyle w:val="13"/>
        <w:tabs>
          <w:tab w:val="right" w:leader="dot" w:pos="9639"/>
        </w:tabs>
      </w:pPr>
      <w:r>
        <w:fldChar w:fldCharType="begin"/>
      </w:r>
      <w:r>
        <w:instrText xml:space="preserve"> HYPERLINK \l _Toc27306 </w:instrText>
      </w:r>
      <w:r>
        <w:fldChar w:fldCharType="separate"/>
      </w:r>
      <w:r>
        <w:rPr>
          <w:bCs/>
          <w:i w:val="0"/>
          <w:iCs w:val="0"/>
          <w:vertAlign w:val="baseline"/>
          <w:rtl w:val="0"/>
          <w:lang w:val="en"/>
        </w:rPr>
        <w:t xml:space="preserve">2.1.2 The </w:t>
      </w:r>
      <w:r>
        <w:rPr>
          <w:rFonts w:hint="eastAsia" w:eastAsia="宋体"/>
          <w:bCs/>
          <w:i w:val="0"/>
          <w:iCs w:val="0"/>
          <w:vertAlign w:val="baseline"/>
          <w:rtl w:val="0"/>
          <w:lang w:val="en-US" w:eastAsia="zh-CN"/>
        </w:rPr>
        <w:t>C</w:t>
      </w:r>
      <w:r>
        <w:rPr>
          <w:bCs/>
          <w:i w:val="0"/>
          <w:iCs w:val="0"/>
          <w:vertAlign w:val="baseline"/>
          <w:rtl w:val="0"/>
          <w:lang w:val="en"/>
        </w:rPr>
        <w:t xml:space="preserve">omposition of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D</w:t>
      </w:r>
      <w:r>
        <w:rPr>
          <w:bCs/>
          <w:i w:val="0"/>
          <w:iCs w:val="0"/>
          <w:vertAlign w:val="baseline"/>
          <w:rtl w:val="0"/>
          <w:lang w:val="en"/>
        </w:rPr>
        <w:t>rive</w:t>
      </w:r>
      <w:r>
        <w:tab/>
      </w:r>
      <w:r>
        <w:fldChar w:fldCharType="begin"/>
      </w:r>
      <w:r>
        <w:instrText xml:space="preserve"> PAGEREF _Toc27306 \h </w:instrText>
      </w:r>
      <w:r>
        <w:fldChar w:fldCharType="separate"/>
      </w:r>
      <w:r>
        <w:t>6</w:t>
      </w:r>
      <w:r>
        <w:fldChar w:fldCharType="end"/>
      </w:r>
      <w:r>
        <w:fldChar w:fldCharType="end"/>
      </w:r>
    </w:p>
    <w:p>
      <w:pPr>
        <w:pStyle w:val="13"/>
        <w:tabs>
          <w:tab w:val="right" w:leader="dot" w:pos="9639"/>
        </w:tabs>
      </w:pPr>
      <w:r>
        <w:fldChar w:fldCharType="begin"/>
      </w:r>
      <w:r>
        <w:instrText xml:space="preserve"> HYPERLINK \l _Toc11127 </w:instrText>
      </w:r>
      <w:r>
        <w:fldChar w:fldCharType="separate"/>
      </w:r>
      <w:r>
        <w:rPr>
          <w:bCs/>
          <w:i w:val="0"/>
          <w:iCs w:val="0"/>
          <w:vertAlign w:val="baseline"/>
          <w:rtl w:val="0"/>
          <w:lang w:val="en"/>
        </w:rPr>
        <w:t xml:space="preserve">2.1.3 Specification of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D</w:t>
      </w:r>
      <w:r>
        <w:rPr>
          <w:bCs/>
          <w:i w:val="0"/>
          <w:iCs w:val="0"/>
          <w:vertAlign w:val="baseline"/>
          <w:rtl w:val="0"/>
          <w:lang w:val="en"/>
        </w:rPr>
        <w:t>rive</w:t>
      </w:r>
      <w:r>
        <w:tab/>
      </w:r>
      <w:r>
        <w:fldChar w:fldCharType="begin"/>
      </w:r>
      <w:r>
        <w:instrText xml:space="preserve"> PAGEREF _Toc11127 \h </w:instrText>
      </w:r>
      <w:r>
        <w:fldChar w:fldCharType="separate"/>
      </w:r>
      <w:r>
        <w:t>7</w:t>
      </w:r>
      <w:r>
        <w:fldChar w:fldCharType="end"/>
      </w:r>
      <w:r>
        <w:fldChar w:fldCharType="end"/>
      </w:r>
    </w:p>
    <w:p>
      <w:pPr>
        <w:pStyle w:val="23"/>
        <w:tabs>
          <w:tab w:val="right" w:leader="dot" w:pos="9639"/>
        </w:tabs>
      </w:pPr>
      <w:r>
        <w:fldChar w:fldCharType="begin"/>
      </w:r>
      <w:r>
        <w:instrText xml:space="preserve"> HYPERLINK \l _Toc11425 </w:instrText>
      </w:r>
      <w:r>
        <w:fldChar w:fldCharType="separate"/>
      </w:r>
      <w:r>
        <w:rPr>
          <w:rtl w:val="0"/>
          <w:lang w:val="en"/>
        </w:rPr>
        <w:t xml:space="preserve">2.2 Servo </w:t>
      </w:r>
      <w:r>
        <w:rPr>
          <w:rFonts w:hint="eastAsia" w:eastAsia="宋体"/>
          <w:rtl w:val="0"/>
          <w:lang w:val="en-US" w:eastAsia="zh-CN"/>
        </w:rPr>
        <w:t>M</w:t>
      </w:r>
      <w:r>
        <w:rPr>
          <w:rtl w:val="0"/>
          <w:lang w:val="en"/>
        </w:rPr>
        <w:t>otors</w:t>
      </w:r>
      <w:r>
        <w:tab/>
      </w:r>
      <w:r>
        <w:fldChar w:fldCharType="begin"/>
      </w:r>
      <w:r>
        <w:instrText xml:space="preserve"> PAGEREF _Toc11425 \h </w:instrText>
      </w:r>
      <w:r>
        <w:fldChar w:fldCharType="separate"/>
      </w:r>
      <w:r>
        <w:t>10</w:t>
      </w:r>
      <w:r>
        <w:fldChar w:fldCharType="end"/>
      </w:r>
      <w:r>
        <w:fldChar w:fldCharType="end"/>
      </w:r>
    </w:p>
    <w:p>
      <w:pPr>
        <w:pStyle w:val="13"/>
        <w:tabs>
          <w:tab w:val="right" w:leader="dot" w:pos="9639"/>
        </w:tabs>
      </w:pPr>
      <w:r>
        <w:fldChar w:fldCharType="begin"/>
      </w:r>
      <w:r>
        <w:instrText xml:space="preserve"> HYPERLINK \l _Toc32547 </w:instrText>
      </w:r>
      <w:r>
        <w:fldChar w:fldCharType="separate"/>
      </w:r>
      <w:r>
        <w:rPr>
          <w:bCs/>
          <w:i w:val="0"/>
          <w:iCs w:val="0"/>
          <w:vertAlign w:val="baseline"/>
          <w:rtl w:val="0"/>
          <w:lang w:val="en"/>
        </w:rPr>
        <w:t xml:space="preserve">2.2.1 Servo </w:t>
      </w:r>
      <w:r>
        <w:rPr>
          <w:rFonts w:hint="eastAsia" w:eastAsia="宋体"/>
          <w:bCs/>
          <w:i w:val="0"/>
          <w:iCs w:val="0"/>
          <w:vertAlign w:val="baseline"/>
          <w:rtl w:val="0"/>
          <w:lang w:val="en-US" w:eastAsia="zh-CN"/>
        </w:rPr>
        <w:t>M</w:t>
      </w:r>
      <w:r>
        <w:rPr>
          <w:bCs/>
          <w:i w:val="0"/>
          <w:iCs w:val="0"/>
          <w:vertAlign w:val="baseline"/>
          <w:rtl w:val="0"/>
          <w:lang w:val="en"/>
        </w:rPr>
        <w:t xml:space="preserve">otor </w:t>
      </w:r>
      <w:r>
        <w:rPr>
          <w:rFonts w:hint="eastAsia" w:eastAsia="宋体"/>
          <w:bCs/>
          <w:i w:val="0"/>
          <w:iCs w:val="0"/>
          <w:vertAlign w:val="baseline"/>
          <w:rtl w:val="0"/>
          <w:lang w:val="en-US" w:eastAsia="zh-CN"/>
        </w:rPr>
        <w:t>M</w:t>
      </w:r>
      <w:r>
        <w:rPr>
          <w:bCs/>
          <w:i w:val="0"/>
          <w:iCs w:val="0"/>
          <w:vertAlign w:val="baseline"/>
          <w:rtl w:val="0"/>
          <w:lang w:val="en"/>
        </w:rPr>
        <w:t xml:space="preserve">odel </w:t>
      </w:r>
      <w:r>
        <w:rPr>
          <w:rFonts w:hint="eastAsia" w:eastAsia="宋体"/>
          <w:bCs/>
          <w:i w:val="0"/>
          <w:iCs w:val="0"/>
          <w:vertAlign w:val="baseline"/>
          <w:rtl w:val="0"/>
          <w:lang w:val="en-US" w:eastAsia="zh-CN"/>
        </w:rPr>
        <w:t>N</w:t>
      </w:r>
      <w:r>
        <w:rPr>
          <w:bCs/>
          <w:i w:val="0"/>
          <w:iCs w:val="0"/>
          <w:vertAlign w:val="baseline"/>
          <w:rtl w:val="0"/>
          <w:lang w:val="en"/>
        </w:rPr>
        <w:t>aming</w:t>
      </w:r>
      <w:r>
        <w:tab/>
      </w:r>
      <w:r>
        <w:fldChar w:fldCharType="begin"/>
      </w:r>
      <w:r>
        <w:instrText xml:space="preserve"> PAGEREF _Toc32547 \h </w:instrText>
      </w:r>
      <w:r>
        <w:fldChar w:fldCharType="separate"/>
      </w:r>
      <w:r>
        <w:t>10</w:t>
      </w:r>
      <w:r>
        <w:fldChar w:fldCharType="end"/>
      </w:r>
      <w:r>
        <w:fldChar w:fldCharType="end"/>
      </w:r>
    </w:p>
    <w:p>
      <w:pPr>
        <w:pStyle w:val="13"/>
        <w:tabs>
          <w:tab w:val="right" w:leader="dot" w:pos="9639"/>
        </w:tabs>
      </w:pPr>
      <w:r>
        <w:fldChar w:fldCharType="begin"/>
      </w:r>
      <w:r>
        <w:instrText xml:space="preserve"> HYPERLINK \l _Toc25489 </w:instrText>
      </w:r>
      <w:r>
        <w:fldChar w:fldCharType="separate"/>
      </w:r>
      <w:r>
        <w:rPr>
          <w:bCs/>
          <w:i w:val="0"/>
          <w:iCs w:val="0"/>
          <w:vertAlign w:val="baseline"/>
          <w:rtl w:val="0"/>
          <w:lang w:val="en"/>
        </w:rPr>
        <w:t xml:space="preserve">2.2.2 Composition of Servo </w:t>
      </w:r>
      <w:r>
        <w:rPr>
          <w:rFonts w:hint="eastAsia" w:eastAsia="宋体"/>
          <w:bCs/>
          <w:i w:val="0"/>
          <w:iCs w:val="0"/>
          <w:vertAlign w:val="baseline"/>
          <w:rtl w:val="0"/>
          <w:lang w:val="en-US" w:eastAsia="zh-CN"/>
        </w:rPr>
        <w:t>M</w:t>
      </w:r>
      <w:r>
        <w:rPr>
          <w:bCs/>
          <w:i w:val="0"/>
          <w:iCs w:val="0"/>
          <w:vertAlign w:val="baseline"/>
          <w:rtl w:val="0"/>
          <w:lang w:val="en"/>
        </w:rPr>
        <w:t>otor</w:t>
      </w:r>
      <w:r>
        <w:tab/>
      </w:r>
      <w:r>
        <w:fldChar w:fldCharType="begin"/>
      </w:r>
      <w:r>
        <w:instrText xml:space="preserve"> PAGEREF _Toc25489 \h </w:instrText>
      </w:r>
      <w:r>
        <w:fldChar w:fldCharType="separate"/>
      </w:r>
      <w:r>
        <w:t>11</w:t>
      </w:r>
      <w:r>
        <w:fldChar w:fldCharType="end"/>
      </w:r>
      <w:r>
        <w:fldChar w:fldCharType="end"/>
      </w:r>
    </w:p>
    <w:p>
      <w:pPr>
        <w:pStyle w:val="13"/>
        <w:tabs>
          <w:tab w:val="right" w:leader="dot" w:pos="9639"/>
        </w:tabs>
      </w:pPr>
      <w:r>
        <w:fldChar w:fldCharType="begin"/>
      </w:r>
      <w:r>
        <w:instrText xml:space="preserve"> HYPERLINK \l _Toc18587 </w:instrText>
      </w:r>
      <w:r>
        <w:fldChar w:fldCharType="separate"/>
      </w:r>
      <w:r>
        <w:rPr>
          <w:bCs/>
          <w:i w:val="0"/>
          <w:iCs w:val="0"/>
          <w:vertAlign w:val="baseline"/>
          <w:rtl w:val="0"/>
          <w:lang w:val="en"/>
        </w:rPr>
        <w:t xml:space="preserve">2.2.3 Specification of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M</w:t>
      </w:r>
      <w:r>
        <w:rPr>
          <w:bCs/>
          <w:i w:val="0"/>
          <w:iCs w:val="0"/>
          <w:vertAlign w:val="baseline"/>
          <w:rtl w:val="0"/>
          <w:lang w:val="en"/>
        </w:rPr>
        <w:t>otor</w:t>
      </w:r>
      <w:r>
        <w:tab/>
      </w:r>
      <w:r>
        <w:fldChar w:fldCharType="begin"/>
      </w:r>
      <w:r>
        <w:instrText xml:space="preserve"> PAGEREF _Toc18587 \h </w:instrText>
      </w:r>
      <w:r>
        <w:fldChar w:fldCharType="separate"/>
      </w:r>
      <w:r>
        <w:t>11</w:t>
      </w:r>
      <w:r>
        <w:fldChar w:fldCharType="end"/>
      </w:r>
      <w:r>
        <w:fldChar w:fldCharType="end"/>
      </w:r>
    </w:p>
    <w:p>
      <w:pPr>
        <w:pStyle w:val="23"/>
        <w:tabs>
          <w:tab w:val="right" w:leader="dot" w:pos="9639"/>
        </w:tabs>
      </w:pPr>
      <w:r>
        <w:fldChar w:fldCharType="begin"/>
      </w:r>
      <w:r>
        <w:instrText xml:space="preserve"> HYPERLINK \l _Toc12269 </w:instrText>
      </w:r>
      <w:r>
        <w:fldChar w:fldCharType="separate"/>
      </w:r>
      <w:r>
        <w:rPr>
          <w:bCs/>
          <w:i w:val="0"/>
          <w:iCs w:val="0"/>
          <w:vertAlign w:val="baseline"/>
          <w:rtl w:val="0"/>
          <w:lang w:val="en"/>
        </w:rPr>
        <w:t xml:space="preserve">2.3 Servo </w:t>
      </w:r>
      <w:r>
        <w:rPr>
          <w:rFonts w:hint="eastAsia" w:eastAsia="宋体"/>
          <w:bCs/>
          <w:i w:val="0"/>
          <w:iCs w:val="0"/>
          <w:vertAlign w:val="baseline"/>
          <w:rtl w:val="0"/>
          <w:lang w:val="en-US" w:eastAsia="zh-CN"/>
        </w:rPr>
        <w:t>S</w:t>
      </w:r>
      <w:r>
        <w:rPr>
          <w:bCs/>
          <w:i w:val="0"/>
          <w:iCs w:val="0"/>
          <w:vertAlign w:val="baseline"/>
          <w:rtl w:val="0"/>
          <w:lang w:val="en"/>
        </w:rPr>
        <w:t xml:space="preserve">ystem </w:t>
      </w:r>
      <w:r>
        <w:rPr>
          <w:rFonts w:hint="eastAsia" w:eastAsia="宋体"/>
          <w:bCs/>
          <w:i w:val="0"/>
          <w:iCs w:val="0"/>
          <w:vertAlign w:val="baseline"/>
          <w:rtl w:val="0"/>
          <w:lang w:val="en-US" w:eastAsia="zh-CN"/>
        </w:rPr>
        <w:t>W</w:t>
      </w:r>
      <w:r>
        <w:rPr>
          <w:bCs/>
          <w:i w:val="0"/>
          <w:iCs w:val="0"/>
          <w:vertAlign w:val="baseline"/>
          <w:rtl w:val="0"/>
          <w:lang w:val="en"/>
        </w:rPr>
        <w:t xml:space="preserve">iring </w:t>
      </w:r>
      <w:r>
        <w:rPr>
          <w:rFonts w:hint="eastAsia" w:eastAsia="宋体"/>
          <w:bCs/>
          <w:i w:val="0"/>
          <w:iCs w:val="0"/>
          <w:vertAlign w:val="baseline"/>
          <w:rtl w:val="0"/>
          <w:lang w:val="en-US" w:eastAsia="zh-CN"/>
        </w:rPr>
        <w:t>D</w:t>
      </w:r>
      <w:r>
        <w:rPr>
          <w:bCs/>
          <w:i w:val="0"/>
          <w:iCs w:val="0"/>
          <w:vertAlign w:val="baseline"/>
          <w:rtl w:val="0"/>
          <w:lang w:val="en"/>
        </w:rPr>
        <w:t>iagram</w:t>
      </w:r>
      <w:r>
        <w:tab/>
      </w:r>
      <w:r>
        <w:fldChar w:fldCharType="begin"/>
      </w:r>
      <w:r>
        <w:instrText xml:space="preserve"> PAGEREF _Toc12269 \h </w:instrText>
      </w:r>
      <w:r>
        <w:fldChar w:fldCharType="separate"/>
      </w:r>
      <w:r>
        <w:t>13</w:t>
      </w:r>
      <w:r>
        <w:fldChar w:fldCharType="end"/>
      </w:r>
      <w:r>
        <w:fldChar w:fldCharType="end"/>
      </w:r>
    </w:p>
    <w:p>
      <w:pPr>
        <w:pStyle w:val="19"/>
        <w:tabs>
          <w:tab w:val="right" w:leader="dot" w:pos="9639"/>
          <w:tab w:val="clear" w:pos="9345"/>
        </w:tabs>
      </w:pPr>
      <w:r>
        <w:fldChar w:fldCharType="begin"/>
      </w:r>
      <w:r>
        <w:instrText xml:space="preserve"> HYPERLINK \l _Toc3665 </w:instrText>
      </w:r>
      <w:r>
        <w:fldChar w:fldCharType="separate"/>
      </w:r>
      <w:r>
        <w:rPr>
          <w:bCs/>
          <w:i w:val="0"/>
          <w:iCs w:val="0"/>
          <w:vertAlign w:val="baseline"/>
          <w:rtl w:val="0"/>
          <w:lang w:val="en"/>
        </w:rPr>
        <w:t xml:space="preserve">Chapter 3 Installation of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D</w:t>
      </w:r>
      <w:r>
        <w:rPr>
          <w:bCs/>
          <w:i w:val="0"/>
          <w:iCs w:val="0"/>
          <w:vertAlign w:val="baseline"/>
          <w:rtl w:val="0"/>
          <w:lang w:val="en"/>
        </w:rPr>
        <w:t xml:space="preserve">rive and </w:t>
      </w:r>
      <w:r>
        <w:rPr>
          <w:rFonts w:hint="eastAsia" w:eastAsia="宋体"/>
          <w:bCs/>
          <w:i w:val="0"/>
          <w:iCs w:val="0"/>
          <w:vertAlign w:val="baseline"/>
          <w:rtl w:val="0"/>
          <w:lang w:val="en-US" w:eastAsia="zh-CN"/>
        </w:rPr>
        <w:t>M</w:t>
      </w:r>
      <w:r>
        <w:rPr>
          <w:bCs/>
          <w:i w:val="0"/>
          <w:iCs w:val="0"/>
          <w:vertAlign w:val="baseline"/>
          <w:rtl w:val="0"/>
          <w:lang w:val="en"/>
        </w:rPr>
        <w:t>otor</w:t>
      </w:r>
      <w:r>
        <w:tab/>
      </w:r>
      <w:r>
        <w:fldChar w:fldCharType="begin"/>
      </w:r>
      <w:r>
        <w:instrText xml:space="preserve"> PAGEREF _Toc3665 \h </w:instrText>
      </w:r>
      <w:r>
        <w:fldChar w:fldCharType="separate"/>
      </w:r>
      <w:r>
        <w:t>14</w:t>
      </w:r>
      <w:r>
        <w:fldChar w:fldCharType="end"/>
      </w:r>
      <w:r>
        <w:fldChar w:fldCharType="end"/>
      </w:r>
    </w:p>
    <w:p>
      <w:pPr>
        <w:pStyle w:val="23"/>
        <w:tabs>
          <w:tab w:val="right" w:leader="dot" w:pos="9639"/>
        </w:tabs>
      </w:pPr>
      <w:r>
        <w:fldChar w:fldCharType="begin"/>
      </w:r>
      <w:r>
        <w:instrText xml:space="preserve"> HYPERLINK \l _Toc28426 </w:instrText>
      </w:r>
      <w:r>
        <w:fldChar w:fldCharType="separate"/>
      </w:r>
      <w:r>
        <w:rPr>
          <w:bCs/>
          <w:i w:val="0"/>
          <w:iCs w:val="0"/>
          <w:vertAlign w:val="baseline"/>
          <w:rtl w:val="0"/>
          <w:lang w:val="en"/>
        </w:rPr>
        <w:t xml:space="preserve">3.1 Installation of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D</w:t>
      </w:r>
      <w:r>
        <w:rPr>
          <w:bCs/>
          <w:i w:val="0"/>
          <w:iCs w:val="0"/>
          <w:vertAlign w:val="baseline"/>
          <w:rtl w:val="0"/>
          <w:lang w:val="en"/>
        </w:rPr>
        <w:t>rive</w:t>
      </w:r>
      <w:r>
        <w:tab/>
      </w:r>
      <w:r>
        <w:fldChar w:fldCharType="begin"/>
      </w:r>
      <w:r>
        <w:instrText xml:space="preserve"> PAGEREF _Toc28426 \h </w:instrText>
      </w:r>
      <w:r>
        <w:fldChar w:fldCharType="separate"/>
      </w:r>
      <w:r>
        <w:t>14</w:t>
      </w:r>
      <w:r>
        <w:fldChar w:fldCharType="end"/>
      </w:r>
      <w:r>
        <w:fldChar w:fldCharType="end"/>
      </w:r>
    </w:p>
    <w:p>
      <w:pPr>
        <w:pStyle w:val="13"/>
        <w:tabs>
          <w:tab w:val="right" w:leader="dot" w:pos="9639"/>
        </w:tabs>
      </w:pPr>
      <w:r>
        <w:fldChar w:fldCharType="begin"/>
      </w:r>
      <w:r>
        <w:instrText xml:space="preserve"> HYPERLINK \l _Toc28261 </w:instrText>
      </w:r>
      <w:r>
        <w:fldChar w:fldCharType="separate"/>
      </w:r>
      <w:r>
        <w:rPr>
          <w:bCs/>
          <w:i w:val="0"/>
          <w:iCs w:val="0"/>
          <w:vertAlign w:val="baseline"/>
          <w:rtl w:val="0"/>
          <w:lang w:val="en"/>
        </w:rPr>
        <w:t>3.1.1 Dimensions</w:t>
      </w:r>
      <w:r>
        <w:rPr>
          <w:rFonts w:hint="eastAsia" w:eastAsia="宋体"/>
          <w:bCs/>
          <w:i w:val="0"/>
          <w:iCs w:val="0"/>
          <w:vertAlign w:val="baseline"/>
          <w:rtl w:val="0"/>
          <w:lang w:val="en-US" w:eastAsia="zh-CN"/>
        </w:rPr>
        <w:t xml:space="preserve"> </w:t>
      </w:r>
      <w:r>
        <w:rPr>
          <w:bCs/>
          <w:i w:val="0"/>
          <w:iCs w:val="0"/>
          <w:vertAlign w:val="baseline"/>
          <w:rtl w:val="0"/>
          <w:lang w:val="en"/>
        </w:rPr>
        <w:t>(Unit: mm)</w:t>
      </w:r>
      <w:r>
        <w:tab/>
      </w:r>
      <w:r>
        <w:fldChar w:fldCharType="begin"/>
      </w:r>
      <w:r>
        <w:instrText xml:space="preserve"> PAGEREF _Toc28261 \h </w:instrText>
      </w:r>
      <w:r>
        <w:fldChar w:fldCharType="separate"/>
      </w:r>
      <w:r>
        <w:t>14</w:t>
      </w:r>
      <w:r>
        <w:fldChar w:fldCharType="end"/>
      </w:r>
      <w:r>
        <w:fldChar w:fldCharType="end"/>
      </w:r>
    </w:p>
    <w:p>
      <w:pPr>
        <w:pStyle w:val="13"/>
        <w:tabs>
          <w:tab w:val="right" w:leader="dot" w:pos="9639"/>
        </w:tabs>
      </w:pPr>
      <w:r>
        <w:fldChar w:fldCharType="begin"/>
      </w:r>
      <w:r>
        <w:instrText xml:space="preserve"> HYPERLINK \l _Toc3122 </w:instrText>
      </w:r>
      <w:r>
        <w:fldChar w:fldCharType="separate"/>
      </w:r>
      <w:r>
        <w:rPr>
          <w:bCs/>
          <w:i w:val="0"/>
          <w:iCs w:val="0"/>
          <w:vertAlign w:val="baseline"/>
          <w:rtl w:val="0"/>
          <w:lang w:val="en"/>
        </w:rPr>
        <w:t xml:space="preserve">3.1.2 Installation </w:t>
      </w:r>
      <w:r>
        <w:rPr>
          <w:rFonts w:hint="eastAsia" w:eastAsia="宋体"/>
          <w:bCs/>
          <w:i w:val="0"/>
          <w:iCs w:val="0"/>
          <w:vertAlign w:val="baseline"/>
          <w:rtl w:val="0"/>
          <w:lang w:val="en-US" w:eastAsia="zh-CN"/>
        </w:rPr>
        <w:t>S</w:t>
      </w:r>
      <w:r>
        <w:rPr>
          <w:bCs/>
          <w:i w:val="0"/>
          <w:iCs w:val="0"/>
          <w:vertAlign w:val="baseline"/>
          <w:rtl w:val="0"/>
          <w:lang w:val="en"/>
        </w:rPr>
        <w:t>ite</w:t>
      </w:r>
      <w:r>
        <w:tab/>
      </w:r>
      <w:r>
        <w:fldChar w:fldCharType="begin"/>
      </w:r>
      <w:r>
        <w:instrText xml:space="preserve"> PAGEREF _Toc3122 \h </w:instrText>
      </w:r>
      <w:r>
        <w:fldChar w:fldCharType="separate"/>
      </w:r>
      <w:r>
        <w:t>14</w:t>
      </w:r>
      <w:r>
        <w:fldChar w:fldCharType="end"/>
      </w:r>
      <w:r>
        <w:fldChar w:fldCharType="end"/>
      </w:r>
    </w:p>
    <w:p>
      <w:pPr>
        <w:pStyle w:val="13"/>
        <w:tabs>
          <w:tab w:val="right" w:leader="dot" w:pos="9639"/>
        </w:tabs>
      </w:pPr>
      <w:r>
        <w:fldChar w:fldCharType="begin"/>
      </w:r>
      <w:r>
        <w:instrText xml:space="preserve"> HYPERLINK \l _Toc7644 </w:instrText>
      </w:r>
      <w:r>
        <w:fldChar w:fldCharType="separate"/>
      </w:r>
      <w:r>
        <w:rPr>
          <w:bCs/>
          <w:i w:val="0"/>
          <w:iCs w:val="0"/>
          <w:vertAlign w:val="baseline"/>
          <w:rtl w:val="0"/>
          <w:lang w:val="en"/>
        </w:rPr>
        <w:t xml:space="preserve">3.1.3 Installation </w:t>
      </w:r>
      <w:r>
        <w:rPr>
          <w:rFonts w:hint="eastAsia" w:eastAsia="宋体"/>
          <w:bCs/>
          <w:i w:val="0"/>
          <w:iCs w:val="0"/>
          <w:vertAlign w:val="baseline"/>
          <w:rtl w:val="0"/>
          <w:lang w:val="en-US" w:eastAsia="zh-CN"/>
        </w:rPr>
        <w:t>E</w:t>
      </w:r>
      <w:r>
        <w:rPr>
          <w:bCs/>
          <w:i w:val="0"/>
          <w:iCs w:val="0"/>
          <w:vertAlign w:val="baseline"/>
          <w:rtl w:val="0"/>
          <w:lang w:val="en"/>
        </w:rPr>
        <w:t>nvironment</w:t>
      </w:r>
      <w:r>
        <w:tab/>
      </w:r>
      <w:r>
        <w:fldChar w:fldCharType="begin"/>
      </w:r>
      <w:r>
        <w:instrText xml:space="preserve"> PAGEREF _Toc7644 \h </w:instrText>
      </w:r>
      <w:r>
        <w:fldChar w:fldCharType="separate"/>
      </w:r>
      <w:r>
        <w:t>15</w:t>
      </w:r>
      <w:r>
        <w:fldChar w:fldCharType="end"/>
      </w:r>
      <w:r>
        <w:fldChar w:fldCharType="end"/>
      </w:r>
    </w:p>
    <w:p>
      <w:pPr>
        <w:pStyle w:val="13"/>
        <w:tabs>
          <w:tab w:val="right" w:leader="dot" w:pos="9639"/>
        </w:tabs>
      </w:pPr>
      <w:r>
        <w:fldChar w:fldCharType="begin"/>
      </w:r>
      <w:r>
        <w:instrText xml:space="preserve"> HYPERLINK \l _Toc11165 </w:instrText>
      </w:r>
      <w:r>
        <w:fldChar w:fldCharType="separate"/>
      </w:r>
      <w:r>
        <w:rPr>
          <w:bCs/>
          <w:i w:val="0"/>
          <w:iCs w:val="0"/>
          <w:vertAlign w:val="baseline"/>
          <w:rtl w:val="0"/>
          <w:lang w:val="en"/>
        </w:rPr>
        <w:t xml:space="preserve">3.1.4 Installation </w:t>
      </w:r>
      <w:r>
        <w:rPr>
          <w:rFonts w:hint="eastAsia" w:eastAsia="宋体"/>
          <w:bCs/>
          <w:i w:val="0"/>
          <w:iCs w:val="0"/>
          <w:vertAlign w:val="baseline"/>
          <w:rtl w:val="0"/>
          <w:lang w:val="en-US" w:eastAsia="zh-CN"/>
        </w:rPr>
        <w:t>Precautions</w:t>
      </w:r>
      <w:r>
        <w:tab/>
      </w:r>
      <w:r>
        <w:fldChar w:fldCharType="begin"/>
      </w:r>
      <w:r>
        <w:instrText xml:space="preserve"> PAGEREF _Toc11165 \h </w:instrText>
      </w:r>
      <w:r>
        <w:fldChar w:fldCharType="separate"/>
      </w:r>
      <w:r>
        <w:t>15</w:t>
      </w:r>
      <w:r>
        <w:fldChar w:fldCharType="end"/>
      </w:r>
      <w:r>
        <w:fldChar w:fldCharType="end"/>
      </w:r>
    </w:p>
    <w:p>
      <w:pPr>
        <w:pStyle w:val="23"/>
        <w:tabs>
          <w:tab w:val="right" w:leader="dot" w:pos="9639"/>
        </w:tabs>
      </w:pPr>
      <w:r>
        <w:fldChar w:fldCharType="begin"/>
      </w:r>
      <w:r>
        <w:instrText xml:space="preserve"> HYPERLINK \l _Toc28237 </w:instrText>
      </w:r>
      <w:r>
        <w:fldChar w:fldCharType="separate"/>
      </w:r>
      <w:r>
        <w:rPr>
          <w:bCs/>
          <w:i w:val="0"/>
          <w:iCs w:val="0"/>
          <w:highlight w:val="none"/>
          <w:vertAlign w:val="baseline"/>
          <w:rtl w:val="0"/>
          <w:lang w:val="en"/>
        </w:rPr>
        <w:t xml:space="preserve">3.2 Installation of </w:t>
      </w:r>
      <w:r>
        <w:rPr>
          <w:rFonts w:hint="eastAsia" w:eastAsia="宋体"/>
          <w:bCs/>
          <w:i w:val="0"/>
          <w:iCs w:val="0"/>
          <w:highlight w:val="none"/>
          <w:vertAlign w:val="baseline"/>
          <w:rtl w:val="0"/>
          <w:lang w:val="en-US" w:eastAsia="zh-CN"/>
        </w:rPr>
        <w:t>S</w:t>
      </w:r>
      <w:r>
        <w:rPr>
          <w:bCs/>
          <w:i w:val="0"/>
          <w:iCs w:val="0"/>
          <w:highlight w:val="none"/>
          <w:vertAlign w:val="baseline"/>
          <w:rtl w:val="0"/>
          <w:lang w:val="en"/>
        </w:rPr>
        <w:t xml:space="preserve">ervo </w:t>
      </w:r>
      <w:r>
        <w:rPr>
          <w:rFonts w:hint="eastAsia" w:eastAsia="宋体"/>
          <w:bCs/>
          <w:i w:val="0"/>
          <w:iCs w:val="0"/>
          <w:highlight w:val="none"/>
          <w:vertAlign w:val="baseline"/>
          <w:rtl w:val="0"/>
          <w:lang w:val="en-US" w:eastAsia="zh-CN"/>
        </w:rPr>
        <w:t>M</w:t>
      </w:r>
      <w:r>
        <w:rPr>
          <w:bCs/>
          <w:i w:val="0"/>
          <w:iCs w:val="0"/>
          <w:highlight w:val="none"/>
          <w:vertAlign w:val="baseline"/>
          <w:rtl w:val="0"/>
          <w:lang w:val="en"/>
        </w:rPr>
        <w:t>otor</w:t>
      </w:r>
      <w:r>
        <w:tab/>
      </w:r>
      <w:r>
        <w:fldChar w:fldCharType="begin"/>
      </w:r>
      <w:r>
        <w:instrText xml:space="preserve"> PAGEREF _Toc28237 \h </w:instrText>
      </w:r>
      <w:r>
        <w:fldChar w:fldCharType="separate"/>
      </w:r>
      <w:r>
        <w:t>18</w:t>
      </w:r>
      <w:r>
        <w:fldChar w:fldCharType="end"/>
      </w:r>
      <w:r>
        <w:fldChar w:fldCharType="end"/>
      </w:r>
    </w:p>
    <w:p>
      <w:pPr>
        <w:pStyle w:val="13"/>
        <w:tabs>
          <w:tab w:val="right" w:leader="dot" w:pos="9639"/>
        </w:tabs>
      </w:pPr>
      <w:r>
        <w:fldChar w:fldCharType="begin"/>
      </w:r>
      <w:r>
        <w:instrText xml:space="preserve"> HYPERLINK \l _Toc1495 </w:instrText>
      </w:r>
      <w:r>
        <w:fldChar w:fldCharType="separate"/>
      </w:r>
      <w:r>
        <w:rPr>
          <w:bCs/>
          <w:i w:val="0"/>
          <w:iCs w:val="0"/>
          <w:vertAlign w:val="baseline"/>
          <w:rtl w:val="0"/>
          <w:lang w:val="en"/>
        </w:rPr>
        <w:t>3.2.1 Dimensions (unit: mm)</w:t>
      </w:r>
      <w:r>
        <w:tab/>
      </w:r>
      <w:r>
        <w:fldChar w:fldCharType="begin"/>
      </w:r>
      <w:r>
        <w:instrText xml:space="preserve"> PAGEREF _Toc1495 \h </w:instrText>
      </w:r>
      <w:r>
        <w:fldChar w:fldCharType="separate"/>
      </w:r>
      <w:r>
        <w:t>18</w:t>
      </w:r>
      <w:r>
        <w:fldChar w:fldCharType="end"/>
      </w:r>
      <w:r>
        <w:fldChar w:fldCharType="end"/>
      </w:r>
    </w:p>
    <w:p>
      <w:pPr>
        <w:pStyle w:val="13"/>
        <w:tabs>
          <w:tab w:val="right" w:leader="dot" w:pos="9639"/>
        </w:tabs>
      </w:pPr>
      <w:r>
        <w:fldChar w:fldCharType="begin"/>
      </w:r>
      <w:r>
        <w:instrText xml:space="preserve"> HYPERLINK \l _Toc30236 </w:instrText>
      </w:r>
      <w:r>
        <w:fldChar w:fldCharType="separate"/>
      </w:r>
      <w:r>
        <w:rPr>
          <w:bCs/>
          <w:i w:val="0"/>
          <w:iCs w:val="0"/>
          <w:vertAlign w:val="baseline"/>
          <w:rtl w:val="0"/>
          <w:lang w:val="en"/>
        </w:rPr>
        <w:t xml:space="preserve">3.2.2 Installation </w:t>
      </w:r>
      <w:r>
        <w:rPr>
          <w:rFonts w:hint="eastAsia" w:eastAsia="宋体"/>
          <w:bCs/>
          <w:i w:val="0"/>
          <w:iCs w:val="0"/>
          <w:vertAlign w:val="baseline"/>
          <w:rtl w:val="0"/>
          <w:lang w:val="en-US" w:eastAsia="zh-CN"/>
        </w:rPr>
        <w:t>S</w:t>
      </w:r>
      <w:r>
        <w:rPr>
          <w:bCs/>
          <w:i w:val="0"/>
          <w:iCs w:val="0"/>
          <w:vertAlign w:val="baseline"/>
          <w:rtl w:val="0"/>
          <w:lang w:val="en"/>
        </w:rPr>
        <w:t>ite</w:t>
      </w:r>
      <w:r>
        <w:tab/>
      </w:r>
      <w:r>
        <w:fldChar w:fldCharType="begin"/>
      </w:r>
      <w:r>
        <w:instrText xml:space="preserve"> PAGEREF _Toc30236 \h </w:instrText>
      </w:r>
      <w:r>
        <w:fldChar w:fldCharType="separate"/>
      </w:r>
      <w:r>
        <w:t>20</w:t>
      </w:r>
      <w:r>
        <w:fldChar w:fldCharType="end"/>
      </w:r>
      <w:r>
        <w:fldChar w:fldCharType="end"/>
      </w:r>
    </w:p>
    <w:p>
      <w:pPr>
        <w:pStyle w:val="13"/>
        <w:tabs>
          <w:tab w:val="right" w:leader="dot" w:pos="9639"/>
        </w:tabs>
      </w:pPr>
      <w:r>
        <w:fldChar w:fldCharType="begin"/>
      </w:r>
      <w:r>
        <w:instrText xml:space="preserve"> HYPERLINK \l _Toc16276 </w:instrText>
      </w:r>
      <w:r>
        <w:fldChar w:fldCharType="separate"/>
      </w:r>
      <w:r>
        <w:rPr>
          <w:bCs/>
          <w:i w:val="0"/>
          <w:iCs w:val="0"/>
          <w:vertAlign w:val="baseline"/>
          <w:rtl w:val="0"/>
          <w:lang w:val="en"/>
        </w:rPr>
        <w:t xml:space="preserve">3.2.3 Installation </w:t>
      </w:r>
      <w:r>
        <w:rPr>
          <w:rFonts w:hint="eastAsia" w:eastAsia="宋体"/>
          <w:bCs/>
          <w:i w:val="0"/>
          <w:iCs w:val="0"/>
          <w:vertAlign w:val="baseline"/>
          <w:rtl w:val="0"/>
          <w:lang w:val="en-US" w:eastAsia="zh-CN"/>
        </w:rPr>
        <w:t>E</w:t>
      </w:r>
      <w:r>
        <w:rPr>
          <w:bCs/>
          <w:i w:val="0"/>
          <w:iCs w:val="0"/>
          <w:vertAlign w:val="baseline"/>
          <w:rtl w:val="0"/>
          <w:lang w:val="en"/>
        </w:rPr>
        <w:t>nvironment</w:t>
      </w:r>
      <w:r>
        <w:tab/>
      </w:r>
      <w:r>
        <w:fldChar w:fldCharType="begin"/>
      </w:r>
      <w:r>
        <w:instrText xml:space="preserve"> PAGEREF _Toc16276 \h </w:instrText>
      </w:r>
      <w:r>
        <w:fldChar w:fldCharType="separate"/>
      </w:r>
      <w:r>
        <w:t>20</w:t>
      </w:r>
      <w:r>
        <w:fldChar w:fldCharType="end"/>
      </w:r>
      <w:r>
        <w:fldChar w:fldCharType="end"/>
      </w:r>
    </w:p>
    <w:p>
      <w:pPr>
        <w:pStyle w:val="13"/>
        <w:tabs>
          <w:tab w:val="right" w:leader="dot" w:pos="9639"/>
        </w:tabs>
      </w:pPr>
      <w:r>
        <w:fldChar w:fldCharType="begin"/>
      </w:r>
      <w:r>
        <w:instrText xml:space="preserve"> HYPERLINK \l _Toc6022 </w:instrText>
      </w:r>
      <w:r>
        <w:fldChar w:fldCharType="separate"/>
      </w:r>
      <w:r>
        <w:rPr>
          <w:bCs/>
          <w:i w:val="0"/>
          <w:iCs w:val="0"/>
          <w:vertAlign w:val="baseline"/>
          <w:rtl w:val="0"/>
          <w:lang w:val="en"/>
        </w:rPr>
        <w:t xml:space="preserve">3.2.4 Installation </w:t>
      </w:r>
      <w:r>
        <w:rPr>
          <w:rFonts w:hint="eastAsia" w:eastAsia="宋体"/>
          <w:bCs/>
          <w:i w:val="0"/>
          <w:iCs w:val="0"/>
          <w:vertAlign w:val="baseline"/>
          <w:rtl w:val="0"/>
          <w:lang w:val="en-US" w:eastAsia="zh-CN"/>
        </w:rPr>
        <w:t>P</w:t>
      </w:r>
      <w:r>
        <w:rPr>
          <w:bCs/>
          <w:i w:val="0"/>
          <w:iCs w:val="0"/>
          <w:vertAlign w:val="baseline"/>
          <w:rtl w:val="0"/>
          <w:lang w:val="en"/>
        </w:rPr>
        <w:t>recautions</w:t>
      </w:r>
      <w:r>
        <w:tab/>
      </w:r>
      <w:r>
        <w:fldChar w:fldCharType="begin"/>
      </w:r>
      <w:r>
        <w:instrText xml:space="preserve"> PAGEREF _Toc6022 \h </w:instrText>
      </w:r>
      <w:r>
        <w:fldChar w:fldCharType="separate"/>
      </w:r>
      <w:r>
        <w:t>21</w:t>
      </w:r>
      <w:r>
        <w:fldChar w:fldCharType="end"/>
      </w:r>
      <w:r>
        <w:fldChar w:fldCharType="end"/>
      </w:r>
    </w:p>
    <w:p>
      <w:pPr>
        <w:pStyle w:val="19"/>
        <w:tabs>
          <w:tab w:val="right" w:leader="dot" w:pos="9639"/>
          <w:tab w:val="clear" w:pos="9345"/>
        </w:tabs>
      </w:pPr>
      <w:r>
        <w:fldChar w:fldCharType="begin"/>
      </w:r>
      <w:r>
        <w:instrText xml:space="preserve"> HYPERLINK \l _Toc10511 </w:instrText>
      </w:r>
      <w:r>
        <w:fldChar w:fldCharType="separate"/>
      </w:r>
      <w:r>
        <w:rPr>
          <w:bCs/>
          <w:i w:val="0"/>
          <w:iCs w:val="0"/>
          <w:vertAlign w:val="baseline"/>
          <w:rtl w:val="0"/>
          <w:lang w:val="en"/>
        </w:rPr>
        <w:t>Chapter 4 Wiring</w:t>
      </w:r>
      <w:r>
        <w:tab/>
      </w:r>
      <w:r>
        <w:fldChar w:fldCharType="begin"/>
      </w:r>
      <w:r>
        <w:instrText xml:space="preserve"> PAGEREF _Toc10511 \h </w:instrText>
      </w:r>
      <w:r>
        <w:fldChar w:fldCharType="separate"/>
      </w:r>
      <w:r>
        <w:t>22</w:t>
      </w:r>
      <w:r>
        <w:fldChar w:fldCharType="end"/>
      </w:r>
      <w:r>
        <w:fldChar w:fldCharType="end"/>
      </w:r>
    </w:p>
    <w:p>
      <w:pPr>
        <w:pStyle w:val="23"/>
        <w:tabs>
          <w:tab w:val="right" w:leader="dot" w:pos="9639"/>
        </w:tabs>
      </w:pPr>
      <w:r>
        <w:fldChar w:fldCharType="begin"/>
      </w:r>
      <w:r>
        <w:instrText xml:space="preserve"> HYPERLINK \l _Toc17670 </w:instrText>
      </w:r>
      <w:r>
        <w:fldChar w:fldCharType="separate"/>
      </w:r>
      <w:r>
        <w:rPr>
          <w:bCs/>
          <w:i w:val="0"/>
          <w:iCs w:val="0"/>
          <w:vertAlign w:val="baseline"/>
          <w:rtl w:val="0"/>
          <w:lang w:val="en"/>
        </w:rPr>
        <w:t xml:space="preserve">4.1 Main </w:t>
      </w:r>
      <w:r>
        <w:rPr>
          <w:rFonts w:hint="eastAsia" w:eastAsia="宋体"/>
          <w:bCs/>
          <w:i w:val="0"/>
          <w:iCs w:val="0"/>
          <w:vertAlign w:val="baseline"/>
          <w:rtl w:val="0"/>
          <w:lang w:val="en-US" w:eastAsia="zh-CN"/>
        </w:rPr>
        <w:t>C</w:t>
      </w:r>
      <w:r>
        <w:rPr>
          <w:bCs/>
          <w:i w:val="0"/>
          <w:iCs w:val="0"/>
          <w:vertAlign w:val="baseline"/>
          <w:rtl w:val="0"/>
          <w:lang w:val="en"/>
        </w:rPr>
        <w:t xml:space="preserve">ircuit </w:t>
      </w:r>
      <w:r>
        <w:rPr>
          <w:rFonts w:hint="eastAsia" w:eastAsia="宋体"/>
          <w:bCs/>
          <w:i w:val="0"/>
          <w:iCs w:val="0"/>
          <w:vertAlign w:val="baseline"/>
          <w:rtl w:val="0"/>
          <w:lang w:val="en-US" w:eastAsia="zh-CN"/>
        </w:rPr>
        <w:t>W</w:t>
      </w:r>
      <w:r>
        <w:rPr>
          <w:bCs/>
          <w:i w:val="0"/>
          <w:iCs w:val="0"/>
          <w:vertAlign w:val="baseline"/>
          <w:rtl w:val="0"/>
          <w:lang w:val="en"/>
        </w:rPr>
        <w:t>iring</w:t>
      </w:r>
      <w:r>
        <w:tab/>
      </w:r>
      <w:r>
        <w:fldChar w:fldCharType="begin"/>
      </w:r>
      <w:r>
        <w:instrText xml:space="preserve"> PAGEREF _Toc17670 \h </w:instrText>
      </w:r>
      <w:r>
        <w:fldChar w:fldCharType="separate"/>
      </w:r>
      <w:r>
        <w:t>22</w:t>
      </w:r>
      <w:r>
        <w:fldChar w:fldCharType="end"/>
      </w:r>
      <w:r>
        <w:fldChar w:fldCharType="end"/>
      </w:r>
    </w:p>
    <w:p>
      <w:pPr>
        <w:pStyle w:val="13"/>
        <w:tabs>
          <w:tab w:val="right" w:leader="dot" w:pos="9639"/>
        </w:tabs>
      </w:pPr>
      <w:r>
        <w:fldChar w:fldCharType="begin"/>
      </w:r>
      <w:r>
        <w:instrText xml:space="preserve"> HYPERLINK \l _Toc26973 </w:instrText>
      </w:r>
      <w:r>
        <w:fldChar w:fldCharType="separate"/>
      </w:r>
      <w:r>
        <w:rPr>
          <w:bCs/>
          <w:i w:val="0"/>
          <w:iCs w:val="0"/>
          <w:vertAlign w:val="baseline"/>
          <w:rtl w:val="0"/>
          <w:lang w:val="en"/>
        </w:rPr>
        <w:t xml:space="preserve">4.1.1 Main </w:t>
      </w:r>
      <w:r>
        <w:rPr>
          <w:rFonts w:hint="eastAsia" w:eastAsia="宋体"/>
          <w:bCs/>
          <w:i w:val="0"/>
          <w:iCs w:val="0"/>
          <w:vertAlign w:val="baseline"/>
          <w:rtl w:val="0"/>
          <w:lang w:val="en-US" w:eastAsia="zh-CN"/>
        </w:rPr>
        <w:t>C</w:t>
      </w:r>
      <w:r>
        <w:rPr>
          <w:bCs/>
          <w:i w:val="0"/>
          <w:iCs w:val="0"/>
          <w:vertAlign w:val="baseline"/>
          <w:rtl w:val="0"/>
          <w:lang w:val="en"/>
        </w:rPr>
        <w:t xml:space="preserve">ircuit </w:t>
      </w:r>
      <w:r>
        <w:rPr>
          <w:rFonts w:hint="eastAsia" w:eastAsia="宋体"/>
          <w:bCs/>
          <w:i w:val="0"/>
          <w:iCs w:val="0"/>
          <w:vertAlign w:val="baseline"/>
          <w:rtl w:val="0"/>
          <w:lang w:val="en-US" w:eastAsia="zh-CN"/>
        </w:rPr>
        <w:t>T</w:t>
      </w:r>
      <w:r>
        <w:rPr>
          <w:bCs/>
          <w:i w:val="0"/>
          <w:iCs w:val="0"/>
          <w:vertAlign w:val="baseline"/>
          <w:rtl w:val="0"/>
          <w:lang w:val="en"/>
        </w:rPr>
        <w:t>erminals</w:t>
      </w:r>
      <w:r>
        <w:tab/>
      </w:r>
      <w:r>
        <w:fldChar w:fldCharType="begin"/>
      </w:r>
      <w:r>
        <w:instrText xml:space="preserve"> PAGEREF _Toc26973 \h </w:instrText>
      </w:r>
      <w:r>
        <w:fldChar w:fldCharType="separate"/>
      </w:r>
      <w:r>
        <w:t>22</w:t>
      </w:r>
      <w:r>
        <w:fldChar w:fldCharType="end"/>
      </w:r>
      <w:r>
        <w:fldChar w:fldCharType="end"/>
      </w:r>
    </w:p>
    <w:p>
      <w:pPr>
        <w:pStyle w:val="13"/>
        <w:tabs>
          <w:tab w:val="right" w:leader="dot" w:pos="9639"/>
        </w:tabs>
      </w:pPr>
      <w:r>
        <w:fldChar w:fldCharType="begin"/>
      </w:r>
      <w:r>
        <w:instrText xml:space="preserve"> HYPERLINK \l _Toc5590 </w:instrText>
      </w:r>
      <w:r>
        <w:fldChar w:fldCharType="separate"/>
      </w:r>
      <w:r>
        <w:rPr>
          <w:bCs/>
          <w:i w:val="0"/>
          <w:iCs w:val="0"/>
          <w:vertAlign w:val="baseline"/>
          <w:rtl w:val="0"/>
          <w:lang w:val="en"/>
        </w:rPr>
        <w:t xml:space="preserve">4.1.2 Power </w:t>
      </w:r>
      <w:r>
        <w:rPr>
          <w:rFonts w:hint="eastAsia" w:eastAsia="宋体"/>
          <w:bCs/>
          <w:i w:val="0"/>
          <w:iCs w:val="0"/>
          <w:vertAlign w:val="baseline"/>
          <w:rtl w:val="0"/>
          <w:lang w:val="en-US" w:eastAsia="zh-CN"/>
        </w:rPr>
        <w:t>W</w:t>
      </w:r>
      <w:r>
        <w:rPr>
          <w:bCs/>
          <w:i w:val="0"/>
          <w:iCs w:val="0"/>
          <w:vertAlign w:val="baseline"/>
          <w:rtl w:val="0"/>
          <w:lang w:val="en"/>
        </w:rPr>
        <w:t xml:space="preserve">iring </w:t>
      </w:r>
      <w:r>
        <w:rPr>
          <w:rFonts w:hint="eastAsia" w:eastAsia="宋体"/>
          <w:bCs/>
          <w:i w:val="0"/>
          <w:iCs w:val="0"/>
          <w:vertAlign w:val="baseline"/>
          <w:rtl w:val="0"/>
          <w:lang w:val="en-US" w:eastAsia="zh-CN"/>
        </w:rPr>
        <w:t>E</w:t>
      </w:r>
      <w:r>
        <w:rPr>
          <w:bCs/>
          <w:i w:val="0"/>
          <w:iCs w:val="0"/>
          <w:vertAlign w:val="baseline"/>
          <w:rtl w:val="0"/>
          <w:lang w:val="en"/>
        </w:rPr>
        <w:t>xample</w:t>
      </w:r>
      <w:r>
        <w:tab/>
      </w:r>
      <w:r>
        <w:fldChar w:fldCharType="begin"/>
      </w:r>
      <w:r>
        <w:instrText xml:space="preserve"> PAGEREF _Toc5590 \h </w:instrText>
      </w:r>
      <w:r>
        <w:fldChar w:fldCharType="separate"/>
      </w:r>
      <w:r>
        <w:t>24</w:t>
      </w:r>
      <w:r>
        <w:fldChar w:fldCharType="end"/>
      </w:r>
      <w:r>
        <w:fldChar w:fldCharType="end"/>
      </w:r>
    </w:p>
    <w:p>
      <w:pPr>
        <w:pStyle w:val="13"/>
        <w:tabs>
          <w:tab w:val="right" w:leader="dot" w:pos="9639"/>
        </w:tabs>
      </w:pPr>
      <w:r>
        <w:fldChar w:fldCharType="begin"/>
      </w:r>
      <w:r>
        <w:instrText xml:space="preserve"> HYPERLINK \l _Toc32094 </w:instrText>
      </w:r>
      <w:r>
        <w:fldChar w:fldCharType="separate"/>
      </w:r>
      <w:r>
        <w:rPr>
          <w:bCs/>
          <w:i w:val="0"/>
          <w:iCs w:val="0"/>
          <w:vertAlign w:val="baseline"/>
          <w:rtl w:val="0"/>
          <w:lang w:val="en"/>
        </w:rPr>
        <w:t xml:space="preserve">4.1.3 Precautions for </w:t>
      </w:r>
      <w:r>
        <w:rPr>
          <w:rFonts w:hint="eastAsia" w:eastAsia="宋体"/>
          <w:bCs/>
          <w:i w:val="0"/>
          <w:iCs w:val="0"/>
          <w:vertAlign w:val="baseline"/>
          <w:rtl w:val="0"/>
          <w:lang w:val="en-US" w:eastAsia="zh-CN"/>
        </w:rPr>
        <w:t>M</w:t>
      </w:r>
      <w:r>
        <w:rPr>
          <w:bCs/>
          <w:i w:val="0"/>
          <w:iCs w:val="0"/>
          <w:vertAlign w:val="baseline"/>
          <w:rtl w:val="0"/>
          <w:lang w:val="en"/>
        </w:rPr>
        <w:t xml:space="preserve">ain </w:t>
      </w:r>
      <w:r>
        <w:rPr>
          <w:rFonts w:hint="eastAsia" w:eastAsia="宋体"/>
          <w:bCs/>
          <w:i w:val="0"/>
          <w:iCs w:val="0"/>
          <w:vertAlign w:val="baseline"/>
          <w:rtl w:val="0"/>
          <w:lang w:val="en-US" w:eastAsia="zh-CN"/>
        </w:rPr>
        <w:t>C</w:t>
      </w:r>
      <w:r>
        <w:rPr>
          <w:bCs/>
          <w:i w:val="0"/>
          <w:iCs w:val="0"/>
          <w:vertAlign w:val="baseline"/>
          <w:rtl w:val="0"/>
          <w:lang w:val="en"/>
        </w:rPr>
        <w:t xml:space="preserve">ircuit </w:t>
      </w:r>
      <w:r>
        <w:rPr>
          <w:rFonts w:hint="eastAsia" w:eastAsia="宋体"/>
          <w:bCs/>
          <w:i w:val="0"/>
          <w:iCs w:val="0"/>
          <w:vertAlign w:val="baseline"/>
          <w:rtl w:val="0"/>
          <w:lang w:val="en-US" w:eastAsia="zh-CN"/>
        </w:rPr>
        <w:t>W</w:t>
      </w:r>
      <w:r>
        <w:rPr>
          <w:bCs/>
          <w:i w:val="0"/>
          <w:iCs w:val="0"/>
          <w:vertAlign w:val="baseline"/>
          <w:rtl w:val="0"/>
          <w:lang w:val="en"/>
        </w:rPr>
        <w:t>iring</w:t>
      </w:r>
      <w:r>
        <w:tab/>
      </w:r>
      <w:r>
        <w:fldChar w:fldCharType="begin"/>
      </w:r>
      <w:r>
        <w:instrText xml:space="preserve"> PAGEREF _Toc32094 \h </w:instrText>
      </w:r>
      <w:r>
        <w:fldChar w:fldCharType="separate"/>
      </w:r>
      <w:r>
        <w:t>26</w:t>
      </w:r>
      <w:r>
        <w:fldChar w:fldCharType="end"/>
      </w:r>
      <w:r>
        <w:fldChar w:fldCharType="end"/>
      </w:r>
    </w:p>
    <w:p>
      <w:pPr>
        <w:pStyle w:val="23"/>
        <w:tabs>
          <w:tab w:val="right" w:leader="dot" w:pos="9639"/>
        </w:tabs>
      </w:pPr>
      <w:r>
        <w:fldChar w:fldCharType="begin"/>
      </w:r>
      <w:r>
        <w:instrText xml:space="preserve"> HYPERLINK \l _Toc5026 </w:instrText>
      </w:r>
      <w:r>
        <w:fldChar w:fldCharType="separate"/>
      </w:r>
      <w:r>
        <w:rPr>
          <w:bCs/>
          <w:i w:val="0"/>
          <w:iCs w:val="0"/>
          <w:vertAlign w:val="baseline"/>
          <w:rtl w:val="0"/>
          <w:lang w:val="en"/>
        </w:rPr>
        <w:t xml:space="preserve">4.2 Power </w:t>
      </w:r>
      <w:r>
        <w:rPr>
          <w:rFonts w:hint="eastAsia" w:eastAsia="宋体"/>
          <w:bCs/>
          <w:i w:val="0"/>
          <w:iCs w:val="0"/>
          <w:vertAlign w:val="baseline"/>
          <w:rtl w:val="0"/>
          <w:lang w:val="en-US" w:eastAsia="zh-CN"/>
        </w:rPr>
        <w:t>L</w:t>
      </w:r>
      <w:r>
        <w:rPr>
          <w:bCs/>
          <w:i w:val="0"/>
          <w:iCs w:val="0"/>
          <w:vertAlign w:val="baseline"/>
          <w:rtl w:val="0"/>
          <w:lang w:val="en"/>
        </w:rPr>
        <w:t xml:space="preserve">ine </w:t>
      </w:r>
      <w:r>
        <w:rPr>
          <w:rFonts w:hint="eastAsia" w:eastAsia="宋体"/>
          <w:bCs/>
          <w:i w:val="0"/>
          <w:iCs w:val="0"/>
          <w:vertAlign w:val="baseline"/>
          <w:rtl w:val="0"/>
          <w:lang w:val="en-US" w:eastAsia="zh-CN"/>
        </w:rPr>
        <w:t>C</w:t>
      </w:r>
      <w:r>
        <w:rPr>
          <w:bCs/>
          <w:i w:val="0"/>
          <w:iCs w:val="0"/>
          <w:vertAlign w:val="baseline"/>
          <w:rtl w:val="0"/>
          <w:lang w:val="en"/>
        </w:rPr>
        <w:t xml:space="preserve">onnection of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D</w:t>
      </w:r>
      <w:r>
        <w:rPr>
          <w:bCs/>
          <w:i w:val="0"/>
          <w:iCs w:val="0"/>
          <w:vertAlign w:val="baseline"/>
          <w:rtl w:val="0"/>
          <w:lang w:val="en"/>
        </w:rPr>
        <w:t xml:space="preserve">rive and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M</w:t>
      </w:r>
      <w:r>
        <w:rPr>
          <w:bCs/>
          <w:i w:val="0"/>
          <w:iCs w:val="0"/>
          <w:vertAlign w:val="baseline"/>
          <w:rtl w:val="0"/>
          <w:lang w:val="en"/>
        </w:rPr>
        <w:t>otor</w:t>
      </w:r>
      <w:r>
        <w:tab/>
      </w:r>
      <w:r>
        <w:fldChar w:fldCharType="begin"/>
      </w:r>
      <w:r>
        <w:instrText xml:space="preserve"> PAGEREF _Toc5026 \h </w:instrText>
      </w:r>
      <w:r>
        <w:fldChar w:fldCharType="separate"/>
      </w:r>
      <w:r>
        <w:t>27</w:t>
      </w:r>
      <w:r>
        <w:fldChar w:fldCharType="end"/>
      </w:r>
      <w:r>
        <w:fldChar w:fldCharType="end"/>
      </w:r>
    </w:p>
    <w:p>
      <w:pPr>
        <w:pStyle w:val="13"/>
        <w:tabs>
          <w:tab w:val="right" w:leader="dot" w:pos="9639"/>
        </w:tabs>
      </w:pPr>
      <w:r>
        <w:fldChar w:fldCharType="begin"/>
      </w:r>
      <w:r>
        <w:instrText xml:space="preserve"> HYPERLINK \l _Toc28465 </w:instrText>
      </w:r>
      <w:r>
        <w:fldChar w:fldCharType="separate"/>
      </w:r>
      <w:r>
        <w:rPr>
          <w:bCs/>
          <w:i w:val="0"/>
          <w:iCs w:val="0"/>
          <w:vertAlign w:val="baseline"/>
          <w:rtl w:val="0"/>
          <w:lang w:val="en"/>
        </w:rPr>
        <w:t xml:space="preserve">4.2.1 Power </w:t>
      </w:r>
      <w:r>
        <w:rPr>
          <w:rFonts w:hint="eastAsia" w:eastAsia="宋体"/>
          <w:bCs/>
          <w:i w:val="0"/>
          <w:iCs w:val="0"/>
          <w:vertAlign w:val="baseline"/>
          <w:rtl w:val="0"/>
          <w:lang w:val="en-US" w:eastAsia="zh-CN"/>
        </w:rPr>
        <w:t>Cable</w:t>
      </w:r>
      <w:r>
        <w:tab/>
      </w:r>
      <w:r>
        <w:fldChar w:fldCharType="begin"/>
      </w:r>
      <w:r>
        <w:instrText xml:space="preserve"> PAGEREF _Toc28465 \h </w:instrText>
      </w:r>
      <w:r>
        <w:fldChar w:fldCharType="separate"/>
      </w:r>
      <w:r>
        <w:t>27</w:t>
      </w:r>
      <w:r>
        <w:fldChar w:fldCharType="end"/>
      </w:r>
      <w:r>
        <w:fldChar w:fldCharType="end"/>
      </w:r>
    </w:p>
    <w:p>
      <w:pPr>
        <w:pStyle w:val="13"/>
        <w:tabs>
          <w:tab w:val="right" w:leader="dot" w:pos="9639"/>
        </w:tabs>
      </w:pPr>
      <w:r>
        <w:fldChar w:fldCharType="begin"/>
      </w:r>
      <w:r>
        <w:instrText xml:space="preserve"> HYPERLINK \l _Toc12964 </w:instrText>
      </w:r>
      <w:r>
        <w:fldChar w:fldCharType="separate"/>
      </w:r>
      <w:r>
        <w:rPr>
          <w:bCs/>
          <w:i w:val="0"/>
          <w:iCs w:val="0"/>
          <w:vertAlign w:val="baseline"/>
          <w:rtl w:val="0"/>
          <w:lang w:val="en"/>
        </w:rPr>
        <w:t xml:space="preserve">4.2.2 Brake </w:t>
      </w:r>
      <w:r>
        <w:rPr>
          <w:rFonts w:hint="eastAsia" w:eastAsia="宋体"/>
          <w:bCs/>
          <w:i w:val="0"/>
          <w:iCs w:val="0"/>
          <w:vertAlign w:val="baseline"/>
          <w:rtl w:val="0"/>
          <w:lang w:val="en-US" w:eastAsia="zh-CN"/>
        </w:rPr>
        <w:t>D</w:t>
      </w:r>
      <w:r>
        <w:rPr>
          <w:bCs/>
          <w:i w:val="0"/>
          <w:iCs w:val="0"/>
          <w:vertAlign w:val="baseline"/>
          <w:rtl w:val="0"/>
          <w:lang w:val="en"/>
        </w:rPr>
        <w:t xml:space="preserve">evice </w:t>
      </w:r>
      <w:r>
        <w:rPr>
          <w:rFonts w:hint="eastAsia" w:eastAsia="宋体"/>
          <w:bCs/>
          <w:i w:val="0"/>
          <w:iCs w:val="0"/>
          <w:vertAlign w:val="baseline"/>
          <w:rtl w:val="0"/>
          <w:lang w:val="en-US" w:eastAsia="zh-CN"/>
        </w:rPr>
        <w:t>C</w:t>
      </w:r>
      <w:r>
        <w:rPr>
          <w:bCs/>
          <w:i w:val="0"/>
          <w:iCs w:val="0"/>
          <w:vertAlign w:val="baseline"/>
          <w:rtl w:val="0"/>
          <w:lang w:val="en"/>
        </w:rPr>
        <w:t>able</w:t>
      </w:r>
      <w:r>
        <w:tab/>
      </w:r>
      <w:r>
        <w:fldChar w:fldCharType="begin"/>
      </w:r>
      <w:r>
        <w:instrText xml:space="preserve"> PAGEREF _Toc12964 \h </w:instrText>
      </w:r>
      <w:r>
        <w:fldChar w:fldCharType="separate"/>
      </w:r>
      <w:r>
        <w:t>28</w:t>
      </w:r>
      <w:r>
        <w:fldChar w:fldCharType="end"/>
      </w:r>
      <w:r>
        <w:fldChar w:fldCharType="end"/>
      </w:r>
    </w:p>
    <w:p>
      <w:pPr>
        <w:pStyle w:val="23"/>
        <w:tabs>
          <w:tab w:val="right" w:leader="dot" w:pos="9639"/>
        </w:tabs>
      </w:pPr>
      <w:r>
        <w:fldChar w:fldCharType="begin"/>
      </w:r>
      <w:r>
        <w:instrText xml:space="preserve"> HYPERLINK \l _Toc4697 </w:instrText>
      </w:r>
      <w:r>
        <w:fldChar w:fldCharType="separate"/>
      </w:r>
      <w:r>
        <w:rPr>
          <w:bCs/>
          <w:i w:val="0"/>
          <w:iCs w:val="0"/>
          <w:vertAlign w:val="baseline"/>
          <w:rtl w:val="0"/>
          <w:lang w:val="en"/>
        </w:rPr>
        <w:t xml:space="preserve">4.3 Encoder </w:t>
      </w:r>
      <w:r>
        <w:rPr>
          <w:rFonts w:hint="eastAsia" w:eastAsia="宋体"/>
          <w:bCs/>
          <w:i w:val="0"/>
          <w:iCs w:val="0"/>
          <w:vertAlign w:val="baseline"/>
          <w:rtl w:val="0"/>
          <w:lang w:val="en-US" w:eastAsia="zh-CN"/>
        </w:rPr>
        <w:t>C</w:t>
      </w:r>
      <w:r>
        <w:rPr>
          <w:bCs/>
          <w:i w:val="0"/>
          <w:iCs w:val="0"/>
          <w:vertAlign w:val="baseline"/>
          <w:rtl w:val="0"/>
          <w:lang w:val="en"/>
        </w:rPr>
        <w:t xml:space="preserve">able </w:t>
      </w:r>
      <w:r>
        <w:rPr>
          <w:rFonts w:hint="eastAsia" w:eastAsia="宋体"/>
          <w:bCs/>
          <w:i w:val="0"/>
          <w:iCs w:val="0"/>
          <w:vertAlign w:val="baseline"/>
          <w:rtl w:val="0"/>
          <w:lang w:val="en-US" w:eastAsia="zh-CN"/>
        </w:rPr>
        <w:t>C</w:t>
      </w:r>
      <w:r>
        <w:rPr>
          <w:bCs/>
          <w:i w:val="0"/>
          <w:iCs w:val="0"/>
          <w:vertAlign w:val="baseline"/>
          <w:rtl w:val="0"/>
          <w:lang w:val="en"/>
        </w:rPr>
        <w:t xml:space="preserve">onnection of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D</w:t>
      </w:r>
      <w:r>
        <w:rPr>
          <w:bCs/>
          <w:i w:val="0"/>
          <w:iCs w:val="0"/>
          <w:vertAlign w:val="baseline"/>
          <w:rtl w:val="0"/>
          <w:lang w:val="en"/>
        </w:rPr>
        <w:t xml:space="preserve">rive and </w:t>
      </w:r>
      <w:r>
        <w:rPr>
          <w:rFonts w:hint="eastAsia" w:eastAsia="宋体"/>
          <w:bCs/>
          <w:i w:val="0"/>
          <w:iCs w:val="0"/>
          <w:vertAlign w:val="baseline"/>
          <w:rtl w:val="0"/>
          <w:lang w:val="en-US" w:eastAsia="zh-CN"/>
        </w:rPr>
        <w:t>S</w:t>
      </w:r>
      <w:r>
        <w:rPr>
          <w:bCs/>
          <w:i w:val="0"/>
          <w:iCs w:val="0"/>
          <w:vertAlign w:val="baseline"/>
          <w:rtl w:val="0"/>
          <w:lang w:val="en"/>
        </w:rPr>
        <w:t xml:space="preserve">ervo </w:t>
      </w:r>
      <w:r>
        <w:rPr>
          <w:rFonts w:hint="eastAsia" w:eastAsia="宋体"/>
          <w:bCs/>
          <w:i w:val="0"/>
          <w:iCs w:val="0"/>
          <w:vertAlign w:val="baseline"/>
          <w:rtl w:val="0"/>
          <w:lang w:val="en-US" w:eastAsia="zh-CN"/>
        </w:rPr>
        <w:t>M</w:t>
      </w:r>
      <w:r>
        <w:rPr>
          <w:bCs/>
          <w:i w:val="0"/>
          <w:iCs w:val="0"/>
          <w:vertAlign w:val="baseline"/>
          <w:rtl w:val="0"/>
          <w:lang w:val="en"/>
        </w:rPr>
        <w:t>otor</w:t>
      </w:r>
      <w:r>
        <w:tab/>
      </w:r>
      <w:r>
        <w:fldChar w:fldCharType="begin"/>
      </w:r>
      <w:r>
        <w:instrText xml:space="preserve"> PAGEREF _Toc4697 \h </w:instrText>
      </w:r>
      <w:r>
        <w:fldChar w:fldCharType="separate"/>
      </w:r>
      <w:r>
        <w:t>29</w:t>
      </w:r>
      <w:r>
        <w:fldChar w:fldCharType="end"/>
      </w:r>
      <w:r>
        <w:fldChar w:fldCharType="end"/>
      </w:r>
    </w:p>
    <w:p>
      <w:pPr>
        <w:pStyle w:val="23"/>
        <w:tabs>
          <w:tab w:val="right" w:leader="dot" w:pos="9639"/>
        </w:tabs>
      </w:pPr>
      <w:r>
        <w:fldChar w:fldCharType="begin"/>
      </w:r>
      <w:r>
        <w:instrText xml:space="preserve"> HYPERLINK \l _Toc12223 </w:instrText>
      </w:r>
      <w:r>
        <w:fldChar w:fldCharType="separate"/>
      </w:r>
      <w:r>
        <w:rPr>
          <w:bCs/>
          <w:i w:val="0"/>
          <w:iCs w:val="0"/>
          <w:vertAlign w:val="baseline"/>
          <w:rtl w:val="0"/>
          <w:lang w:val="en"/>
        </w:rPr>
        <w:t xml:space="preserve">4.4 </w:t>
      </w:r>
      <w:r>
        <w:rPr>
          <w:rFonts w:hint="eastAsia" w:eastAsia="宋体"/>
          <w:bCs/>
          <w:i w:val="0"/>
          <w:iCs w:val="0"/>
          <w:vertAlign w:val="baseline"/>
          <w:rtl w:val="0"/>
          <w:lang w:val="en-US" w:eastAsia="zh-CN"/>
        </w:rPr>
        <w:t>S</w:t>
      </w:r>
      <w:r>
        <w:rPr>
          <w:rFonts w:hint="eastAsia" w:eastAsia="宋体"/>
          <w:bCs/>
          <w:i w:val="0"/>
          <w:iCs w:val="0"/>
          <w:vertAlign w:val="baseline"/>
          <w:rtl w:val="0"/>
          <w:lang w:val="en" w:eastAsia="zh-CN"/>
        </w:rPr>
        <w:t xml:space="preserve">ervo </w:t>
      </w:r>
      <w:r>
        <w:rPr>
          <w:rFonts w:hint="eastAsia" w:eastAsia="宋体"/>
          <w:bCs/>
          <w:i w:val="0"/>
          <w:iCs w:val="0"/>
          <w:vertAlign w:val="baseline"/>
          <w:rtl w:val="0"/>
          <w:lang w:val="en-US" w:eastAsia="zh-CN"/>
        </w:rPr>
        <w:t>D</w:t>
      </w:r>
      <w:r>
        <w:rPr>
          <w:rFonts w:hint="eastAsia" w:eastAsia="宋体"/>
          <w:bCs/>
          <w:i w:val="0"/>
          <w:iCs w:val="0"/>
          <w:vertAlign w:val="baseline"/>
          <w:rtl w:val="0"/>
          <w:lang w:val="en" w:eastAsia="zh-CN"/>
        </w:rPr>
        <w:t>rive</w:t>
      </w:r>
      <w:r>
        <w:rPr>
          <w:bCs/>
          <w:i w:val="0"/>
          <w:iCs w:val="0"/>
          <w:vertAlign w:val="baseline"/>
          <w:rtl w:val="0"/>
          <w:lang w:val="en"/>
        </w:rPr>
        <w:t xml:space="preserve"> </w:t>
      </w:r>
      <w:r>
        <w:rPr>
          <w:rFonts w:hint="eastAsia" w:eastAsia="宋体"/>
          <w:bCs/>
          <w:i w:val="0"/>
          <w:iCs w:val="0"/>
          <w:vertAlign w:val="baseline"/>
          <w:rtl w:val="0"/>
          <w:lang w:val="en-US" w:eastAsia="zh-CN"/>
        </w:rPr>
        <w:t>C</w:t>
      </w:r>
      <w:r>
        <w:rPr>
          <w:bCs/>
          <w:i w:val="0"/>
          <w:iCs w:val="0"/>
          <w:vertAlign w:val="baseline"/>
          <w:rtl w:val="0"/>
          <w:lang w:val="en"/>
        </w:rPr>
        <w:t xml:space="preserve">ontrol </w:t>
      </w:r>
      <w:r>
        <w:rPr>
          <w:rFonts w:hint="eastAsia" w:eastAsia="宋体"/>
          <w:bCs/>
          <w:i w:val="0"/>
          <w:iCs w:val="0"/>
          <w:vertAlign w:val="baseline"/>
          <w:rtl w:val="0"/>
          <w:lang w:val="en-US" w:eastAsia="zh-CN"/>
        </w:rPr>
        <w:t>I</w:t>
      </w:r>
      <w:r>
        <w:rPr>
          <w:bCs/>
          <w:i w:val="0"/>
          <w:iCs w:val="0"/>
          <w:vertAlign w:val="baseline"/>
          <w:rtl w:val="0"/>
          <w:lang w:val="en"/>
        </w:rPr>
        <w:t xml:space="preserve">nput and </w:t>
      </w:r>
      <w:r>
        <w:rPr>
          <w:rFonts w:hint="eastAsia" w:eastAsia="宋体"/>
          <w:bCs/>
          <w:i w:val="0"/>
          <w:iCs w:val="0"/>
          <w:vertAlign w:val="baseline"/>
          <w:rtl w:val="0"/>
          <w:lang w:val="en-US" w:eastAsia="zh-CN"/>
        </w:rPr>
        <w:t>O</w:t>
      </w:r>
      <w:r>
        <w:rPr>
          <w:bCs/>
          <w:i w:val="0"/>
          <w:iCs w:val="0"/>
          <w:vertAlign w:val="baseline"/>
          <w:rtl w:val="0"/>
          <w:lang w:val="en"/>
        </w:rPr>
        <w:t xml:space="preserve">utput </w:t>
      </w:r>
      <w:r>
        <w:rPr>
          <w:rFonts w:hint="eastAsia" w:eastAsia="宋体"/>
          <w:bCs/>
          <w:i w:val="0"/>
          <w:iCs w:val="0"/>
          <w:vertAlign w:val="baseline"/>
          <w:rtl w:val="0"/>
          <w:lang w:val="en-US" w:eastAsia="zh-CN"/>
        </w:rPr>
        <w:t>T</w:t>
      </w:r>
      <w:r>
        <w:rPr>
          <w:bCs/>
          <w:i w:val="0"/>
          <w:iCs w:val="0"/>
          <w:vertAlign w:val="baseline"/>
          <w:rtl w:val="0"/>
          <w:lang w:val="en"/>
        </w:rPr>
        <w:t xml:space="preserve">erminal </w:t>
      </w:r>
      <w:r>
        <w:rPr>
          <w:rFonts w:hint="eastAsia" w:eastAsia="宋体"/>
          <w:bCs/>
          <w:i w:val="0"/>
          <w:iCs w:val="0"/>
          <w:vertAlign w:val="baseline"/>
          <w:rtl w:val="0"/>
          <w:lang w:val="en-US" w:eastAsia="zh-CN"/>
        </w:rPr>
        <w:t>W</w:t>
      </w:r>
      <w:r>
        <w:rPr>
          <w:bCs/>
          <w:i w:val="0"/>
          <w:iCs w:val="0"/>
          <w:vertAlign w:val="baseline"/>
          <w:rtl w:val="0"/>
          <w:lang w:val="en"/>
        </w:rPr>
        <w:t>iring</w:t>
      </w:r>
      <w:r>
        <w:tab/>
      </w:r>
      <w:r>
        <w:fldChar w:fldCharType="begin"/>
      </w:r>
      <w:r>
        <w:instrText xml:space="preserve"> PAGEREF _Toc12223 \h </w:instrText>
      </w:r>
      <w:r>
        <w:fldChar w:fldCharType="separate"/>
      </w:r>
      <w:r>
        <w:t>34</w:t>
      </w:r>
      <w:r>
        <w:fldChar w:fldCharType="end"/>
      </w:r>
      <w:r>
        <w:fldChar w:fldCharType="end"/>
      </w:r>
    </w:p>
    <w:p>
      <w:pPr>
        <w:pStyle w:val="13"/>
        <w:tabs>
          <w:tab w:val="right" w:leader="dot" w:pos="9639"/>
        </w:tabs>
      </w:pPr>
      <w:r>
        <w:fldChar w:fldCharType="begin"/>
      </w:r>
      <w:r>
        <w:instrText xml:space="preserve"> HYPERLINK \l _Toc12787 </w:instrText>
      </w:r>
      <w:r>
        <w:fldChar w:fldCharType="separate"/>
      </w:r>
      <w:r>
        <w:rPr>
          <w:bCs/>
          <w:i w:val="0"/>
          <w:iCs w:val="0"/>
          <w:vertAlign w:val="baseline"/>
          <w:rtl w:val="0"/>
          <w:lang w:val="en"/>
        </w:rPr>
        <w:t xml:space="preserve">4.4.1 CN2 </w:t>
      </w:r>
      <w:r>
        <w:rPr>
          <w:rFonts w:hint="eastAsia" w:eastAsia="宋体"/>
          <w:bCs/>
          <w:i w:val="0"/>
          <w:iCs w:val="0"/>
          <w:vertAlign w:val="baseline"/>
          <w:rtl w:val="0"/>
          <w:lang w:val="en-US" w:eastAsia="zh-CN"/>
        </w:rPr>
        <w:t>Pin</w:t>
      </w:r>
      <w:r>
        <w:rPr>
          <w:bCs/>
          <w:i w:val="0"/>
          <w:iCs w:val="0"/>
          <w:vertAlign w:val="baseline"/>
          <w:rtl w:val="0"/>
          <w:lang w:val="en"/>
        </w:rPr>
        <w:t xml:space="preserve"> </w:t>
      </w:r>
      <w:r>
        <w:rPr>
          <w:rFonts w:hint="eastAsia" w:eastAsia="宋体"/>
          <w:bCs/>
          <w:i w:val="0"/>
          <w:iCs w:val="0"/>
          <w:vertAlign w:val="baseline"/>
          <w:rtl w:val="0"/>
          <w:lang w:val="en-US" w:eastAsia="zh-CN"/>
        </w:rPr>
        <w:t>D</w:t>
      </w:r>
      <w:r>
        <w:rPr>
          <w:bCs/>
          <w:i w:val="0"/>
          <w:iCs w:val="0"/>
          <w:vertAlign w:val="baseline"/>
          <w:rtl w:val="0"/>
          <w:lang w:val="en"/>
        </w:rPr>
        <w:t>istribution</w:t>
      </w:r>
      <w:r>
        <w:tab/>
      </w:r>
      <w:r>
        <w:fldChar w:fldCharType="begin"/>
      </w:r>
      <w:r>
        <w:instrText xml:space="preserve"> PAGEREF _Toc12787 \h </w:instrText>
      </w:r>
      <w:r>
        <w:fldChar w:fldCharType="separate"/>
      </w:r>
      <w:r>
        <w:t>34</w:t>
      </w:r>
      <w:r>
        <w:fldChar w:fldCharType="end"/>
      </w:r>
      <w:r>
        <w:fldChar w:fldCharType="end"/>
      </w:r>
    </w:p>
    <w:p>
      <w:pPr>
        <w:pStyle w:val="13"/>
        <w:tabs>
          <w:tab w:val="right" w:leader="dot" w:pos="9639"/>
        </w:tabs>
      </w:pPr>
      <w:r>
        <w:fldChar w:fldCharType="begin"/>
      </w:r>
      <w:r>
        <w:instrText xml:space="preserve"> HYPERLINK \l _Toc11347 </w:instrText>
      </w:r>
      <w:r>
        <w:fldChar w:fldCharType="separate"/>
      </w:r>
      <w:r>
        <w:rPr>
          <w:bCs/>
          <w:i w:val="0"/>
          <w:iCs w:val="0"/>
          <w:vertAlign w:val="baseline"/>
          <w:rtl w:val="0"/>
          <w:lang w:val="en"/>
        </w:rPr>
        <w:t xml:space="preserve">4.4.2 </w:t>
      </w:r>
      <w:r>
        <w:rPr>
          <w:rFonts w:hint="eastAsia" w:eastAsia="宋体"/>
          <w:bCs/>
          <w:i w:val="0"/>
          <w:iCs w:val="0"/>
          <w:vertAlign w:val="baseline"/>
          <w:rtl w:val="0"/>
          <w:lang w:val="en-US" w:eastAsia="zh-CN"/>
        </w:rPr>
        <w:t>D</w:t>
      </w:r>
      <w:r>
        <w:rPr>
          <w:bCs/>
          <w:i w:val="0"/>
          <w:iCs w:val="0"/>
          <w:vertAlign w:val="baseline"/>
          <w:rtl w:val="0"/>
          <w:lang w:val="en"/>
        </w:rPr>
        <w:t xml:space="preserve">igital </w:t>
      </w:r>
      <w:r>
        <w:rPr>
          <w:rFonts w:hint="eastAsia" w:eastAsia="宋体"/>
          <w:bCs/>
          <w:i w:val="0"/>
          <w:iCs w:val="0"/>
          <w:vertAlign w:val="baseline"/>
          <w:rtl w:val="0"/>
          <w:lang w:val="en-US" w:eastAsia="zh-CN"/>
        </w:rPr>
        <w:t>I</w:t>
      </w:r>
      <w:r>
        <w:rPr>
          <w:bCs/>
          <w:i w:val="0"/>
          <w:iCs w:val="0"/>
          <w:vertAlign w:val="baseline"/>
          <w:rtl w:val="0"/>
          <w:lang w:val="en"/>
        </w:rPr>
        <w:t xml:space="preserve">nput and </w:t>
      </w:r>
      <w:r>
        <w:rPr>
          <w:rFonts w:hint="eastAsia" w:eastAsia="宋体"/>
          <w:bCs/>
          <w:i w:val="0"/>
          <w:iCs w:val="0"/>
          <w:vertAlign w:val="baseline"/>
          <w:rtl w:val="0"/>
          <w:lang w:val="en-US" w:eastAsia="zh-CN"/>
        </w:rPr>
        <w:t>O</w:t>
      </w:r>
      <w:r>
        <w:rPr>
          <w:bCs/>
          <w:i w:val="0"/>
          <w:iCs w:val="0"/>
          <w:vertAlign w:val="baseline"/>
          <w:rtl w:val="0"/>
          <w:lang w:val="en"/>
        </w:rPr>
        <w:t xml:space="preserve">utput </w:t>
      </w:r>
      <w:r>
        <w:rPr>
          <w:rFonts w:hint="eastAsia" w:eastAsia="宋体"/>
          <w:bCs/>
          <w:i w:val="0"/>
          <w:iCs w:val="0"/>
          <w:vertAlign w:val="baseline"/>
          <w:rtl w:val="0"/>
          <w:lang w:val="en-US" w:eastAsia="zh-CN"/>
        </w:rPr>
        <w:t>S</w:t>
      </w:r>
      <w:r>
        <w:rPr>
          <w:bCs/>
          <w:i w:val="0"/>
          <w:iCs w:val="0"/>
          <w:vertAlign w:val="baseline"/>
          <w:rtl w:val="0"/>
          <w:lang w:val="en"/>
        </w:rPr>
        <w:t>ignals</w:t>
      </w:r>
      <w:r>
        <w:tab/>
      </w:r>
      <w:r>
        <w:fldChar w:fldCharType="begin"/>
      </w:r>
      <w:r>
        <w:instrText xml:space="preserve"> PAGEREF _Toc11347 \h </w:instrText>
      </w:r>
      <w:r>
        <w:fldChar w:fldCharType="separate"/>
      </w:r>
      <w:r>
        <w:t>34</w:t>
      </w:r>
      <w:r>
        <w:fldChar w:fldCharType="end"/>
      </w:r>
      <w:r>
        <w:fldChar w:fldCharType="end"/>
      </w:r>
    </w:p>
    <w:p>
      <w:pPr>
        <w:pStyle w:val="13"/>
        <w:tabs>
          <w:tab w:val="right" w:leader="dot" w:pos="9639"/>
        </w:tabs>
      </w:pPr>
      <w:r>
        <w:fldChar w:fldCharType="begin"/>
      </w:r>
      <w:r>
        <w:instrText xml:space="preserve"> HYPERLINK \l _Toc18861 </w:instrText>
      </w:r>
      <w:r>
        <w:fldChar w:fldCharType="separate"/>
      </w:r>
      <w:r>
        <w:rPr>
          <w:bCs/>
          <w:i w:val="0"/>
          <w:iCs w:val="0"/>
          <w:vertAlign w:val="baseline"/>
          <w:rtl w:val="0"/>
          <w:lang w:val="en"/>
        </w:rPr>
        <w:t xml:space="preserve">4.4.3 Brake </w:t>
      </w:r>
      <w:r>
        <w:rPr>
          <w:rFonts w:hint="eastAsia" w:eastAsia="宋体"/>
          <w:bCs/>
          <w:i w:val="0"/>
          <w:iCs w:val="0"/>
          <w:vertAlign w:val="baseline"/>
          <w:rtl w:val="0"/>
          <w:lang w:val="en-US" w:eastAsia="zh-CN"/>
        </w:rPr>
        <w:t>W</w:t>
      </w:r>
      <w:r>
        <w:rPr>
          <w:bCs/>
          <w:i w:val="0"/>
          <w:iCs w:val="0"/>
          <w:vertAlign w:val="baseline"/>
          <w:rtl w:val="0"/>
          <w:lang w:val="en"/>
        </w:rPr>
        <w:t>iring</w:t>
      </w:r>
      <w:r>
        <w:tab/>
      </w:r>
      <w:r>
        <w:fldChar w:fldCharType="begin"/>
      </w:r>
      <w:r>
        <w:instrText xml:space="preserve"> PAGEREF _Toc18861 \h </w:instrText>
      </w:r>
      <w:r>
        <w:fldChar w:fldCharType="separate"/>
      </w:r>
      <w:r>
        <w:t>37</w:t>
      </w:r>
      <w:r>
        <w:fldChar w:fldCharType="end"/>
      </w:r>
      <w:r>
        <w:fldChar w:fldCharType="end"/>
      </w:r>
    </w:p>
    <w:p>
      <w:pPr>
        <w:pStyle w:val="23"/>
        <w:tabs>
          <w:tab w:val="right" w:leader="dot" w:pos="9639"/>
        </w:tabs>
      </w:pPr>
      <w:r>
        <w:fldChar w:fldCharType="begin"/>
      </w:r>
      <w:r>
        <w:instrText xml:space="preserve"> HYPERLINK \l _Toc26459 </w:instrText>
      </w:r>
      <w:r>
        <w:fldChar w:fldCharType="separate"/>
      </w:r>
      <w:r>
        <w:rPr>
          <w:bCs/>
          <w:i w:val="0"/>
          <w:iCs w:val="0"/>
          <w:vertAlign w:val="baseline"/>
          <w:rtl w:val="0"/>
          <w:lang w:val="en"/>
        </w:rPr>
        <w:t xml:space="preserve">4.5 Communication </w:t>
      </w:r>
      <w:r>
        <w:rPr>
          <w:rFonts w:hint="eastAsia" w:eastAsia="宋体"/>
          <w:bCs/>
          <w:i w:val="0"/>
          <w:iCs w:val="0"/>
          <w:vertAlign w:val="baseline"/>
          <w:rtl w:val="0"/>
          <w:lang w:val="en-US" w:eastAsia="zh-CN"/>
        </w:rPr>
        <w:t>S</w:t>
      </w:r>
      <w:r>
        <w:rPr>
          <w:bCs/>
          <w:i w:val="0"/>
          <w:iCs w:val="0"/>
          <w:vertAlign w:val="baseline"/>
          <w:rtl w:val="0"/>
          <w:lang w:val="en"/>
        </w:rPr>
        <w:t xml:space="preserve">ignal </w:t>
      </w:r>
      <w:r>
        <w:rPr>
          <w:rFonts w:hint="eastAsia" w:eastAsia="宋体"/>
          <w:bCs/>
          <w:i w:val="0"/>
          <w:iCs w:val="0"/>
          <w:vertAlign w:val="baseline"/>
          <w:rtl w:val="0"/>
          <w:lang w:val="en-US" w:eastAsia="zh-CN"/>
        </w:rPr>
        <w:t>W</w:t>
      </w:r>
      <w:r>
        <w:rPr>
          <w:bCs/>
          <w:i w:val="0"/>
          <w:iCs w:val="0"/>
          <w:vertAlign w:val="baseline"/>
          <w:rtl w:val="0"/>
          <w:lang w:val="en"/>
        </w:rPr>
        <w:t>iring</w:t>
      </w:r>
      <w:r>
        <w:tab/>
      </w:r>
      <w:r>
        <w:fldChar w:fldCharType="begin"/>
      </w:r>
      <w:r>
        <w:instrText xml:space="preserve"> PAGEREF _Toc26459 \h </w:instrText>
      </w:r>
      <w:r>
        <w:fldChar w:fldCharType="separate"/>
      </w:r>
      <w:r>
        <w:t>38</w:t>
      </w:r>
      <w:r>
        <w:fldChar w:fldCharType="end"/>
      </w:r>
      <w:r>
        <w:fldChar w:fldCharType="end"/>
      </w:r>
    </w:p>
    <w:p>
      <w:pPr>
        <w:pStyle w:val="19"/>
        <w:tabs>
          <w:tab w:val="right" w:leader="dot" w:pos="9639"/>
          <w:tab w:val="clear" w:pos="9345"/>
        </w:tabs>
      </w:pPr>
      <w:r>
        <w:fldChar w:fldCharType="begin"/>
      </w:r>
      <w:r>
        <w:instrText xml:space="preserve"> HYPERLINK \l _Toc6094 </w:instrText>
      </w:r>
      <w:r>
        <w:fldChar w:fldCharType="separate"/>
      </w:r>
      <w:r>
        <w:rPr>
          <w:rFonts w:hint="eastAsia" w:eastAsia="宋体"/>
          <w:bCs/>
          <w:i w:val="0"/>
          <w:iCs w:val="0"/>
          <w:vertAlign w:val="baseline"/>
          <w:rtl w:val="0"/>
          <w:lang w:val="en-US" w:eastAsia="zh-CN"/>
        </w:rPr>
        <w:t xml:space="preserve">Chapter 5 </w:t>
      </w:r>
      <w:r>
        <w:rPr>
          <w:bCs/>
          <w:i w:val="0"/>
          <w:iCs w:val="0"/>
          <w:vertAlign w:val="baseline"/>
          <w:rtl w:val="0"/>
          <w:lang w:val="en"/>
        </w:rPr>
        <w:t xml:space="preserve">Panel </w:t>
      </w:r>
      <w:r>
        <w:rPr>
          <w:rFonts w:hint="eastAsia" w:eastAsia="宋体"/>
          <w:bCs/>
          <w:i w:val="0"/>
          <w:iCs w:val="0"/>
          <w:vertAlign w:val="baseline"/>
          <w:rtl w:val="0"/>
          <w:lang w:val="en-US" w:eastAsia="zh-CN"/>
        </w:rPr>
        <w:t>C</w:t>
      </w:r>
      <w:r>
        <w:rPr>
          <w:bCs/>
          <w:i w:val="0"/>
          <w:iCs w:val="0"/>
          <w:vertAlign w:val="baseline"/>
          <w:rtl w:val="0"/>
          <w:lang w:val="en"/>
        </w:rPr>
        <w:t>omposition</w:t>
      </w:r>
      <w:r>
        <w:tab/>
      </w:r>
      <w:r>
        <w:fldChar w:fldCharType="begin"/>
      </w:r>
      <w:r>
        <w:instrText xml:space="preserve"> PAGEREF _Toc6094 \h </w:instrText>
      </w:r>
      <w:r>
        <w:fldChar w:fldCharType="separate"/>
      </w:r>
      <w:r>
        <w:t>40</w:t>
      </w:r>
      <w:r>
        <w:fldChar w:fldCharType="end"/>
      </w:r>
      <w:r>
        <w:fldChar w:fldCharType="end"/>
      </w:r>
    </w:p>
    <w:p>
      <w:pPr>
        <w:pStyle w:val="23"/>
        <w:tabs>
          <w:tab w:val="right" w:leader="dot" w:pos="9639"/>
        </w:tabs>
      </w:pPr>
      <w:r>
        <w:fldChar w:fldCharType="begin"/>
      </w:r>
      <w:r>
        <w:instrText xml:space="preserve"> HYPERLINK \l _Toc610 </w:instrText>
      </w:r>
      <w:r>
        <w:fldChar w:fldCharType="separate"/>
      </w:r>
      <w:r>
        <w:rPr>
          <w:bCs/>
          <w:i w:val="0"/>
          <w:iCs w:val="0"/>
          <w:vertAlign w:val="baseline"/>
          <w:rtl w:val="0"/>
          <w:lang w:val="en"/>
        </w:rPr>
        <w:t xml:space="preserve">5.1 Panel </w:t>
      </w:r>
      <w:r>
        <w:rPr>
          <w:rFonts w:hint="eastAsia" w:eastAsia="宋体"/>
          <w:bCs/>
          <w:i w:val="0"/>
          <w:iCs w:val="0"/>
          <w:vertAlign w:val="baseline"/>
          <w:rtl w:val="0"/>
          <w:lang w:val="en-US" w:eastAsia="zh-CN"/>
        </w:rPr>
        <w:t>C</w:t>
      </w:r>
      <w:r>
        <w:rPr>
          <w:bCs/>
          <w:i w:val="0"/>
          <w:iCs w:val="0"/>
          <w:vertAlign w:val="baseline"/>
          <w:rtl w:val="0"/>
          <w:lang w:val="en"/>
        </w:rPr>
        <w:t>omposition</w:t>
      </w:r>
      <w:r>
        <w:tab/>
      </w:r>
      <w:r>
        <w:fldChar w:fldCharType="begin"/>
      </w:r>
      <w:r>
        <w:instrText xml:space="preserve"> PAGEREF _Toc610 \h </w:instrText>
      </w:r>
      <w:r>
        <w:fldChar w:fldCharType="separate"/>
      </w:r>
      <w:r>
        <w:t>40</w:t>
      </w:r>
      <w:r>
        <w:fldChar w:fldCharType="end"/>
      </w:r>
      <w:r>
        <w:fldChar w:fldCharType="end"/>
      </w:r>
    </w:p>
    <w:p>
      <w:pPr>
        <w:pStyle w:val="23"/>
        <w:tabs>
          <w:tab w:val="right" w:leader="dot" w:pos="9639"/>
        </w:tabs>
      </w:pPr>
      <w:r>
        <w:fldChar w:fldCharType="begin"/>
      </w:r>
      <w:r>
        <w:instrText xml:space="preserve"> HYPERLINK \l _Toc16211 </w:instrText>
      </w:r>
      <w:r>
        <w:fldChar w:fldCharType="separate"/>
      </w:r>
      <w:r>
        <w:rPr>
          <w:bCs/>
          <w:i w:val="0"/>
          <w:iCs w:val="0"/>
          <w:vertAlign w:val="baseline"/>
          <w:rtl w:val="0"/>
          <w:lang w:val="en"/>
        </w:rPr>
        <w:t xml:space="preserve">5.2 Panel </w:t>
      </w:r>
      <w:r>
        <w:rPr>
          <w:rFonts w:hint="eastAsia" w:eastAsia="宋体"/>
          <w:bCs/>
          <w:i w:val="0"/>
          <w:iCs w:val="0"/>
          <w:vertAlign w:val="baseline"/>
          <w:rtl w:val="0"/>
          <w:lang w:val="en-US" w:eastAsia="zh-CN"/>
        </w:rPr>
        <w:t>D</w:t>
      </w:r>
      <w:r>
        <w:rPr>
          <w:bCs/>
          <w:i w:val="0"/>
          <w:iCs w:val="0"/>
          <w:vertAlign w:val="baseline"/>
          <w:rtl w:val="0"/>
          <w:lang w:val="en"/>
        </w:rPr>
        <w:t>isplay</w:t>
      </w:r>
      <w:r>
        <w:tab/>
      </w:r>
      <w:r>
        <w:fldChar w:fldCharType="begin"/>
      </w:r>
      <w:r>
        <w:instrText xml:space="preserve"> PAGEREF _Toc16211 \h </w:instrText>
      </w:r>
      <w:r>
        <w:fldChar w:fldCharType="separate"/>
      </w:r>
      <w:r>
        <w:t>40</w:t>
      </w:r>
      <w:r>
        <w:fldChar w:fldCharType="end"/>
      </w:r>
      <w:r>
        <w:fldChar w:fldCharType="end"/>
      </w:r>
    </w:p>
    <w:p>
      <w:pPr>
        <w:pStyle w:val="13"/>
        <w:tabs>
          <w:tab w:val="right" w:leader="dot" w:pos="9639"/>
        </w:tabs>
      </w:pPr>
      <w:r>
        <w:fldChar w:fldCharType="begin"/>
      </w:r>
      <w:r>
        <w:instrText xml:space="preserve"> HYPERLINK \l _Toc100 </w:instrText>
      </w:r>
      <w:r>
        <w:fldChar w:fldCharType="separate"/>
      </w:r>
      <w:r>
        <w:rPr>
          <w:bCs/>
          <w:i w:val="0"/>
          <w:iCs w:val="0"/>
          <w:vertAlign w:val="baseline"/>
          <w:rtl w:val="0"/>
          <w:lang w:val="en"/>
        </w:rPr>
        <w:t xml:space="preserve">5.2.1 Display </w:t>
      </w:r>
      <w:r>
        <w:rPr>
          <w:rFonts w:hint="eastAsia" w:eastAsia="宋体"/>
          <w:bCs/>
          <w:i w:val="0"/>
          <w:iCs w:val="0"/>
          <w:vertAlign w:val="baseline"/>
          <w:rtl w:val="0"/>
          <w:lang w:val="en-US" w:eastAsia="zh-CN"/>
        </w:rPr>
        <w:t>S</w:t>
      </w:r>
      <w:r>
        <w:rPr>
          <w:bCs/>
          <w:i w:val="0"/>
          <w:iCs w:val="0"/>
          <w:vertAlign w:val="baseline"/>
          <w:rtl w:val="0"/>
          <w:lang w:val="en"/>
        </w:rPr>
        <w:t>witching</w:t>
      </w:r>
      <w:r>
        <w:tab/>
      </w:r>
      <w:r>
        <w:fldChar w:fldCharType="begin"/>
      </w:r>
      <w:r>
        <w:instrText xml:space="preserve"> PAGEREF _Toc100 \h </w:instrText>
      </w:r>
      <w:r>
        <w:fldChar w:fldCharType="separate"/>
      </w:r>
      <w:r>
        <w:t>41</w:t>
      </w:r>
      <w:r>
        <w:fldChar w:fldCharType="end"/>
      </w:r>
      <w:r>
        <w:fldChar w:fldCharType="end"/>
      </w:r>
    </w:p>
    <w:p>
      <w:pPr>
        <w:pStyle w:val="13"/>
        <w:tabs>
          <w:tab w:val="right" w:leader="dot" w:pos="9639"/>
        </w:tabs>
      </w:pPr>
      <w:r>
        <w:fldChar w:fldCharType="begin"/>
      </w:r>
      <w:r>
        <w:instrText xml:space="preserve"> HYPERLINK \l _Toc2401 </w:instrText>
      </w:r>
      <w:r>
        <w:fldChar w:fldCharType="separate"/>
      </w:r>
      <w:r>
        <w:rPr>
          <w:bCs/>
          <w:i w:val="0"/>
          <w:iCs w:val="0"/>
          <w:vertAlign w:val="baseline"/>
          <w:rtl w:val="0"/>
          <w:lang w:val="en"/>
        </w:rPr>
        <w:t xml:space="preserve">5.2.2 Status </w:t>
      </w:r>
      <w:r>
        <w:rPr>
          <w:rFonts w:hint="eastAsia" w:eastAsia="宋体"/>
          <w:bCs/>
          <w:i w:val="0"/>
          <w:iCs w:val="0"/>
          <w:vertAlign w:val="baseline"/>
          <w:rtl w:val="0"/>
          <w:lang w:val="en-US" w:eastAsia="zh-CN"/>
        </w:rPr>
        <w:t>D</w:t>
      </w:r>
      <w:r>
        <w:rPr>
          <w:bCs/>
          <w:i w:val="0"/>
          <w:iCs w:val="0"/>
          <w:vertAlign w:val="baseline"/>
          <w:rtl w:val="0"/>
          <w:lang w:val="en"/>
        </w:rPr>
        <w:t>isplay</w:t>
      </w:r>
      <w:r>
        <w:tab/>
      </w:r>
      <w:r>
        <w:fldChar w:fldCharType="begin"/>
      </w:r>
      <w:r>
        <w:instrText xml:space="preserve"> PAGEREF _Toc2401 \h </w:instrText>
      </w:r>
      <w:r>
        <w:fldChar w:fldCharType="separate"/>
      </w:r>
      <w:r>
        <w:t>41</w:t>
      </w:r>
      <w:r>
        <w:fldChar w:fldCharType="end"/>
      </w:r>
      <w:r>
        <w:fldChar w:fldCharType="end"/>
      </w:r>
    </w:p>
    <w:p>
      <w:pPr>
        <w:pStyle w:val="13"/>
        <w:tabs>
          <w:tab w:val="right" w:leader="dot" w:pos="9639"/>
        </w:tabs>
      </w:pPr>
      <w:r>
        <w:fldChar w:fldCharType="begin"/>
      </w:r>
      <w:r>
        <w:instrText xml:space="preserve"> HYPERLINK \l _Toc22922 </w:instrText>
      </w:r>
      <w:r>
        <w:fldChar w:fldCharType="separate"/>
      </w:r>
      <w:r>
        <w:rPr>
          <w:bCs/>
          <w:i w:val="0"/>
          <w:iCs w:val="0"/>
          <w:vertAlign w:val="baseline"/>
          <w:rtl w:val="0"/>
          <w:lang w:val="en"/>
        </w:rPr>
        <w:t xml:space="preserve">5.2.3 Parameter </w:t>
      </w:r>
      <w:r>
        <w:rPr>
          <w:rFonts w:hint="eastAsia" w:eastAsia="宋体"/>
          <w:bCs/>
          <w:i w:val="0"/>
          <w:iCs w:val="0"/>
          <w:vertAlign w:val="baseline"/>
          <w:rtl w:val="0"/>
          <w:lang w:val="en-US" w:eastAsia="zh-CN"/>
        </w:rPr>
        <w:t>D</w:t>
      </w:r>
      <w:r>
        <w:rPr>
          <w:bCs/>
          <w:i w:val="0"/>
          <w:iCs w:val="0"/>
          <w:vertAlign w:val="baseline"/>
          <w:rtl w:val="0"/>
          <w:lang w:val="en"/>
        </w:rPr>
        <w:t>isplay</w:t>
      </w:r>
      <w:r>
        <w:tab/>
      </w:r>
      <w:r>
        <w:fldChar w:fldCharType="begin"/>
      </w:r>
      <w:r>
        <w:instrText xml:space="preserve"> PAGEREF _Toc22922 \h </w:instrText>
      </w:r>
      <w:r>
        <w:fldChar w:fldCharType="separate"/>
      </w:r>
      <w:r>
        <w:t>43</w:t>
      </w:r>
      <w:r>
        <w:fldChar w:fldCharType="end"/>
      </w:r>
      <w:r>
        <w:fldChar w:fldCharType="end"/>
      </w:r>
    </w:p>
    <w:p>
      <w:pPr>
        <w:pStyle w:val="13"/>
        <w:tabs>
          <w:tab w:val="right" w:leader="dot" w:pos="9639"/>
        </w:tabs>
      </w:pPr>
      <w:r>
        <w:fldChar w:fldCharType="begin"/>
      </w:r>
      <w:r>
        <w:instrText xml:space="preserve"> HYPERLINK \l _Toc30881 </w:instrText>
      </w:r>
      <w:r>
        <w:fldChar w:fldCharType="separate"/>
      </w:r>
      <w:r>
        <w:rPr>
          <w:bCs/>
          <w:i w:val="0"/>
          <w:iCs w:val="0"/>
          <w:vertAlign w:val="baseline"/>
          <w:rtl w:val="0"/>
          <w:lang w:val="en"/>
        </w:rPr>
        <w:t xml:space="preserve">5.2.4 Fault </w:t>
      </w:r>
      <w:r>
        <w:rPr>
          <w:rFonts w:hint="eastAsia" w:eastAsia="宋体"/>
          <w:bCs/>
          <w:i w:val="0"/>
          <w:iCs w:val="0"/>
          <w:vertAlign w:val="baseline"/>
          <w:rtl w:val="0"/>
          <w:lang w:val="en-US" w:eastAsia="zh-CN"/>
        </w:rPr>
        <w:t>D</w:t>
      </w:r>
      <w:r>
        <w:rPr>
          <w:bCs/>
          <w:i w:val="0"/>
          <w:iCs w:val="0"/>
          <w:vertAlign w:val="baseline"/>
          <w:rtl w:val="0"/>
          <w:lang w:val="en"/>
        </w:rPr>
        <w:t>isplay</w:t>
      </w:r>
      <w:r>
        <w:tab/>
      </w:r>
      <w:r>
        <w:fldChar w:fldCharType="begin"/>
      </w:r>
      <w:r>
        <w:instrText xml:space="preserve"> PAGEREF _Toc30881 \h </w:instrText>
      </w:r>
      <w:r>
        <w:fldChar w:fldCharType="separate"/>
      </w:r>
      <w:r>
        <w:t>44</w:t>
      </w:r>
      <w:r>
        <w:fldChar w:fldCharType="end"/>
      </w:r>
      <w:r>
        <w:fldChar w:fldCharType="end"/>
      </w:r>
    </w:p>
    <w:p>
      <w:pPr>
        <w:pStyle w:val="13"/>
        <w:tabs>
          <w:tab w:val="right" w:leader="dot" w:pos="9639"/>
        </w:tabs>
      </w:pPr>
      <w:r>
        <w:fldChar w:fldCharType="begin"/>
      </w:r>
      <w:r>
        <w:instrText xml:space="preserve"> HYPERLINK \l _Toc14807 </w:instrText>
      </w:r>
      <w:r>
        <w:fldChar w:fldCharType="separate"/>
      </w:r>
      <w:r>
        <w:rPr>
          <w:bCs/>
          <w:i w:val="0"/>
          <w:iCs w:val="0"/>
          <w:vertAlign w:val="baseline"/>
          <w:rtl w:val="0"/>
          <w:lang w:val="en"/>
        </w:rPr>
        <w:t xml:space="preserve">5.2.5 Monitor </w:t>
      </w:r>
      <w:r>
        <w:rPr>
          <w:rFonts w:hint="eastAsia" w:eastAsia="宋体"/>
          <w:bCs/>
          <w:i w:val="0"/>
          <w:iCs w:val="0"/>
          <w:vertAlign w:val="baseline"/>
          <w:rtl w:val="0"/>
          <w:lang w:val="en-US" w:eastAsia="zh-CN"/>
        </w:rPr>
        <w:t>D</w:t>
      </w:r>
      <w:r>
        <w:rPr>
          <w:bCs/>
          <w:i w:val="0"/>
          <w:iCs w:val="0"/>
          <w:vertAlign w:val="baseline"/>
          <w:rtl w:val="0"/>
          <w:lang w:val="en"/>
        </w:rPr>
        <w:t>isplay</w:t>
      </w:r>
      <w:r>
        <w:tab/>
      </w:r>
      <w:r>
        <w:fldChar w:fldCharType="begin"/>
      </w:r>
      <w:r>
        <w:instrText xml:space="preserve"> PAGEREF _Toc14807 \h </w:instrText>
      </w:r>
      <w:r>
        <w:fldChar w:fldCharType="separate"/>
      </w:r>
      <w:r>
        <w:t>46</w:t>
      </w:r>
      <w:r>
        <w:fldChar w:fldCharType="end"/>
      </w:r>
      <w:r>
        <w:fldChar w:fldCharType="end"/>
      </w:r>
    </w:p>
    <w:p>
      <w:pPr>
        <w:pStyle w:val="23"/>
        <w:tabs>
          <w:tab w:val="right" w:leader="dot" w:pos="9639"/>
        </w:tabs>
      </w:pPr>
      <w:r>
        <w:fldChar w:fldCharType="begin"/>
      </w:r>
      <w:r>
        <w:instrText xml:space="preserve"> HYPERLINK \l _Toc29492 </w:instrText>
      </w:r>
      <w:r>
        <w:fldChar w:fldCharType="separate"/>
      </w:r>
      <w:r>
        <w:rPr>
          <w:bCs/>
          <w:i w:val="0"/>
          <w:iCs w:val="0"/>
          <w:vertAlign w:val="baseline"/>
          <w:rtl w:val="0"/>
          <w:lang w:val="en"/>
        </w:rPr>
        <w:t xml:space="preserve">5.3 Panel </w:t>
      </w:r>
      <w:r>
        <w:rPr>
          <w:rFonts w:hint="eastAsia" w:eastAsia="宋体"/>
          <w:bCs/>
          <w:i w:val="0"/>
          <w:iCs w:val="0"/>
          <w:vertAlign w:val="baseline"/>
          <w:rtl w:val="0"/>
          <w:lang w:val="en-US" w:eastAsia="zh-CN"/>
        </w:rPr>
        <w:t>O</w:t>
      </w:r>
      <w:r>
        <w:rPr>
          <w:bCs/>
          <w:i w:val="0"/>
          <w:iCs w:val="0"/>
          <w:vertAlign w:val="baseline"/>
          <w:rtl w:val="0"/>
          <w:lang w:val="en"/>
        </w:rPr>
        <w:t>peration</w:t>
      </w:r>
      <w:r>
        <w:tab/>
      </w:r>
      <w:r>
        <w:fldChar w:fldCharType="begin"/>
      </w:r>
      <w:r>
        <w:instrText xml:space="preserve"> PAGEREF _Toc29492 \h </w:instrText>
      </w:r>
      <w:r>
        <w:fldChar w:fldCharType="separate"/>
      </w:r>
      <w:r>
        <w:t>47</w:t>
      </w:r>
      <w:r>
        <w:fldChar w:fldCharType="end"/>
      </w:r>
      <w:r>
        <w:fldChar w:fldCharType="end"/>
      </w:r>
    </w:p>
    <w:p>
      <w:pPr>
        <w:pStyle w:val="13"/>
        <w:tabs>
          <w:tab w:val="right" w:leader="dot" w:pos="9639"/>
        </w:tabs>
      </w:pPr>
      <w:r>
        <w:fldChar w:fldCharType="begin"/>
      </w:r>
      <w:r>
        <w:instrText xml:space="preserve"> HYPERLINK \l _Toc1746 </w:instrText>
      </w:r>
      <w:r>
        <w:fldChar w:fldCharType="separate"/>
      </w:r>
      <w:r>
        <w:rPr>
          <w:bCs/>
          <w:i w:val="0"/>
          <w:iCs w:val="0"/>
          <w:vertAlign w:val="baseline"/>
          <w:rtl w:val="0"/>
          <w:lang w:val="en"/>
        </w:rPr>
        <w:t xml:space="preserve">5.3.1 Parameter </w:t>
      </w:r>
      <w:r>
        <w:rPr>
          <w:rFonts w:hint="eastAsia" w:eastAsia="宋体"/>
          <w:bCs/>
          <w:i w:val="0"/>
          <w:iCs w:val="0"/>
          <w:vertAlign w:val="baseline"/>
          <w:rtl w:val="0"/>
          <w:lang w:val="en-US" w:eastAsia="zh-CN"/>
        </w:rPr>
        <w:t>S</w:t>
      </w:r>
      <w:r>
        <w:rPr>
          <w:bCs/>
          <w:i w:val="0"/>
          <w:iCs w:val="0"/>
          <w:vertAlign w:val="baseline"/>
          <w:rtl w:val="0"/>
          <w:lang w:val="en"/>
        </w:rPr>
        <w:t>etting</w:t>
      </w:r>
      <w:r>
        <w:tab/>
      </w:r>
      <w:r>
        <w:fldChar w:fldCharType="begin"/>
      </w:r>
      <w:r>
        <w:instrText xml:space="preserve"> PAGEREF _Toc1746 \h </w:instrText>
      </w:r>
      <w:r>
        <w:fldChar w:fldCharType="separate"/>
      </w:r>
      <w:r>
        <w:t>47</w:t>
      </w:r>
      <w:r>
        <w:fldChar w:fldCharType="end"/>
      </w:r>
      <w:r>
        <w:fldChar w:fldCharType="end"/>
      </w:r>
    </w:p>
    <w:p>
      <w:pPr>
        <w:pStyle w:val="13"/>
        <w:tabs>
          <w:tab w:val="right" w:leader="dot" w:pos="9639"/>
        </w:tabs>
      </w:pPr>
      <w:r>
        <w:fldChar w:fldCharType="begin"/>
      </w:r>
      <w:r>
        <w:instrText xml:space="preserve"> HYPERLINK \l _Toc10439 </w:instrText>
      </w:r>
      <w:r>
        <w:fldChar w:fldCharType="separate"/>
      </w:r>
      <w:r>
        <w:rPr>
          <w:bCs/>
          <w:i w:val="0"/>
          <w:iCs w:val="0"/>
          <w:vertAlign w:val="baseline"/>
          <w:rtl w:val="0"/>
          <w:lang w:val="en"/>
        </w:rPr>
        <w:t xml:space="preserve">5.3.2 Jog </w:t>
      </w:r>
      <w:r>
        <w:rPr>
          <w:rFonts w:hint="eastAsia" w:eastAsia="宋体"/>
          <w:bCs/>
          <w:i w:val="0"/>
          <w:iCs w:val="0"/>
          <w:vertAlign w:val="baseline"/>
          <w:rtl w:val="0"/>
          <w:lang w:val="en-US" w:eastAsia="zh-CN"/>
        </w:rPr>
        <w:t>O</w:t>
      </w:r>
      <w:r>
        <w:rPr>
          <w:bCs/>
          <w:i w:val="0"/>
          <w:iCs w:val="0"/>
          <w:vertAlign w:val="baseline"/>
          <w:rtl w:val="0"/>
          <w:lang w:val="en"/>
        </w:rPr>
        <w:t>peration</w:t>
      </w:r>
      <w:r>
        <w:tab/>
      </w:r>
      <w:r>
        <w:fldChar w:fldCharType="begin"/>
      </w:r>
      <w:r>
        <w:instrText xml:space="preserve"> PAGEREF _Toc10439 \h </w:instrText>
      </w:r>
      <w:r>
        <w:fldChar w:fldCharType="separate"/>
      </w:r>
      <w:r>
        <w:t>48</w:t>
      </w:r>
      <w:r>
        <w:fldChar w:fldCharType="end"/>
      </w:r>
      <w:r>
        <w:fldChar w:fldCharType="end"/>
      </w:r>
    </w:p>
    <w:p>
      <w:pPr>
        <w:pStyle w:val="13"/>
        <w:tabs>
          <w:tab w:val="right" w:leader="dot" w:pos="9639"/>
        </w:tabs>
      </w:pPr>
      <w:r>
        <w:fldChar w:fldCharType="begin"/>
      </w:r>
      <w:r>
        <w:instrText xml:space="preserve"> HYPERLINK \l _Toc6319 </w:instrText>
      </w:r>
      <w:r>
        <w:fldChar w:fldCharType="separate"/>
      </w:r>
      <w:r>
        <w:rPr>
          <w:bCs/>
          <w:i w:val="0"/>
          <w:iCs w:val="0"/>
          <w:vertAlign w:val="baseline"/>
          <w:rtl w:val="0"/>
          <w:lang w:val="en"/>
        </w:rPr>
        <w:t xml:space="preserve">5.3.3 Factory </w:t>
      </w:r>
      <w:r>
        <w:rPr>
          <w:rFonts w:hint="eastAsia" w:eastAsia="宋体"/>
          <w:bCs/>
          <w:i w:val="0"/>
          <w:iCs w:val="0"/>
          <w:vertAlign w:val="baseline"/>
          <w:rtl w:val="0"/>
          <w:lang w:val="en-US" w:eastAsia="zh-CN"/>
        </w:rPr>
        <w:t>R</w:t>
      </w:r>
      <w:r>
        <w:rPr>
          <w:bCs/>
          <w:i w:val="0"/>
          <w:iCs w:val="0"/>
          <w:vertAlign w:val="baseline"/>
          <w:rtl w:val="0"/>
          <w:lang w:val="en"/>
        </w:rPr>
        <w:t>eset</w:t>
      </w:r>
      <w:r>
        <w:tab/>
      </w:r>
      <w:r>
        <w:fldChar w:fldCharType="begin"/>
      </w:r>
      <w:r>
        <w:instrText xml:space="preserve"> PAGEREF _Toc6319 \h </w:instrText>
      </w:r>
      <w:r>
        <w:fldChar w:fldCharType="separate"/>
      </w:r>
      <w:r>
        <w:t>50</w:t>
      </w:r>
      <w:r>
        <w:fldChar w:fldCharType="end"/>
      </w:r>
      <w:r>
        <w:fldChar w:fldCharType="end"/>
      </w:r>
    </w:p>
    <w:p>
      <w:pPr>
        <w:pStyle w:val="19"/>
        <w:tabs>
          <w:tab w:val="right" w:leader="dot" w:pos="9639"/>
          <w:tab w:val="clear" w:pos="9345"/>
        </w:tabs>
      </w:pPr>
      <w:r>
        <w:fldChar w:fldCharType="begin"/>
      </w:r>
      <w:r>
        <w:instrText xml:space="preserve"> HYPERLINK \l _Toc17166 </w:instrText>
      </w:r>
      <w:r>
        <w:fldChar w:fldCharType="separate"/>
      </w:r>
      <w:r>
        <w:rPr>
          <w:bCs/>
          <w:i w:val="0"/>
          <w:iCs w:val="0"/>
          <w:vertAlign w:val="baseline"/>
          <w:rtl w:val="0"/>
          <w:lang w:val="en"/>
        </w:rPr>
        <w:t>Chapter 6 Communication Network Configuration</w:t>
      </w:r>
      <w:r>
        <w:tab/>
      </w:r>
      <w:r>
        <w:fldChar w:fldCharType="begin"/>
      </w:r>
      <w:r>
        <w:instrText xml:space="preserve"> PAGEREF _Toc17166 \h </w:instrText>
      </w:r>
      <w:r>
        <w:fldChar w:fldCharType="separate"/>
      </w:r>
      <w:r>
        <w:t>52</w:t>
      </w:r>
      <w:r>
        <w:fldChar w:fldCharType="end"/>
      </w:r>
      <w:r>
        <w:fldChar w:fldCharType="end"/>
      </w:r>
    </w:p>
    <w:p>
      <w:pPr>
        <w:pStyle w:val="23"/>
        <w:tabs>
          <w:tab w:val="right" w:leader="dot" w:pos="9639"/>
        </w:tabs>
      </w:pPr>
      <w:r>
        <w:fldChar w:fldCharType="begin"/>
      </w:r>
      <w:r>
        <w:instrText xml:space="preserve"> HYPERLINK \l _Toc15143 </w:instrText>
      </w:r>
      <w:r>
        <w:fldChar w:fldCharType="separate"/>
      </w:r>
      <w:r>
        <w:rPr>
          <w:bCs/>
          <w:i w:val="0"/>
          <w:iCs w:val="0"/>
          <w:vertAlign w:val="baseline"/>
          <w:rtl w:val="0"/>
          <w:lang w:val="en"/>
        </w:rPr>
        <w:t xml:space="preserve">6.1 EtherCAT </w:t>
      </w:r>
      <w:r>
        <w:rPr>
          <w:rFonts w:hint="eastAsia" w:eastAsia="宋体"/>
          <w:bCs/>
          <w:i w:val="0"/>
          <w:iCs w:val="0"/>
          <w:vertAlign w:val="baseline"/>
          <w:rtl w:val="0"/>
          <w:lang w:val="en-US" w:eastAsia="zh-CN"/>
        </w:rPr>
        <w:t>O</w:t>
      </w:r>
      <w:r>
        <w:rPr>
          <w:bCs/>
          <w:i w:val="0"/>
          <w:iCs w:val="0"/>
          <w:vertAlign w:val="baseline"/>
          <w:rtl w:val="0"/>
          <w:lang w:val="en"/>
        </w:rPr>
        <w:t>peration</w:t>
      </w:r>
      <w:r>
        <w:tab/>
      </w:r>
      <w:r>
        <w:fldChar w:fldCharType="begin"/>
      </w:r>
      <w:r>
        <w:instrText xml:space="preserve"> PAGEREF _Toc15143 \h </w:instrText>
      </w:r>
      <w:r>
        <w:fldChar w:fldCharType="separate"/>
      </w:r>
      <w:r>
        <w:t>52</w:t>
      </w:r>
      <w:r>
        <w:fldChar w:fldCharType="end"/>
      </w:r>
      <w:r>
        <w:fldChar w:fldCharType="end"/>
      </w:r>
    </w:p>
    <w:p>
      <w:pPr>
        <w:pStyle w:val="23"/>
        <w:tabs>
          <w:tab w:val="right" w:leader="dot" w:pos="9639"/>
        </w:tabs>
      </w:pPr>
      <w:r>
        <w:fldChar w:fldCharType="begin"/>
      </w:r>
      <w:r>
        <w:instrText xml:space="preserve"> HYPERLINK \l _Toc1236 </w:instrText>
      </w:r>
      <w:r>
        <w:fldChar w:fldCharType="separate"/>
      </w:r>
      <w:r>
        <w:rPr>
          <w:bCs/>
          <w:i w:val="0"/>
          <w:iCs w:val="0"/>
          <w:vertAlign w:val="baseline"/>
          <w:rtl w:val="0"/>
          <w:lang w:val="en"/>
        </w:rPr>
        <w:t xml:space="preserve">6.2 EtherCAT </w:t>
      </w:r>
      <w:r>
        <w:rPr>
          <w:rFonts w:hint="eastAsia" w:eastAsia="宋体"/>
          <w:bCs/>
          <w:i w:val="0"/>
          <w:iCs w:val="0"/>
          <w:vertAlign w:val="baseline"/>
          <w:rtl w:val="0"/>
          <w:lang w:val="en-US" w:eastAsia="zh-CN"/>
        </w:rPr>
        <w:t>C</w:t>
      </w:r>
      <w:r>
        <w:rPr>
          <w:bCs/>
          <w:i w:val="0"/>
          <w:iCs w:val="0"/>
          <w:vertAlign w:val="baseline"/>
          <w:rtl w:val="0"/>
          <w:lang w:val="en"/>
        </w:rPr>
        <w:t xml:space="preserve">ommunication </w:t>
      </w:r>
      <w:r>
        <w:rPr>
          <w:rFonts w:hint="eastAsia" w:eastAsia="宋体"/>
          <w:bCs/>
          <w:i w:val="0"/>
          <w:iCs w:val="0"/>
          <w:vertAlign w:val="baseline"/>
          <w:rtl w:val="0"/>
          <w:lang w:val="en-US" w:eastAsia="zh-CN"/>
        </w:rPr>
        <w:t>F</w:t>
      </w:r>
      <w:r>
        <w:rPr>
          <w:bCs/>
          <w:i w:val="0"/>
          <w:iCs w:val="0"/>
          <w:vertAlign w:val="baseline"/>
          <w:rtl w:val="0"/>
          <w:lang w:val="en"/>
        </w:rPr>
        <w:t>undamentals</w:t>
      </w:r>
      <w:r>
        <w:tab/>
      </w:r>
      <w:r>
        <w:fldChar w:fldCharType="begin"/>
      </w:r>
      <w:r>
        <w:instrText xml:space="preserve"> PAGEREF _Toc1236 \h </w:instrText>
      </w:r>
      <w:r>
        <w:fldChar w:fldCharType="separate"/>
      </w:r>
      <w:r>
        <w:t>53</w:t>
      </w:r>
      <w:r>
        <w:fldChar w:fldCharType="end"/>
      </w:r>
      <w:r>
        <w:fldChar w:fldCharType="end"/>
      </w:r>
    </w:p>
    <w:p>
      <w:pPr>
        <w:pStyle w:val="13"/>
        <w:tabs>
          <w:tab w:val="right" w:leader="dot" w:pos="9639"/>
        </w:tabs>
      </w:pPr>
      <w:r>
        <w:fldChar w:fldCharType="begin"/>
      </w:r>
      <w:r>
        <w:instrText xml:space="preserve"> HYPERLINK \l _Toc779 </w:instrText>
      </w:r>
      <w:r>
        <w:fldChar w:fldCharType="separate"/>
      </w:r>
      <w:r>
        <w:rPr>
          <w:bCs/>
          <w:i w:val="0"/>
          <w:iCs w:val="0"/>
          <w:vertAlign w:val="baseline"/>
          <w:rtl w:val="0"/>
          <w:lang w:val="en"/>
        </w:rPr>
        <w:t>6.2.1</w:t>
      </w:r>
      <w:r>
        <w:rPr>
          <w:rFonts w:hint="eastAsia" w:eastAsia="宋体"/>
          <w:bCs/>
          <w:i w:val="0"/>
          <w:iCs w:val="0"/>
          <w:vertAlign w:val="baseline"/>
          <w:rtl w:val="0"/>
          <w:lang w:val="en-US" w:eastAsia="zh-CN"/>
        </w:rPr>
        <w:t xml:space="preserve"> </w:t>
      </w:r>
      <w:r>
        <w:rPr>
          <w:bCs/>
          <w:i w:val="0"/>
          <w:iCs w:val="0"/>
          <w:vertAlign w:val="baseline"/>
          <w:rtl w:val="0"/>
          <w:lang w:val="en"/>
        </w:rPr>
        <w:t xml:space="preserve">EtherCAT </w:t>
      </w:r>
      <w:r>
        <w:rPr>
          <w:rFonts w:hint="eastAsia" w:eastAsia="宋体"/>
          <w:bCs/>
          <w:i w:val="0"/>
          <w:iCs w:val="0"/>
          <w:vertAlign w:val="baseline"/>
          <w:rtl w:val="0"/>
          <w:lang w:val="en-US" w:eastAsia="zh-CN"/>
        </w:rPr>
        <w:t>C</w:t>
      </w:r>
      <w:r>
        <w:rPr>
          <w:bCs/>
          <w:i w:val="0"/>
          <w:iCs w:val="0"/>
          <w:vertAlign w:val="baseline"/>
          <w:rtl w:val="0"/>
          <w:lang w:val="en"/>
        </w:rPr>
        <w:t xml:space="preserve">ommunication </w:t>
      </w:r>
      <w:r>
        <w:rPr>
          <w:rFonts w:hint="eastAsia" w:eastAsia="宋体"/>
          <w:bCs/>
          <w:i w:val="0"/>
          <w:iCs w:val="0"/>
          <w:vertAlign w:val="baseline"/>
          <w:rtl w:val="0"/>
          <w:lang w:val="en-US" w:eastAsia="zh-CN"/>
        </w:rPr>
        <w:t>S</w:t>
      </w:r>
      <w:r>
        <w:rPr>
          <w:bCs/>
          <w:i w:val="0"/>
          <w:iCs w:val="0"/>
          <w:vertAlign w:val="baseline"/>
          <w:rtl w:val="0"/>
          <w:lang w:val="en"/>
        </w:rPr>
        <w:t>pecification</w:t>
      </w:r>
      <w:r>
        <w:tab/>
      </w:r>
      <w:r>
        <w:fldChar w:fldCharType="begin"/>
      </w:r>
      <w:r>
        <w:instrText xml:space="preserve"> PAGEREF _Toc779 \h </w:instrText>
      </w:r>
      <w:r>
        <w:fldChar w:fldCharType="separate"/>
      </w:r>
      <w:r>
        <w:t>53</w:t>
      </w:r>
      <w:r>
        <w:fldChar w:fldCharType="end"/>
      </w:r>
      <w:r>
        <w:fldChar w:fldCharType="end"/>
      </w:r>
    </w:p>
    <w:p>
      <w:pPr>
        <w:pStyle w:val="13"/>
        <w:tabs>
          <w:tab w:val="right" w:leader="dot" w:pos="9639"/>
        </w:tabs>
      </w:pPr>
      <w:r>
        <w:fldChar w:fldCharType="begin"/>
      </w:r>
      <w:r>
        <w:instrText xml:space="preserve"> HYPERLINK \l _Toc2911 </w:instrText>
      </w:r>
      <w:r>
        <w:fldChar w:fldCharType="separate"/>
      </w:r>
      <w:r>
        <w:rPr>
          <w:bCs/>
          <w:i w:val="0"/>
          <w:iCs w:val="0"/>
          <w:vertAlign w:val="baseline"/>
          <w:rtl w:val="0"/>
          <w:lang w:val="en"/>
        </w:rPr>
        <w:t xml:space="preserve">6.2.2 Communication </w:t>
      </w:r>
      <w:r>
        <w:rPr>
          <w:rFonts w:hint="eastAsia" w:eastAsia="宋体"/>
          <w:bCs/>
          <w:i w:val="0"/>
          <w:iCs w:val="0"/>
          <w:vertAlign w:val="baseline"/>
          <w:rtl w:val="0"/>
          <w:lang w:val="en-US" w:eastAsia="zh-CN"/>
        </w:rPr>
        <w:t>S</w:t>
      </w:r>
      <w:r>
        <w:rPr>
          <w:bCs/>
          <w:i w:val="0"/>
          <w:iCs w:val="0"/>
          <w:vertAlign w:val="baseline"/>
          <w:rtl w:val="0"/>
          <w:lang w:val="en"/>
        </w:rPr>
        <w:t>tructure</w:t>
      </w:r>
      <w:r>
        <w:tab/>
      </w:r>
      <w:r>
        <w:fldChar w:fldCharType="begin"/>
      </w:r>
      <w:r>
        <w:instrText xml:space="preserve"> PAGEREF _Toc2911 \h </w:instrText>
      </w:r>
      <w:r>
        <w:fldChar w:fldCharType="separate"/>
      </w:r>
      <w:r>
        <w:t>53</w:t>
      </w:r>
      <w:r>
        <w:fldChar w:fldCharType="end"/>
      </w:r>
      <w:r>
        <w:fldChar w:fldCharType="end"/>
      </w:r>
    </w:p>
    <w:p>
      <w:pPr>
        <w:pStyle w:val="13"/>
        <w:tabs>
          <w:tab w:val="right" w:leader="dot" w:pos="9639"/>
        </w:tabs>
      </w:pPr>
      <w:r>
        <w:fldChar w:fldCharType="begin"/>
      </w:r>
      <w:r>
        <w:instrText xml:space="preserve"> HYPERLINK \l _Toc27499 </w:instrText>
      </w:r>
      <w:r>
        <w:fldChar w:fldCharType="separate"/>
      </w:r>
      <w:r>
        <w:rPr>
          <w:bCs/>
          <w:i w:val="0"/>
          <w:iCs w:val="0"/>
          <w:vertAlign w:val="baseline"/>
          <w:rtl w:val="0"/>
          <w:lang w:val="en"/>
        </w:rPr>
        <w:t xml:space="preserve">6.2.3 State </w:t>
      </w:r>
      <w:r>
        <w:rPr>
          <w:rFonts w:hint="eastAsia" w:eastAsia="宋体"/>
          <w:bCs/>
          <w:i w:val="0"/>
          <w:iCs w:val="0"/>
          <w:vertAlign w:val="baseline"/>
          <w:rtl w:val="0"/>
          <w:lang w:val="en-US" w:eastAsia="zh-CN"/>
        </w:rPr>
        <w:t>M</w:t>
      </w:r>
      <w:r>
        <w:rPr>
          <w:bCs/>
          <w:i w:val="0"/>
          <w:iCs w:val="0"/>
          <w:vertAlign w:val="baseline"/>
          <w:rtl w:val="0"/>
          <w:lang w:val="en"/>
        </w:rPr>
        <w:t>achines</w:t>
      </w:r>
      <w:r>
        <w:tab/>
      </w:r>
      <w:r>
        <w:fldChar w:fldCharType="begin"/>
      </w:r>
      <w:r>
        <w:instrText xml:space="preserve"> PAGEREF _Toc27499 \h </w:instrText>
      </w:r>
      <w:r>
        <w:fldChar w:fldCharType="separate"/>
      </w:r>
      <w:r>
        <w:t>54</w:t>
      </w:r>
      <w:r>
        <w:fldChar w:fldCharType="end"/>
      </w:r>
      <w:r>
        <w:fldChar w:fldCharType="end"/>
      </w:r>
    </w:p>
    <w:p>
      <w:pPr>
        <w:pStyle w:val="13"/>
        <w:tabs>
          <w:tab w:val="right" w:leader="dot" w:pos="9639"/>
        </w:tabs>
      </w:pPr>
      <w:r>
        <w:fldChar w:fldCharType="begin"/>
      </w:r>
      <w:r>
        <w:instrText xml:space="preserve"> HYPERLINK \l _Toc6748 </w:instrText>
      </w:r>
      <w:r>
        <w:fldChar w:fldCharType="separate"/>
      </w:r>
      <w:r>
        <w:rPr>
          <w:bCs/>
          <w:i w:val="0"/>
          <w:iCs w:val="0"/>
          <w:vertAlign w:val="baseline"/>
          <w:rtl w:val="0"/>
          <w:lang w:val="en"/>
        </w:rPr>
        <w:t>6.2.4 Communication</w:t>
      </w:r>
      <w:r>
        <w:rPr>
          <w:rFonts w:hint="eastAsia" w:eastAsia="宋体"/>
          <w:bCs/>
          <w:i w:val="0"/>
          <w:iCs w:val="0"/>
          <w:vertAlign w:val="baseline"/>
          <w:rtl w:val="0"/>
          <w:lang w:val="en-US" w:eastAsia="zh-CN"/>
        </w:rPr>
        <w:t xml:space="preserve"> I</w:t>
      </w:r>
      <w:r>
        <w:rPr>
          <w:bCs/>
          <w:i w:val="0"/>
          <w:iCs w:val="0"/>
          <w:vertAlign w:val="baseline"/>
          <w:rtl w:val="0"/>
          <w:lang w:val="en"/>
        </w:rPr>
        <w:t xml:space="preserve">ndicator </w:t>
      </w:r>
      <w:r>
        <w:rPr>
          <w:rFonts w:hint="eastAsia" w:eastAsia="宋体"/>
          <w:bCs/>
          <w:i w:val="0"/>
          <w:iCs w:val="0"/>
          <w:vertAlign w:val="baseline"/>
          <w:rtl w:val="0"/>
          <w:lang w:val="en-US" w:eastAsia="zh-CN"/>
        </w:rPr>
        <w:t>L</w:t>
      </w:r>
      <w:r>
        <w:rPr>
          <w:bCs/>
          <w:i w:val="0"/>
          <w:iCs w:val="0"/>
          <w:vertAlign w:val="baseline"/>
          <w:rtl w:val="0"/>
          <w:lang w:val="en"/>
        </w:rPr>
        <w:t>amp</w:t>
      </w:r>
      <w:r>
        <w:tab/>
      </w:r>
      <w:r>
        <w:fldChar w:fldCharType="begin"/>
      </w:r>
      <w:r>
        <w:instrText xml:space="preserve"> PAGEREF _Toc6748 \h </w:instrText>
      </w:r>
      <w:r>
        <w:fldChar w:fldCharType="separate"/>
      </w:r>
      <w:r>
        <w:t>55</w:t>
      </w:r>
      <w:r>
        <w:fldChar w:fldCharType="end"/>
      </w:r>
      <w:r>
        <w:fldChar w:fldCharType="end"/>
      </w:r>
    </w:p>
    <w:p>
      <w:pPr>
        <w:pStyle w:val="13"/>
        <w:tabs>
          <w:tab w:val="right" w:leader="dot" w:pos="9639"/>
        </w:tabs>
      </w:pPr>
      <w:r>
        <w:fldChar w:fldCharType="begin"/>
      </w:r>
      <w:r>
        <w:instrText xml:space="preserve"> HYPERLINK \l _Toc12728 </w:instrText>
      </w:r>
      <w:r>
        <w:fldChar w:fldCharType="separate"/>
      </w:r>
      <w:r>
        <w:rPr>
          <w:bCs/>
          <w:i w:val="0"/>
          <w:iCs w:val="0"/>
          <w:vertAlign w:val="baseline"/>
          <w:rtl w:val="0"/>
          <w:lang w:val="en"/>
        </w:rPr>
        <w:t xml:space="preserve">6.2.5 Process </w:t>
      </w:r>
      <w:r>
        <w:rPr>
          <w:rFonts w:hint="eastAsia" w:eastAsia="宋体"/>
          <w:bCs/>
          <w:i w:val="0"/>
          <w:iCs w:val="0"/>
          <w:vertAlign w:val="baseline"/>
          <w:rtl w:val="0"/>
          <w:lang w:val="en-US" w:eastAsia="zh-CN"/>
        </w:rPr>
        <w:t>D</w:t>
      </w:r>
      <w:r>
        <w:rPr>
          <w:bCs/>
          <w:i w:val="0"/>
          <w:iCs w:val="0"/>
          <w:vertAlign w:val="baseline"/>
          <w:rtl w:val="0"/>
          <w:lang w:val="en"/>
        </w:rPr>
        <w:t>ata PDO</w:t>
      </w:r>
      <w:r>
        <w:tab/>
      </w:r>
      <w:r>
        <w:fldChar w:fldCharType="begin"/>
      </w:r>
      <w:r>
        <w:instrText xml:space="preserve"> PAGEREF _Toc12728 \h </w:instrText>
      </w:r>
      <w:r>
        <w:fldChar w:fldCharType="separate"/>
      </w:r>
      <w:r>
        <w:t>55</w:t>
      </w:r>
      <w:r>
        <w:fldChar w:fldCharType="end"/>
      </w:r>
      <w:r>
        <w:fldChar w:fldCharType="end"/>
      </w:r>
    </w:p>
    <w:p>
      <w:pPr>
        <w:pStyle w:val="13"/>
        <w:tabs>
          <w:tab w:val="right" w:leader="dot" w:pos="9639"/>
        </w:tabs>
      </w:pPr>
      <w:r>
        <w:fldChar w:fldCharType="begin"/>
      </w:r>
      <w:r>
        <w:instrText xml:space="preserve"> HYPERLINK \l _Toc16164 </w:instrText>
      </w:r>
      <w:r>
        <w:fldChar w:fldCharType="separate"/>
      </w:r>
      <w:r>
        <w:rPr>
          <w:bCs/>
          <w:i w:val="0"/>
          <w:iCs w:val="0"/>
          <w:vertAlign w:val="baseline"/>
          <w:rtl w:val="0"/>
          <w:lang w:val="en"/>
        </w:rPr>
        <w:t>6.2.6 Email Data SDO</w:t>
      </w:r>
      <w:r>
        <w:tab/>
      </w:r>
      <w:r>
        <w:fldChar w:fldCharType="begin"/>
      </w:r>
      <w:r>
        <w:instrText xml:space="preserve"> PAGEREF _Toc16164 \h </w:instrText>
      </w:r>
      <w:r>
        <w:fldChar w:fldCharType="separate"/>
      </w:r>
      <w:r>
        <w:t>58</w:t>
      </w:r>
      <w:r>
        <w:fldChar w:fldCharType="end"/>
      </w:r>
      <w:r>
        <w:fldChar w:fldCharType="end"/>
      </w:r>
    </w:p>
    <w:p>
      <w:pPr>
        <w:pStyle w:val="13"/>
        <w:tabs>
          <w:tab w:val="right" w:leader="dot" w:pos="9639"/>
        </w:tabs>
      </w:pPr>
      <w:r>
        <w:fldChar w:fldCharType="begin"/>
      </w:r>
      <w:r>
        <w:instrText xml:space="preserve"> HYPERLINK \l _Toc19618 </w:instrText>
      </w:r>
      <w:r>
        <w:fldChar w:fldCharType="separate"/>
      </w:r>
      <w:r>
        <w:rPr>
          <w:bCs/>
          <w:i w:val="0"/>
          <w:iCs w:val="0"/>
          <w:vertAlign w:val="baseline"/>
          <w:rtl w:val="0"/>
          <w:lang w:val="en"/>
        </w:rPr>
        <w:t xml:space="preserve">6.2.7 Distributed </w:t>
      </w:r>
      <w:r>
        <w:rPr>
          <w:rFonts w:hint="eastAsia" w:eastAsia="宋体"/>
          <w:bCs/>
          <w:i w:val="0"/>
          <w:iCs w:val="0"/>
          <w:vertAlign w:val="baseline"/>
          <w:rtl w:val="0"/>
          <w:lang w:val="en-US" w:eastAsia="zh-CN"/>
        </w:rPr>
        <w:t>C</w:t>
      </w:r>
      <w:r>
        <w:rPr>
          <w:bCs/>
          <w:i w:val="0"/>
          <w:iCs w:val="0"/>
          <w:vertAlign w:val="baseline"/>
          <w:rtl w:val="0"/>
          <w:lang w:val="en"/>
        </w:rPr>
        <w:t>lock</w:t>
      </w:r>
      <w:r>
        <w:tab/>
      </w:r>
      <w:r>
        <w:fldChar w:fldCharType="begin"/>
      </w:r>
      <w:r>
        <w:instrText xml:space="preserve"> PAGEREF _Toc19618 \h </w:instrText>
      </w:r>
      <w:r>
        <w:fldChar w:fldCharType="separate"/>
      </w:r>
      <w:r>
        <w:t>58</w:t>
      </w:r>
      <w:r>
        <w:fldChar w:fldCharType="end"/>
      </w:r>
      <w:r>
        <w:fldChar w:fldCharType="end"/>
      </w:r>
    </w:p>
    <w:p>
      <w:pPr>
        <w:pStyle w:val="13"/>
        <w:tabs>
          <w:tab w:val="right" w:leader="dot" w:pos="9639"/>
        </w:tabs>
      </w:pPr>
      <w:r>
        <w:fldChar w:fldCharType="begin"/>
      </w:r>
      <w:r>
        <w:instrText xml:space="preserve"> HYPERLINK \l _Toc10454 </w:instrText>
      </w:r>
      <w:r>
        <w:fldChar w:fldCharType="separate"/>
      </w:r>
      <w:r>
        <w:rPr>
          <w:bCs/>
          <w:i w:val="0"/>
          <w:iCs w:val="0"/>
          <w:vertAlign w:val="baseline"/>
          <w:rtl w:val="0"/>
          <w:lang w:val="en"/>
        </w:rPr>
        <w:t>6.2.8 Status Indication</w:t>
      </w:r>
      <w:r>
        <w:tab/>
      </w:r>
      <w:r>
        <w:fldChar w:fldCharType="begin"/>
      </w:r>
      <w:r>
        <w:instrText xml:space="preserve"> PAGEREF _Toc10454 \h </w:instrText>
      </w:r>
      <w:r>
        <w:fldChar w:fldCharType="separate"/>
      </w:r>
      <w:r>
        <w:t>59</w:t>
      </w:r>
      <w:r>
        <w:fldChar w:fldCharType="end"/>
      </w:r>
      <w:r>
        <w:fldChar w:fldCharType="end"/>
      </w:r>
    </w:p>
    <w:p>
      <w:pPr>
        <w:pStyle w:val="13"/>
        <w:tabs>
          <w:tab w:val="right" w:leader="dot" w:pos="9639"/>
        </w:tabs>
      </w:pPr>
      <w:r>
        <w:fldChar w:fldCharType="begin"/>
      </w:r>
      <w:r>
        <w:instrText xml:space="preserve"> HYPERLINK \l _Toc14563 </w:instrText>
      </w:r>
      <w:r>
        <w:fldChar w:fldCharType="separate"/>
      </w:r>
      <w:r>
        <w:rPr>
          <w:bCs/>
          <w:i w:val="0"/>
          <w:iCs w:val="0"/>
          <w:vertAlign w:val="baseline"/>
          <w:rtl w:val="0"/>
          <w:lang w:val="en"/>
        </w:rPr>
        <w:t>6.2.9 Introduction to CiA402 Control</w:t>
      </w:r>
      <w:r>
        <w:tab/>
      </w:r>
      <w:r>
        <w:fldChar w:fldCharType="begin"/>
      </w:r>
      <w:r>
        <w:instrText xml:space="preserve"> PAGEREF _Toc14563 \h </w:instrText>
      </w:r>
      <w:r>
        <w:fldChar w:fldCharType="separate"/>
      </w:r>
      <w:r>
        <w:t>62</w:t>
      </w:r>
      <w:r>
        <w:fldChar w:fldCharType="end"/>
      </w:r>
      <w:r>
        <w:fldChar w:fldCharType="end"/>
      </w:r>
    </w:p>
    <w:p>
      <w:pPr>
        <w:pStyle w:val="13"/>
        <w:tabs>
          <w:tab w:val="right" w:leader="dot" w:pos="9639"/>
        </w:tabs>
      </w:pPr>
      <w:r>
        <w:fldChar w:fldCharType="begin"/>
      </w:r>
      <w:r>
        <w:instrText xml:space="preserve"> HYPERLINK \l _Toc17073 </w:instrText>
      </w:r>
      <w:r>
        <w:fldChar w:fldCharType="separate"/>
      </w:r>
      <w:r>
        <w:rPr>
          <w:bCs/>
          <w:i w:val="0"/>
          <w:iCs w:val="0"/>
          <w:vertAlign w:val="baseline"/>
          <w:rtl w:val="0"/>
          <w:lang w:val="en"/>
        </w:rPr>
        <w:t xml:space="preserve">6.2.10 Basic </w:t>
      </w:r>
      <w:r>
        <w:rPr>
          <w:rFonts w:hint="eastAsia" w:eastAsia="宋体"/>
          <w:bCs/>
          <w:i w:val="0"/>
          <w:iCs w:val="0"/>
          <w:vertAlign w:val="baseline"/>
          <w:rtl w:val="0"/>
          <w:lang w:val="en-US" w:eastAsia="zh-CN"/>
        </w:rPr>
        <w:t>C</w:t>
      </w:r>
      <w:r>
        <w:rPr>
          <w:bCs/>
          <w:i w:val="0"/>
          <w:iCs w:val="0"/>
          <w:vertAlign w:val="baseline"/>
          <w:rtl w:val="0"/>
          <w:lang w:val="en"/>
        </w:rPr>
        <w:t>haracteristics</w:t>
      </w:r>
      <w:r>
        <w:tab/>
      </w:r>
      <w:r>
        <w:fldChar w:fldCharType="begin"/>
      </w:r>
      <w:r>
        <w:instrText xml:space="preserve"> PAGEREF _Toc17073 \h </w:instrText>
      </w:r>
      <w:r>
        <w:fldChar w:fldCharType="separate"/>
      </w:r>
      <w:r>
        <w:t>63</w:t>
      </w:r>
      <w:r>
        <w:fldChar w:fldCharType="end"/>
      </w:r>
      <w:r>
        <w:fldChar w:fldCharType="end"/>
      </w:r>
    </w:p>
    <w:p>
      <w:pPr>
        <w:pStyle w:val="19"/>
        <w:tabs>
          <w:tab w:val="right" w:leader="dot" w:pos="9639"/>
          <w:tab w:val="clear" w:pos="9345"/>
        </w:tabs>
      </w:pPr>
      <w:r>
        <w:fldChar w:fldCharType="begin"/>
      </w:r>
      <w:r>
        <w:instrText xml:space="preserve"> HYPERLINK \l _Toc16280 </w:instrText>
      </w:r>
      <w:r>
        <w:fldChar w:fldCharType="separate"/>
      </w:r>
      <w:r>
        <w:rPr>
          <w:bCs/>
          <w:i w:val="0"/>
          <w:iCs w:val="0"/>
          <w:vertAlign w:val="baseline"/>
          <w:rtl w:val="0"/>
          <w:lang w:val="en"/>
        </w:rPr>
        <w:t>Chapter 7 Operation Running</w:t>
      </w:r>
      <w:r>
        <w:tab/>
      </w:r>
      <w:r>
        <w:fldChar w:fldCharType="begin"/>
      </w:r>
      <w:r>
        <w:instrText xml:space="preserve"> PAGEREF _Toc16280 \h </w:instrText>
      </w:r>
      <w:r>
        <w:fldChar w:fldCharType="separate"/>
      </w:r>
      <w:r>
        <w:t>65</w:t>
      </w:r>
      <w:r>
        <w:fldChar w:fldCharType="end"/>
      </w:r>
      <w:r>
        <w:fldChar w:fldCharType="end"/>
      </w:r>
    </w:p>
    <w:p>
      <w:pPr>
        <w:pStyle w:val="23"/>
        <w:tabs>
          <w:tab w:val="right" w:leader="dot" w:pos="9639"/>
        </w:tabs>
      </w:pPr>
      <w:r>
        <w:fldChar w:fldCharType="begin"/>
      </w:r>
      <w:r>
        <w:instrText xml:space="preserve"> HYPERLINK \l _Toc24923 </w:instrText>
      </w:r>
      <w:r>
        <w:fldChar w:fldCharType="separate"/>
      </w:r>
      <w:r>
        <w:rPr>
          <w:bCs/>
          <w:i w:val="0"/>
          <w:iCs w:val="0"/>
          <w:vertAlign w:val="baseline"/>
          <w:rtl w:val="0"/>
          <w:lang w:val="en"/>
        </w:rPr>
        <w:t xml:space="preserve">7.1 Basic </w:t>
      </w:r>
      <w:r>
        <w:rPr>
          <w:rFonts w:hint="eastAsia" w:eastAsia="宋体"/>
          <w:bCs/>
          <w:i w:val="0"/>
          <w:iCs w:val="0"/>
          <w:vertAlign w:val="baseline"/>
          <w:rtl w:val="0"/>
          <w:lang w:val="en-US" w:eastAsia="zh-CN"/>
        </w:rPr>
        <w:t>S</w:t>
      </w:r>
      <w:r>
        <w:rPr>
          <w:bCs/>
          <w:i w:val="0"/>
          <w:iCs w:val="0"/>
          <w:vertAlign w:val="baseline"/>
          <w:rtl w:val="0"/>
          <w:lang w:val="en"/>
        </w:rPr>
        <w:t>ettings</w:t>
      </w:r>
      <w:r>
        <w:tab/>
      </w:r>
      <w:r>
        <w:fldChar w:fldCharType="begin"/>
      </w:r>
      <w:r>
        <w:instrText xml:space="preserve"> PAGEREF _Toc24923 \h </w:instrText>
      </w:r>
      <w:r>
        <w:fldChar w:fldCharType="separate"/>
      </w:r>
      <w:r>
        <w:t>65</w:t>
      </w:r>
      <w:r>
        <w:fldChar w:fldCharType="end"/>
      </w:r>
      <w:r>
        <w:fldChar w:fldCharType="end"/>
      </w:r>
    </w:p>
    <w:p>
      <w:pPr>
        <w:pStyle w:val="13"/>
        <w:tabs>
          <w:tab w:val="right" w:leader="dot" w:pos="9639"/>
        </w:tabs>
      </w:pPr>
      <w:r>
        <w:fldChar w:fldCharType="begin"/>
      </w:r>
      <w:r>
        <w:instrText xml:space="preserve"> HYPERLINK \l _Toc15453 </w:instrText>
      </w:r>
      <w:r>
        <w:fldChar w:fldCharType="separate"/>
      </w:r>
      <w:r>
        <w:rPr>
          <w:bCs/>
          <w:i w:val="0"/>
          <w:iCs w:val="0"/>
          <w:vertAlign w:val="baseline"/>
          <w:rtl w:val="0"/>
          <w:lang w:val="en"/>
        </w:rPr>
        <w:t xml:space="preserve">7.1.1 Pre-operation </w:t>
      </w:r>
      <w:r>
        <w:rPr>
          <w:rFonts w:hint="eastAsia" w:eastAsia="宋体"/>
          <w:bCs/>
          <w:i w:val="0"/>
          <w:iCs w:val="0"/>
          <w:vertAlign w:val="baseline"/>
          <w:rtl w:val="0"/>
          <w:lang w:val="en-US" w:eastAsia="zh-CN"/>
        </w:rPr>
        <w:t>I</w:t>
      </w:r>
      <w:r>
        <w:rPr>
          <w:bCs/>
          <w:i w:val="0"/>
          <w:iCs w:val="0"/>
          <w:vertAlign w:val="baseline"/>
          <w:rtl w:val="0"/>
          <w:lang w:val="en"/>
        </w:rPr>
        <w:t>nspection</w:t>
      </w:r>
      <w:r>
        <w:tab/>
      </w:r>
      <w:r>
        <w:fldChar w:fldCharType="begin"/>
      </w:r>
      <w:r>
        <w:instrText xml:space="preserve"> PAGEREF _Toc15453 \h </w:instrText>
      </w:r>
      <w:r>
        <w:fldChar w:fldCharType="separate"/>
      </w:r>
      <w:r>
        <w:t>65</w:t>
      </w:r>
      <w:r>
        <w:fldChar w:fldCharType="end"/>
      </w:r>
      <w:r>
        <w:fldChar w:fldCharType="end"/>
      </w:r>
    </w:p>
    <w:p>
      <w:pPr>
        <w:pStyle w:val="13"/>
        <w:tabs>
          <w:tab w:val="right" w:leader="dot" w:pos="9639"/>
        </w:tabs>
      </w:pPr>
      <w:r>
        <w:fldChar w:fldCharType="begin"/>
      </w:r>
      <w:r>
        <w:instrText xml:space="preserve"> HYPERLINK \l _Toc3427 </w:instrText>
      </w:r>
      <w:r>
        <w:fldChar w:fldCharType="separate"/>
      </w:r>
      <w:r>
        <w:rPr>
          <w:rFonts w:hint="eastAsia" w:eastAsia="宋体"/>
          <w:bCs/>
          <w:i w:val="0"/>
          <w:iCs w:val="0"/>
          <w:vertAlign w:val="baseline"/>
          <w:rtl w:val="0"/>
          <w:lang w:val="en-US" w:eastAsia="zh-CN"/>
        </w:rPr>
        <w:t>7</w:t>
      </w:r>
      <w:r>
        <w:rPr>
          <w:bCs/>
          <w:i w:val="0"/>
          <w:iCs w:val="0"/>
          <w:vertAlign w:val="baseline"/>
          <w:rtl w:val="0"/>
          <w:lang w:val="en"/>
        </w:rPr>
        <w:t xml:space="preserve">.1.2 Power </w:t>
      </w:r>
      <w:r>
        <w:rPr>
          <w:rFonts w:hint="eastAsia" w:eastAsia="宋体"/>
          <w:bCs/>
          <w:i w:val="0"/>
          <w:iCs w:val="0"/>
          <w:vertAlign w:val="baseline"/>
          <w:rtl w:val="0"/>
          <w:lang w:val="en-US" w:eastAsia="zh-CN"/>
        </w:rPr>
        <w:t>o</w:t>
      </w:r>
      <w:r>
        <w:rPr>
          <w:bCs/>
          <w:i w:val="0"/>
          <w:iCs w:val="0"/>
          <w:vertAlign w:val="baseline"/>
          <w:rtl w:val="0"/>
          <w:lang w:val="en"/>
        </w:rPr>
        <w:t>n</w:t>
      </w:r>
      <w:r>
        <w:tab/>
      </w:r>
      <w:r>
        <w:fldChar w:fldCharType="begin"/>
      </w:r>
      <w:r>
        <w:instrText xml:space="preserve"> PAGEREF _Toc3427 \h </w:instrText>
      </w:r>
      <w:r>
        <w:fldChar w:fldCharType="separate"/>
      </w:r>
      <w:r>
        <w:t>65</w:t>
      </w:r>
      <w:r>
        <w:fldChar w:fldCharType="end"/>
      </w:r>
      <w:r>
        <w:fldChar w:fldCharType="end"/>
      </w:r>
    </w:p>
    <w:p>
      <w:pPr>
        <w:pStyle w:val="13"/>
        <w:tabs>
          <w:tab w:val="right" w:leader="dot" w:pos="9639"/>
        </w:tabs>
      </w:pPr>
      <w:r>
        <w:fldChar w:fldCharType="begin"/>
      </w:r>
      <w:r>
        <w:instrText xml:space="preserve"> HYPERLINK \l _Toc19294 </w:instrText>
      </w:r>
      <w:r>
        <w:fldChar w:fldCharType="separate"/>
      </w:r>
      <w:r>
        <w:rPr>
          <w:rFonts w:hint="eastAsia" w:eastAsia="宋体"/>
          <w:bCs/>
          <w:i w:val="0"/>
          <w:iCs w:val="0"/>
          <w:vertAlign w:val="baseline"/>
          <w:rtl w:val="0"/>
          <w:lang w:val="en" w:eastAsia="zh-CN"/>
        </w:rPr>
        <w:t xml:space="preserve">7.1.3 </w:t>
      </w:r>
      <w:r>
        <w:rPr>
          <w:rFonts w:hint="eastAsia" w:eastAsia="宋体"/>
          <w:bCs/>
          <w:i w:val="0"/>
          <w:iCs w:val="0"/>
          <w:vertAlign w:val="baseline"/>
          <w:rtl w:val="0"/>
          <w:lang w:val="en-US" w:eastAsia="zh-CN"/>
        </w:rPr>
        <w:t>Jog</w:t>
      </w:r>
      <w:r>
        <w:rPr>
          <w:rFonts w:hint="eastAsia" w:eastAsia="宋体"/>
          <w:bCs/>
          <w:i w:val="0"/>
          <w:iCs w:val="0"/>
          <w:vertAlign w:val="baseline"/>
          <w:rtl w:val="0"/>
          <w:lang w:val="en" w:eastAsia="zh-CN"/>
        </w:rPr>
        <w:t xml:space="preserve"> </w:t>
      </w:r>
      <w:r>
        <w:rPr>
          <w:rFonts w:hint="eastAsia" w:eastAsia="宋体"/>
          <w:bCs/>
          <w:i w:val="0"/>
          <w:iCs w:val="0"/>
          <w:vertAlign w:val="baseline"/>
          <w:rtl w:val="0"/>
          <w:lang w:val="en-US" w:eastAsia="zh-CN"/>
        </w:rPr>
        <w:t>O</w:t>
      </w:r>
      <w:r>
        <w:rPr>
          <w:rFonts w:hint="eastAsia" w:eastAsia="宋体"/>
          <w:bCs/>
          <w:i w:val="0"/>
          <w:iCs w:val="0"/>
          <w:vertAlign w:val="baseline"/>
          <w:rtl w:val="0"/>
          <w:lang w:val="en" w:eastAsia="zh-CN"/>
        </w:rPr>
        <w:t>peration</w:t>
      </w:r>
      <w:r>
        <w:tab/>
      </w:r>
      <w:r>
        <w:fldChar w:fldCharType="begin"/>
      </w:r>
      <w:r>
        <w:instrText xml:space="preserve"> PAGEREF _Toc19294 \h </w:instrText>
      </w:r>
      <w:r>
        <w:fldChar w:fldCharType="separate"/>
      </w:r>
      <w:r>
        <w:t>65</w:t>
      </w:r>
      <w:r>
        <w:fldChar w:fldCharType="end"/>
      </w:r>
      <w:r>
        <w:fldChar w:fldCharType="end"/>
      </w:r>
    </w:p>
    <w:p>
      <w:pPr>
        <w:pStyle w:val="13"/>
        <w:tabs>
          <w:tab w:val="right" w:leader="dot" w:pos="9639"/>
        </w:tabs>
      </w:pPr>
      <w:r>
        <w:fldChar w:fldCharType="begin"/>
      </w:r>
      <w:r>
        <w:instrText xml:space="preserve"> HYPERLINK \l _Toc14522 </w:instrText>
      </w:r>
      <w:r>
        <w:fldChar w:fldCharType="separate"/>
      </w:r>
      <w:r>
        <w:rPr>
          <w:bCs/>
          <w:i w:val="0"/>
          <w:iCs w:val="0"/>
          <w:vertAlign w:val="baseline"/>
          <w:rtl w:val="0"/>
          <w:lang w:val="en"/>
        </w:rPr>
        <w:t xml:space="preserve">7.1.4 Rotation </w:t>
      </w:r>
      <w:r>
        <w:rPr>
          <w:rFonts w:hint="eastAsia" w:eastAsia="宋体"/>
          <w:bCs/>
          <w:i w:val="0"/>
          <w:iCs w:val="0"/>
          <w:vertAlign w:val="baseline"/>
          <w:rtl w:val="0"/>
          <w:lang w:val="en-US" w:eastAsia="zh-CN"/>
        </w:rPr>
        <w:t>D</w:t>
      </w:r>
      <w:r>
        <w:rPr>
          <w:bCs/>
          <w:i w:val="0"/>
          <w:iCs w:val="0"/>
          <w:vertAlign w:val="baseline"/>
          <w:rtl w:val="0"/>
          <w:lang w:val="en"/>
        </w:rPr>
        <w:t xml:space="preserve">irection </w:t>
      </w:r>
      <w:r>
        <w:rPr>
          <w:rFonts w:hint="eastAsia" w:eastAsia="宋体"/>
          <w:bCs/>
          <w:i w:val="0"/>
          <w:iCs w:val="0"/>
          <w:vertAlign w:val="baseline"/>
          <w:rtl w:val="0"/>
          <w:lang w:val="en-US" w:eastAsia="zh-CN"/>
        </w:rPr>
        <w:t>S</w:t>
      </w:r>
      <w:r>
        <w:rPr>
          <w:bCs/>
          <w:i w:val="0"/>
          <w:iCs w:val="0"/>
          <w:vertAlign w:val="baseline"/>
          <w:rtl w:val="0"/>
          <w:lang w:val="en"/>
        </w:rPr>
        <w:t>election</w:t>
      </w:r>
      <w:r>
        <w:tab/>
      </w:r>
      <w:r>
        <w:fldChar w:fldCharType="begin"/>
      </w:r>
      <w:r>
        <w:instrText xml:space="preserve"> PAGEREF _Toc14522 \h </w:instrText>
      </w:r>
      <w:r>
        <w:fldChar w:fldCharType="separate"/>
      </w:r>
      <w:r>
        <w:t>66</w:t>
      </w:r>
      <w:r>
        <w:fldChar w:fldCharType="end"/>
      </w:r>
      <w:r>
        <w:fldChar w:fldCharType="end"/>
      </w:r>
    </w:p>
    <w:p>
      <w:pPr>
        <w:pStyle w:val="13"/>
        <w:tabs>
          <w:tab w:val="right" w:leader="dot" w:pos="9639"/>
        </w:tabs>
      </w:pPr>
      <w:r>
        <w:fldChar w:fldCharType="begin"/>
      </w:r>
      <w:r>
        <w:instrText xml:space="preserve"> HYPERLINK \l _Toc2928 </w:instrText>
      </w:r>
      <w:r>
        <w:fldChar w:fldCharType="separate"/>
      </w:r>
      <w:r>
        <w:rPr>
          <w:bCs/>
          <w:i w:val="0"/>
          <w:iCs w:val="0"/>
          <w:vertAlign w:val="baseline"/>
          <w:rtl w:val="0"/>
          <w:lang w:val="en"/>
        </w:rPr>
        <w:t xml:space="preserve">7.1.5 Braking </w:t>
      </w:r>
      <w:r>
        <w:rPr>
          <w:rFonts w:hint="eastAsia" w:eastAsia="宋体"/>
          <w:bCs/>
          <w:i w:val="0"/>
          <w:iCs w:val="0"/>
          <w:vertAlign w:val="baseline"/>
          <w:rtl w:val="0"/>
          <w:lang w:val="en-US" w:eastAsia="zh-CN"/>
        </w:rPr>
        <w:t>R</w:t>
      </w:r>
      <w:r>
        <w:rPr>
          <w:bCs/>
          <w:i w:val="0"/>
          <w:iCs w:val="0"/>
          <w:vertAlign w:val="baseline"/>
          <w:rtl w:val="0"/>
          <w:lang w:val="en"/>
        </w:rPr>
        <w:t>esistance</w:t>
      </w:r>
      <w:r>
        <w:tab/>
      </w:r>
      <w:r>
        <w:fldChar w:fldCharType="begin"/>
      </w:r>
      <w:r>
        <w:instrText xml:space="preserve"> PAGEREF _Toc2928 \h </w:instrText>
      </w:r>
      <w:r>
        <w:fldChar w:fldCharType="separate"/>
      </w:r>
      <w:r>
        <w:t>67</w:t>
      </w:r>
      <w:r>
        <w:fldChar w:fldCharType="end"/>
      </w:r>
      <w:r>
        <w:fldChar w:fldCharType="end"/>
      </w:r>
    </w:p>
    <w:p>
      <w:pPr>
        <w:pStyle w:val="13"/>
        <w:tabs>
          <w:tab w:val="right" w:leader="dot" w:pos="9639"/>
        </w:tabs>
      </w:pPr>
      <w:r>
        <w:fldChar w:fldCharType="begin"/>
      </w:r>
      <w:r>
        <w:instrText xml:space="preserve"> HYPERLINK \l _Toc20703 </w:instrText>
      </w:r>
      <w:r>
        <w:fldChar w:fldCharType="separate"/>
      </w:r>
      <w:r>
        <w:rPr>
          <w:bCs/>
          <w:i w:val="0"/>
          <w:iCs w:val="0"/>
          <w:vertAlign w:val="baseline"/>
          <w:rtl w:val="0"/>
          <w:lang w:val="en"/>
        </w:rPr>
        <w:t xml:space="preserve">7.1.6 Servo </w:t>
      </w:r>
      <w:r>
        <w:rPr>
          <w:rFonts w:hint="eastAsia" w:eastAsia="宋体"/>
          <w:bCs/>
          <w:i w:val="0"/>
          <w:iCs w:val="0"/>
          <w:vertAlign w:val="baseline"/>
          <w:rtl w:val="0"/>
          <w:lang w:val="en-US" w:eastAsia="zh-CN"/>
        </w:rPr>
        <w:t>O</w:t>
      </w:r>
      <w:r>
        <w:rPr>
          <w:bCs/>
          <w:i w:val="0"/>
          <w:iCs w:val="0"/>
          <w:vertAlign w:val="baseline"/>
          <w:rtl w:val="0"/>
          <w:lang w:val="en"/>
        </w:rPr>
        <w:t>peration</w:t>
      </w:r>
      <w:r>
        <w:tab/>
      </w:r>
      <w:r>
        <w:fldChar w:fldCharType="begin"/>
      </w:r>
      <w:r>
        <w:instrText xml:space="preserve"> PAGEREF _Toc20703 \h </w:instrText>
      </w:r>
      <w:r>
        <w:fldChar w:fldCharType="separate"/>
      </w:r>
      <w:r>
        <w:t>67</w:t>
      </w:r>
      <w:r>
        <w:fldChar w:fldCharType="end"/>
      </w:r>
      <w:r>
        <w:fldChar w:fldCharType="end"/>
      </w:r>
    </w:p>
    <w:p>
      <w:pPr>
        <w:pStyle w:val="13"/>
        <w:tabs>
          <w:tab w:val="right" w:leader="dot" w:pos="9639"/>
        </w:tabs>
      </w:pPr>
      <w:r>
        <w:fldChar w:fldCharType="begin"/>
      </w:r>
      <w:r>
        <w:instrText xml:space="preserve"> HYPERLINK \l _Toc24083 </w:instrText>
      </w:r>
      <w:r>
        <w:fldChar w:fldCharType="separate"/>
      </w:r>
      <w:r>
        <w:rPr>
          <w:bCs/>
          <w:i w:val="0"/>
          <w:iCs w:val="0"/>
          <w:vertAlign w:val="baseline"/>
          <w:rtl w:val="0"/>
          <w:lang w:val="en"/>
        </w:rPr>
        <w:t>7.1.7 Servo Stop</w:t>
      </w:r>
      <w:r>
        <w:tab/>
      </w:r>
      <w:r>
        <w:fldChar w:fldCharType="begin"/>
      </w:r>
      <w:r>
        <w:instrText xml:space="preserve"> PAGEREF _Toc24083 \h </w:instrText>
      </w:r>
      <w:r>
        <w:fldChar w:fldCharType="separate"/>
      </w:r>
      <w:r>
        <w:t>68</w:t>
      </w:r>
      <w:r>
        <w:fldChar w:fldCharType="end"/>
      </w:r>
      <w:r>
        <w:fldChar w:fldCharType="end"/>
      </w:r>
    </w:p>
    <w:p>
      <w:pPr>
        <w:pStyle w:val="13"/>
        <w:tabs>
          <w:tab w:val="right" w:leader="dot" w:pos="9639"/>
        </w:tabs>
      </w:pPr>
      <w:r>
        <w:fldChar w:fldCharType="begin"/>
      </w:r>
      <w:r>
        <w:instrText xml:space="preserve"> HYPERLINK \l _Toc7012 </w:instrText>
      </w:r>
      <w:r>
        <w:fldChar w:fldCharType="separate"/>
      </w:r>
      <w:r>
        <w:rPr>
          <w:bCs/>
          <w:i w:val="0"/>
          <w:iCs w:val="0"/>
          <w:vertAlign w:val="baseline"/>
          <w:rtl w:val="0"/>
          <w:lang w:val="en"/>
        </w:rPr>
        <w:t xml:space="preserve">7.1.8 Brake </w:t>
      </w:r>
      <w:r>
        <w:rPr>
          <w:rFonts w:hint="eastAsia" w:eastAsia="宋体"/>
          <w:bCs/>
          <w:i w:val="0"/>
          <w:iCs w:val="0"/>
          <w:vertAlign w:val="baseline"/>
          <w:rtl w:val="0"/>
          <w:lang w:val="en-US" w:eastAsia="zh-CN"/>
        </w:rPr>
        <w:t>H</w:t>
      </w:r>
      <w:r>
        <w:rPr>
          <w:bCs/>
          <w:i w:val="0"/>
          <w:iCs w:val="0"/>
          <w:vertAlign w:val="baseline"/>
          <w:rtl w:val="0"/>
          <w:lang w:val="en"/>
        </w:rPr>
        <w:t xml:space="preserve">olding </w:t>
      </w:r>
      <w:r>
        <w:rPr>
          <w:rFonts w:hint="eastAsia" w:eastAsia="宋体"/>
          <w:bCs/>
          <w:i w:val="0"/>
          <w:iCs w:val="0"/>
          <w:vertAlign w:val="baseline"/>
          <w:rtl w:val="0"/>
          <w:lang w:val="en-US" w:eastAsia="zh-CN"/>
        </w:rPr>
        <w:t>D</w:t>
      </w:r>
      <w:r>
        <w:rPr>
          <w:bCs/>
          <w:i w:val="0"/>
          <w:iCs w:val="0"/>
          <w:vertAlign w:val="baseline"/>
          <w:rtl w:val="0"/>
          <w:lang w:val="en"/>
        </w:rPr>
        <w:t>evice</w:t>
      </w:r>
      <w:r>
        <w:tab/>
      </w:r>
      <w:r>
        <w:fldChar w:fldCharType="begin"/>
      </w:r>
      <w:r>
        <w:instrText xml:space="preserve"> PAGEREF _Toc7012 \h </w:instrText>
      </w:r>
      <w:r>
        <w:fldChar w:fldCharType="separate"/>
      </w:r>
      <w:r>
        <w:t>69</w:t>
      </w:r>
      <w:r>
        <w:fldChar w:fldCharType="end"/>
      </w:r>
      <w:r>
        <w:fldChar w:fldCharType="end"/>
      </w:r>
    </w:p>
    <w:p>
      <w:pPr>
        <w:pStyle w:val="23"/>
        <w:tabs>
          <w:tab w:val="right" w:leader="dot" w:pos="9639"/>
        </w:tabs>
      </w:pPr>
      <w:r>
        <w:fldChar w:fldCharType="begin"/>
      </w:r>
      <w:r>
        <w:instrText xml:space="preserve"> HYPERLINK \l _Toc31829 </w:instrText>
      </w:r>
      <w:r>
        <w:fldChar w:fldCharType="separate"/>
      </w:r>
      <w:r>
        <w:rPr>
          <w:bCs/>
          <w:i w:val="0"/>
          <w:iCs w:val="0"/>
          <w:vertAlign w:val="baseline"/>
          <w:rtl w:val="0"/>
          <w:lang w:val="en"/>
        </w:rPr>
        <w:t xml:space="preserve">7.2 Servo </w:t>
      </w:r>
      <w:r>
        <w:rPr>
          <w:rFonts w:hint="eastAsia" w:eastAsia="宋体"/>
          <w:bCs/>
          <w:i w:val="0"/>
          <w:iCs w:val="0"/>
          <w:vertAlign w:val="baseline"/>
          <w:rtl w:val="0"/>
          <w:lang w:val="en-US" w:eastAsia="zh-CN"/>
        </w:rPr>
        <w:t>S</w:t>
      </w:r>
      <w:r>
        <w:rPr>
          <w:bCs/>
          <w:i w:val="0"/>
          <w:iCs w:val="0"/>
          <w:vertAlign w:val="baseline"/>
          <w:rtl w:val="0"/>
          <w:lang w:val="en"/>
        </w:rPr>
        <w:t xml:space="preserve">tate </w:t>
      </w:r>
      <w:r>
        <w:rPr>
          <w:rFonts w:hint="eastAsia" w:eastAsia="宋体"/>
          <w:bCs/>
          <w:i w:val="0"/>
          <w:iCs w:val="0"/>
          <w:vertAlign w:val="baseline"/>
          <w:rtl w:val="0"/>
          <w:lang w:val="en-US" w:eastAsia="zh-CN"/>
        </w:rPr>
        <w:t>S</w:t>
      </w:r>
      <w:r>
        <w:rPr>
          <w:bCs/>
          <w:i w:val="0"/>
          <w:iCs w:val="0"/>
          <w:vertAlign w:val="baseline"/>
          <w:rtl w:val="0"/>
          <w:lang w:val="en"/>
        </w:rPr>
        <w:t>etting</w:t>
      </w:r>
      <w:r>
        <w:tab/>
      </w:r>
      <w:r>
        <w:fldChar w:fldCharType="begin"/>
      </w:r>
      <w:r>
        <w:instrText xml:space="preserve"> PAGEREF _Toc31829 \h </w:instrText>
      </w:r>
      <w:r>
        <w:fldChar w:fldCharType="separate"/>
      </w:r>
      <w:r>
        <w:t>76</w:t>
      </w:r>
      <w:r>
        <w:fldChar w:fldCharType="end"/>
      </w:r>
      <w:r>
        <w:fldChar w:fldCharType="end"/>
      </w:r>
    </w:p>
    <w:p>
      <w:pPr>
        <w:pStyle w:val="13"/>
        <w:tabs>
          <w:tab w:val="right" w:leader="dot" w:pos="9639"/>
        </w:tabs>
      </w:pPr>
      <w:r>
        <w:fldChar w:fldCharType="begin"/>
      </w:r>
      <w:r>
        <w:instrText xml:space="preserve"> HYPERLINK \l _Toc30659 </w:instrText>
      </w:r>
      <w:r>
        <w:fldChar w:fldCharType="separate"/>
      </w:r>
      <w:r>
        <w:rPr>
          <w:bCs/>
          <w:i w:val="0"/>
          <w:iCs w:val="0"/>
          <w:vertAlign w:val="baseline"/>
          <w:rtl w:val="0"/>
          <w:lang w:val="en"/>
        </w:rPr>
        <w:t xml:space="preserve">7.2.1 Control </w:t>
      </w:r>
      <w:r>
        <w:rPr>
          <w:rFonts w:hint="eastAsia" w:eastAsia="宋体"/>
          <w:bCs/>
          <w:i w:val="0"/>
          <w:iCs w:val="0"/>
          <w:vertAlign w:val="baseline"/>
          <w:rtl w:val="0"/>
          <w:lang w:val="en-US" w:eastAsia="zh-CN"/>
        </w:rPr>
        <w:t>W</w:t>
      </w:r>
      <w:r>
        <w:rPr>
          <w:bCs/>
          <w:i w:val="0"/>
          <w:iCs w:val="0"/>
          <w:vertAlign w:val="baseline"/>
          <w:rtl w:val="0"/>
          <w:lang w:val="en"/>
        </w:rPr>
        <w:t>ord</w:t>
      </w:r>
      <w:r>
        <w:tab/>
      </w:r>
      <w:r>
        <w:fldChar w:fldCharType="begin"/>
      </w:r>
      <w:r>
        <w:instrText xml:space="preserve"> PAGEREF _Toc30659 \h </w:instrText>
      </w:r>
      <w:r>
        <w:fldChar w:fldCharType="separate"/>
      </w:r>
      <w:r>
        <w:t>77</w:t>
      </w:r>
      <w:r>
        <w:fldChar w:fldCharType="end"/>
      </w:r>
      <w:r>
        <w:fldChar w:fldCharType="end"/>
      </w:r>
    </w:p>
    <w:p>
      <w:pPr>
        <w:pStyle w:val="13"/>
        <w:tabs>
          <w:tab w:val="right" w:leader="dot" w:pos="9639"/>
        </w:tabs>
      </w:pPr>
      <w:r>
        <w:fldChar w:fldCharType="begin"/>
      </w:r>
      <w:r>
        <w:instrText xml:space="preserve"> HYPERLINK \l _Toc12267 </w:instrText>
      </w:r>
      <w:r>
        <w:fldChar w:fldCharType="separate"/>
      </w:r>
      <w:r>
        <w:rPr>
          <w:bCs/>
          <w:i w:val="0"/>
          <w:iCs w:val="0"/>
          <w:vertAlign w:val="baseline"/>
          <w:rtl w:val="0"/>
          <w:lang w:val="en"/>
        </w:rPr>
        <w:t>7.2.2</w:t>
      </w:r>
      <w:r>
        <w:rPr>
          <w:rFonts w:hint="eastAsia" w:eastAsia="宋体"/>
          <w:bCs/>
          <w:i w:val="0"/>
          <w:iCs w:val="0"/>
          <w:vertAlign w:val="baseline"/>
          <w:rtl w:val="0"/>
          <w:lang w:val="en-US" w:eastAsia="zh-CN"/>
        </w:rPr>
        <w:t xml:space="preserve"> </w:t>
      </w:r>
      <w:r>
        <w:rPr>
          <w:bCs/>
          <w:i w:val="0"/>
          <w:iCs w:val="0"/>
          <w:vertAlign w:val="baseline"/>
          <w:rtl w:val="0"/>
          <w:lang w:val="en"/>
        </w:rPr>
        <w:t xml:space="preserve">Status </w:t>
      </w:r>
      <w:r>
        <w:rPr>
          <w:rFonts w:hint="eastAsia" w:eastAsia="宋体"/>
          <w:bCs/>
          <w:i w:val="0"/>
          <w:iCs w:val="0"/>
          <w:vertAlign w:val="baseline"/>
          <w:rtl w:val="0"/>
          <w:lang w:val="en-US" w:eastAsia="zh-CN"/>
        </w:rPr>
        <w:t>W</w:t>
      </w:r>
      <w:r>
        <w:rPr>
          <w:bCs/>
          <w:i w:val="0"/>
          <w:iCs w:val="0"/>
          <w:vertAlign w:val="baseline"/>
          <w:rtl w:val="0"/>
          <w:lang w:val="en"/>
        </w:rPr>
        <w:t>ord</w:t>
      </w:r>
      <w:r>
        <w:tab/>
      </w:r>
      <w:r>
        <w:fldChar w:fldCharType="begin"/>
      </w:r>
      <w:r>
        <w:instrText xml:space="preserve"> PAGEREF _Toc12267 \h </w:instrText>
      </w:r>
      <w:r>
        <w:fldChar w:fldCharType="separate"/>
      </w:r>
      <w:r>
        <w:t>78</w:t>
      </w:r>
      <w:r>
        <w:fldChar w:fldCharType="end"/>
      </w:r>
      <w:r>
        <w:fldChar w:fldCharType="end"/>
      </w:r>
    </w:p>
    <w:p>
      <w:pPr>
        <w:pStyle w:val="23"/>
        <w:tabs>
          <w:tab w:val="right" w:leader="dot" w:pos="9639"/>
        </w:tabs>
      </w:pPr>
      <w:r>
        <w:fldChar w:fldCharType="begin"/>
      </w:r>
      <w:r>
        <w:instrText xml:space="preserve"> HYPERLINK \l _Toc14479 </w:instrText>
      </w:r>
      <w:r>
        <w:fldChar w:fldCharType="separate"/>
      </w:r>
      <w:r>
        <w:rPr>
          <w:bCs/>
          <w:i w:val="0"/>
          <w:iCs w:val="0"/>
          <w:vertAlign w:val="baseline"/>
          <w:rtl w:val="0"/>
          <w:lang w:val="en"/>
        </w:rPr>
        <w:t xml:space="preserve">7.3 Servo </w:t>
      </w:r>
      <w:r>
        <w:rPr>
          <w:rFonts w:hint="eastAsia" w:eastAsia="宋体"/>
          <w:bCs/>
          <w:i w:val="0"/>
          <w:iCs w:val="0"/>
          <w:vertAlign w:val="baseline"/>
          <w:rtl w:val="0"/>
          <w:lang w:val="en-US" w:eastAsia="zh-CN"/>
        </w:rPr>
        <w:t>M</w:t>
      </w:r>
      <w:r>
        <w:rPr>
          <w:bCs/>
          <w:i w:val="0"/>
          <w:iCs w:val="0"/>
          <w:vertAlign w:val="baseline"/>
          <w:rtl w:val="0"/>
          <w:lang w:val="en"/>
        </w:rPr>
        <w:t xml:space="preserve">ode </w:t>
      </w:r>
      <w:r>
        <w:rPr>
          <w:rFonts w:hint="eastAsia" w:eastAsia="宋体"/>
          <w:bCs/>
          <w:i w:val="0"/>
          <w:iCs w:val="0"/>
          <w:vertAlign w:val="baseline"/>
          <w:rtl w:val="0"/>
          <w:lang w:val="en-US" w:eastAsia="zh-CN"/>
        </w:rPr>
        <w:t>S</w:t>
      </w:r>
      <w:r>
        <w:rPr>
          <w:bCs/>
          <w:i w:val="0"/>
          <w:iCs w:val="0"/>
          <w:vertAlign w:val="baseline"/>
          <w:rtl w:val="0"/>
          <w:lang w:val="en"/>
        </w:rPr>
        <w:t>ettings</w:t>
      </w:r>
      <w:r>
        <w:tab/>
      </w:r>
      <w:r>
        <w:fldChar w:fldCharType="begin"/>
      </w:r>
      <w:r>
        <w:instrText xml:space="preserve"> PAGEREF _Toc14479 \h </w:instrText>
      </w:r>
      <w:r>
        <w:fldChar w:fldCharType="separate"/>
      </w:r>
      <w:r>
        <w:t>80</w:t>
      </w:r>
      <w:r>
        <w:fldChar w:fldCharType="end"/>
      </w:r>
      <w:r>
        <w:fldChar w:fldCharType="end"/>
      </w:r>
    </w:p>
    <w:p>
      <w:pPr>
        <w:pStyle w:val="13"/>
        <w:tabs>
          <w:tab w:val="right" w:leader="dot" w:pos="9639"/>
        </w:tabs>
      </w:pPr>
      <w:r>
        <w:fldChar w:fldCharType="begin"/>
      </w:r>
      <w:r>
        <w:instrText xml:space="preserve"> HYPERLINK \l _Toc14846 </w:instrText>
      </w:r>
      <w:r>
        <w:fldChar w:fldCharType="separate"/>
      </w:r>
      <w:r>
        <w:rPr>
          <w:bCs/>
          <w:i w:val="0"/>
          <w:iCs w:val="0"/>
          <w:vertAlign w:val="baseline"/>
          <w:rtl w:val="0"/>
          <w:lang w:val="en"/>
        </w:rPr>
        <w:t xml:space="preserve">7.3.1 Servo </w:t>
      </w:r>
      <w:r>
        <w:rPr>
          <w:rFonts w:hint="eastAsia" w:eastAsia="宋体"/>
          <w:bCs/>
          <w:i w:val="0"/>
          <w:iCs w:val="0"/>
          <w:vertAlign w:val="baseline"/>
          <w:rtl w:val="0"/>
          <w:lang w:val="en-US" w:eastAsia="zh-CN"/>
        </w:rPr>
        <w:t>M</w:t>
      </w:r>
      <w:r>
        <w:rPr>
          <w:bCs/>
          <w:i w:val="0"/>
          <w:iCs w:val="0"/>
          <w:vertAlign w:val="baseline"/>
          <w:rtl w:val="0"/>
          <w:lang w:val="en"/>
        </w:rPr>
        <w:t>ode Introduction</w:t>
      </w:r>
      <w:r>
        <w:tab/>
      </w:r>
      <w:r>
        <w:fldChar w:fldCharType="begin"/>
      </w:r>
      <w:r>
        <w:instrText xml:space="preserve"> PAGEREF _Toc14846 \h </w:instrText>
      </w:r>
      <w:r>
        <w:fldChar w:fldCharType="separate"/>
      </w:r>
      <w:r>
        <w:t>80</w:t>
      </w:r>
      <w:r>
        <w:fldChar w:fldCharType="end"/>
      </w:r>
      <w:r>
        <w:fldChar w:fldCharType="end"/>
      </w:r>
    </w:p>
    <w:p>
      <w:pPr>
        <w:pStyle w:val="13"/>
        <w:tabs>
          <w:tab w:val="right" w:leader="dot" w:pos="9639"/>
        </w:tabs>
      </w:pPr>
      <w:r>
        <w:fldChar w:fldCharType="begin"/>
      </w:r>
      <w:r>
        <w:instrText xml:space="preserve"> HYPERLINK \l _Toc6028 </w:instrText>
      </w:r>
      <w:r>
        <w:fldChar w:fldCharType="separate"/>
      </w:r>
      <w:r>
        <w:rPr>
          <w:bCs/>
          <w:i w:val="0"/>
          <w:iCs w:val="0"/>
          <w:vertAlign w:val="baseline"/>
          <w:rtl w:val="0"/>
          <w:lang w:val="en"/>
        </w:rPr>
        <w:t>7.3.2 Mode</w:t>
      </w:r>
      <w:r>
        <w:rPr>
          <w:rFonts w:hint="eastAsia" w:eastAsia="宋体"/>
          <w:bCs/>
          <w:i w:val="0"/>
          <w:iCs w:val="0"/>
          <w:vertAlign w:val="baseline"/>
          <w:rtl w:val="0"/>
          <w:lang w:val="en-US" w:eastAsia="zh-CN"/>
        </w:rPr>
        <w:t xml:space="preserve"> S</w:t>
      </w:r>
      <w:r>
        <w:rPr>
          <w:bCs/>
          <w:i w:val="0"/>
          <w:iCs w:val="0"/>
          <w:vertAlign w:val="baseline"/>
          <w:rtl w:val="0"/>
          <w:lang w:val="en"/>
        </w:rPr>
        <w:t>witching</w:t>
      </w:r>
      <w:r>
        <w:tab/>
      </w:r>
      <w:r>
        <w:fldChar w:fldCharType="begin"/>
      </w:r>
      <w:r>
        <w:instrText xml:space="preserve"> PAGEREF _Toc6028 \h </w:instrText>
      </w:r>
      <w:r>
        <w:fldChar w:fldCharType="separate"/>
      </w:r>
      <w:r>
        <w:t>80</w:t>
      </w:r>
      <w:r>
        <w:fldChar w:fldCharType="end"/>
      </w:r>
      <w:r>
        <w:fldChar w:fldCharType="end"/>
      </w:r>
    </w:p>
    <w:p>
      <w:pPr>
        <w:pStyle w:val="13"/>
        <w:tabs>
          <w:tab w:val="right" w:leader="dot" w:pos="9639"/>
        </w:tabs>
      </w:pPr>
      <w:r>
        <w:fldChar w:fldCharType="begin"/>
      </w:r>
      <w:r>
        <w:instrText xml:space="preserve"> HYPERLINK \l _Toc32129 </w:instrText>
      </w:r>
      <w:r>
        <w:fldChar w:fldCharType="separate"/>
      </w:r>
      <w:r>
        <w:rPr>
          <w:bCs/>
          <w:i w:val="0"/>
          <w:iCs w:val="0"/>
          <w:vertAlign w:val="baseline"/>
          <w:rtl w:val="0"/>
          <w:lang w:val="en"/>
        </w:rPr>
        <w:t xml:space="preserve">7.3.3 Communication </w:t>
      </w:r>
      <w:r>
        <w:rPr>
          <w:rFonts w:hint="eastAsia" w:eastAsia="宋体"/>
          <w:bCs/>
          <w:i w:val="0"/>
          <w:iCs w:val="0"/>
          <w:vertAlign w:val="baseline"/>
          <w:rtl w:val="0"/>
          <w:lang w:val="en-US" w:eastAsia="zh-CN"/>
        </w:rPr>
        <w:t>C</w:t>
      </w:r>
      <w:r>
        <w:rPr>
          <w:bCs/>
          <w:i w:val="0"/>
          <w:iCs w:val="0"/>
          <w:vertAlign w:val="baseline"/>
          <w:rtl w:val="0"/>
          <w:lang w:val="en"/>
        </w:rPr>
        <w:t xml:space="preserve">ycles </w:t>
      </w:r>
      <w:r>
        <w:rPr>
          <w:rFonts w:hint="eastAsia" w:eastAsia="宋体"/>
          <w:bCs/>
          <w:i w:val="0"/>
          <w:iCs w:val="0"/>
          <w:vertAlign w:val="baseline"/>
          <w:rtl w:val="0"/>
          <w:lang w:val="en-US" w:eastAsia="zh-CN"/>
        </w:rPr>
        <w:t>S</w:t>
      </w:r>
      <w:r>
        <w:rPr>
          <w:bCs/>
          <w:i w:val="0"/>
          <w:iCs w:val="0"/>
          <w:vertAlign w:val="baseline"/>
          <w:rtl w:val="0"/>
          <w:lang w:val="en"/>
        </w:rPr>
        <w:t xml:space="preserve">upported by </w:t>
      </w:r>
      <w:r>
        <w:rPr>
          <w:rFonts w:hint="eastAsia" w:eastAsia="宋体"/>
          <w:bCs/>
          <w:i w:val="0"/>
          <w:iCs w:val="0"/>
          <w:vertAlign w:val="baseline"/>
          <w:rtl w:val="0"/>
          <w:lang w:val="en-US" w:eastAsia="zh-CN"/>
        </w:rPr>
        <w:t>D</w:t>
      </w:r>
      <w:r>
        <w:rPr>
          <w:bCs/>
          <w:i w:val="0"/>
          <w:iCs w:val="0"/>
          <w:vertAlign w:val="baseline"/>
          <w:rtl w:val="0"/>
          <w:lang w:val="en"/>
        </w:rPr>
        <w:t xml:space="preserve">ifferent </w:t>
      </w:r>
      <w:r>
        <w:rPr>
          <w:rFonts w:hint="eastAsia" w:eastAsia="宋体"/>
          <w:bCs/>
          <w:i w:val="0"/>
          <w:iCs w:val="0"/>
          <w:vertAlign w:val="baseline"/>
          <w:rtl w:val="0"/>
          <w:lang w:val="en-US" w:eastAsia="zh-CN"/>
        </w:rPr>
        <w:t>M</w:t>
      </w:r>
      <w:r>
        <w:rPr>
          <w:bCs/>
          <w:i w:val="0"/>
          <w:iCs w:val="0"/>
          <w:vertAlign w:val="baseline"/>
          <w:rtl w:val="0"/>
          <w:lang w:val="en"/>
        </w:rPr>
        <w:t xml:space="preserve">odes </w:t>
      </w:r>
      <w:r>
        <w:tab/>
      </w:r>
      <w:r>
        <w:fldChar w:fldCharType="begin"/>
      </w:r>
      <w:r>
        <w:instrText xml:space="preserve"> PAGEREF _Toc32129 \h </w:instrText>
      </w:r>
      <w:r>
        <w:fldChar w:fldCharType="separate"/>
      </w:r>
      <w:r>
        <w:t>80</w:t>
      </w:r>
      <w:r>
        <w:fldChar w:fldCharType="end"/>
      </w:r>
      <w:r>
        <w:fldChar w:fldCharType="end"/>
      </w:r>
    </w:p>
    <w:p>
      <w:pPr>
        <w:pStyle w:val="23"/>
        <w:tabs>
          <w:tab w:val="right" w:leader="dot" w:pos="9639"/>
        </w:tabs>
      </w:pPr>
      <w:r>
        <w:fldChar w:fldCharType="begin"/>
      </w:r>
      <w:r>
        <w:instrText xml:space="preserve"> HYPERLINK \l _Toc9014 </w:instrText>
      </w:r>
      <w:r>
        <w:fldChar w:fldCharType="separate"/>
      </w:r>
      <w:r>
        <w:rPr>
          <w:bCs/>
          <w:i w:val="0"/>
          <w:iCs w:val="0"/>
          <w:vertAlign w:val="baseline"/>
          <w:rtl w:val="0"/>
          <w:lang w:val="en"/>
        </w:rPr>
        <w:t xml:space="preserve">7.4 </w:t>
      </w:r>
      <w:r>
        <w:rPr>
          <w:rFonts w:hint="eastAsia" w:eastAsia="宋体"/>
          <w:bCs/>
          <w:i w:val="0"/>
          <w:iCs w:val="0"/>
          <w:vertAlign w:val="baseline"/>
          <w:rtl w:val="0"/>
          <w:lang w:val="en" w:eastAsia="zh-CN"/>
        </w:rPr>
        <w:t>Cyclic Synchronous Position</w:t>
      </w:r>
      <w:r>
        <w:rPr>
          <w:bCs/>
          <w:i w:val="0"/>
          <w:iCs w:val="0"/>
          <w:vertAlign w:val="baseline"/>
          <w:rtl w:val="0"/>
          <w:lang w:val="en"/>
        </w:rPr>
        <w:t xml:space="preserve"> </w:t>
      </w:r>
      <w:r>
        <w:rPr>
          <w:rFonts w:hint="eastAsia" w:eastAsia="宋体"/>
          <w:bCs/>
          <w:i w:val="0"/>
          <w:iCs w:val="0"/>
          <w:vertAlign w:val="baseline"/>
          <w:rtl w:val="0"/>
          <w:lang w:val="en-US" w:eastAsia="zh-CN"/>
        </w:rPr>
        <w:t>M</w:t>
      </w:r>
      <w:r>
        <w:rPr>
          <w:bCs/>
          <w:i w:val="0"/>
          <w:iCs w:val="0"/>
          <w:vertAlign w:val="baseline"/>
          <w:rtl w:val="0"/>
          <w:lang w:val="en"/>
        </w:rPr>
        <w:t>ode (CSP)</w:t>
      </w:r>
      <w:r>
        <w:tab/>
      </w:r>
      <w:r>
        <w:fldChar w:fldCharType="begin"/>
      </w:r>
      <w:r>
        <w:instrText xml:space="preserve"> PAGEREF _Toc9014 \h </w:instrText>
      </w:r>
      <w:r>
        <w:fldChar w:fldCharType="separate"/>
      </w:r>
      <w:r>
        <w:t>81</w:t>
      </w:r>
      <w:r>
        <w:fldChar w:fldCharType="end"/>
      </w:r>
      <w:r>
        <w:fldChar w:fldCharType="end"/>
      </w:r>
    </w:p>
    <w:p>
      <w:pPr>
        <w:pStyle w:val="13"/>
        <w:tabs>
          <w:tab w:val="right" w:leader="dot" w:pos="9639"/>
        </w:tabs>
      </w:pPr>
      <w:r>
        <w:fldChar w:fldCharType="begin"/>
      </w:r>
      <w:r>
        <w:instrText xml:space="preserve"> HYPERLINK \l _Toc28935 </w:instrText>
      </w:r>
      <w:r>
        <w:fldChar w:fldCharType="separate"/>
      </w:r>
      <w:r>
        <w:rPr>
          <w:bCs/>
          <w:i w:val="0"/>
          <w:iCs w:val="0"/>
          <w:vertAlign w:val="baseline"/>
          <w:rtl w:val="0"/>
          <w:lang w:val="en"/>
        </w:rPr>
        <w:t xml:space="preserve">7.4.1 Control </w:t>
      </w:r>
      <w:r>
        <w:rPr>
          <w:rFonts w:hint="eastAsia" w:eastAsia="宋体"/>
          <w:bCs/>
          <w:i w:val="0"/>
          <w:iCs w:val="0"/>
          <w:vertAlign w:val="baseline"/>
          <w:rtl w:val="0"/>
          <w:lang w:val="en-US" w:eastAsia="zh-CN"/>
        </w:rPr>
        <w:t>B</w:t>
      </w:r>
      <w:r>
        <w:rPr>
          <w:bCs/>
          <w:i w:val="0"/>
          <w:iCs w:val="0"/>
          <w:vertAlign w:val="baseline"/>
          <w:rtl w:val="0"/>
          <w:lang w:val="en"/>
        </w:rPr>
        <w:t xml:space="preserve">lock </w:t>
      </w:r>
      <w:r>
        <w:rPr>
          <w:rFonts w:hint="eastAsia" w:eastAsia="宋体"/>
          <w:bCs/>
          <w:i w:val="0"/>
          <w:iCs w:val="0"/>
          <w:vertAlign w:val="baseline"/>
          <w:rtl w:val="0"/>
          <w:lang w:val="en-US" w:eastAsia="zh-CN"/>
        </w:rPr>
        <w:t>D</w:t>
      </w:r>
      <w:r>
        <w:rPr>
          <w:bCs/>
          <w:i w:val="0"/>
          <w:iCs w:val="0"/>
          <w:vertAlign w:val="baseline"/>
          <w:rtl w:val="0"/>
          <w:lang w:val="en"/>
        </w:rPr>
        <w:t>iagram</w:t>
      </w:r>
      <w:r>
        <w:tab/>
      </w:r>
      <w:r>
        <w:fldChar w:fldCharType="begin"/>
      </w:r>
      <w:r>
        <w:instrText xml:space="preserve"> PAGEREF _Toc28935 \h </w:instrText>
      </w:r>
      <w:r>
        <w:fldChar w:fldCharType="separate"/>
      </w:r>
      <w:r>
        <w:t>81</w:t>
      </w:r>
      <w:r>
        <w:fldChar w:fldCharType="end"/>
      </w:r>
      <w:r>
        <w:fldChar w:fldCharType="end"/>
      </w:r>
    </w:p>
    <w:p>
      <w:pPr>
        <w:pStyle w:val="13"/>
        <w:tabs>
          <w:tab w:val="right" w:leader="dot" w:pos="9639"/>
        </w:tabs>
      </w:pPr>
      <w:r>
        <w:fldChar w:fldCharType="begin"/>
      </w:r>
      <w:r>
        <w:instrText xml:space="preserve"> HYPERLINK \l _Toc14775 </w:instrText>
      </w:r>
      <w:r>
        <w:fldChar w:fldCharType="separate"/>
      </w:r>
      <w:r>
        <w:rPr>
          <w:bCs/>
          <w:i w:val="0"/>
          <w:iCs w:val="0"/>
          <w:vertAlign w:val="baseline"/>
          <w:rtl w:val="0"/>
          <w:lang w:val="en"/>
        </w:rPr>
        <w:t xml:space="preserve">7.4.2 Related </w:t>
      </w:r>
      <w:r>
        <w:rPr>
          <w:rFonts w:hint="eastAsia" w:eastAsia="宋体"/>
          <w:bCs/>
          <w:i w:val="0"/>
          <w:iCs w:val="0"/>
          <w:vertAlign w:val="baseline"/>
          <w:rtl w:val="0"/>
          <w:lang w:val="en-US" w:eastAsia="zh-CN"/>
        </w:rPr>
        <w:t>O</w:t>
      </w:r>
      <w:r>
        <w:rPr>
          <w:bCs/>
          <w:i w:val="0"/>
          <w:iCs w:val="0"/>
          <w:vertAlign w:val="baseline"/>
          <w:rtl w:val="0"/>
          <w:lang w:val="en"/>
        </w:rPr>
        <w:t>bjects</w:t>
      </w:r>
      <w:r>
        <w:tab/>
      </w:r>
      <w:r>
        <w:fldChar w:fldCharType="begin"/>
      </w:r>
      <w:r>
        <w:instrText xml:space="preserve"> PAGEREF _Toc14775 \h </w:instrText>
      </w:r>
      <w:r>
        <w:fldChar w:fldCharType="separate"/>
      </w:r>
      <w:r>
        <w:t>82</w:t>
      </w:r>
      <w:r>
        <w:fldChar w:fldCharType="end"/>
      </w:r>
      <w:r>
        <w:fldChar w:fldCharType="end"/>
      </w:r>
    </w:p>
    <w:p>
      <w:pPr>
        <w:pStyle w:val="13"/>
        <w:tabs>
          <w:tab w:val="right" w:leader="dot" w:pos="9639"/>
        </w:tabs>
      </w:pPr>
      <w:r>
        <w:fldChar w:fldCharType="begin"/>
      </w:r>
      <w:r>
        <w:instrText xml:space="preserve"> HYPERLINK \l _Toc1121 </w:instrText>
      </w:r>
      <w:r>
        <w:fldChar w:fldCharType="separate"/>
      </w:r>
      <w:r>
        <w:rPr>
          <w:bCs/>
          <w:i w:val="0"/>
          <w:iCs w:val="0"/>
          <w:vertAlign w:val="baseline"/>
          <w:rtl w:val="0"/>
          <w:lang w:val="en"/>
        </w:rPr>
        <w:t xml:space="preserve">7.4.3 Related </w:t>
      </w:r>
      <w:r>
        <w:rPr>
          <w:rFonts w:hint="eastAsia" w:eastAsia="宋体"/>
          <w:bCs/>
          <w:i w:val="0"/>
          <w:iCs w:val="0"/>
          <w:vertAlign w:val="baseline"/>
          <w:rtl w:val="0"/>
          <w:lang w:val="en-US" w:eastAsia="zh-CN"/>
        </w:rPr>
        <w:t>F</w:t>
      </w:r>
      <w:r>
        <w:rPr>
          <w:bCs/>
          <w:i w:val="0"/>
          <w:iCs w:val="0"/>
          <w:vertAlign w:val="baseline"/>
          <w:rtl w:val="0"/>
          <w:lang w:val="en"/>
        </w:rPr>
        <w:t xml:space="preserve">unction </w:t>
      </w:r>
      <w:r>
        <w:rPr>
          <w:rFonts w:hint="eastAsia" w:eastAsia="宋体"/>
          <w:bCs/>
          <w:i w:val="0"/>
          <w:iCs w:val="0"/>
          <w:vertAlign w:val="baseline"/>
          <w:rtl w:val="0"/>
          <w:lang w:val="en-US" w:eastAsia="zh-CN"/>
        </w:rPr>
        <w:t>S</w:t>
      </w:r>
      <w:r>
        <w:rPr>
          <w:bCs/>
          <w:i w:val="0"/>
          <w:iCs w:val="0"/>
          <w:vertAlign w:val="baseline"/>
          <w:rtl w:val="0"/>
          <w:lang w:val="en"/>
        </w:rPr>
        <w:t>ettings</w:t>
      </w:r>
      <w:r>
        <w:tab/>
      </w:r>
      <w:r>
        <w:fldChar w:fldCharType="begin"/>
      </w:r>
      <w:r>
        <w:instrText xml:space="preserve"> PAGEREF _Toc1121 \h </w:instrText>
      </w:r>
      <w:r>
        <w:fldChar w:fldCharType="separate"/>
      </w:r>
      <w:r>
        <w:t>83</w:t>
      </w:r>
      <w:r>
        <w:fldChar w:fldCharType="end"/>
      </w:r>
      <w:r>
        <w:fldChar w:fldCharType="end"/>
      </w:r>
    </w:p>
    <w:p>
      <w:pPr>
        <w:pStyle w:val="13"/>
        <w:tabs>
          <w:tab w:val="right" w:leader="dot" w:pos="9639"/>
        </w:tabs>
      </w:pPr>
      <w:r>
        <w:fldChar w:fldCharType="begin"/>
      </w:r>
      <w:r>
        <w:instrText xml:space="preserve"> HYPERLINK \l _Toc18666 </w:instrText>
      </w:r>
      <w:r>
        <w:fldChar w:fldCharType="separate"/>
      </w:r>
      <w:r>
        <w:rPr>
          <w:bCs/>
          <w:i w:val="0"/>
          <w:iCs w:val="0"/>
          <w:vertAlign w:val="baseline"/>
          <w:rtl w:val="0"/>
          <w:lang w:val="en"/>
        </w:rPr>
        <w:t xml:space="preserve">7.4.4 Recommended </w:t>
      </w:r>
      <w:r>
        <w:rPr>
          <w:rFonts w:hint="eastAsia" w:eastAsia="宋体"/>
          <w:bCs/>
          <w:i w:val="0"/>
          <w:iCs w:val="0"/>
          <w:vertAlign w:val="baseline"/>
          <w:rtl w:val="0"/>
          <w:lang w:val="en-US" w:eastAsia="zh-CN"/>
        </w:rPr>
        <w:t>C</w:t>
      </w:r>
      <w:r>
        <w:rPr>
          <w:bCs/>
          <w:i w:val="0"/>
          <w:iCs w:val="0"/>
          <w:vertAlign w:val="baseline"/>
          <w:rtl w:val="0"/>
          <w:lang w:val="en"/>
        </w:rPr>
        <w:t>onfiguration</w:t>
      </w:r>
      <w:r>
        <w:tab/>
      </w:r>
      <w:r>
        <w:fldChar w:fldCharType="begin"/>
      </w:r>
      <w:r>
        <w:instrText xml:space="preserve"> PAGEREF _Toc18666 \h </w:instrText>
      </w:r>
      <w:r>
        <w:fldChar w:fldCharType="separate"/>
      </w:r>
      <w:r>
        <w:t>84</w:t>
      </w:r>
      <w:r>
        <w:fldChar w:fldCharType="end"/>
      </w:r>
      <w:r>
        <w:fldChar w:fldCharType="end"/>
      </w:r>
    </w:p>
    <w:p>
      <w:pPr>
        <w:pStyle w:val="23"/>
        <w:tabs>
          <w:tab w:val="right" w:leader="dot" w:pos="9639"/>
        </w:tabs>
      </w:pPr>
      <w:r>
        <w:fldChar w:fldCharType="begin"/>
      </w:r>
      <w:r>
        <w:instrText xml:space="preserve"> HYPERLINK \l _Toc16422 </w:instrText>
      </w:r>
      <w:r>
        <w:fldChar w:fldCharType="separate"/>
      </w:r>
      <w:r>
        <w:rPr>
          <w:bCs/>
          <w:i w:val="0"/>
          <w:iCs w:val="0"/>
          <w:vertAlign w:val="baseline"/>
          <w:rtl w:val="0"/>
          <w:lang w:val="en"/>
        </w:rPr>
        <w:t xml:space="preserve">7.5 </w:t>
      </w:r>
      <w:r>
        <w:rPr>
          <w:rFonts w:hint="eastAsia" w:eastAsia="宋体"/>
          <w:bCs/>
          <w:i w:val="0"/>
          <w:iCs w:val="0"/>
          <w:vertAlign w:val="baseline"/>
          <w:rtl w:val="0"/>
          <w:lang w:val="en" w:eastAsia="zh-CN"/>
        </w:rPr>
        <w:t>Homing Mode</w:t>
      </w:r>
      <w:r>
        <w:rPr>
          <w:bCs/>
          <w:i w:val="0"/>
          <w:iCs w:val="0"/>
          <w:vertAlign w:val="baseline"/>
          <w:rtl w:val="0"/>
          <w:lang w:val="en"/>
        </w:rPr>
        <w:t xml:space="preserve"> (HM)</w:t>
      </w:r>
      <w:r>
        <w:tab/>
      </w:r>
      <w:r>
        <w:fldChar w:fldCharType="begin"/>
      </w:r>
      <w:r>
        <w:instrText xml:space="preserve"> PAGEREF _Toc16422 \h </w:instrText>
      </w:r>
      <w:r>
        <w:fldChar w:fldCharType="separate"/>
      </w:r>
      <w:r>
        <w:t>85</w:t>
      </w:r>
      <w:r>
        <w:fldChar w:fldCharType="end"/>
      </w:r>
      <w:r>
        <w:fldChar w:fldCharType="end"/>
      </w:r>
    </w:p>
    <w:p>
      <w:pPr>
        <w:pStyle w:val="13"/>
        <w:tabs>
          <w:tab w:val="right" w:leader="dot" w:pos="9639"/>
        </w:tabs>
      </w:pPr>
      <w:r>
        <w:fldChar w:fldCharType="begin"/>
      </w:r>
      <w:r>
        <w:instrText xml:space="preserve"> HYPERLINK \l _Toc32285 </w:instrText>
      </w:r>
      <w:r>
        <w:fldChar w:fldCharType="separate"/>
      </w:r>
      <w:r>
        <w:rPr>
          <w:bCs/>
          <w:i w:val="0"/>
          <w:iCs w:val="0"/>
          <w:vertAlign w:val="baseline"/>
          <w:rtl w:val="0"/>
          <w:lang w:val="en"/>
        </w:rPr>
        <w:t xml:space="preserve">7.5.1 Control </w:t>
      </w:r>
      <w:r>
        <w:rPr>
          <w:rFonts w:hint="eastAsia" w:eastAsia="宋体"/>
          <w:bCs/>
          <w:i w:val="0"/>
          <w:iCs w:val="0"/>
          <w:vertAlign w:val="baseline"/>
          <w:rtl w:val="0"/>
          <w:lang w:val="en-US" w:eastAsia="zh-CN"/>
        </w:rPr>
        <w:t>B</w:t>
      </w:r>
      <w:r>
        <w:rPr>
          <w:bCs/>
          <w:i w:val="0"/>
          <w:iCs w:val="0"/>
          <w:vertAlign w:val="baseline"/>
          <w:rtl w:val="0"/>
          <w:lang w:val="en"/>
        </w:rPr>
        <w:t xml:space="preserve">lock </w:t>
      </w:r>
      <w:r>
        <w:rPr>
          <w:rFonts w:hint="eastAsia" w:eastAsia="宋体"/>
          <w:bCs/>
          <w:i w:val="0"/>
          <w:iCs w:val="0"/>
          <w:vertAlign w:val="baseline"/>
          <w:rtl w:val="0"/>
          <w:lang w:val="en-US" w:eastAsia="zh-CN"/>
        </w:rPr>
        <w:t>D</w:t>
      </w:r>
      <w:r>
        <w:rPr>
          <w:bCs/>
          <w:i w:val="0"/>
          <w:iCs w:val="0"/>
          <w:vertAlign w:val="baseline"/>
          <w:rtl w:val="0"/>
          <w:lang w:val="en"/>
        </w:rPr>
        <w:t>iagram</w:t>
      </w:r>
      <w:r>
        <w:tab/>
      </w:r>
      <w:r>
        <w:fldChar w:fldCharType="begin"/>
      </w:r>
      <w:r>
        <w:instrText xml:space="preserve"> PAGEREF _Toc32285 \h </w:instrText>
      </w:r>
      <w:r>
        <w:fldChar w:fldCharType="separate"/>
      </w:r>
      <w:r>
        <w:t>85</w:t>
      </w:r>
      <w:r>
        <w:fldChar w:fldCharType="end"/>
      </w:r>
      <w:r>
        <w:fldChar w:fldCharType="end"/>
      </w:r>
    </w:p>
    <w:p>
      <w:pPr>
        <w:pStyle w:val="13"/>
        <w:tabs>
          <w:tab w:val="right" w:leader="dot" w:pos="9639"/>
        </w:tabs>
      </w:pPr>
      <w:r>
        <w:fldChar w:fldCharType="begin"/>
      </w:r>
      <w:r>
        <w:instrText xml:space="preserve"> HYPERLINK \l _Toc17062 </w:instrText>
      </w:r>
      <w:r>
        <w:fldChar w:fldCharType="separate"/>
      </w:r>
      <w:r>
        <w:rPr>
          <w:bCs/>
          <w:i w:val="0"/>
          <w:iCs w:val="0"/>
          <w:vertAlign w:val="baseline"/>
          <w:rtl w:val="0"/>
          <w:lang w:val="en"/>
        </w:rPr>
        <w:t xml:space="preserve">7.5.2 Related </w:t>
      </w:r>
      <w:r>
        <w:rPr>
          <w:rFonts w:hint="eastAsia" w:eastAsia="宋体"/>
          <w:bCs/>
          <w:i w:val="0"/>
          <w:iCs w:val="0"/>
          <w:vertAlign w:val="baseline"/>
          <w:rtl w:val="0"/>
          <w:lang w:val="en-US" w:eastAsia="zh-CN"/>
        </w:rPr>
        <w:t>O</w:t>
      </w:r>
      <w:r>
        <w:rPr>
          <w:bCs/>
          <w:i w:val="0"/>
          <w:iCs w:val="0"/>
          <w:vertAlign w:val="baseline"/>
          <w:rtl w:val="0"/>
          <w:lang w:val="en"/>
        </w:rPr>
        <w:t>bjects</w:t>
      </w:r>
      <w:r>
        <w:tab/>
      </w:r>
      <w:r>
        <w:fldChar w:fldCharType="begin"/>
      </w:r>
      <w:r>
        <w:instrText xml:space="preserve"> PAGEREF _Toc17062 \h </w:instrText>
      </w:r>
      <w:r>
        <w:fldChar w:fldCharType="separate"/>
      </w:r>
      <w:r>
        <w:t>86</w:t>
      </w:r>
      <w:r>
        <w:fldChar w:fldCharType="end"/>
      </w:r>
      <w:r>
        <w:fldChar w:fldCharType="end"/>
      </w:r>
    </w:p>
    <w:p>
      <w:pPr>
        <w:pStyle w:val="13"/>
        <w:tabs>
          <w:tab w:val="right" w:leader="dot" w:pos="9639"/>
        </w:tabs>
      </w:pPr>
      <w:r>
        <w:fldChar w:fldCharType="begin"/>
      </w:r>
      <w:r>
        <w:instrText xml:space="preserve"> HYPERLINK \l _Toc32114 </w:instrText>
      </w:r>
      <w:r>
        <w:fldChar w:fldCharType="separate"/>
      </w:r>
      <w:r>
        <w:rPr>
          <w:bCs/>
          <w:i w:val="0"/>
          <w:iCs w:val="0"/>
          <w:vertAlign w:val="baseline"/>
          <w:rtl w:val="0"/>
          <w:lang w:val="en"/>
        </w:rPr>
        <w:t xml:space="preserve">7.5.3 Related </w:t>
      </w:r>
      <w:r>
        <w:rPr>
          <w:rFonts w:hint="eastAsia" w:eastAsia="宋体"/>
          <w:bCs/>
          <w:i w:val="0"/>
          <w:iCs w:val="0"/>
          <w:vertAlign w:val="baseline"/>
          <w:rtl w:val="0"/>
          <w:lang w:val="en-US" w:eastAsia="zh-CN"/>
        </w:rPr>
        <w:t>F</w:t>
      </w:r>
      <w:r>
        <w:rPr>
          <w:bCs/>
          <w:i w:val="0"/>
          <w:iCs w:val="0"/>
          <w:vertAlign w:val="baseline"/>
          <w:rtl w:val="0"/>
          <w:lang w:val="en"/>
        </w:rPr>
        <w:t xml:space="preserve">unction </w:t>
      </w:r>
      <w:r>
        <w:rPr>
          <w:rFonts w:hint="eastAsia" w:eastAsia="宋体"/>
          <w:bCs/>
          <w:i w:val="0"/>
          <w:iCs w:val="0"/>
          <w:vertAlign w:val="baseline"/>
          <w:rtl w:val="0"/>
          <w:lang w:val="en-US" w:eastAsia="zh-CN"/>
        </w:rPr>
        <w:t>S</w:t>
      </w:r>
      <w:r>
        <w:rPr>
          <w:bCs/>
          <w:i w:val="0"/>
          <w:iCs w:val="0"/>
          <w:vertAlign w:val="baseline"/>
          <w:rtl w:val="0"/>
          <w:lang w:val="en"/>
        </w:rPr>
        <w:t>ettings</w:t>
      </w:r>
      <w:r>
        <w:tab/>
      </w:r>
      <w:r>
        <w:fldChar w:fldCharType="begin"/>
      </w:r>
      <w:r>
        <w:instrText xml:space="preserve"> PAGEREF _Toc32114 \h </w:instrText>
      </w:r>
      <w:r>
        <w:fldChar w:fldCharType="separate"/>
      </w:r>
      <w:r>
        <w:t>86</w:t>
      </w:r>
      <w:r>
        <w:fldChar w:fldCharType="end"/>
      </w:r>
      <w:r>
        <w:fldChar w:fldCharType="end"/>
      </w:r>
    </w:p>
    <w:p>
      <w:pPr>
        <w:pStyle w:val="13"/>
        <w:tabs>
          <w:tab w:val="right" w:leader="dot" w:pos="9639"/>
        </w:tabs>
      </w:pPr>
      <w:r>
        <w:fldChar w:fldCharType="begin"/>
      </w:r>
      <w:r>
        <w:instrText xml:space="preserve"> HYPERLINK \l _Toc26822 </w:instrText>
      </w:r>
      <w:r>
        <w:fldChar w:fldCharType="separate"/>
      </w:r>
      <w:r>
        <w:rPr>
          <w:bCs/>
          <w:i w:val="0"/>
          <w:iCs w:val="0"/>
          <w:vertAlign w:val="baseline"/>
          <w:rtl w:val="0"/>
          <w:lang w:val="en"/>
        </w:rPr>
        <w:t xml:space="preserve">7.5.4 Introduction of </w:t>
      </w:r>
      <w:r>
        <w:rPr>
          <w:rFonts w:hint="eastAsia" w:eastAsia="宋体"/>
          <w:bCs/>
          <w:i w:val="0"/>
          <w:iCs w:val="0"/>
          <w:vertAlign w:val="baseline"/>
          <w:rtl w:val="0"/>
          <w:lang w:val="en-US" w:eastAsia="zh-CN"/>
        </w:rPr>
        <w:t>Z</w:t>
      </w:r>
      <w:r>
        <w:rPr>
          <w:bCs/>
          <w:i w:val="0"/>
          <w:iCs w:val="0"/>
          <w:vertAlign w:val="baseline"/>
          <w:rtl w:val="0"/>
          <w:lang w:val="en"/>
        </w:rPr>
        <w:t xml:space="preserve">ero </w:t>
      </w:r>
      <w:r>
        <w:rPr>
          <w:rFonts w:hint="eastAsia" w:eastAsia="宋体"/>
          <w:bCs/>
          <w:i w:val="0"/>
          <w:iCs w:val="0"/>
          <w:vertAlign w:val="baseline"/>
          <w:rtl w:val="0"/>
          <w:lang w:val="en-US" w:eastAsia="zh-CN"/>
        </w:rPr>
        <w:t>R</w:t>
      </w:r>
      <w:r>
        <w:rPr>
          <w:bCs/>
          <w:i w:val="0"/>
          <w:iCs w:val="0"/>
          <w:vertAlign w:val="baseline"/>
          <w:rtl w:val="0"/>
          <w:lang w:val="en"/>
        </w:rPr>
        <w:t xml:space="preserve">eturn </w:t>
      </w:r>
      <w:r>
        <w:rPr>
          <w:rFonts w:hint="eastAsia" w:eastAsia="宋体"/>
          <w:bCs/>
          <w:i w:val="0"/>
          <w:iCs w:val="0"/>
          <w:vertAlign w:val="baseline"/>
          <w:rtl w:val="0"/>
          <w:lang w:val="en-US" w:eastAsia="zh-CN"/>
        </w:rPr>
        <w:t>M</w:t>
      </w:r>
      <w:r>
        <w:rPr>
          <w:bCs/>
          <w:i w:val="0"/>
          <w:iCs w:val="0"/>
          <w:vertAlign w:val="baseline"/>
          <w:rtl w:val="0"/>
          <w:lang w:val="en"/>
        </w:rPr>
        <w:t>ode</w:t>
      </w:r>
      <w:r>
        <w:tab/>
      </w:r>
      <w:r>
        <w:fldChar w:fldCharType="begin"/>
      </w:r>
      <w:r>
        <w:instrText xml:space="preserve"> PAGEREF _Toc26822 \h </w:instrText>
      </w:r>
      <w:r>
        <w:fldChar w:fldCharType="separate"/>
      </w:r>
      <w:r>
        <w:t>87</w:t>
      </w:r>
      <w:r>
        <w:fldChar w:fldCharType="end"/>
      </w:r>
      <w:r>
        <w:fldChar w:fldCharType="end"/>
      </w:r>
    </w:p>
    <w:p>
      <w:pPr>
        <w:pStyle w:val="19"/>
        <w:tabs>
          <w:tab w:val="right" w:leader="dot" w:pos="9639"/>
          <w:tab w:val="clear" w:pos="9345"/>
        </w:tabs>
      </w:pPr>
      <w:r>
        <w:fldChar w:fldCharType="begin"/>
      </w:r>
      <w:r>
        <w:instrText xml:space="preserve"> HYPERLINK \l _Toc29910 </w:instrText>
      </w:r>
      <w:r>
        <w:fldChar w:fldCharType="separate"/>
      </w:r>
      <w:r>
        <w:rPr>
          <w:bCs/>
          <w:i w:val="0"/>
          <w:iCs w:val="0"/>
          <w:vertAlign w:val="baseline"/>
          <w:rtl w:val="0"/>
          <w:lang w:val="en"/>
        </w:rPr>
        <w:t>Chapter 8 Object Dictionary</w:t>
      </w:r>
      <w:r>
        <w:tab/>
      </w:r>
      <w:r>
        <w:fldChar w:fldCharType="begin"/>
      </w:r>
      <w:r>
        <w:instrText xml:space="preserve"> PAGEREF _Toc29910 \h </w:instrText>
      </w:r>
      <w:r>
        <w:fldChar w:fldCharType="separate"/>
      </w:r>
      <w:r>
        <w:t>137</w:t>
      </w:r>
      <w:r>
        <w:fldChar w:fldCharType="end"/>
      </w:r>
      <w:r>
        <w:fldChar w:fldCharType="end"/>
      </w:r>
    </w:p>
    <w:p>
      <w:pPr>
        <w:pStyle w:val="23"/>
        <w:tabs>
          <w:tab w:val="right" w:leader="dot" w:pos="9639"/>
        </w:tabs>
      </w:pPr>
      <w:r>
        <w:fldChar w:fldCharType="begin"/>
      </w:r>
      <w:r>
        <w:instrText xml:space="preserve"> HYPERLINK \l _Toc17136 </w:instrText>
      </w:r>
      <w:r>
        <w:fldChar w:fldCharType="separate"/>
      </w:r>
      <w:r>
        <w:rPr>
          <w:bCs/>
          <w:i w:val="0"/>
          <w:iCs w:val="0"/>
          <w:vertAlign w:val="baseline"/>
          <w:rtl w:val="0"/>
          <w:lang w:val="en"/>
        </w:rPr>
        <w:t xml:space="preserve">8.1 Overview of </w:t>
      </w:r>
      <w:r>
        <w:rPr>
          <w:rFonts w:hint="eastAsia" w:eastAsia="宋体"/>
          <w:bCs/>
          <w:i w:val="0"/>
          <w:iCs w:val="0"/>
          <w:vertAlign w:val="baseline"/>
          <w:rtl w:val="0"/>
          <w:lang w:val="en-US" w:eastAsia="zh-CN"/>
        </w:rPr>
        <w:t>O</w:t>
      </w:r>
      <w:r>
        <w:rPr>
          <w:bCs/>
          <w:i w:val="0"/>
          <w:iCs w:val="0"/>
          <w:vertAlign w:val="baseline"/>
          <w:rtl w:val="0"/>
          <w:lang w:val="en"/>
        </w:rPr>
        <w:t xml:space="preserve">bject </w:t>
      </w:r>
      <w:r>
        <w:rPr>
          <w:rFonts w:hint="eastAsia" w:eastAsia="宋体"/>
          <w:bCs/>
          <w:i w:val="0"/>
          <w:iCs w:val="0"/>
          <w:vertAlign w:val="baseline"/>
          <w:rtl w:val="0"/>
          <w:lang w:val="en-US" w:eastAsia="zh-CN"/>
        </w:rPr>
        <w:t>D</w:t>
      </w:r>
      <w:r>
        <w:rPr>
          <w:bCs/>
          <w:i w:val="0"/>
          <w:iCs w:val="0"/>
          <w:vertAlign w:val="baseline"/>
          <w:rtl w:val="0"/>
          <w:lang w:val="en"/>
        </w:rPr>
        <w:t>ictionaries</w:t>
      </w:r>
      <w:r>
        <w:tab/>
      </w:r>
      <w:r>
        <w:fldChar w:fldCharType="begin"/>
      </w:r>
      <w:r>
        <w:instrText xml:space="preserve"> PAGEREF _Toc17136 \h </w:instrText>
      </w:r>
      <w:r>
        <w:fldChar w:fldCharType="separate"/>
      </w:r>
      <w:r>
        <w:t>137</w:t>
      </w:r>
      <w:r>
        <w:fldChar w:fldCharType="end"/>
      </w:r>
      <w:r>
        <w:fldChar w:fldCharType="end"/>
      </w:r>
    </w:p>
    <w:p>
      <w:pPr>
        <w:pStyle w:val="13"/>
        <w:tabs>
          <w:tab w:val="right" w:leader="dot" w:pos="9639"/>
        </w:tabs>
      </w:pPr>
      <w:r>
        <w:fldChar w:fldCharType="begin"/>
      </w:r>
      <w:r>
        <w:instrText xml:space="preserve"> HYPERLINK \l _Toc11378 </w:instrText>
      </w:r>
      <w:r>
        <w:fldChar w:fldCharType="separate"/>
      </w:r>
      <w:r>
        <w:rPr>
          <w:bCs/>
          <w:i w:val="0"/>
          <w:iCs w:val="0"/>
          <w:vertAlign w:val="baseline"/>
          <w:rtl w:val="0"/>
          <w:lang w:val="en"/>
        </w:rPr>
        <w:t xml:space="preserve">8.1.1 Object </w:t>
      </w:r>
      <w:r>
        <w:rPr>
          <w:rFonts w:hint="eastAsia" w:eastAsia="宋体"/>
          <w:bCs/>
          <w:i w:val="0"/>
          <w:iCs w:val="0"/>
          <w:vertAlign w:val="baseline"/>
          <w:rtl w:val="0"/>
          <w:lang w:val="en-US" w:eastAsia="zh-CN"/>
        </w:rPr>
        <w:t>D</w:t>
      </w:r>
      <w:r>
        <w:rPr>
          <w:bCs/>
          <w:i w:val="0"/>
          <w:iCs w:val="0"/>
          <w:vertAlign w:val="baseline"/>
          <w:rtl w:val="0"/>
          <w:lang w:val="en"/>
        </w:rPr>
        <w:t xml:space="preserve">ictionary </w:t>
      </w:r>
      <w:r>
        <w:rPr>
          <w:rFonts w:hint="eastAsia" w:eastAsia="宋体"/>
          <w:bCs/>
          <w:i w:val="0"/>
          <w:iCs w:val="0"/>
          <w:vertAlign w:val="baseline"/>
          <w:rtl w:val="0"/>
          <w:lang w:val="en-US" w:eastAsia="zh-CN"/>
        </w:rPr>
        <w:t>A</w:t>
      </w:r>
      <w:r>
        <w:rPr>
          <w:bCs/>
          <w:i w:val="0"/>
          <w:iCs w:val="0"/>
          <w:vertAlign w:val="baseline"/>
          <w:rtl w:val="0"/>
          <w:lang w:val="en"/>
        </w:rPr>
        <w:t xml:space="preserve">rea </w:t>
      </w:r>
      <w:r>
        <w:rPr>
          <w:rFonts w:hint="eastAsia" w:eastAsia="宋体"/>
          <w:bCs/>
          <w:i w:val="0"/>
          <w:iCs w:val="0"/>
          <w:vertAlign w:val="baseline"/>
          <w:rtl w:val="0"/>
          <w:lang w:val="en-US" w:eastAsia="zh-CN"/>
        </w:rPr>
        <w:t>A</w:t>
      </w:r>
      <w:r>
        <w:rPr>
          <w:bCs/>
          <w:i w:val="0"/>
          <w:iCs w:val="0"/>
          <w:vertAlign w:val="baseline"/>
          <w:rtl w:val="0"/>
          <w:lang w:val="en"/>
        </w:rPr>
        <w:t>llocation</w:t>
      </w:r>
      <w:r>
        <w:tab/>
      </w:r>
      <w:r>
        <w:fldChar w:fldCharType="begin"/>
      </w:r>
      <w:r>
        <w:instrText xml:space="preserve"> PAGEREF _Toc11378 \h </w:instrText>
      </w:r>
      <w:r>
        <w:fldChar w:fldCharType="separate"/>
      </w:r>
      <w:r>
        <w:t>137</w:t>
      </w:r>
      <w:r>
        <w:fldChar w:fldCharType="end"/>
      </w:r>
      <w:r>
        <w:fldChar w:fldCharType="end"/>
      </w:r>
    </w:p>
    <w:p>
      <w:pPr>
        <w:pStyle w:val="13"/>
        <w:tabs>
          <w:tab w:val="right" w:leader="dot" w:pos="9639"/>
        </w:tabs>
      </w:pPr>
      <w:r>
        <w:fldChar w:fldCharType="begin"/>
      </w:r>
      <w:r>
        <w:instrText xml:space="preserve"> HYPERLINK \l _Toc13423 </w:instrText>
      </w:r>
      <w:r>
        <w:fldChar w:fldCharType="separate"/>
      </w:r>
      <w:r>
        <w:rPr>
          <w:bCs/>
          <w:i w:val="0"/>
          <w:iCs w:val="0"/>
          <w:vertAlign w:val="baseline"/>
          <w:rtl w:val="0"/>
          <w:lang w:val="en"/>
        </w:rPr>
        <w:t xml:space="preserve">8.1.2 </w:t>
      </w:r>
      <w:r>
        <w:rPr>
          <w:rFonts w:hint="eastAsia"/>
          <w:bCs/>
          <w:i w:val="0"/>
          <w:iCs w:val="0"/>
          <w:vertAlign w:val="baseline"/>
          <w:rtl w:val="0"/>
          <w:lang w:val="en"/>
        </w:rPr>
        <w:t xml:space="preserve">Explanation of </w:t>
      </w:r>
      <w:r>
        <w:rPr>
          <w:rFonts w:hint="eastAsia" w:eastAsia="宋体"/>
          <w:bCs/>
          <w:i w:val="0"/>
          <w:iCs w:val="0"/>
          <w:vertAlign w:val="baseline"/>
          <w:rtl w:val="0"/>
          <w:lang w:val="en-US" w:eastAsia="zh-CN"/>
        </w:rPr>
        <w:t>R</w:t>
      </w:r>
      <w:r>
        <w:rPr>
          <w:rFonts w:hint="eastAsia"/>
          <w:bCs/>
          <w:i w:val="0"/>
          <w:iCs w:val="0"/>
          <w:vertAlign w:val="baseline"/>
          <w:rtl w:val="0"/>
          <w:lang w:val="en"/>
        </w:rPr>
        <w:t xml:space="preserve">elated </w:t>
      </w:r>
      <w:r>
        <w:rPr>
          <w:rFonts w:hint="eastAsia" w:eastAsia="宋体"/>
          <w:bCs/>
          <w:i w:val="0"/>
          <w:iCs w:val="0"/>
          <w:vertAlign w:val="baseline"/>
          <w:rtl w:val="0"/>
          <w:lang w:val="en-US" w:eastAsia="zh-CN"/>
        </w:rPr>
        <w:t>T</w:t>
      </w:r>
      <w:r>
        <w:rPr>
          <w:rFonts w:hint="eastAsia"/>
          <w:bCs/>
          <w:i w:val="0"/>
          <w:iCs w:val="0"/>
          <w:vertAlign w:val="baseline"/>
          <w:rtl w:val="0"/>
          <w:lang w:val="en"/>
        </w:rPr>
        <w:t xml:space="preserve">erms in </w:t>
      </w:r>
      <w:r>
        <w:rPr>
          <w:rFonts w:hint="eastAsia" w:eastAsia="宋体"/>
          <w:bCs/>
          <w:i w:val="0"/>
          <w:iCs w:val="0"/>
          <w:vertAlign w:val="baseline"/>
          <w:rtl w:val="0"/>
          <w:lang w:val="en-US" w:eastAsia="zh-CN"/>
        </w:rPr>
        <w:t>O</w:t>
      </w:r>
      <w:r>
        <w:rPr>
          <w:rFonts w:hint="eastAsia"/>
          <w:bCs/>
          <w:i w:val="0"/>
          <w:iCs w:val="0"/>
          <w:vertAlign w:val="baseline"/>
          <w:rtl w:val="0"/>
          <w:lang w:val="en"/>
        </w:rPr>
        <w:t xml:space="preserve">bject </w:t>
      </w:r>
      <w:r>
        <w:rPr>
          <w:rFonts w:hint="eastAsia" w:eastAsia="宋体"/>
          <w:bCs/>
          <w:i w:val="0"/>
          <w:iCs w:val="0"/>
          <w:vertAlign w:val="baseline"/>
          <w:rtl w:val="0"/>
          <w:lang w:val="en-US" w:eastAsia="zh-CN"/>
        </w:rPr>
        <w:t>D</w:t>
      </w:r>
      <w:r>
        <w:rPr>
          <w:rFonts w:hint="eastAsia"/>
          <w:bCs/>
          <w:i w:val="0"/>
          <w:iCs w:val="0"/>
          <w:vertAlign w:val="baseline"/>
          <w:rtl w:val="0"/>
          <w:lang w:val="en"/>
        </w:rPr>
        <w:t>ictionary</w:t>
      </w:r>
      <w:r>
        <w:tab/>
      </w:r>
      <w:r>
        <w:fldChar w:fldCharType="begin"/>
      </w:r>
      <w:r>
        <w:instrText xml:space="preserve"> PAGEREF _Toc13423 \h </w:instrText>
      </w:r>
      <w:r>
        <w:fldChar w:fldCharType="separate"/>
      </w:r>
      <w:r>
        <w:t>137</w:t>
      </w:r>
      <w:r>
        <w:fldChar w:fldCharType="end"/>
      </w:r>
      <w:r>
        <w:fldChar w:fldCharType="end"/>
      </w:r>
    </w:p>
    <w:p>
      <w:pPr>
        <w:pStyle w:val="23"/>
        <w:tabs>
          <w:tab w:val="right" w:leader="dot" w:pos="9639"/>
        </w:tabs>
      </w:pPr>
      <w:r>
        <w:fldChar w:fldCharType="begin"/>
      </w:r>
      <w:r>
        <w:instrText xml:space="preserve"> HYPERLINK \l _Toc20257 </w:instrText>
      </w:r>
      <w:r>
        <w:fldChar w:fldCharType="separate"/>
      </w:r>
      <w:r>
        <w:rPr>
          <w:bCs/>
          <w:i w:val="0"/>
          <w:iCs w:val="0"/>
          <w:vertAlign w:val="baseline"/>
          <w:rtl w:val="0"/>
          <w:lang w:val="en"/>
        </w:rPr>
        <w:t xml:space="preserve">8.2 Communication </w:t>
      </w:r>
      <w:r>
        <w:rPr>
          <w:rFonts w:hint="eastAsia" w:eastAsia="宋体"/>
          <w:bCs/>
          <w:i w:val="0"/>
          <w:iCs w:val="0"/>
          <w:vertAlign w:val="baseline"/>
          <w:rtl w:val="0"/>
          <w:lang w:val="en-US" w:eastAsia="zh-CN"/>
        </w:rPr>
        <w:t>S</w:t>
      </w:r>
      <w:r>
        <w:rPr>
          <w:bCs/>
          <w:i w:val="0"/>
          <w:iCs w:val="0"/>
          <w:vertAlign w:val="baseline"/>
          <w:rtl w:val="0"/>
          <w:lang w:val="en"/>
        </w:rPr>
        <w:t>ub</w:t>
      </w:r>
      <w:r>
        <w:rPr>
          <w:rFonts w:hint="eastAsia" w:eastAsia="宋体"/>
          <w:bCs/>
          <w:i w:val="0"/>
          <w:iCs w:val="0"/>
          <w:vertAlign w:val="baseline"/>
          <w:rtl w:val="0"/>
          <w:lang w:val="en-US" w:eastAsia="zh-CN"/>
        </w:rPr>
        <w:t>-</w:t>
      </w:r>
      <w:r>
        <w:rPr>
          <w:bCs/>
          <w:i w:val="0"/>
          <w:iCs w:val="0"/>
          <w:vertAlign w:val="baseline"/>
          <w:rtl w:val="0"/>
          <w:lang w:val="en"/>
        </w:rPr>
        <w:t xml:space="preserve">protocol </w:t>
      </w:r>
      <w:r>
        <w:rPr>
          <w:rFonts w:hint="eastAsia" w:eastAsia="宋体"/>
          <w:bCs/>
          <w:i w:val="0"/>
          <w:iCs w:val="0"/>
          <w:vertAlign w:val="baseline"/>
          <w:rtl w:val="0"/>
          <w:lang w:val="en-US" w:eastAsia="zh-CN"/>
        </w:rPr>
        <w:t>A</w:t>
      </w:r>
      <w:r>
        <w:rPr>
          <w:bCs/>
          <w:i w:val="0"/>
          <w:iCs w:val="0"/>
          <w:vertAlign w:val="baseline"/>
          <w:rtl w:val="0"/>
          <w:lang w:val="en"/>
        </w:rPr>
        <w:t>rea (1000h</w:t>
      </w:r>
      <w:r>
        <w:rPr>
          <w:rFonts w:hint="eastAsia" w:eastAsia="宋体"/>
          <w:bCs/>
          <w:i w:val="0"/>
          <w:iCs w:val="0"/>
          <w:vertAlign w:val="baseline"/>
          <w:rtl w:val="0"/>
          <w:lang w:val="en-US" w:eastAsia="zh-CN"/>
        </w:rPr>
        <w:t xml:space="preserve"> to </w:t>
      </w:r>
      <w:r>
        <w:rPr>
          <w:bCs/>
          <w:i w:val="0"/>
          <w:iCs w:val="0"/>
          <w:vertAlign w:val="baseline"/>
          <w:rtl w:val="0"/>
          <w:lang w:val="en"/>
        </w:rPr>
        <w:t>1FFFh)</w:t>
      </w:r>
      <w:r>
        <w:tab/>
      </w:r>
      <w:r>
        <w:fldChar w:fldCharType="begin"/>
      </w:r>
      <w:r>
        <w:instrText xml:space="preserve"> PAGEREF _Toc20257 \h </w:instrText>
      </w:r>
      <w:r>
        <w:fldChar w:fldCharType="separate"/>
      </w:r>
      <w:r>
        <w:t>139</w:t>
      </w:r>
      <w:r>
        <w:fldChar w:fldCharType="end"/>
      </w:r>
      <w:r>
        <w:fldChar w:fldCharType="end"/>
      </w:r>
    </w:p>
    <w:p>
      <w:pPr>
        <w:pStyle w:val="23"/>
        <w:tabs>
          <w:tab w:val="right" w:leader="dot" w:pos="9639"/>
        </w:tabs>
      </w:pPr>
      <w:r>
        <w:fldChar w:fldCharType="begin"/>
      </w:r>
      <w:r>
        <w:instrText xml:space="preserve"> HYPERLINK \l _Toc9855 </w:instrText>
      </w:r>
      <w:r>
        <w:fldChar w:fldCharType="separate"/>
      </w:r>
      <w:r>
        <w:rPr>
          <w:bCs/>
          <w:i w:val="0"/>
          <w:iCs w:val="0"/>
          <w:vertAlign w:val="baseline"/>
          <w:rtl w:val="0"/>
          <w:lang w:val="en"/>
        </w:rPr>
        <w:t>8.3</w:t>
      </w:r>
      <w:r>
        <w:rPr>
          <w:bCs w:val="0"/>
          <w:i w:val="0"/>
          <w:iCs w:val="0"/>
          <w:vertAlign w:val="baseline"/>
          <w:rtl w:val="0"/>
          <w:lang w:val="en"/>
        </w:rPr>
        <w:t xml:space="preserve"> </w:t>
      </w:r>
      <w:r>
        <w:rPr>
          <w:bCs/>
          <w:i w:val="0"/>
          <w:iCs w:val="0"/>
          <w:vertAlign w:val="baseline"/>
          <w:rtl w:val="0"/>
          <w:lang w:val="en"/>
        </w:rPr>
        <w:t xml:space="preserve">Vendor </w:t>
      </w:r>
      <w:r>
        <w:rPr>
          <w:rFonts w:hint="eastAsia" w:eastAsia="宋体"/>
          <w:bCs/>
          <w:i w:val="0"/>
          <w:iCs w:val="0"/>
          <w:vertAlign w:val="baseline"/>
          <w:rtl w:val="0"/>
          <w:lang w:val="en-US" w:eastAsia="zh-CN"/>
        </w:rPr>
        <w:t>C</w:t>
      </w:r>
      <w:r>
        <w:rPr>
          <w:bCs/>
          <w:i w:val="0"/>
          <w:iCs w:val="0"/>
          <w:vertAlign w:val="baseline"/>
          <w:rtl w:val="0"/>
          <w:lang w:val="en"/>
        </w:rPr>
        <w:t>ustom</w:t>
      </w:r>
      <w:r>
        <w:rPr>
          <w:rFonts w:hint="default" w:eastAsia="Calibri"/>
          <w:bCs/>
          <w:i w:val="0"/>
          <w:iCs w:val="0"/>
          <w:vertAlign w:val="baseline"/>
          <w:rtl w:val="0"/>
          <w:lang w:val="en" w:eastAsia="zh-CN"/>
        </w:rPr>
        <w:t>ized</w:t>
      </w:r>
      <w:r>
        <w:rPr>
          <w:bCs/>
          <w:i w:val="0"/>
          <w:iCs w:val="0"/>
          <w:vertAlign w:val="baseline"/>
          <w:rtl w:val="0"/>
          <w:lang w:val="en"/>
        </w:rPr>
        <w:t xml:space="preserve"> </w:t>
      </w:r>
      <w:r>
        <w:rPr>
          <w:rFonts w:hint="eastAsia" w:eastAsia="宋体"/>
          <w:bCs/>
          <w:i w:val="0"/>
          <w:iCs w:val="0"/>
          <w:vertAlign w:val="baseline"/>
          <w:rtl w:val="0"/>
          <w:lang w:val="en-US" w:eastAsia="zh-CN"/>
        </w:rPr>
        <w:t>A</w:t>
      </w:r>
      <w:r>
        <w:rPr>
          <w:bCs/>
          <w:i w:val="0"/>
          <w:iCs w:val="0"/>
          <w:vertAlign w:val="baseline"/>
          <w:rtl w:val="0"/>
          <w:lang w:val="en"/>
        </w:rPr>
        <w:t xml:space="preserve">rea (2000h </w:t>
      </w:r>
      <w:r>
        <w:rPr>
          <w:rFonts w:hint="eastAsia" w:eastAsia="宋体"/>
          <w:bCs/>
          <w:i w:val="0"/>
          <w:iCs w:val="0"/>
          <w:vertAlign w:val="baseline"/>
          <w:rtl w:val="0"/>
          <w:lang w:val="en-US" w:eastAsia="zh-CN"/>
        </w:rPr>
        <w:t>to</w:t>
      </w:r>
      <w:r>
        <w:rPr>
          <w:bCs/>
          <w:i w:val="0"/>
          <w:iCs w:val="0"/>
          <w:vertAlign w:val="baseline"/>
          <w:rtl w:val="0"/>
          <w:lang w:val="en"/>
        </w:rPr>
        <w:t xml:space="preserve"> 2FFFh)</w:t>
      </w:r>
      <w:r>
        <w:tab/>
      </w:r>
      <w:r>
        <w:fldChar w:fldCharType="begin"/>
      </w:r>
      <w:r>
        <w:instrText xml:space="preserve"> PAGEREF _Toc9855 \h </w:instrText>
      </w:r>
      <w:r>
        <w:fldChar w:fldCharType="separate"/>
      </w:r>
      <w:r>
        <w:t>146</w:t>
      </w:r>
      <w:r>
        <w:fldChar w:fldCharType="end"/>
      </w:r>
      <w:r>
        <w:fldChar w:fldCharType="end"/>
      </w:r>
    </w:p>
    <w:p>
      <w:pPr>
        <w:pStyle w:val="13"/>
        <w:tabs>
          <w:tab w:val="right" w:leader="dot" w:pos="9639"/>
        </w:tabs>
      </w:pPr>
      <w:r>
        <w:fldChar w:fldCharType="begin"/>
      </w:r>
      <w:r>
        <w:instrText xml:space="preserve"> HYPERLINK \l _Toc11190 </w:instrText>
      </w:r>
      <w:r>
        <w:fldChar w:fldCharType="separate"/>
      </w:r>
      <w:r>
        <w:rPr>
          <w:bCs/>
          <w:i w:val="0"/>
          <w:iCs w:val="0"/>
          <w:vertAlign w:val="baseline"/>
          <w:rtl w:val="0"/>
          <w:lang w:val="en"/>
        </w:rPr>
        <w:t>Group</w:t>
      </w:r>
      <w:r>
        <w:rPr>
          <w:rFonts w:hint="eastAsia" w:eastAsia="宋体"/>
          <w:bCs/>
          <w:i w:val="0"/>
          <w:iCs w:val="0"/>
          <w:vertAlign w:val="baseline"/>
          <w:rtl w:val="0"/>
          <w:lang w:val="en-US" w:eastAsia="zh-CN"/>
        </w:rPr>
        <w:t xml:space="preserve"> 2000h</w:t>
      </w:r>
      <w:r>
        <w:rPr>
          <w:bCs/>
          <w:i w:val="0"/>
          <w:iCs w:val="0"/>
          <w:vertAlign w:val="baseline"/>
          <w:rtl w:val="0"/>
          <w:lang w:val="en"/>
        </w:rPr>
        <w:t xml:space="preserve">: Basic </w:t>
      </w:r>
      <w:r>
        <w:rPr>
          <w:rFonts w:hint="eastAsia" w:eastAsia="宋体"/>
          <w:bCs/>
          <w:i w:val="0"/>
          <w:iCs w:val="0"/>
          <w:vertAlign w:val="baseline"/>
          <w:rtl w:val="0"/>
          <w:lang w:val="en-US" w:eastAsia="zh-CN"/>
        </w:rPr>
        <w:t>S</w:t>
      </w:r>
      <w:r>
        <w:rPr>
          <w:bCs/>
          <w:i w:val="0"/>
          <w:iCs w:val="0"/>
          <w:vertAlign w:val="baseline"/>
          <w:rtl w:val="0"/>
          <w:lang w:val="en"/>
        </w:rPr>
        <w:t>ettings</w:t>
      </w:r>
      <w:r>
        <w:tab/>
      </w:r>
      <w:r>
        <w:fldChar w:fldCharType="begin"/>
      </w:r>
      <w:r>
        <w:instrText xml:space="preserve"> PAGEREF _Toc11190 \h </w:instrText>
      </w:r>
      <w:r>
        <w:fldChar w:fldCharType="separate"/>
      </w:r>
      <w:r>
        <w:t>146</w:t>
      </w:r>
      <w:r>
        <w:fldChar w:fldCharType="end"/>
      </w:r>
      <w:r>
        <w:fldChar w:fldCharType="end"/>
      </w:r>
    </w:p>
    <w:p>
      <w:pPr>
        <w:pStyle w:val="13"/>
        <w:tabs>
          <w:tab w:val="right" w:leader="dot" w:pos="9639"/>
        </w:tabs>
      </w:pPr>
      <w:r>
        <w:fldChar w:fldCharType="begin"/>
      </w:r>
      <w:r>
        <w:instrText xml:space="preserve"> HYPERLINK \l _Toc13579 </w:instrText>
      </w:r>
      <w:r>
        <w:fldChar w:fldCharType="separate"/>
      </w:r>
      <w:r>
        <w:rPr>
          <w:bCs/>
          <w:i w:val="0"/>
          <w:iCs w:val="0"/>
          <w:vertAlign w:val="baseline"/>
          <w:rtl w:val="0"/>
          <w:lang w:val="en"/>
        </w:rPr>
        <w:t xml:space="preserve">Group 2001h: Control </w:t>
      </w:r>
      <w:r>
        <w:rPr>
          <w:rFonts w:hint="eastAsia" w:eastAsia="宋体"/>
          <w:bCs/>
          <w:i w:val="0"/>
          <w:iCs w:val="0"/>
          <w:vertAlign w:val="baseline"/>
          <w:rtl w:val="0"/>
          <w:lang w:val="en-US" w:eastAsia="zh-CN"/>
        </w:rPr>
        <w:t>P</w:t>
      </w:r>
      <w:r>
        <w:rPr>
          <w:bCs/>
          <w:i w:val="0"/>
          <w:iCs w:val="0"/>
          <w:vertAlign w:val="baseline"/>
          <w:rtl w:val="0"/>
          <w:lang w:val="en"/>
        </w:rPr>
        <w:t>arameters</w:t>
      </w:r>
      <w:r>
        <w:tab/>
      </w:r>
      <w:r>
        <w:fldChar w:fldCharType="begin"/>
      </w:r>
      <w:r>
        <w:instrText xml:space="preserve"> PAGEREF _Toc13579 \h </w:instrText>
      </w:r>
      <w:r>
        <w:fldChar w:fldCharType="separate"/>
      </w:r>
      <w:r>
        <w:t>149</w:t>
      </w:r>
      <w:r>
        <w:fldChar w:fldCharType="end"/>
      </w:r>
      <w:r>
        <w:fldChar w:fldCharType="end"/>
      </w:r>
    </w:p>
    <w:p>
      <w:pPr>
        <w:pStyle w:val="13"/>
        <w:tabs>
          <w:tab w:val="right" w:leader="dot" w:pos="9639"/>
        </w:tabs>
      </w:pPr>
      <w:r>
        <w:fldChar w:fldCharType="begin"/>
      </w:r>
      <w:r>
        <w:instrText xml:space="preserve"> HYPERLINK \l _Toc23886 </w:instrText>
      </w:r>
      <w:r>
        <w:fldChar w:fldCharType="separate"/>
      </w:r>
      <w:r>
        <w:rPr>
          <w:rFonts w:hint="eastAsia" w:eastAsia="宋体"/>
          <w:bCs/>
          <w:i w:val="0"/>
          <w:iCs w:val="0"/>
          <w:vertAlign w:val="baseline"/>
          <w:rtl w:val="0"/>
          <w:lang w:val="en-US" w:eastAsia="zh-CN"/>
        </w:rPr>
        <w:t xml:space="preserve">Group </w:t>
      </w:r>
      <w:r>
        <w:rPr>
          <w:bCs/>
          <w:i w:val="0"/>
          <w:iCs w:val="0"/>
          <w:vertAlign w:val="baseline"/>
          <w:rtl w:val="0"/>
          <w:lang w:val="en"/>
        </w:rPr>
        <w:t xml:space="preserve">2002h: </w:t>
      </w:r>
      <w:r>
        <w:rPr>
          <w:rFonts w:hint="eastAsia" w:eastAsia="宋体"/>
          <w:bCs/>
          <w:i w:val="0"/>
          <w:iCs w:val="0"/>
          <w:vertAlign w:val="baseline"/>
          <w:rtl w:val="0"/>
          <w:lang w:val="en-US" w:eastAsia="zh-CN"/>
        </w:rPr>
        <w:t>G</w:t>
      </w:r>
      <w:r>
        <w:rPr>
          <w:bCs/>
          <w:i w:val="0"/>
          <w:iCs w:val="0"/>
          <w:vertAlign w:val="baseline"/>
          <w:rtl w:val="0"/>
          <w:lang w:val="en"/>
        </w:rPr>
        <w:t xml:space="preserve">ain </w:t>
      </w:r>
      <w:r>
        <w:rPr>
          <w:rFonts w:hint="eastAsia" w:eastAsia="宋体"/>
          <w:bCs/>
          <w:i w:val="0"/>
          <w:iCs w:val="0"/>
          <w:vertAlign w:val="baseline"/>
          <w:rtl w:val="0"/>
          <w:lang w:val="en-US" w:eastAsia="zh-CN"/>
        </w:rPr>
        <w:t>A</w:t>
      </w:r>
      <w:r>
        <w:rPr>
          <w:bCs/>
          <w:i w:val="0"/>
          <w:iCs w:val="0"/>
          <w:vertAlign w:val="baseline"/>
          <w:rtl w:val="0"/>
          <w:lang w:val="en"/>
        </w:rPr>
        <w:t>djustment</w:t>
      </w:r>
      <w:r>
        <w:tab/>
      </w:r>
      <w:r>
        <w:fldChar w:fldCharType="begin"/>
      </w:r>
      <w:r>
        <w:instrText xml:space="preserve"> PAGEREF _Toc23886 \h </w:instrText>
      </w:r>
      <w:r>
        <w:fldChar w:fldCharType="separate"/>
      </w:r>
      <w:r>
        <w:t>152</w:t>
      </w:r>
      <w:r>
        <w:fldChar w:fldCharType="end"/>
      </w:r>
      <w:r>
        <w:fldChar w:fldCharType="end"/>
      </w:r>
    </w:p>
    <w:p>
      <w:pPr>
        <w:pStyle w:val="13"/>
        <w:tabs>
          <w:tab w:val="right" w:leader="dot" w:pos="9639"/>
        </w:tabs>
      </w:pPr>
      <w:r>
        <w:fldChar w:fldCharType="begin"/>
      </w:r>
      <w:r>
        <w:instrText xml:space="preserve"> HYPERLINK \l _Toc10800 </w:instrText>
      </w:r>
      <w:r>
        <w:fldChar w:fldCharType="separate"/>
      </w:r>
      <w:r>
        <w:rPr>
          <w:bCs/>
          <w:i w:val="0"/>
          <w:iCs w:val="0"/>
          <w:vertAlign w:val="baseline"/>
          <w:rtl w:val="0"/>
          <w:lang w:val="en"/>
        </w:rPr>
        <w:t>Group</w:t>
      </w:r>
      <w:r>
        <w:rPr>
          <w:rFonts w:hint="eastAsia" w:eastAsia="宋体"/>
          <w:bCs/>
          <w:i w:val="0"/>
          <w:iCs w:val="0"/>
          <w:vertAlign w:val="baseline"/>
          <w:rtl w:val="0"/>
          <w:lang w:val="en-US" w:eastAsia="zh-CN"/>
        </w:rPr>
        <w:t xml:space="preserve"> </w:t>
      </w:r>
      <w:r>
        <w:rPr>
          <w:bCs/>
          <w:i w:val="0"/>
          <w:iCs w:val="0"/>
          <w:vertAlign w:val="baseline"/>
          <w:rtl w:val="0"/>
          <w:lang w:val="en"/>
        </w:rPr>
        <w:t xml:space="preserve">2003h: </w:t>
      </w:r>
      <w:r>
        <w:rPr>
          <w:rFonts w:hint="eastAsia" w:eastAsia="宋体"/>
          <w:bCs/>
          <w:i w:val="0"/>
          <w:iCs w:val="0"/>
          <w:vertAlign w:val="baseline"/>
          <w:rtl w:val="0"/>
          <w:lang w:val="en-US" w:eastAsia="zh-CN"/>
        </w:rPr>
        <w:t>S</w:t>
      </w:r>
      <w:r>
        <w:rPr>
          <w:bCs/>
          <w:i w:val="0"/>
          <w:iCs w:val="0"/>
          <w:vertAlign w:val="baseline"/>
          <w:rtl w:val="0"/>
          <w:lang w:val="en"/>
        </w:rPr>
        <w:t>elf-</w:t>
      </w:r>
      <w:r>
        <w:rPr>
          <w:rFonts w:hint="eastAsia" w:eastAsia="宋体"/>
          <w:bCs/>
          <w:i w:val="0"/>
          <w:iCs w:val="0"/>
          <w:vertAlign w:val="baseline"/>
          <w:rtl w:val="0"/>
          <w:lang w:val="en-US" w:eastAsia="zh-CN"/>
        </w:rPr>
        <w:t>adjusting</w:t>
      </w:r>
      <w:r>
        <w:rPr>
          <w:bCs/>
          <w:i w:val="0"/>
          <w:iCs w:val="0"/>
          <w:vertAlign w:val="baseline"/>
          <w:rtl w:val="0"/>
          <w:lang w:val="en"/>
        </w:rPr>
        <w:t xml:space="preserve"> </w:t>
      </w:r>
      <w:r>
        <w:rPr>
          <w:rFonts w:hint="eastAsia" w:eastAsia="宋体"/>
          <w:bCs/>
          <w:i w:val="0"/>
          <w:iCs w:val="0"/>
          <w:vertAlign w:val="baseline"/>
          <w:rtl w:val="0"/>
          <w:lang w:val="en-US" w:eastAsia="zh-CN"/>
        </w:rPr>
        <w:t>P</w:t>
      </w:r>
      <w:r>
        <w:rPr>
          <w:bCs/>
          <w:i w:val="0"/>
          <w:iCs w:val="0"/>
          <w:vertAlign w:val="baseline"/>
          <w:rtl w:val="0"/>
          <w:lang w:val="en"/>
        </w:rPr>
        <w:t>arameters</w:t>
      </w:r>
      <w:r>
        <w:tab/>
      </w:r>
      <w:r>
        <w:fldChar w:fldCharType="begin"/>
      </w:r>
      <w:r>
        <w:instrText xml:space="preserve"> PAGEREF _Toc10800 \h </w:instrText>
      </w:r>
      <w:r>
        <w:fldChar w:fldCharType="separate"/>
      </w:r>
      <w:r>
        <w:t>153</w:t>
      </w:r>
      <w:r>
        <w:fldChar w:fldCharType="end"/>
      </w:r>
      <w:r>
        <w:fldChar w:fldCharType="end"/>
      </w:r>
    </w:p>
    <w:p>
      <w:pPr>
        <w:pStyle w:val="13"/>
        <w:tabs>
          <w:tab w:val="right" w:leader="dot" w:pos="9639"/>
        </w:tabs>
      </w:pPr>
      <w:r>
        <w:fldChar w:fldCharType="begin"/>
      </w:r>
      <w:r>
        <w:instrText xml:space="preserve"> HYPERLINK \l _Toc31546 </w:instrText>
      </w:r>
      <w:r>
        <w:fldChar w:fldCharType="separate"/>
      </w:r>
      <w:r>
        <w:rPr>
          <w:bCs/>
          <w:i w:val="0"/>
          <w:iCs w:val="0"/>
          <w:vertAlign w:val="baseline"/>
          <w:rtl w:val="0"/>
          <w:lang w:val="en"/>
        </w:rPr>
        <w:t xml:space="preserve">Group 2004h: Vibration </w:t>
      </w:r>
      <w:r>
        <w:rPr>
          <w:rFonts w:hint="eastAsia" w:eastAsia="宋体"/>
          <w:bCs/>
          <w:i w:val="0"/>
          <w:iCs w:val="0"/>
          <w:vertAlign w:val="baseline"/>
          <w:rtl w:val="0"/>
          <w:lang w:val="en-US" w:eastAsia="zh-CN"/>
        </w:rPr>
        <w:t>S</w:t>
      </w:r>
      <w:r>
        <w:rPr>
          <w:bCs/>
          <w:i w:val="0"/>
          <w:iCs w:val="0"/>
          <w:vertAlign w:val="baseline"/>
          <w:rtl w:val="0"/>
          <w:lang w:val="en"/>
        </w:rPr>
        <w:t>uppression</w:t>
      </w:r>
      <w:r>
        <w:tab/>
      </w:r>
      <w:r>
        <w:fldChar w:fldCharType="begin"/>
      </w:r>
      <w:r>
        <w:instrText xml:space="preserve"> PAGEREF _Toc31546 \h </w:instrText>
      </w:r>
      <w:r>
        <w:fldChar w:fldCharType="separate"/>
      </w:r>
      <w:r>
        <w:t>156</w:t>
      </w:r>
      <w:r>
        <w:fldChar w:fldCharType="end"/>
      </w:r>
      <w:r>
        <w:fldChar w:fldCharType="end"/>
      </w:r>
    </w:p>
    <w:p>
      <w:pPr>
        <w:pStyle w:val="13"/>
        <w:tabs>
          <w:tab w:val="right" w:leader="dot" w:pos="9639"/>
        </w:tabs>
      </w:pPr>
      <w:r>
        <w:fldChar w:fldCharType="begin"/>
      </w:r>
      <w:r>
        <w:instrText xml:space="preserve"> HYPERLINK \l _Toc1787 </w:instrText>
      </w:r>
      <w:r>
        <w:fldChar w:fldCharType="separate"/>
      </w:r>
      <w:r>
        <w:rPr>
          <w:rFonts w:hint="eastAsia" w:eastAsia="宋体"/>
          <w:bCs/>
          <w:i w:val="0"/>
          <w:iCs w:val="0"/>
          <w:vertAlign w:val="baseline"/>
          <w:rtl w:val="0"/>
          <w:lang w:val="en-US" w:eastAsia="zh-CN"/>
        </w:rPr>
        <w:t xml:space="preserve">Group </w:t>
      </w:r>
      <w:r>
        <w:rPr>
          <w:bCs/>
          <w:i w:val="0"/>
          <w:iCs w:val="0"/>
          <w:vertAlign w:val="baseline"/>
          <w:rtl w:val="0"/>
          <w:lang w:val="en"/>
        </w:rPr>
        <w:t xml:space="preserve">2005h: </w:t>
      </w:r>
      <w:r>
        <w:rPr>
          <w:rFonts w:hint="eastAsia" w:eastAsia="宋体"/>
          <w:bCs/>
          <w:i w:val="0"/>
          <w:iCs w:val="0"/>
          <w:vertAlign w:val="baseline"/>
          <w:rtl w:val="0"/>
          <w:lang w:val="en-US" w:eastAsia="zh-CN"/>
        </w:rPr>
        <w:t>S</w:t>
      </w:r>
      <w:r>
        <w:rPr>
          <w:bCs/>
          <w:i w:val="0"/>
          <w:iCs w:val="0"/>
          <w:vertAlign w:val="baseline"/>
          <w:rtl w:val="0"/>
          <w:lang w:val="en"/>
        </w:rPr>
        <w:t>ignal</w:t>
      </w:r>
      <w:r>
        <w:rPr>
          <w:rFonts w:hint="eastAsia" w:eastAsia="宋体"/>
          <w:bCs/>
          <w:i w:val="0"/>
          <w:iCs w:val="0"/>
          <w:vertAlign w:val="baseline"/>
          <w:rtl w:val="0"/>
          <w:lang w:val="en-US" w:eastAsia="zh-CN"/>
        </w:rPr>
        <w:t xml:space="preserve"> I</w:t>
      </w:r>
      <w:r>
        <w:rPr>
          <w:bCs/>
          <w:i w:val="0"/>
          <w:iCs w:val="0"/>
          <w:vertAlign w:val="baseline"/>
          <w:rtl w:val="0"/>
          <w:lang w:val="en"/>
        </w:rPr>
        <w:t xml:space="preserve">nput and </w:t>
      </w:r>
      <w:r>
        <w:rPr>
          <w:rFonts w:hint="eastAsia" w:eastAsia="宋体"/>
          <w:bCs/>
          <w:i w:val="0"/>
          <w:iCs w:val="0"/>
          <w:vertAlign w:val="baseline"/>
          <w:rtl w:val="0"/>
          <w:lang w:val="en-US" w:eastAsia="zh-CN"/>
        </w:rPr>
        <w:t>O</w:t>
      </w:r>
      <w:r>
        <w:rPr>
          <w:bCs/>
          <w:i w:val="0"/>
          <w:iCs w:val="0"/>
          <w:vertAlign w:val="baseline"/>
          <w:rtl w:val="0"/>
          <w:lang w:val="en"/>
        </w:rPr>
        <w:t>utput</w:t>
      </w:r>
      <w:r>
        <w:tab/>
      </w:r>
      <w:r>
        <w:fldChar w:fldCharType="begin"/>
      </w:r>
      <w:r>
        <w:instrText xml:space="preserve"> PAGEREF _Toc1787 \h </w:instrText>
      </w:r>
      <w:r>
        <w:fldChar w:fldCharType="separate"/>
      </w:r>
      <w:r>
        <w:t>158</w:t>
      </w:r>
      <w:r>
        <w:fldChar w:fldCharType="end"/>
      </w:r>
      <w:r>
        <w:fldChar w:fldCharType="end"/>
      </w:r>
    </w:p>
    <w:p>
      <w:pPr>
        <w:pStyle w:val="13"/>
        <w:tabs>
          <w:tab w:val="right" w:leader="dot" w:pos="9639"/>
        </w:tabs>
      </w:pPr>
      <w:r>
        <w:fldChar w:fldCharType="begin"/>
      </w:r>
      <w:r>
        <w:instrText xml:space="preserve"> HYPERLINK \l _Toc13647 </w:instrText>
      </w:r>
      <w:r>
        <w:fldChar w:fldCharType="separate"/>
      </w:r>
      <w:r>
        <w:rPr>
          <w:bCs/>
          <w:i w:val="0"/>
          <w:iCs w:val="0"/>
          <w:vertAlign w:val="baseline"/>
          <w:rtl w:val="0"/>
          <w:lang w:val="en"/>
        </w:rPr>
        <w:t>Group</w:t>
      </w:r>
      <w:r>
        <w:rPr>
          <w:rFonts w:hint="eastAsia" w:eastAsia="宋体"/>
          <w:bCs/>
          <w:i w:val="0"/>
          <w:iCs w:val="0"/>
          <w:vertAlign w:val="baseline"/>
          <w:rtl w:val="0"/>
          <w:lang w:val="en-US" w:eastAsia="zh-CN"/>
        </w:rPr>
        <w:t xml:space="preserve"> </w:t>
      </w:r>
      <w:r>
        <w:rPr>
          <w:bCs/>
          <w:i w:val="0"/>
          <w:iCs w:val="0"/>
          <w:vertAlign w:val="baseline"/>
          <w:rtl w:val="0"/>
          <w:lang w:val="en"/>
        </w:rPr>
        <w:t xml:space="preserve">2006h: DIDO </w:t>
      </w:r>
      <w:r>
        <w:rPr>
          <w:rFonts w:hint="eastAsia" w:eastAsia="宋体"/>
          <w:bCs/>
          <w:i w:val="0"/>
          <w:iCs w:val="0"/>
          <w:vertAlign w:val="baseline"/>
          <w:rtl w:val="0"/>
          <w:lang w:val="en-US" w:eastAsia="zh-CN"/>
        </w:rPr>
        <w:t>C</w:t>
      </w:r>
      <w:r>
        <w:rPr>
          <w:bCs/>
          <w:i w:val="0"/>
          <w:iCs w:val="0"/>
          <w:vertAlign w:val="baseline"/>
          <w:rtl w:val="0"/>
          <w:lang w:val="en"/>
        </w:rPr>
        <w:t>onfiguration</w:t>
      </w:r>
      <w:r>
        <w:tab/>
      </w:r>
      <w:r>
        <w:fldChar w:fldCharType="begin"/>
      </w:r>
      <w:r>
        <w:instrText xml:space="preserve"> PAGEREF _Toc13647 \h </w:instrText>
      </w:r>
      <w:r>
        <w:fldChar w:fldCharType="separate"/>
      </w:r>
      <w:r>
        <w:t>159</w:t>
      </w:r>
      <w:r>
        <w:fldChar w:fldCharType="end"/>
      </w:r>
      <w:r>
        <w:fldChar w:fldCharType="end"/>
      </w:r>
    </w:p>
    <w:p>
      <w:pPr>
        <w:pStyle w:val="13"/>
        <w:tabs>
          <w:tab w:val="right" w:leader="dot" w:pos="9639"/>
        </w:tabs>
      </w:pPr>
      <w:r>
        <w:fldChar w:fldCharType="begin"/>
      </w:r>
      <w:r>
        <w:instrText xml:space="preserve"> HYPERLINK \l _Toc2815 </w:instrText>
      </w:r>
      <w:r>
        <w:fldChar w:fldCharType="separate"/>
      </w:r>
      <w:r>
        <w:rPr>
          <w:rFonts w:hint="eastAsia" w:eastAsia="宋体"/>
          <w:bCs/>
          <w:i w:val="0"/>
          <w:iCs w:val="0"/>
          <w:vertAlign w:val="baseline"/>
          <w:rtl w:val="0"/>
          <w:lang w:val="en-US" w:eastAsia="zh-CN"/>
        </w:rPr>
        <w:t xml:space="preserve">Group </w:t>
      </w:r>
      <w:r>
        <w:rPr>
          <w:bCs/>
          <w:i w:val="0"/>
          <w:iCs w:val="0"/>
          <w:vertAlign w:val="baseline"/>
          <w:rtl w:val="0"/>
          <w:lang w:val="en"/>
        </w:rPr>
        <w:t xml:space="preserve">200Ah: </w:t>
      </w:r>
      <w:r>
        <w:rPr>
          <w:rFonts w:hint="eastAsia" w:eastAsia="宋体"/>
          <w:bCs/>
          <w:i w:val="0"/>
          <w:iCs w:val="0"/>
          <w:vertAlign w:val="baseline"/>
          <w:rtl w:val="0"/>
          <w:lang w:val="en-US" w:eastAsia="zh-CN"/>
        </w:rPr>
        <w:t>A</w:t>
      </w:r>
      <w:r>
        <w:rPr>
          <w:bCs/>
          <w:i w:val="0"/>
          <w:iCs w:val="0"/>
          <w:vertAlign w:val="baseline"/>
          <w:rtl w:val="0"/>
          <w:lang w:val="en"/>
        </w:rPr>
        <w:t xml:space="preserve">uxiliary </w:t>
      </w:r>
      <w:r>
        <w:rPr>
          <w:rFonts w:hint="eastAsia" w:eastAsia="宋体"/>
          <w:bCs/>
          <w:i w:val="0"/>
          <w:iCs w:val="0"/>
          <w:vertAlign w:val="baseline"/>
          <w:rtl w:val="0"/>
          <w:lang w:val="en-US" w:eastAsia="zh-CN"/>
        </w:rPr>
        <w:t>F</w:t>
      </w:r>
      <w:r>
        <w:rPr>
          <w:bCs/>
          <w:i w:val="0"/>
          <w:iCs w:val="0"/>
          <w:vertAlign w:val="baseline"/>
          <w:rtl w:val="0"/>
          <w:lang w:val="en"/>
        </w:rPr>
        <w:t>unction</w:t>
      </w:r>
      <w:r>
        <w:tab/>
      </w:r>
      <w:r>
        <w:fldChar w:fldCharType="begin"/>
      </w:r>
      <w:r>
        <w:instrText xml:space="preserve"> PAGEREF _Toc2815 \h </w:instrText>
      </w:r>
      <w:r>
        <w:fldChar w:fldCharType="separate"/>
      </w:r>
      <w:r>
        <w:t>164</w:t>
      </w:r>
      <w:r>
        <w:fldChar w:fldCharType="end"/>
      </w:r>
      <w:r>
        <w:fldChar w:fldCharType="end"/>
      </w:r>
    </w:p>
    <w:p>
      <w:pPr>
        <w:pStyle w:val="13"/>
        <w:tabs>
          <w:tab w:val="right" w:leader="dot" w:pos="9639"/>
        </w:tabs>
      </w:pPr>
      <w:r>
        <w:fldChar w:fldCharType="begin"/>
      </w:r>
      <w:r>
        <w:instrText xml:space="preserve"> HYPERLINK \l _Toc10138 </w:instrText>
      </w:r>
      <w:r>
        <w:fldChar w:fldCharType="separate"/>
      </w:r>
      <w:r>
        <w:rPr>
          <w:bCs/>
          <w:i w:val="0"/>
          <w:iCs w:val="0"/>
          <w:vertAlign w:val="baseline"/>
          <w:rtl w:val="0"/>
          <w:lang w:val="en"/>
        </w:rPr>
        <w:t>Group 200Dh Communication</w:t>
      </w:r>
      <w:r>
        <w:rPr>
          <w:rFonts w:hint="eastAsia" w:eastAsia="宋体"/>
          <w:bCs/>
          <w:i w:val="0"/>
          <w:iCs w:val="0"/>
          <w:vertAlign w:val="baseline"/>
          <w:rtl w:val="0"/>
          <w:lang w:val="en-US" w:eastAsia="zh-CN"/>
        </w:rPr>
        <w:t xml:space="preserve"> I</w:t>
      </w:r>
      <w:r>
        <w:rPr>
          <w:bCs/>
          <w:i w:val="0"/>
          <w:iCs w:val="0"/>
          <w:vertAlign w:val="baseline"/>
          <w:rtl w:val="0"/>
          <w:lang w:val="en"/>
        </w:rPr>
        <w:t xml:space="preserve">nput and </w:t>
      </w:r>
      <w:r>
        <w:rPr>
          <w:rFonts w:hint="eastAsia" w:eastAsia="宋体"/>
          <w:bCs/>
          <w:i w:val="0"/>
          <w:iCs w:val="0"/>
          <w:vertAlign w:val="baseline"/>
          <w:rtl w:val="0"/>
          <w:lang w:val="en-US" w:eastAsia="zh-CN"/>
        </w:rPr>
        <w:t>O</w:t>
      </w:r>
      <w:r>
        <w:rPr>
          <w:bCs/>
          <w:i w:val="0"/>
          <w:iCs w:val="0"/>
          <w:vertAlign w:val="baseline"/>
          <w:rtl w:val="0"/>
          <w:lang w:val="en"/>
        </w:rPr>
        <w:t xml:space="preserve">utput </w:t>
      </w:r>
      <w:r>
        <w:rPr>
          <w:rFonts w:hint="eastAsia" w:eastAsia="宋体"/>
          <w:bCs/>
          <w:i w:val="0"/>
          <w:iCs w:val="0"/>
          <w:vertAlign w:val="baseline"/>
          <w:rtl w:val="0"/>
          <w:lang w:val="en-US" w:eastAsia="zh-CN"/>
        </w:rPr>
        <w:t>T</w:t>
      </w:r>
      <w:r>
        <w:rPr>
          <w:bCs/>
          <w:i w:val="0"/>
          <w:iCs w:val="0"/>
          <w:vertAlign w:val="baseline"/>
          <w:rtl w:val="0"/>
          <w:lang w:val="en"/>
        </w:rPr>
        <w:t>erminal</w:t>
      </w:r>
      <w:r>
        <w:tab/>
      </w:r>
      <w:r>
        <w:fldChar w:fldCharType="begin"/>
      </w:r>
      <w:r>
        <w:instrText xml:space="preserve"> PAGEREF _Toc10138 \h </w:instrText>
      </w:r>
      <w:r>
        <w:fldChar w:fldCharType="separate"/>
      </w:r>
      <w:r>
        <w:t>166</w:t>
      </w:r>
      <w:r>
        <w:fldChar w:fldCharType="end"/>
      </w:r>
      <w:r>
        <w:fldChar w:fldCharType="end"/>
      </w:r>
    </w:p>
    <w:p>
      <w:pPr>
        <w:pStyle w:val="13"/>
        <w:tabs>
          <w:tab w:val="right" w:leader="dot" w:pos="9639"/>
        </w:tabs>
      </w:pPr>
      <w:r>
        <w:fldChar w:fldCharType="begin"/>
      </w:r>
      <w:r>
        <w:instrText xml:space="preserve"> HYPERLINK \l _Toc31158 </w:instrText>
      </w:r>
      <w:r>
        <w:fldChar w:fldCharType="separate"/>
      </w:r>
      <w:r>
        <w:rPr>
          <w:bCs/>
          <w:i w:val="0"/>
          <w:iCs w:val="0"/>
          <w:vertAlign w:val="baseline"/>
          <w:rtl w:val="0"/>
          <w:lang w:val="en"/>
        </w:rPr>
        <w:t xml:space="preserve">Group 201Eh Universal </w:t>
      </w:r>
      <w:r>
        <w:rPr>
          <w:rFonts w:hint="eastAsia" w:eastAsia="宋体"/>
          <w:bCs/>
          <w:i w:val="0"/>
          <w:iCs w:val="0"/>
          <w:vertAlign w:val="baseline"/>
          <w:rtl w:val="0"/>
          <w:lang w:val="en-US" w:eastAsia="zh-CN"/>
        </w:rPr>
        <w:t>M</w:t>
      </w:r>
      <w:r>
        <w:rPr>
          <w:bCs/>
          <w:i w:val="0"/>
          <w:iCs w:val="0"/>
          <w:vertAlign w:val="baseline"/>
          <w:rtl w:val="0"/>
          <w:lang w:val="en"/>
        </w:rPr>
        <w:t>onitoring</w:t>
      </w:r>
      <w:r>
        <w:tab/>
      </w:r>
      <w:r>
        <w:fldChar w:fldCharType="begin"/>
      </w:r>
      <w:r>
        <w:instrText xml:space="preserve"> PAGEREF _Toc31158 \h </w:instrText>
      </w:r>
      <w:r>
        <w:fldChar w:fldCharType="separate"/>
      </w:r>
      <w:r>
        <w:t>168</w:t>
      </w:r>
      <w:r>
        <w:fldChar w:fldCharType="end"/>
      </w:r>
      <w:r>
        <w:fldChar w:fldCharType="end"/>
      </w:r>
    </w:p>
    <w:p>
      <w:pPr>
        <w:pStyle w:val="13"/>
        <w:tabs>
          <w:tab w:val="right" w:leader="dot" w:pos="9639"/>
        </w:tabs>
      </w:pPr>
      <w:r>
        <w:fldChar w:fldCharType="begin"/>
      </w:r>
      <w:r>
        <w:instrText xml:space="preserve"> HYPERLINK \l _Toc18633 </w:instrText>
      </w:r>
      <w:r>
        <w:fldChar w:fldCharType="separate"/>
      </w:r>
      <w:r>
        <w:rPr>
          <w:bCs/>
          <w:i w:val="0"/>
          <w:iCs w:val="0"/>
          <w:vertAlign w:val="baseline"/>
          <w:rtl w:val="0"/>
          <w:lang w:val="en"/>
        </w:rPr>
        <w:t xml:space="preserve">201Fh Group: Warning </w:t>
      </w:r>
      <w:r>
        <w:rPr>
          <w:rFonts w:hint="eastAsia" w:eastAsia="宋体"/>
          <w:bCs/>
          <w:i w:val="0"/>
          <w:iCs w:val="0"/>
          <w:vertAlign w:val="baseline"/>
          <w:rtl w:val="0"/>
          <w:lang w:val="en-US" w:eastAsia="zh-CN"/>
        </w:rPr>
        <w:t>M</w:t>
      </w:r>
      <w:r>
        <w:rPr>
          <w:bCs/>
          <w:i w:val="0"/>
          <w:iCs w:val="0"/>
          <w:vertAlign w:val="baseline"/>
          <w:rtl w:val="0"/>
          <w:lang w:val="en"/>
        </w:rPr>
        <w:t>onitoring</w:t>
      </w:r>
      <w:r>
        <w:tab/>
      </w:r>
      <w:r>
        <w:fldChar w:fldCharType="begin"/>
      </w:r>
      <w:r>
        <w:instrText xml:space="preserve"> PAGEREF _Toc18633 \h </w:instrText>
      </w:r>
      <w:r>
        <w:fldChar w:fldCharType="separate"/>
      </w:r>
      <w:r>
        <w:t>176</w:t>
      </w:r>
      <w:r>
        <w:fldChar w:fldCharType="end"/>
      </w:r>
      <w:r>
        <w:fldChar w:fldCharType="end"/>
      </w:r>
    </w:p>
    <w:p>
      <w:pPr>
        <w:pStyle w:val="13"/>
        <w:tabs>
          <w:tab w:val="right" w:leader="dot" w:pos="9639"/>
        </w:tabs>
      </w:pPr>
      <w:r>
        <w:fldChar w:fldCharType="begin"/>
      </w:r>
      <w:r>
        <w:instrText xml:space="preserve"> HYPERLINK \l _Toc5066 </w:instrText>
      </w:r>
      <w:r>
        <w:fldChar w:fldCharType="separate"/>
      </w:r>
      <w:r>
        <w:rPr>
          <w:bCs/>
          <w:i w:val="0"/>
          <w:iCs w:val="0"/>
          <w:vertAlign w:val="baseline"/>
          <w:rtl w:val="0"/>
          <w:lang w:val="en"/>
        </w:rPr>
        <w:t xml:space="preserve">2020h Group: Device </w:t>
      </w:r>
      <w:r>
        <w:rPr>
          <w:rFonts w:hint="eastAsia" w:eastAsia="宋体"/>
          <w:bCs/>
          <w:i w:val="0"/>
          <w:iCs w:val="0"/>
          <w:vertAlign w:val="baseline"/>
          <w:rtl w:val="0"/>
          <w:lang w:val="en-US" w:eastAsia="zh-CN"/>
        </w:rPr>
        <w:t>M</w:t>
      </w:r>
      <w:r>
        <w:rPr>
          <w:bCs/>
          <w:i w:val="0"/>
          <w:iCs w:val="0"/>
          <w:vertAlign w:val="baseline"/>
          <w:rtl w:val="0"/>
          <w:lang w:val="en"/>
        </w:rPr>
        <w:t>onitoring</w:t>
      </w:r>
      <w:r>
        <w:tab/>
      </w:r>
      <w:r>
        <w:fldChar w:fldCharType="begin"/>
      </w:r>
      <w:r>
        <w:instrText xml:space="preserve"> PAGEREF _Toc5066 \h </w:instrText>
      </w:r>
      <w:r>
        <w:fldChar w:fldCharType="separate"/>
      </w:r>
      <w:r>
        <w:t>180</w:t>
      </w:r>
      <w:r>
        <w:fldChar w:fldCharType="end"/>
      </w:r>
      <w:r>
        <w:fldChar w:fldCharType="end"/>
      </w:r>
    </w:p>
    <w:p>
      <w:pPr>
        <w:pStyle w:val="23"/>
        <w:tabs>
          <w:tab w:val="right" w:leader="dot" w:pos="9639"/>
        </w:tabs>
      </w:pPr>
      <w:r>
        <w:fldChar w:fldCharType="begin"/>
      </w:r>
      <w:r>
        <w:instrText xml:space="preserve"> HYPERLINK \l _Toc12490 </w:instrText>
      </w:r>
      <w:r>
        <w:fldChar w:fldCharType="separate"/>
      </w:r>
      <w:r>
        <w:rPr>
          <w:bCs/>
          <w:i w:val="0"/>
          <w:iCs w:val="0"/>
          <w:vertAlign w:val="baseline"/>
          <w:rtl w:val="0"/>
          <w:lang w:val="en"/>
        </w:rPr>
        <w:t xml:space="preserve">8.4 Standard </w:t>
      </w:r>
      <w:r>
        <w:rPr>
          <w:rFonts w:hint="eastAsia" w:eastAsia="宋体"/>
          <w:bCs/>
          <w:i w:val="0"/>
          <w:iCs w:val="0"/>
          <w:vertAlign w:val="baseline"/>
          <w:rtl w:val="0"/>
          <w:lang w:val="en-US" w:eastAsia="zh-CN"/>
        </w:rPr>
        <w:t>E</w:t>
      </w:r>
      <w:r>
        <w:rPr>
          <w:bCs/>
          <w:i w:val="0"/>
          <w:iCs w:val="0"/>
          <w:vertAlign w:val="baseline"/>
          <w:rtl w:val="0"/>
          <w:lang w:val="en"/>
        </w:rPr>
        <w:t xml:space="preserve">quipment </w:t>
      </w:r>
      <w:r>
        <w:rPr>
          <w:rFonts w:hint="eastAsia" w:eastAsia="宋体"/>
          <w:bCs/>
          <w:i w:val="0"/>
          <w:iCs w:val="0"/>
          <w:vertAlign w:val="baseline"/>
          <w:rtl w:val="0"/>
          <w:lang w:val="en-US" w:eastAsia="zh-CN"/>
        </w:rPr>
        <w:t>S</w:t>
      </w:r>
      <w:r>
        <w:rPr>
          <w:bCs/>
          <w:i w:val="0"/>
          <w:iCs w:val="0"/>
          <w:vertAlign w:val="baseline"/>
          <w:rtl w:val="0"/>
          <w:lang w:val="en"/>
        </w:rPr>
        <w:t>ub-</w:t>
      </w:r>
      <w:r>
        <w:rPr>
          <w:rFonts w:hint="eastAsia" w:eastAsia="宋体"/>
          <w:bCs/>
          <w:i w:val="0"/>
          <w:iCs w:val="0"/>
          <w:vertAlign w:val="baseline"/>
          <w:rtl w:val="0"/>
          <w:lang w:val="en-US" w:eastAsia="zh-CN"/>
        </w:rPr>
        <w:t>p</w:t>
      </w:r>
      <w:r>
        <w:rPr>
          <w:bCs/>
          <w:i w:val="0"/>
          <w:iCs w:val="0"/>
          <w:vertAlign w:val="baseline"/>
          <w:rtl w:val="0"/>
          <w:lang w:val="en"/>
        </w:rPr>
        <w:t xml:space="preserve">rotocol </w:t>
      </w:r>
      <w:r>
        <w:rPr>
          <w:rFonts w:hint="eastAsia" w:eastAsia="宋体"/>
          <w:bCs/>
          <w:i w:val="0"/>
          <w:iCs w:val="0"/>
          <w:vertAlign w:val="baseline"/>
          <w:rtl w:val="0"/>
          <w:lang w:val="en-US" w:eastAsia="zh-CN"/>
        </w:rPr>
        <w:t>A</w:t>
      </w:r>
      <w:r>
        <w:rPr>
          <w:bCs/>
          <w:i w:val="0"/>
          <w:iCs w:val="0"/>
          <w:vertAlign w:val="baseline"/>
          <w:rtl w:val="0"/>
          <w:lang w:val="en"/>
        </w:rPr>
        <w:t>rea (6000h</w:t>
      </w:r>
      <w:r>
        <w:rPr>
          <w:rFonts w:hint="eastAsia" w:eastAsia="宋体"/>
          <w:bCs/>
          <w:i w:val="0"/>
          <w:iCs w:val="0"/>
          <w:vertAlign w:val="baseline"/>
          <w:rtl w:val="0"/>
          <w:lang w:val="en-US" w:eastAsia="zh-CN"/>
        </w:rPr>
        <w:t xml:space="preserve"> to</w:t>
      </w:r>
      <w:r>
        <w:rPr>
          <w:bCs/>
          <w:i w:val="0"/>
          <w:iCs w:val="0"/>
          <w:vertAlign w:val="baseline"/>
          <w:rtl w:val="0"/>
          <w:lang w:val="en"/>
        </w:rPr>
        <w:t xml:space="preserve"> 6FFFh)</w:t>
      </w:r>
      <w:r>
        <w:tab/>
      </w:r>
      <w:r>
        <w:fldChar w:fldCharType="begin"/>
      </w:r>
      <w:r>
        <w:instrText xml:space="preserve"> PAGEREF _Toc12490 \h </w:instrText>
      </w:r>
      <w:r>
        <w:fldChar w:fldCharType="separate"/>
      </w:r>
      <w:r>
        <w:t>184</w:t>
      </w:r>
      <w:r>
        <w:fldChar w:fldCharType="end"/>
      </w:r>
      <w:r>
        <w:fldChar w:fldCharType="end"/>
      </w:r>
    </w:p>
    <w:p>
      <w:pPr>
        <w:pStyle w:val="19"/>
        <w:tabs>
          <w:tab w:val="right" w:leader="dot" w:pos="9639"/>
          <w:tab w:val="clear" w:pos="9345"/>
        </w:tabs>
      </w:pPr>
      <w:r>
        <w:fldChar w:fldCharType="begin"/>
      </w:r>
      <w:r>
        <w:instrText xml:space="preserve"> HYPERLINK \l _Toc11187 </w:instrText>
      </w:r>
      <w:r>
        <w:fldChar w:fldCharType="separate"/>
      </w:r>
      <w:r>
        <w:rPr>
          <w:bCs/>
          <w:i w:val="0"/>
          <w:iCs w:val="0"/>
          <w:vertAlign w:val="baseline"/>
          <w:rtl w:val="0"/>
          <w:lang w:val="en"/>
        </w:rPr>
        <w:t>Chapter 9 Adjustments</w:t>
      </w:r>
      <w:r>
        <w:tab/>
      </w:r>
      <w:r>
        <w:fldChar w:fldCharType="begin"/>
      </w:r>
      <w:r>
        <w:instrText xml:space="preserve"> PAGEREF _Toc11187 \h </w:instrText>
      </w:r>
      <w:r>
        <w:fldChar w:fldCharType="separate"/>
      </w:r>
      <w:r>
        <w:t>201</w:t>
      </w:r>
      <w:r>
        <w:fldChar w:fldCharType="end"/>
      </w:r>
      <w:r>
        <w:fldChar w:fldCharType="end"/>
      </w:r>
    </w:p>
    <w:p>
      <w:pPr>
        <w:pStyle w:val="23"/>
        <w:tabs>
          <w:tab w:val="right" w:leader="dot" w:pos="9639"/>
        </w:tabs>
      </w:pPr>
      <w:r>
        <w:fldChar w:fldCharType="begin"/>
      </w:r>
      <w:r>
        <w:instrText xml:space="preserve"> HYPERLINK \l _Toc8555 </w:instrText>
      </w:r>
      <w:r>
        <w:fldChar w:fldCharType="separate"/>
      </w:r>
      <w:r>
        <w:rPr>
          <w:bCs/>
          <w:i w:val="0"/>
          <w:iCs w:val="0"/>
          <w:vertAlign w:val="baseline"/>
          <w:rtl w:val="0"/>
          <w:lang w:val="en"/>
        </w:rPr>
        <w:t>9.1</w:t>
      </w:r>
      <w:r>
        <w:rPr>
          <w:rFonts w:hint="eastAsia" w:eastAsia="宋体"/>
          <w:bCs/>
          <w:i w:val="0"/>
          <w:iCs w:val="0"/>
          <w:vertAlign w:val="baseline"/>
          <w:rtl w:val="0"/>
          <w:lang w:val="en-US" w:eastAsia="zh-CN"/>
        </w:rPr>
        <w:t xml:space="preserve"> </w:t>
      </w:r>
      <w:r>
        <w:rPr>
          <w:bCs/>
          <w:i w:val="0"/>
          <w:iCs w:val="0"/>
          <w:vertAlign w:val="baseline"/>
          <w:rtl w:val="0"/>
          <w:lang w:val="en"/>
        </w:rPr>
        <w:t>Overview</w:t>
      </w:r>
      <w:r>
        <w:tab/>
      </w:r>
      <w:r>
        <w:fldChar w:fldCharType="begin"/>
      </w:r>
      <w:r>
        <w:instrText xml:space="preserve"> PAGEREF _Toc8555 \h </w:instrText>
      </w:r>
      <w:r>
        <w:fldChar w:fldCharType="separate"/>
      </w:r>
      <w:r>
        <w:t>201</w:t>
      </w:r>
      <w:r>
        <w:fldChar w:fldCharType="end"/>
      </w:r>
      <w:r>
        <w:fldChar w:fldCharType="end"/>
      </w:r>
    </w:p>
    <w:p>
      <w:pPr>
        <w:pStyle w:val="23"/>
        <w:tabs>
          <w:tab w:val="right" w:leader="dot" w:pos="9639"/>
        </w:tabs>
      </w:pPr>
      <w:r>
        <w:fldChar w:fldCharType="begin"/>
      </w:r>
      <w:r>
        <w:instrText xml:space="preserve"> HYPERLINK \l _Toc14424 </w:instrText>
      </w:r>
      <w:r>
        <w:fldChar w:fldCharType="separate"/>
      </w:r>
      <w:r>
        <w:rPr>
          <w:bCs/>
          <w:i w:val="0"/>
          <w:iCs w:val="0"/>
          <w:vertAlign w:val="baseline"/>
          <w:rtl w:val="0"/>
          <w:lang w:val="en"/>
        </w:rPr>
        <w:t>9.2</w:t>
      </w:r>
      <w:r>
        <w:rPr>
          <w:rFonts w:hint="eastAsia" w:eastAsia="宋体"/>
          <w:bCs/>
          <w:i w:val="0"/>
          <w:iCs w:val="0"/>
          <w:vertAlign w:val="baseline"/>
          <w:rtl w:val="0"/>
          <w:lang w:val="en-US" w:eastAsia="zh-CN"/>
        </w:rPr>
        <w:t xml:space="preserve"> Inertia identification</w:t>
      </w:r>
      <w:r>
        <w:tab/>
      </w:r>
      <w:r>
        <w:fldChar w:fldCharType="begin"/>
      </w:r>
      <w:r>
        <w:instrText xml:space="preserve"> PAGEREF _Toc14424 \h </w:instrText>
      </w:r>
      <w:r>
        <w:fldChar w:fldCharType="separate"/>
      </w:r>
      <w:r>
        <w:t>202</w:t>
      </w:r>
      <w:r>
        <w:fldChar w:fldCharType="end"/>
      </w:r>
      <w:r>
        <w:fldChar w:fldCharType="end"/>
      </w:r>
    </w:p>
    <w:p>
      <w:pPr>
        <w:pStyle w:val="23"/>
        <w:tabs>
          <w:tab w:val="right" w:leader="dot" w:pos="9639"/>
        </w:tabs>
      </w:pPr>
      <w:r>
        <w:fldChar w:fldCharType="begin"/>
      </w:r>
      <w:r>
        <w:instrText xml:space="preserve"> HYPERLINK \l _Toc18695 </w:instrText>
      </w:r>
      <w:r>
        <w:fldChar w:fldCharType="separate"/>
      </w:r>
      <w:r>
        <w:rPr>
          <w:bCs/>
          <w:i w:val="0"/>
          <w:iCs w:val="0"/>
          <w:vertAlign w:val="baseline"/>
          <w:rtl w:val="0"/>
          <w:lang w:val="en"/>
        </w:rPr>
        <w:t xml:space="preserve">9.3 Gain </w:t>
      </w:r>
      <w:r>
        <w:rPr>
          <w:rFonts w:hint="eastAsia" w:eastAsia="宋体"/>
          <w:bCs/>
          <w:i w:val="0"/>
          <w:iCs w:val="0"/>
          <w:vertAlign w:val="baseline"/>
          <w:rtl w:val="0"/>
          <w:lang w:val="en-US" w:eastAsia="zh-CN"/>
        </w:rPr>
        <w:t>A</w:t>
      </w:r>
      <w:r>
        <w:rPr>
          <w:bCs/>
          <w:i w:val="0"/>
          <w:iCs w:val="0"/>
          <w:vertAlign w:val="baseline"/>
          <w:rtl w:val="0"/>
          <w:lang w:val="en"/>
        </w:rPr>
        <w:t>djustment</w:t>
      </w:r>
      <w:r>
        <w:tab/>
      </w:r>
      <w:r>
        <w:fldChar w:fldCharType="begin"/>
      </w:r>
      <w:r>
        <w:instrText xml:space="preserve"> PAGEREF _Toc18695 \h </w:instrText>
      </w:r>
      <w:r>
        <w:fldChar w:fldCharType="separate"/>
      </w:r>
      <w:r>
        <w:t>204</w:t>
      </w:r>
      <w:r>
        <w:fldChar w:fldCharType="end"/>
      </w:r>
      <w:r>
        <w:fldChar w:fldCharType="end"/>
      </w:r>
    </w:p>
    <w:p>
      <w:pPr>
        <w:pStyle w:val="13"/>
        <w:tabs>
          <w:tab w:val="right" w:leader="dot" w:pos="9639"/>
        </w:tabs>
      </w:pPr>
      <w:r>
        <w:fldChar w:fldCharType="begin"/>
      </w:r>
      <w:r>
        <w:instrText xml:space="preserve"> HYPERLINK \l _Toc7562 </w:instrText>
      </w:r>
      <w:r>
        <w:fldChar w:fldCharType="separate"/>
      </w:r>
      <w:r>
        <w:rPr>
          <w:bCs/>
          <w:i w:val="0"/>
          <w:iCs w:val="0"/>
          <w:vertAlign w:val="baseline"/>
          <w:rtl w:val="0"/>
          <w:lang w:val="en"/>
        </w:rPr>
        <w:t>9.3.1 Automatic</w:t>
      </w:r>
      <w:r>
        <w:rPr>
          <w:rFonts w:hint="eastAsia" w:eastAsia="宋体"/>
          <w:bCs/>
          <w:i w:val="0"/>
          <w:iCs w:val="0"/>
          <w:vertAlign w:val="baseline"/>
          <w:rtl w:val="0"/>
          <w:lang w:val="en-US" w:eastAsia="zh-CN"/>
        </w:rPr>
        <w:t xml:space="preserve"> G</w:t>
      </w:r>
      <w:r>
        <w:rPr>
          <w:bCs/>
          <w:i w:val="0"/>
          <w:iCs w:val="0"/>
          <w:vertAlign w:val="baseline"/>
          <w:rtl w:val="0"/>
          <w:lang w:val="en"/>
        </w:rPr>
        <w:t xml:space="preserve">ain </w:t>
      </w:r>
      <w:r>
        <w:rPr>
          <w:rFonts w:hint="eastAsia" w:eastAsia="宋体"/>
          <w:bCs/>
          <w:i w:val="0"/>
          <w:iCs w:val="0"/>
          <w:vertAlign w:val="baseline"/>
          <w:rtl w:val="0"/>
          <w:lang w:val="en-US" w:eastAsia="zh-CN"/>
        </w:rPr>
        <w:t>A</w:t>
      </w:r>
      <w:r>
        <w:rPr>
          <w:bCs/>
          <w:i w:val="0"/>
          <w:iCs w:val="0"/>
          <w:vertAlign w:val="baseline"/>
          <w:rtl w:val="0"/>
          <w:lang w:val="en"/>
        </w:rPr>
        <w:t>djustment</w:t>
      </w:r>
      <w:r>
        <w:tab/>
      </w:r>
      <w:r>
        <w:fldChar w:fldCharType="begin"/>
      </w:r>
      <w:r>
        <w:instrText xml:space="preserve"> PAGEREF _Toc7562 \h </w:instrText>
      </w:r>
      <w:r>
        <w:fldChar w:fldCharType="separate"/>
      </w:r>
      <w:r>
        <w:t>204</w:t>
      </w:r>
      <w:r>
        <w:fldChar w:fldCharType="end"/>
      </w:r>
      <w:r>
        <w:fldChar w:fldCharType="end"/>
      </w:r>
    </w:p>
    <w:p>
      <w:pPr>
        <w:pStyle w:val="13"/>
        <w:tabs>
          <w:tab w:val="right" w:leader="dot" w:pos="9639"/>
        </w:tabs>
      </w:pPr>
      <w:r>
        <w:fldChar w:fldCharType="begin"/>
      </w:r>
      <w:r>
        <w:instrText xml:space="preserve"> HYPERLINK \l _Toc14207 </w:instrText>
      </w:r>
      <w:r>
        <w:fldChar w:fldCharType="separate"/>
      </w:r>
      <w:r>
        <w:rPr>
          <w:bCs/>
          <w:i w:val="0"/>
          <w:iCs w:val="0"/>
          <w:vertAlign w:val="baseline"/>
          <w:rtl w:val="0"/>
          <w:lang w:val="en"/>
        </w:rPr>
        <w:t xml:space="preserve">9.3.2 Manual </w:t>
      </w:r>
      <w:r>
        <w:rPr>
          <w:rFonts w:hint="eastAsia" w:eastAsia="宋体"/>
          <w:bCs/>
          <w:i w:val="0"/>
          <w:iCs w:val="0"/>
          <w:vertAlign w:val="baseline"/>
          <w:rtl w:val="0"/>
          <w:lang w:val="en-US" w:eastAsia="zh-CN"/>
        </w:rPr>
        <w:t>G</w:t>
      </w:r>
      <w:r>
        <w:rPr>
          <w:bCs/>
          <w:i w:val="0"/>
          <w:iCs w:val="0"/>
          <w:vertAlign w:val="baseline"/>
          <w:rtl w:val="0"/>
          <w:lang w:val="en"/>
        </w:rPr>
        <w:t xml:space="preserve">ain </w:t>
      </w:r>
      <w:r>
        <w:rPr>
          <w:rFonts w:hint="eastAsia" w:eastAsia="宋体"/>
          <w:bCs/>
          <w:i w:val="0"/>
          <w:iCs w:val="0"/>
          <w:vertAlign w:val="baseline"/>
          <w:rtl w:val="0"/>
          <w:lang w:val="en-US" w:eastAsia="zh-CN"/>
        </w:rPr>
        <w:t>A</w:t>
      </w:r>
      <w:r>
        <w:rPr>
          <w:bCs/>
          <w:i w:val="0"/>
          <w:iCs w:val="0"/>
          <w:vertAlign w:val="baseline"/>
          <w:rtl w:val="0"/>
          <w:lang w:val="en"/>
        </w:rPr>
        <w:t>djustment</w:t>
      </w:r>
      <w:r>
        <w:tab/>
      </w:r>
      <w:r>
        <w:fldChar w:fldCharType="begin"/>
      </w:r>
      <w:r>
        <w:instrText xml:space="preserve"> PAGEREF _Toc14207 \h </w:instrText>
      </w:r>
      <w:r>
        <w:fldChar w:fldCharType="separate"/>
      </w:r>
      <w:r>
        <w:t>206</w:t>
      </w:r>
      <w:r>
        <w:fldChar w:fldCharType="end"/>
      </w:r>
      <w:r>
        <w:fldChar w:fldCharType="end"/>
      </w:r>
    </w:p>
    <w:p>
      <w:pPr>
        <w:pStyle w:val="13"/>
        <w:tabs>
          <w:tab w:val="right" w:leader="dot" w:pos="9639"/>
        </w:tabs>
      </w:pPr>
      <w:r>
        <w:fldChar w:fldCharType="begin"/>
      </w:r>
      <w:r>
        <w:instrText xml:space="preserve"> HYPERLINK \l _Toc24985 </w:instrText>
      </w:r>
      <w:r>
        <w:fldChar w:fldCharType="separate"/>
      </w:r>
      <w:r>
        <w:rPr>
          <w:bCs/>
          <w:i w:val="0"/>
          <w:iCs w:val="0"/>
          <w:vertAlign w:val="baseline"/>
          <w:rtl w:val="0"/>
          <w:lang w:val="en"/>
        </w:rPr>
        <w:t xml:space="preserve">9.3.3 Feedforward </w:t>
      </w:r>
      <w:r>
        <w:rPr>
          <w:rFonts w:hint="eastAsia" w:eastAsia="宋体"/>
          <w:bCs/>
          <w:i w:val="0"/>
          <w:iCs w:val="0"/>
          <w:vertAlign w:val="baseline"/>
          <w:rtl w:val="0"/>
          <w:lang w:val="en-US" w:eastAsia="zh-CN"/>
        </w:rPr>
        <w:t>G</w:t>
      </w:r>
      <w:r>
        <w:rPr>
          <w:bCs/>
          <w:i w:val="0"/>
          <w:iCs w:val="0"/>
          <w:vertAlign w:val="baseline"/>
          <w:rtl w:val="0"/>
          <w:lang w:val="en"/>
        </w:rPr>
        <w:t>ain</w:t>
      </w:r>
      <w:r>
        <w:tab/>
      </w:r>
      <w:r>
        <w:fldChar w:fldCharType="begin"/>
      </w:r>
      <w:r>
        <w:instrText xml:space="preserve"> PAGEREF _Toc24985 \h </w:instrText>
      </w:r>
      <w:r>
        <w:fldChar w:fldCharType="separate"/>
      </w:r>
      <w:r>
        <w:t>209</w:t>
      </w:r>
      <w:r>
        <w:fldChar w:fldCharType="end"/>
      </w:r>
      <w:r>
        <w:fldChar w:fldCharType="end"/>
      </w:r>
    </w:p>
    <w:p>
      <w:pPr>
        <w:pStyle w:val="23"/>
        <w:tabs>
          <w:tab w:val="right" w:leader="dot" w:pos="9639"/>
        </w:tabs>
      </w:pPr>
      <w:r>
        <w:fldChar w:fldCharType="begin"/>
      </w:r>
      <w:r>
        <w:instrText xml:space="preserve"> HYPERLINK \l _Toc13 </w:instrText>
      </w:r>
      <w:r>
        <w:fldChar w:fldCharType="separate"/>
      </w:r>
      <w:r>
        <w:rPr>
          <w:bCs/>
          <w:i w:val="0"/>
          <w:iCs w:val="0"/>
          <w:vertAlign w:val="baseline"/>
          <w:rtl w:val="0"/>
          <w:lang w:val="en"/>
        </w:rPr>
        <w:t xml:space="preserve">9.4 Mechanical </w:t>
      </w:r>
      <w:r>
        <w:rPr>
          <w:rFonts w:hint="eastAsia" w:eastAsia="宋体"/>
          <w:bCs/>
          <w:i w:val="0"/>
          <w:iCs w:val="0"/>
          <w:vertAlign w:val="baseline"/>
          <w:rtl w:val="0"/>
          <w:lang w:val="en-US" w:eastAsia="zh-CN"/>
        </w:rPr>
        <w:t>R</w:t>
      </w:r>
      <w:r>
        <w:rPr>
          <w:bCs/>
          <w:i w:val="0"/>
          <w:iCs w:val="0"/>
          <w:vertAlign w:val="baseline"/>
          <w:rtl w:val="0"/>
          <w:lang w:val="en"/>
        </w:rPr>
        <w:t xml:space="preserve">esonance </w:t>
      </w:r>
      <w:r>
        <w:rPr>
          <w:rFonts w:hint="eastAsia" w:eastAsia="宋体"/>
          <w:bCs/>
          <w:i w:val="0"/>
          <w:iCs w:val="0"/>
          <w:vertAlign w:val="baseline"/>
          <w:rtl w:val="0"/>
          <w:lang w:val="en-US" w:eastAsia="zh-CN"/>
        </w:rPr>
        <w:t>S</w:t>
      </w:r>
      <w:r>
        <w:rPr>
          <w:bCs/>
          <w:i w:val="0"/>
          <w:iCs w:val="0"/>
          <w:vertAlign w:val="baseline"/>
          <w:rtl w:val="0"/>
          <w:lang w:val="en"/>
        </w:rPr>
        <w:t>uppression</w:t>
      </w:r>
      <w:r>
        <w:tab/>
      </w:r>
      <w:r>
        <w:fldChar w:fldCharType="begin"/>
      </w:r>
      <w:r>
        <w:instrText xml:space="preserve"> PAGEREF _Toc13 \h </w:instrText>
      </w:r>
      <w:r>
        <w:fldChar w:fldCharType="separate"/>
      </w:r>
      <w:r>
        <w:t>209</w:t>
      </w:r>
      <w:r>
        <w:fldChar w:fldCharType="end"/>
      </w:r>
      <w:r>
        <w:fldChar w:fldCharType="end"/>
      </w:r>
    </w:p>
    <w:p>
      <w:pPr>
        <w:pStyle w:val="13"/>
        <w:tabs>
          <w:tab w:val="right" w:leader="dot" w:pos="9639"/>
        </w:tabs>
      </w:pPr>
      <w:r>
        <w:fldChar w:fldCharType="begin"/>
      </w:r>
      <w:r>
        <w:instrText xml:space="preserve"> HYPERLINK \l _Toc86 </w:instrText>
      </w:r>
      <w:r>
        <w:fldChar w:fldCharType="separate"/>
      </w:r>
      <w:r>
        <w:rPr>
          <w:bCs/>
          <w:i w:val="0"/>
          <w:iCs w:val="0"/>
          <w:vertAlign w:val="baseline"/>
          <w:rtl w:val="0"/>
          <w:lang w:val="en"/>
        </w:rPr>
        <w:t xml:space="preserve">9.4.1 Mechanical </w:t>
      </w:r>
      <w:r>
        <w:rPr>
          <w:rFonts w:hint="eastAsia" w:eastAsia="宋体"/>
          <w:bCs/>
          <w:i w:val="0"/>
          <w:iCs w:val="0"/>
          <w:vertAlign w:val="baseline"/>
          <w:rtl w:val="0"/>
          <w:lang w:val="en-US" w:eastAsia="zh-CN"/>
        </w:rPr>
        <w:t>R</w:t>
      </w:r>
      <w:r>
        <w:rPr>
          <w:bCs/>
          <w:i w:val="0"/>
          <w:iCs w:val="0"/>
          <w:vertAlign w:val="baseline"/>
          <w:rtl w:val="0"/>
          <w:lang w:val="en"/>
        </w:rPr>
        <w:t xml:space="preserve">esonance </w:t>
      </w:r>
      <w:r>
        <w:rPr>
          <w:rFonts w:hint="eastAsia" w:eastAsia="宋体"/>
          <w:bCs/>
          <w:i w:val="0"/>
          <w:iCs w:val="0"/>
          <w:vertAlign w:val="baseline"/>
          <w:rtl w:val="0"/>
          <w:lang w:val="en-US" w:eastAsia="zh-CN"/>
        </w:rPr>
        <w:t>S</w:t>
      </w:r>
      <w:r>
        <w:rPr>
          <w:bCs/>
          <w:i w:val="0"/>
          <w:iCs w:val="0"/>
          <w:vertAlign w:val="baseline"/>
          <w:rtl w:val="0"/>
          <w:lang w:val="en"/>
        </w:rPr>
        <w:t xml:space="preserve">uppression </w:t>
      </w:r>
      <w:r>
        <w:rPr>
          <w:rFonts w:hint="eastAsia" w:eastAsia="宋体"/>
          <w:bCs/>
          <w:i w:val="0"/>
          <w:iCs w:val="0"/>
          <w:vertAlign w:val="baseline"/>
          <w:rtl w:val="0"/>
          <w:lang w:val="en-US" w:eastAsia="zh-CN"/>
        </w:rPr>
        <w:t>M</w:t>
      </w:r>
      <w:r>
        <w:rPr>
          <w:bCs/>
          <w:i w:val="0"/>
          <w:iCs w:val="0"/>
          <w:vertAlign w:val="baseline"/>
          <w:rtl w:val="0"/>
          <w:lang w:val="en"/>
        </w:rPr>
        <w:t>ethods</w:t>
      </w:r>
      <w:r>
        <w:tab/>
      </w:r>
      <w:r>
        <w:fldChar w:fldCharType="begin"/>
      </w:r>
      <w:r>
        <w:instrText xml:space="preserve"> PAGEREF _Toc86 \h </w:instrText>
      </w:r>
      <w:r>
        <w:fldChar w:fldCharType="separate"/>
      </w:r>
      <w:r>
        <w:t>209</w:t>
      </w:r>
      <w:r>
        <w:fldChar w:fldCharType="end"/>
      </w:r>
      <w:r>
        <w:fldChar w:fldCharType="end"/>
      </w:r>
    </w:p>
    <w:p>
      <w:pPr>
        <w:pStyle w:val="13"/>
        <w:tabs>
          <w:tab w:val="right" w:leader="dot" w:pos="9639"/>
        </w:tabs>
      </w:pPr>
      <w:r>
        <w:fldChar w:fldCharType="begin"/>
      </w:r>
      <w:r>
        <w:instrText xml:space="preserve"> HYPERLINK \l _Toc5822 </w:instrText>
      </w:r>
      <w:r>
        <w:fldChar w:fldCharType="separate"/>
      </w:r>
      <w:r>
        <w:rPr>
          <w:bCs/>
          <w:i w:val="0"/>
          <w:iCs w:val="0"/>
          <w:vertAlign w:val="baseline"/>
          <w:rtl w:val="0"/>
          <w:lang w:val="en"/>
        </w:rPr>
        <w:t>9.4.2 Notch Filter</w:t>
      </w:r>
      <w:r>
        <w:tab/>
      </w:r>
      <w:r>
        <w:fldChar w:fldCharType="begin"/>
      </w:r>
      <w:r>
        <w:instrText xml:space="preserve"> PAGEREF _Toc5822 \h </w:instrText>
      </w:r>
      <w:r>
        <w:fldChar w:fldCharType="separate"/>
      </w:r>
      <w:r>
        <w:t>210</w:t>
      </w:r>
      <w:r>
        <w:fldChar w:fldCharType="end"/>
      </w:r>
      <w:r>
        <w:fldChar w:fldCharType="end"/>
      </w:r>
    </w:p>
    <w:p>
      <w:pPr>
        <w:pStyle w:val="19"/>
        <w:tabs>
          <w:tab w:val="right" w:leader="dot" w:pos="9639"/>
          <w:tab w:val="clear" w:pos="9345"/>
        </w:tabs>
      </w:pPr>
      <w:r>
        <w:fldChar w:fldCharType="begin"/>
      </w:r>
      <w:r>
        <w:instrText xml:space="preserve"> HYPERLINK \l _Toc20271 </w:instrText>
      </w:r>
      <w:r>
        <w:fldChar w:fldCharType="separate"/>
      </w:r>
      <w:r>
        <w:rPr>
          <w:bCs/>
          <w:i w:val="0"/>
          <w:iCs w:val="0"/>
          <w:vertAlign w:val="baseline"/>
          <w:rtl w:val="0"/>
          <w:lang w:val="en"/>
        </w:rPr>
        <w:t>Chapter 10 Malfunctions</w:t>
      </w:r>
      <w:r>
        <w:tab/>
      </w:r>
      <w:r>
        <w:fldChar w:fldCharType="begin"/>
      </w:r>
      <w:r>
        <w:instrText xml:space="preserve"> PAGEREF _Toc20271 \h </w:instrText>
      </w:r>
      <w:r>
        <w:fldChar w:fldCharType="separate"/>
      </w:r>
      <w:r>
        <w:t>214</w:t>
      </w:r>
      <w:r>
        <w:fldChar w:fldCharType="end"/>
      </w:r>
      <w:r>
        <w:fldChar w:fldCharType="end"/>
      </w:r>
    </w:p>
    <w:p>
      <w:pPr>
        <w:pStyle w:val="23"/>
        <w:tabs>
          <w:tab w:val="right" w:leader="dot" w:pos="9639"/>
        </w:tabs>
      </w:pPr>
      <w:r>
        <w:fldChar w:fldCharType="begin"/>
      </w:r>
      <w:r>
        <w:instrText xml:space="preserve"> HYPERLINK \l _Toc11915 </w:instrText>
      </w:r>
      <w:r>
        <w:fldChar w:fldCharType="separate"/>
      </w:r>
      <w:r>
        <w:rPr>
          <w:bCs/>
          <w:i w:val="0"/>
          <w:iCs w:val="0"/>
          <w:vertAlign w:val="baseline"/>
          <w:rtl w:val="0"/>
          <w:lang w:val="en"/>
        </w:rPr>
        <w:t xml:space="preserve">10.1 Faults and </w:t>
      </w:r>
      <w:r>
        <w:rPr>
          <w:rFonts w:hint="eastAsia" w:eastAsia="宋体"/>
          <w:bCs/>
          <w:i w:val="0"/>
          <w:iCs w:val="0"/>
          <w:vertAlign w:val="baseline"/>
          <w:rtl w:val="0"/>
          <w:lang w:val="en-US" w:eastAsia="zh-CN"/>
        </w:rPr>
        <w:t>W</w:t>
      </w:r>
      <w:r>
        <w:rPr>
          <w:bCs/>
          <w:i w:val="0"/>
          <w:iCs w:val="0"/>
          <w:vertAlign w:val="baseline"/>
          <w:rtl w:val="0"/>
          <w:lang w:val="en"/>
        </w:rPr>
        <w:t>arnings</w:t>
      </w:r>
      <w:r>
        <w:rPr>
          <w:rFonts w:hint="eastAsia" w:eastAsia="宋体"/>
          <w:bCs/>
          <w:i w:val="0"/>
          <w:iCs w:val="0"/>
          <w:vertAlign w:val="baseline"/>
          <w:rtl w:val="0"/>
          <w:lang w:val="en-US" w:eastAsia="zh-CN"/>
        </w:rPr>
        <w:t xml:space="preserve"> H</w:t>
      </w:r>
      <w:r>
        <w:rPr>
          <w:bCs/>
          <w:i w:val="0"/>
          <w:iCs w:val="0"/>
          <w:vertAlign w:val="baseline"/>
          <w:rtl w:val="0"/>
          <w:lang w:val="en"/>
        </w:rPr>
        <w:t xml:space="preserve">andling at </w:t>
      </w:r>
      <w:r>
        <w:rPr>
          <w:rFonts w:hint="eastAsia" w:eastAsia="宋体"/>
          <w:bCs/>
          <w:i w:val="0"/>
          <w:iCs w:val="0"/>
          <w:vertAlign w:val="baseline"/>
          <w:rtl w:val="0"/>
          <w:lang w:val="en-US" w:eastAsia="zh-CN"/>
        </w:rPr>
        <w:t>S</w:t>
      </w:r>
      <w:r>
        <w:rPr>
          <w:bCs/>
          <w:i w:val="0"/>
          <w:iCs w:val="0"/>
          <w:vertAlign w:val="baseline"/>
          <w:rtl w:val="0"/>
          <w:lang w:val="en"/>
        </w:rPr>
        <w:t>tartup</w:t>
      </w:r>
      <w:r>
        <w:tab/>
      </w:r>
      <w:r>
        <w:fldChar w:fldCharType="begin"/>
      </w:r>
      <w:r>
        <w:instrText xml:space="preserve"> PAGEREF _Toc11915 \h </w:instrText>
      </w:r>
      <w:r>
        <w:fldChar w:fldCharType="separate"/>
      </w:r>
      <w:r>
        <w:t>214</w:t>
      </w:r>
      <w:r>
        <w:fldChar w:fldCharType="end"/>
      </w:r>
      <w:r>
        <w:fldChar w:fldCharType="end"/>
      </w:r>
    </w:p>
    <w:p>
      <w:pPr>
        <w:pStyle w:val="23"/>
        <w:tabs>
          <w:tab w:val="right" w:leader="dot" w:pos="9639"/>
        </w:tabs>
      </w:pPr>
      <w:r>
        <w:fldChar w:fldCharType="begin"/>
      </w:r>
      <w:r>
        <w:instrText xml:space="preserve"> HYPERLINK \l _Toc17245 </w:instrText>
      </w:r>
      <w:r>
        <w:fldChar w:fldCharType="separate"/>
      </w:r>
      <w:r>
        <w:rPr>
          <w:bCs/>
          <w:i w:val="0"/>
          <w:iCs w:val="0"/>
          <w:vertAlign w:val="baseline"/>
          <w:rtl w:val="0"/>
          <w:lang w:val="en"/>
        </w:rPr>
        <w:t xml:space="preserve">10.2 Faults and </w:t>
      </w:r>
      <w:r>
        <w:rPr>
          <w:rFonts w:hint="eastAsia" w:eastAsia="宋体"/>
          <w:bCs/>
          <w:i w:val="0"/>
          <w:iCs w:val="0"/>
          <w:vertAlign w:val="baseline"/>
          <w:rtl w:val="0"/>
          <w:lang w:val="en-US" w:eastAsia="zh-CN"/>
        </w:rPr>
        <w:t>W</w:t>
      </w:r>
      <w:r>
        <w:rPr>
          <w:bCs/>
          <w:i w:val="0"/>
          <w:iCs w:val="0"/>
          <w:vertAlign w:val="baseline"/>
          <w:rtl w:val="0"/>
          <w:lang w:val="en"/>
        </w:rPr>
        <w:t xml:space="preserve">arnings </w:t>
      </w:r>
      <w:r>
        <w:rPr>
          <w:rFonts w:hint="eastAsia" w:eastAsia="宋体"/>
          <w:bCs/>
          <w:i w:val="0"/>
          <w:iCs w:val="0"/>
          <w:vertAlign w:val="baseline"/>
          <w:rtl w:val="0"/>
          <w:lang w:val="en-US" w:eastAsia="zh-CN"/>
        </w:rPr>
        <w:t>H</w:t>
      </w:r>
      <w:r>
        <w:rPr>
          <w:bCs/>
          <w:i w:val="0"/>
          <w:iCs w:val="0"/>
          <w:vertAlign w:val="baseline"/>
          <w:rtl w:val="0"/>
          <w:lang w:val="en"/>
        </w:rPr>
        <w:t xml:space="preserve">andling </w:t>
      </w:r>
      <w:r>
        <w:rPr>
          <w:rFonts w:hint="eastAsia" w:eastAsia="宋体"/>
          <w:bCs/>
          <w:i w:val="0"/>
          <w:iCs w:val="0"/>
          <w:vertAlign w:val="baseline"/>
          <w:rtl w:val="0"/>
          <w:lang w:val="en-US" w:eastAsia="zh-CN"/>
        </w:rPr>
        <w:t>D</w:t>
      </w:r>
      <w:r>
        <w:rPr>
          <w:bCs/>
          <w:i w:val="0"/>
          <w:iCs w:val="0"/>
          <w:vertAlign w:val="baseline"/>
          <w:rtl w:val="0"/>
          <w:lang w:val="en"/>
        </w:rPr>
        <w:t xml:space="preserve">uring </w:t>
      </w:r>
      <w:r>
        <w:rPr>
          <w:rFonts w:hint="eastAsia" w:eastAsia="宋体"/>
          <w:bCs/>
          <w:i w:val="0"/>
          <w:iCs w:val="0"/>
          <w:vertAlign w:val="baseline"/>
          <w:rtl w:val="0"/>
          <w:lang w:val="en-US" w:eastAsia="zh-CN"/>
        </w:rPr>
        <w:t>O</w:t>
      </w:r>
      <w:r>
        <w:rPr>
          <w:bCs/>
          <w:i w:val="0"/>
          <w:iCs w:val="0"/>
          <w:vertAlign w:val="baseline"/>
          <w:rtl w:val="0"/>
          <w:lang w:val="en"/>
        </w:rPr>
        <w:t>peration</w:t>
      </w:r>
      <w:r>
        <w:tab/>
      </w:r>
      <w:r>
        <w:fldChar w:fldCharType="begin"/>
      </w:r>
      <w:r>
        <w:instrText xml:space="preserve"> PAGEREF _Toc17245 \h </w:instrText>
      </w:r>
      <w:r>
        <w:fldChar w:fldCharType="separate"/>
      </w:r>
      <w:r>
        <w:t>214</w:t>
      </w:r>
      <w:r>
        <w:fldChar w:fldCharType="end"/>
      </w:r>
      <w:r>
        <w:fldChar w:fldCharType="end"/>
      </w:r>
    </w:p>
    <w:p>
      <w:pPr>
        <w:pStyle w:val="13"/>
        <w:tabs>
          <w:tab w:val="right" w:leader="dot" w:pos="9639"/>
        </w:tabs>
      </w:pPr>
      <w:r>
        <w:fldChar w:fldCharType="begin"/>
      </w:r>
      <w:r>
        <w:instrText xml:space="preserve"> HYPERLINK \l _Toc17769 </w:instrText>
      </w:r>
      <w:r>
        <w:fldChar w:fldCharType="separate"/>
      </w:r>
      <w:r>
        <w:rPr>
          <w:bCs/>
          <w:i w:val="0"/>
          <w:iCs w:val="0"/>
          <w:vertAlign w:val="baseline"/>
          <w:rtl w:val="0"/>
          <w:lang w:val="en"/>
        </w:rPr>
        <w:t>10.2.1 Overview</w:t>
      </w:r>
      <w:r>
        <w:tab/>
      </w:r>
      <w:r>
        <w:fldChar w:fldCharType="begin"/>
      </w:r>
      <w:r>
        <w:instrText xml:space="preserve"> PAGEREF _Toc17769 \h </w:instrText>
      </w:r>
      <w:r>
        <w:fldChar w:fldCharType="separate"/>
      </w:r>
      <w:r>
        <w:t>214</w:t>
      </w:r>
      <w:r>
        <w:fldChar w:fldCharType="end"/>
      </w:r>
      <w:r>
        <w:fldChar w:fldCharType="end"/>
      </w:r>
    </w:p>
    <w:p>
      <w:pPr>
        <w:pStyle w:val="13"/>
        <w:tabs>
          <w:tab w:val="right" w:leader="dot" w:pos="9639"/>
        </w:tabs>
      </w:pPr>
      <w:r>
        <w:fldChar w:fldCharType="begin"/>
      </w:r>
      <w:r>
        <w:instrText xml:space="preserve"> HYPERLINK \l _Toc12846 </w:instrText>
      </w:r>
      <w:r>
        <w:fldChar w:fldCharType="separate"/>
      </w:r>
      <w:r>
        <w:rPr>
          <w:bCs/>
          <w:i w:val="0"/>
          <w:iCs w:val="0"/>
          <w:vertAlign w:val="baseline"/>
          <w:rtl w:val="0"/>
          <w:lang w:val="en"/>
        </w:rPr>
        <w:t xml:space="preserve">10.2.2 Fault and </w:t>
      </w:r>
      <w:r>
        <w:rPr>
          <w:rFonts w:hint="eastAsia" w:eastAsia="宋体"/>
          <w:bCs/>
          <w:i w:val="0"/>
          <w:iCs w:val="0"/>
          <w:vertAlign w:val="baseline"/>
          <w:rtl w:val="0"/>
          <w:lang w:val="en-US" w:eastAsia="zh-CN"/>
        </w:rPr>
        <w:t>W</w:t>
      </w:r>
      <w:r>
        <w:rPr>
          <w:bCs/>
          <w:i w:val="0"/>
          <w:iCs w:val="0"/>
          <w:vertAlign w:val="baseline"/>
          <w:rtl w:val="0"/>
          <w:lang w:val="en"/>
        </w:rPr>
        <w:t xml:space="preserve">arning </w:t>
      </w:r>
      <w:r>
        <w:rPr>
          <w:rFonts w:hint="eastAsia" w:eastAsia="宋体"/>
          <w:bCs/>
          <w:i w:val="0"/>
          <w:iCs w:val="0"/>
          <w:vertAlign w:val="baseline"/>
          <w:rtl w:val="0"/>
          <w:lang w:val="en-US" w:eastAsia="zh-CN"/>
        </w:rPr>
        <w:t>C</w:t>
      </w:r>
      <w:r>
        <w:rPr>
          <w:bCs/>
          <w:i w:val="0"/>
          <w:iCs w:val="0"/>
          <w:vertAlign w:val="baseline"/>
          <w:rtl w:val="0"/>
          <w:lang w:val="en"/>
        </w:rPr>
        <w:t xml:space="preserve">ode </w:t>
      </w:r>
      <w:r>
        <w:rPr>
          <w:rFonts w:hint="eastAsia" w:eastAsia="宋体"/>
          <w:bCs/>
          <w:i w:val="0"/>
          <w:iCs w:val="0"/>
          <w:vertAlign w:val="baseline"/>
          <w:rtl w:val="0"/>
          <w:lang w:val="en-US" w:eastAsia="zh-CN"/>
        </w:rPr>
        <w:t>T</w:t>
      </w:r>
      <w:r>
        <w:rPr>
          <w:bCs/>
          <w:i w:val="0"/>
          <w:iCs w:val="0"/>
          <w:vertAlign w:val="baseline"/>
          <w:rtl w:val="0"/>
          <w:lang w:val="en"/>
        </w:rPr>
        <w:t>able</w:t>
      </w:r>
      <w:r>
        <w:tab/>
      </w:r>
      <w:r>
        <w:fldChar w:fldCharType="begin"/>
      </w:r>
      <w:r>
        <w:instrText xml:space="preserve"> PAGEREF _Toc12846 \h </w:instrText>
      </w:r>
      <w:r>
        <w:fldChar w:fldCharType="separate"/>
      </w:r>
      <w:r>
        <w:t>216</w:t>
      </w:r>
      <w:r>
        <w:fldChar w:fldCharType="end"/>
      </w:r>
      <w:r>
        <w:fldChar w:fldCharType="end"/>
      </w:r>
    </w:p>
    <w:p>
      <w:pPr>
        <w:pStyle w:val="13"/>
        <w:tabs>
          <w:tab w:val="right" w:leader="dot" w:pos="9639"/>
        </w:tabs>
      </w:pPr>
      <w:r>
        <w:fldChar w:fldCharType="begin"/>
      </w:r>
      <w:r>
        <w:instrText xml:space="preserve"> HYPERLINK \l _Toc13780 </w:instrText>
      </w:r>
      <w:r>
        <w:fldChar w:fldCharType="separate"/>
      </w:r>
      <w:r>
        <w:rPr>
          <w:bCs/>
          <w:i w:val="0"/>
          <w:iCs w:val="0"/>
          <w:vertAlign w:val="baseline"/>
          <w:rtl w:val="0"/>
          <w:lang w:val="en"/>
        </w:rPr>
        <w:t>10.2.3 Troubleshooting</w:t>
      </w:r>
      <w:r>
        <w:tab/>
      </w:r>
      <w:r>
        <w:fldChar w:fldCharType="begin"/>
      </w:r>
      <w:r>
        <w:instrText xml:space="preserve"> PAGEREF _Toc13780 \h </w:instrText>
      </w:r>
      <w:r>
        <w:fldChar w:fldCharType="separate"/>
      </w:r>
      <w:r>
        <w:t>219</w:t>
      </w:r>
      <w:r>
        <w:fldChar w:fldCharType="end"/>
      </w:r>
      <w:r>
        <w:fldChar w:fldCharType="end"/>
      </w:r>
    </w:p>
    <w:p>
      <w:pPr>
        <w:pStyle w:val="19"/>
        <w:tabs>
          <w:tab w:val="right" w:leader="dot" w:pos="9639"/>
          <w:tab w:val="clear" w:pos="9345"/>
        </w:tabs>
      </w:pPr>
      <w:r>
        <w:fldChar w:fldCharType="begin"/>
      </w:r>
      <w:r>
        <w:instrText xml:space="preserve"> HYPERLINK \l _Toc9459 </w:instrText>
      </w:r>
      <w:r>
        <w:fldChar w:fldCharType="separate"/>
      </w:r>
      <w:r>
        <w:rPr>
          <w:bCs/>
          <w:i w:val="0"/>
          <w:iCs w:val="0"/>
          <w:vertAlign w:val="baseline"/>
          <w:rtl w:val="0"/>
          <w:lang w:val="en"/>
        </w:rPr>
        <w:t>Chapter 1</w:t>
      </w:r>
      <w:r>
        <w:rPr>
          <w:rFonts w:hint="eastAsia" w:eastAsia="宋体"/>
          <w:bCs/>
          <w:i w:val="0"/>
          <w:iCs w:val="0"/>
          <w:vertAlign w:val="baseline"/>
          <w:rtl w:val="0"/>
          <w:lang w:val="en-US" w:eastAsia="zh-CN"/>
        </w:rPr>
        <w:t>1</w:t>
      </w:r>
      <w:r>
        <w:rPr>
          <w:bCs/>
          <w:i w:val="0"/>
          <w:iCs w:val="0"/>
          <w:vertAlign w:val="baseline"/>
          <w:rtl w:val="0"/>
          <w:lang w:val="en"/>
        </w:rPr>
        <w:t xml:space="preserve"> Appendix</w:t>
      </w:r>
      <w:r>
        <w:tab/>
      </w:r>
      <w:r>
        <w:fldChar w:fldCharType="begin"/>
      </w:r>
      <w:r>
        <w:instrText xml:space="preserve"> PAGEREF _Toc9459 \h </w:instrText>
      </w:r>
      <w:r>
        <w:fldChar w:fldCharType="separate"/>
      </w:r>
      <w:r>
        <w:t>252</w:t>
      </w:r>
      <w:r>
        <w:fldChar w:fldCharType="end"/>
      </w:r>
      <w:r>
        <w:fldChar w:fldCharType="end"/>
      </w:r>
    </w:p>
    <w:p>
      <w:pPr>
        <w:pStyle w:val="23"/>
        <w:tabs>
          <w:tab w:val="right" w:leader="dot" w:pos="9639"/>
        </w:tabs>
      </w:pPr>
      <w:r>
        <w:fldChar w:fldCharType="begin"/>
      </w:r>
      <w:r>
        <w:instrText xml:space="preserve"> HYPERLINK \l _Toc8597 </w:instrText>
      </w:r>
      <w:r>
        <w:fldChar w:fldCharType="separate"/>
      </w:r>
      <w:r>
        <w:rPr>
          <w:bCs/>
          <w:i w:val="0"/>
          <w:iCs w:val="0"/>
          <w:vertAlign w:val="baseline"/>
          <w:rtl w:val="0"/>
          <w:lang w:val="en"/>
        </w:rPr>
        <w:t xml:space="preserve">11.1 Object </w:t>
      </w:r>
      <w:r>
        <w:rPr>
          <w:rFonts w:hint="eastAsia" w:eastAsia="宋体"/>
          <w:bCs/>
          <w:i w:val="0"/>
          <w:iCs w:val="0"/>
          <w:vertAlign w:val="baseline"/>
          <w:rtl w:val="0"/>
          <w:lang w:val="en-US" w:eastAsia="zh-CN"/>
        </w:rPr>
        <w:t>D</w:t>
      </w:r>
      <w:r>
        <w:rPr>
          <w:bCs/>
          <w:i w:val="0"/>
          <w:iCs w:val="0"/>
          <w:vertAlign w:val="baseline"/>
          <w:rtl w:val="0"/>
          <w:lang w:val="en"/>
        </w:rPr>
        <w:t xml:space="preserve">ictionary </w:t>
      </w:r>
      <w:r>
        <w:rPr>
          <w:rFonts w:hint="eastAsia" w:eastAsia="宋体"/>
          <w:bCs/>
          <w:i w:val="0"/>
          <w:iCs w:val="0"/>
          <w:vertAlign w:val="baseline"/>
          <w:rtl w:val="0"/>
          <w:lang w:val="en-US" w:eastAsia="zh-CN"/>
        </w:rPr>
        <w:t>L</w:t>
      </w:r>
      <w:r>
        <w:rPr>
          <w:bCs/>
          <w:i w:val="0"/>
          <w:iCs w:val="0"/>
          <w:vertAlign w:val="baseline"/>
          <w:rtl w:val="0"/>
          <w:lang w:val="en"/>
        </w:rPr>
        <w:t>ist</w:t>
      </w:r>
      <w:r>
        <w:tab/>
      </w:r>
      <w:r>
        <w:fldChar w:fldCharType="begin"/>
      </w:r>
      <w:r>
        <w:instrText xml:space="preserve"> PAGEREF _Toc8597 \h </w:instrText>
      </w:r>
      <w:r>
        <w:fldChar w:fldCharType="separate"/>
      </w:r>
      <w:r>
        <w:t>252</w:t>
      </w:r>
      <w:r>
        <w:fldChar w:fldCharType="end"/>
      </w:r>
      <w:r>
        <w:fldChar w:fldCharType="end"/>
      </w:r>
    </w:p>
    <w:p>
      <w:pPr>
        <w:pStyle w:val="13"/>
        <w:tabs>
          <w:tab w:val="right" w:leader="dot" w:pos="9639"/>
        </w:tabs>
      </w:pPr>
      <w:r>
        <w:fldChar w:fldCharType="begin"/>
      </w:r>
      <w:r>
        <w:instrText xml:space="preserve"> HYPERLINK \l _Toc25888 </w:instrText>
      </w:r>
      <w:r>
        <w:fldChar w:fldCharType="separate"/>
      </w:r>
      <w:r>
        <w:rPr>
          <w:bCs/>
          <w:i w:val="0"/>
          <w:iCs w:val="0"/>
          <w:vertAlign w:val="baseline"/>
          <w:rtl w:val="0"/>
          <w:lang w:val="en"/>
        </w:rPr>
        <w:t>Group 1000</w:t>
      </w:r>
      <w:r>
        <w:tab/>
      </w:r>
      <w:r>
        <w:fldChar w:fldCharType="begin"/>
      </w:r>
      <w:r>
        <w:instrText xml:space="preserve"> PAGEREF _Toc25888 \h </w:instrText>
      </w:r>
      <w:r>
        <w:fldChar w:fldCharType="separate"/>
      </w:r>
      <w:r>
        <w:t>252</w:t>
      </w:r>
      <w:r>
        <w:fldChar w:fldCharType="end"/>
      </w:r>
      <w:r>
        <w:fldChar w:fldCharType="end"/>
      </w:r>
    </w:p>
    <w:p>
      <w:pPr>
        <w:pStyle w:val="13"/>
        <w:tabs>
          <w:tab w:val="right" w:leader="dot" w:pos="9639"/>
        </w:tabs>
      </w:pPr>
      <w:r>
        <w:fldChar w:fldCharType="begin"/>
      </w:r>
      <w:r>
        <w:instrText xml:space="preserve"> HYPERLINK \l _Toc26583 </w:instrText>
      </w:r>
      <w:r>
        <w:fldChar w:fldCharType="separate"/>
      </w:r>
      <w:r>
        <w:rPr>
          <w:bCs/>
          <w:i w:val="0"/>
          <w:iCs w:val="0"/>
          <w:vertAlign w:val="baseline"/>
          <w:rtl w:val="0"/>
          <w:lang w:val="en"/>
        </w:rPr>
        <w:t>Group 2000</w:t>
      </w:r>
      <w:r>
        <w:tab/>
      </w:r>
      <w:r>
        <w:fldChar w:fldCharType="begin"/>
      </w:r>
      <w:r>
        <w:instrText xml:space="preserve"> PAGEREF _Toc26583 \h </w:instrText>
      </w:r>
      <w:r>
        <w:fldChar w:fldCharType="separate"/>
      </w:r>
      <w:r>
        <w:t>254</w:t>
      </w:r>
      <w:r>
        <w:fldChar w:fldCharType="end"/>
      </w:r>
      <w:r>
        <w:fldChar w:fldCharType="end"/>
      </w:r>
    </w:p>
    <w:p>
      <w:pPr>
        <w:pStyle w:val="13"/>
        <w:tabs>
          <w:tab w:val="right" w:leader="dot" w:pos="9639"/>
        </w:tabs>
      </w:pPr>
      <w:r>
        <w:fldChar w:fldCharType="begin"/>
      </w:r>
      <w:r>
        <w:instrText xml:space="preserve"> HYPERLINK \l _Toc25933 </w:instrText>
      </w:r>
      <w:r>
        <w:fldChar w:fldCharType="separate"/>
      </w:r>
      <w:r>
        <w:rPr>
          <w:bCs/>
          <w:i w:val="0"/>
          <w:iCs w:val="0"/>
          <w:vertAlign w:val="baseline"/>
          <w:rtl w:val="0"/>
          <w:lang w:val="en"/>
        </w:rPr>
        <w:t>Group 2001</w:t>
      </w:r>
      <w:r>
        <w:tab/>
      </w:r>
      <w:r>
        <w:fldChar w:fldCharType="begin"/>
      </w:r>
      <w:r>
        <w:instrText xml:space="preserve"> PAGEREF _Toc25933 \h </w:instrText>
      </w:r>
      <w:r>
        <w:fldChar w:fldCharType="separate"/>
      </w:r>
      <w:r>
        <w:t>254</w:t>
      </w:r>
      <w:r>
        <w:fldChar w:fldCharType="end"/>
      </w:r>
      <w:r>
        <w:fldChar w:fldCharType="end"/>
      </w:r>
    </w:p>
    <w:p>
      <w:pPr>
        <w:pStyle w:val="13"/>
        <w:tabs>
          <w:tab w:val="right" w:leader="dot" w:pos="9639"/>
        </w:tabs>
      </w:pPr>
      <w:r>
        <w:fldChar w:fldCharType="begin"/>
      </w:r>
      <w:r>
        <w:instrText xml:space="preserve"> HYPERLINK \l _Toc11089 </w:instrText>
      </w:r>
      <w:r>
        <w:fldChar w:fldCharType="separate"/>
      </w:r>
      <w:r>
        <w:rPr>
          <w:bCs/>
          <w:i w:val="0"/>
          <w:iCs w:val="0"/>
          <w:vertAlign w:val="baseline"/>
          <w:rtl w:val="0"/>
          <w:lang w:val="en"/>
        </w:rPr>
        <w:t>Group 2002</w:t>
      </w:r>
      <w:r>
        <w:tab/>
      </w:r>
      <w:r>
        <w:fldChar w:fldCharType="begin"/>
      </w:r>
      <w:r>
        <w:instrText xml:space="preserve"> PAGEREF _Toc11089 \h </w:instrText>
      </w:r>
      <w:r>
        <w:fldChar w:fldCharType="separate"/>
      </w:r>
      <w:r>
        <w:t>255</w:t>
      </w:r>
      <w:r>
        <w:fldChar w:fldCharType="end"/>
      </w:r>
      <w:r>
        <w:fldChar w:fldCharType="end"/>
      </w:r>
    </w:p>
    <w:p>
      <w:pPr>
        <w:pStyle w:val="13"/>
        <w:tabs>
          <w:tab w:val="right" w:leader="dot" w:pos="9639"/>
        </w:tabs>
      </w:pPr>
      <w:r>
        <w:fldChar w:fldCharType="begin"/>
      </w:r>
      <w:r>
        <w:instrText xml:space="preserve"> HYPERLINK \l _Toc9328 </w:instrText>
      </w:r>
      <w:r>
        <w:fldChar w:fldCharType="separate"/>
      </w:r>
      <w:r>
        <w:rPr>
          <w:bCs/>
          <w:i w:val="0"/>
          <w:iCs w:val="0"/>
          <w:vertAlign w:val="baseline"/>
          <w:rtl w:val="0"/>
          <w:lang w:val="en"/>
        </w:rPr>
        <w:t>Group 2003</w:t>
      </w:r>
      <w:r>
        <w:tab/>
      </w:r>
      <w:r>
        <w:fldChar w:fldCharType="begin"/>
      </w:r>
      <w:r>
        <w:instrText xml:space="preserve"> PAGEREF _Toc9328 \h </w:instrText>
      </w:r>
      <w:r>
        <w:fldChar w:fldCharType="separate"/>
      </w:r>
      <w:r>
        <w:t>256</w:t>
      </w:r>
      <w:r>
        <w:fldChar w:fldCharType="end"/>
      </w:r>
      <w:r>
        <w:fldChar w:fldCharType="end"/>
      </w:r>
    </w:p>
    <w:p>
      <w:pPr>
        <w:pStyle w:val="13"/>
        <w:tabs>
          <w:tab w:val="right" w:leader="dot" w:pos="9639"/>
        </w:tabs>
      </w:pPr>
      <w:r>
        <w:fldChar w:fldCharType="begin"/>
      </w:r>
      <w:r>
        <w:instrText xml:space="preserve"> HYPERLINK \l _Toc24000 </w:instrText>
      </w:r>
      <w:r>
        <w:fldChar w:fldCharType="separate"/>
      </w:r>
      <w:r>
        <w:rPr>
          <w:bCs/>
          <w:i w:val="0"/>
          <w:iCs w:val="0"/>
          <w:vertAlign w:val="baseline"/>
          <w:rtl w:val="0"/>
          <w:lang w:val="en"/>
        </w:rPr>
        <w:t>Group 2004</w:t>
      </w:r>
      <w:r>
        <w:tab/>
      </w:r>
      <w:r>
        <w:fldChar w:fldCharType="begin"/>
      </w:r>
      <w:r>
        <w:instrText xml:space="preserve"> PAGEREF _Toc24000 \h </w:instrText>
      </w:r>
      <w:r>
        <w:fldChar w:fldCharType="separate"/>
      </w:r>
      <w:r>
        <w:t>257</w:t>
      </w:r>
      <w:r>
        <w:fldChar w:fldCharType="end"/>
      </w:r>
      <w:r>
        <w:fldChar w:fldCharType="end"/>
      </w:r>
    </w:p>
    <w:p>
      <w:pPr>
        <w:pStyle w:val="13"/>
        <w:tabs>
          <w:tab w:val="right" w:leader="dot" w:pos="9639"/>
        </w:tabs>
      </w:pPr>
      <w:r>
        <w:fldChar w:fldCharType="begin"/>
      </w:r>
      <w:r>
        <w:instrText xml:space="preserve"> HYPERLINK \l _Toc28985 </w:instrText>
      </w:r>
      <w:r>
        <w:fldChar w:fldCharType="separate"/>
      </w:r>
      <w:r>
        <w:rPr>
          <w:bCs/>
          <w:i w:val="0"/>
          <w:iCs w:val="0"/>
          <w:vertAlign w:val="baseline"/>
          <w:rtl w:val="0"/>
          <w:lang w:val="en"/>
        </w:rPr>
        <w:t>Group 2005</w:t>
      </w:r>
      <w:r>
        <w:tab/>
      </w:r>
      <w:r>
        <w:fldChar w:fldCharType="begin"/>
      </w:r>
      <w:r>
        <w:instrText xml:space="preserve"> PAGEREF _Toc28985 \h </w:instrText>
      </w:r>
      <w:r>
        <w:fldChar w:fldCharType="separate"/>
      </w:r>
      <w:r>
        <w:t>258</w:t>
      </w:r>
      <w:r>
        <w:fldChar w:fldCharType="end"/>
      </w:r>
      <w:r>
        <w:fldChar w:fldCharType="end"/>
      </w:r>
    </w:p>
    <w:p>
      <w:pPr>
        <w:pStyle w:val="13"/>
        <w:tabs>
          <w:tab w:val="right" w:leader="dot" w:pos="9639"/>
        </w:tabs>
      </w:pPr>
      <w:r>
        <w:fldChar w:fldCharType="begin"/>
      </w:r>
      <w:r>
        <w:instrText xml:space="preserve"> HYPERLINK \l _Toc12353 </w:instrText>
      </w:r>
      <w:r>
        <w:fldChar w:fldCharType="separate"/>
      </w:r>
      <w:r>
        <w:rPr>
          <w:bCs/>
          <w:i w:val="0"/>
          <w:iCs w:val="0"/>
          <w:vertAlign w:val="baseline"/>
          <w:rtl w:val="0"/>
          <w:lang w:val="en"/>
        </w:rPr>
        <w:t>Group 2006</w:t>
      </w:r>
      <w:r>
        <w:tab/>
      </w:r>
      <w:r>
        <w:fldChar w:fldCharType="begin"/>
      </w:r>
      <w:r>
        <w:instrText xml:space="preserve"> PAGEREF _Toc12353 \h </w:instrText>
      </w:r>
      <w:r>
        <w:fldChar w:fldCharType="separate"/>
      </w:r>
      <w:r>
        <w:t>258</w:t>
      </w:r>
      <w:r>
        <w:fldChar w:fldCharType="end"/>
      </w:r>
      <w:r>
        <w:fldChar w:fldCharType="end"/>
      </w:r>
    </w:p>
    <w:p>
      <w:pPr>
        <w:pStyle w:val="13"/>
        <w:tabs>
          <w:tab w:val="right" w:leader="dot" w:pos="9639"/>
        </w:tabs>
      </w:pPr>
      <w:r>
        <w:fldChar w:fldCharType="begin"/>
      </w:r>
      <w:r>
        <w:instrText xml:space="preserve"> HYPERLINK \l _Toc8131 </w:instrText>
      </w:r>
      <w:r>
        <w:fldChar w:fldCharType="separate"/>
      </w:r>
      <w:r>
        <w:rPr>
          <w:bCs/>
          <w:i w:val="0"/>
          <w:iCs w:val="0"/>
          <w:vertAlign w:val="baseline"/>
          <w:rtl w:val="0"/>
          <w:lang w:val="en"/>
        </w:rPr>
        <w:t>Group 200A</w:t>
      </w:r>
      <w:r>
        <w:tab/>
      </w:r>
      <w:r>
        <w:fldChar w:fldCharType="begin"/>
      </w:r>
      <w:r>
        <w:instrText xml:space="preserve"> PAGEREF _Toc8131 \h </w:instrText>
      </w:r>
      <w:r>
        <w:fldChar w:fldCharType="separate"/>
      </w:r>
      <w:r>
        <w:t>260</w:t>
      </w:r>
      <w:r>
        <w:fldChar w:fldCharType="end"/>
      </w:r>
      <w:r>
        <w:fldChar w:fldCharType="end"/>
      </w:r>
    </w:p>
    <w:p>
      <w:pPr>
        <w:pStyle w:val="13"/>
        <w:tabs>
          <w:tab w:val="right" w:leader="dot" w:pos="9639"/>
        </w:tabs>
      </w:pPr>
      <w:r>
        <w:fldChar w:fldCharType="begin"/>
      </w:r>
      <w:r>
        <w:instrText xml:space="preserve"> HYPERLINK \l _Toc16538 </w:instrText>
      </w:r>
      <w:r>
        <w:fldChar w:fldCharType="separate"/>
      </w:r>
      <w:r>
        <w:rPr>
          <w:bCs/>
          <w:i w:val="0"/>
          <w:iCs w:val="0"/>
          <w:vertAlign w:val="baseline"/>
          <w:rtl w:val="0"/>
          <w:lang w:val="en"/>
        </w:rPr>
        <w:t>Group 200D</w:t>
      </w:r>
      <w:r>
        <w:tab/>
      </w:r>
      <w:r>
        <w:fldChar w:fldCharType="begin"/>
      </w:r>
      <w:r>
        <w:instrText xml:space="preserve"> PAGEREF _Toc16538 \h </w:instrText>
      </w:r>
      <w:r>
        <w:fldChar w:fldCharType="separate"/>
      </w:r>
      <w:r>
        <w:t>260</w:t>
      </w:r>
      <w:r>
        <w:fldChar w:fldCharType="end"/>
      </w:r>
      <w:r>
        <w:fldChar w:fldCharType="end"/>
      </w:r>
    </w:p>
    <w:p>
      <w:pPr>
        <w:pStyle w:val="13"/>
        <w:tabs>
          <w:tab w:val="right" w:leader="dot" w:pos="9639"/>
        </w:tabs>
      </w:pPr>
      <w:r>
        <w:fldChar w:fldCharType="begin"/>
      </w:r>
      <w:r>
        <w:instrText xml:space="preserve"> HYPERLINK \l _Toc28781 </w:instrText>
      </w:r>
      <w:r>
        <w:fldChar w:fldCharType="separate"/>
      </w:r>
      <w:r>
        <w:rPr>
          <w:bCs/>
          <w:i w:val="0"/>
          <w:iCs w:val="0"/>
          <w:vertAlign w:val="baseline"/>
          <w:rtl w:val="0"/>
          <w:lang w:val="en"/>
        </w:rPr>
        <w:t>DI/DO channel function definition</w:t>
      </w:r>
      <w:r>
        <w:tab/>
      </w:r>
      <w:r>
        <w:fldChar w:fldCharType="begin"/>
      </w:r>
      <w:r>
        <w:instrText xml:space="preserve"> PAGEREF _Toc28781 \h </w:instrText>
      </w:r>
      <w:r>
        <w:fldChar w:fldCharType="separate"/>
      </w:r>
      <w:r>
        <w:t>262</w:t>
      </w:r>
      <w:r>
        <w:fldChar w:fldCharType="end"/>
      </w:r>
      <w:r>
        <w:fldChar w:fldCharType="end"/>
      </w:r>
    </w:p>
    <w:p>
      <w:pPr>
        <w:pStyle w:val="13"/>
        <w:tabs>
          <w:tab w:val="right" w:leader="dot" w:pos="9639"/>
        </w:tabs>
      </w:pPr>
      <w:r>
        <w:fldChar w:fldCharType="begin"/>
      </w:r>
      <w:r>
        <w:instrText xml:space="preserve"> HYPERLINK \l _Toc18589 </w:instrText>
      </w:r>
      <w:r>
        <w:fldChar w:fldCharType="separate"/>
      </w:r>
      <w:r>
        <w:rPr>
          <w:bCs/>
          <w:i w:val="0"/>
          <w:iCs w:val="0"/>
          <w:vertAlign w:val="baseline"/>
          <w:rtl w:val="0"/>
          <w:lang w:val="en"/>
        </w:rPr>
        <w:t>Group 201E</w:t>
      </w:r>
      <w:r>
        <w:tab/>
      </w:r>
      <w:r>
        <w:fldChar w:fldCharType="begin"/>
      </w:r>
      <w:r>
        <w:instrText xml:space="preserve"> PAGEREF _Toc18589 \h </w:instrText>
      </w:r>
      <w:r>
        <w:fldChar w:fldCharType="separate"/>
      </w:r>
      <w:r>
        <w:t>264</w:t>
      </w:r>
      <w:r>
        <w:fldChar w:fldCharType="end"/>
      </w:r>
      <w:r>
        <w:fldChar w:fldCharType="end"/>
      </w:r>
    </w:p>
    <w:p>
      <w:pPr>
        <w:pStyle w:val="13"/>
        <w:tabs>
          <w:tab w:val="right" w:leader="dot" w:pos="9639"/>
        </w:tabs>
      </w:pPr>
      <w:r>
        <w:fldChar w:fldCharType="begin"/>
      </w:r>
      <w:r>
        <w:instrText xml:space="preserve"> HYPERLINK \l _Toc27910 </w:instrText>
      </w:r>
      <w:r>
        <w:fldChar w:fldCharType="separate"/>
      </w:r>
      <w:r>
        <w:rPr>
          <w:bCs/>
          <w:i w:val="0"/>
          <w:iCs w:val="0"/>
          <w:vertAlign w:val="baseline"/>
          <w:rtl w:val="0"/>
          <w:lang w:val="en"/>
        </w:rPr>
        <w:t>Group 201F</w:t>
      </w:r>
      <w:r>
        <w:tab/>
      </w:r>
      <w:r>
        <w:fldChar w:fldCharType="begin"/>
      </w:r>
      <w:r>
        <w:instrText xml:space="preserve"> PAGEREF _Toc27910 \h </w:instrText>
      </w:r>
      <w:r>
        <w:fldChar w:fldCharType="separate"/>
      </w:r>
      <w:r>
        <w:t>266</w:t>
      </w:r>
      <w:r>
        <w:fldChar w:fldCharType="end"/>
      </w:r>
      <w:r>
        <w:fldChar w:fldCharType="end"/>
      </w:r>
    </w:p>
    <w:p>
      <w:pPr>
        <w:pStyle w:val="13"/>
        <w:tabs>
          <w:tab w:val="right" w:leader="dot" w:pos="9639"/>
        </w:tabs>
      </w:pPr>
      <w:r>
        <w:fldChar w:fldCharType="begin"/>
      </w:r>
      <w:r>
        <w:instrText xml:space="preserve"> HYPERLINK \l _Toc3348 </w:instrText>
      </w:r>
      <w:r>
        <w:fldChar w:fldCharType="separate"/>
      </w:r>
      <w:r>
        <w:rPr>
          <w:bCs/>
          <w:i w:val="0"/>
          <w:iCs w:val="0"/>
          <w:vertAlign w:val="baseline"/>
          <w:rtl w:val="0"/>
          <w:lang w:val="en"/>
        </w:rPr>
        <w:t>Group 2020</w:t>
      </w:r>
      <w:r>
        <w:tab/>
      </w:r>
      <w:r>
        <w:fldChar w:fldCharType="begin"/>
      </w:r>
      <w:r>
        <w:instrText xml:space="preserve"> PAGEREF _Toc3348 \h </w:instrText>
      </w:r>
      <w:r>
        <w:fldChar w:fldCharType="separate"/>
      </w:r>
      <w:r>
        <w:t>267</w:t>
      </w:r>
      <w:r>
        <w:fldChar w:fldCharType="end"/>
      </w:r>
      <w:r>
        <w:fldChar w:fldCharType="end"/>
      </w:r>
    </w:p>
    <w:p>
      <w:pPr>
        <w:pStyle w:val="13"/>
        <w:tabs>
          <w:tab w:val="right" w:leader="dot" w:pos="9639"/>
        </w:tabs>
      </w:pPr>
      <w:r>
        <w:fldChar w:fldCharType="begin"/>
      </w:r>
      <w:r>
        <w:instrText xml:space="preserve"> HYPERLINK \l _Toc2170 </w:instrText>
      </w:r>
      <w:r>
        <w:fldChar w:fldCharType="separate"/>
      </w:r>
      <w:r>
        <w:rPr>
          <w:bCs/>
          <w:i w:val="0"/>
          <w:iCs w:val="0"/>
          <w:vertAlign w:val="baseline"/>
          <w:rtl w:val="0"/>
          <w:lang w:val="en"/>
        </w:rPr>
        <w:t>Group</w:t>
      </w:r>
      <w:r>
        <w:rPr>
          <w:bCs w:val="0"/>
          <w:i w:val="0"/>
          <w:iCs w:val="0"/>
          <w:vertAlign w:val="baseline"/>
          <w:rtl w:val="0"/>
          <w:lang w:val="en"/>
        </w:rPr>
        <w:t xml:space="preserve"> </w:t>
      </w:r>
      <w:r>
        <w:rPr>
          <w:bCs/>
          <w:i w:val="0"/>
          <w:iCs w:val="0"/>
          <w:vertAlign w:val="baseline"/>
          <w:rtl w:val="0"/>
          <w:lang w:val="en"/>
        </w:rPr>
        <w:t>6000</w:t>
      </w:r>
      <w:r>
        <w:tab/>
      </w:r>
      <w:r>
        <w:fldChar w:fldCharType="begin"/>
      </w:r>
      <w:r>
        <w:instrText xml:space="preserve"> PAGEREF _Toc2170 \h </w:instrText>
      </w:r>
      <w:r>
        <w:fldChar w:fldCharType="separate"/>
      </w:r>
      <w:r>
        <w:t>269</w:t>
      </w:r>
      <w:r>
        <w:fldChar w:fldCharType="end"/>
      </w:r>
      <w:r>
        <w:fldChar w:fldCharType="end"/>
      </w:r>
    </w:p>
    <w:p>
      <w:pPr>
        <w:pStyle w:val="23"/>
        <w:tabs>
          <w:tab w:val="right" w:leader="dot" w:pos="9639"/>
        </w:tabs>
      </w:pPr>
      <w:r>
        <w:fldChar w:fldCharType="begin"/>
      </w:r>
      <w:r>
        <w:instrText xml:space="preserve"> HYPERLINK \l _Toc14659 </w:instrText>
      </w:r>
      <w:r>
        <w:fldChar w:fldCharType="separate"/>
      </w:r>
      <w:r>
        <w:rPr>
          <w:bCs/>
          <w:i w:val="0"/>
          <w:iCs w:val="0"/>
          <w:vertAlign w:val="baseline"/>
          <w:rtl w:val="0"/>
          <w:lang w:val="en"/>
        </w:rPr>
        <w:t xml:space="preserve">11.2 List of </w:t>
      </w:r>
      <w:r>
        <w:rPr>
          <w:rFonts w:hint="eastAsia" w:eastAsia="宋体"/>
          <w:bCs/>
          <w:i w:val="0"/>
          <w:iCs w:val="0"/>
          <w:vertAlign w:val="baseline"/>
          <w:rtl w:val="0"/>
          <w:lang w:val="en-US" w:eastAsia="zh-CN"/>
        </w:rPr>
        <w:t>F</w:t>
      </w:r>
      <w:r>
        <w:rPr>
          <w:bCs/>
          <w:i w:val="0"/>
          <w:iCs w:val="0"/>
          <w:vertAlign w:val="baseline"/>
          <w:rtl w:val="0"/>
          <w:lang w:val="en"/>
        </w:rPr>
        <w:t xml:space="preserve">ault and </w:t>
      </w:r>
      <w:r>
        <w:rPr>
          <w:rFonts w:hint="eastAsia" w:eastAsia="宋体"/>
          <w:bCs/>
          <w:i w:val="0"/>
          <w:iCs w:val="0"/>
          <w:vertAlign w:val="baseline"/>
          <w:rtl w:val="0"/>
          <w:lang w:val="en-US" w:eastAsia="zh-CN"/>
        </w:rPr>
        <w:t>W</w:t>
      </w:r>
      <w:r>
        <w:rPr>
          <w:bCs/>
          <w:i w:val="0"/>
          <w:iCs w:val="0"/>
          <w:vertAlign w:val="baseline"/>
          <w:rtl w:val="0"/>
          <w:lang w:val="en"/>
        </w:rPr>
        <w:t xml:space="preserve">arning </w:t>
      </w:r>
      <w:r>
        <w:rPr>
          <w:rFonts w:hint="eastAsia" w:eastAsia="宋体"/>
          <w:bCs/>
          <w:i w:val="0"/>
          <w:iCs w:val="0"/>
          <w:vertAlign w:val="baseline"/>
          <w:rtl w:val="0"/>
          <w:lang w:val="en-US" w:eastAsia="zh-CN"/>
        </w:rPr>
        <w:t>C</w:t>
      </w:r>
      <w:r>
        <w:rPr>
          <w:bCs/>
          <w:i w:val="0"/>
          <w:iCs w:val="0"/>
          <w:vertAlign w:val="baseline"/>
          <w:rtl w:val="0"/>
          <w:lang w:val="en"/>
        </w:rPr>
        <w:t>odes</w:t>
      </w:r>
      <w:r>
        <w:tab/>
      </w:r>
      <w:r>
        <w:fldChar w:fldCharType="begin"/>
      </w:r>
      <w:r>
        <w:instrText xml:space="preserve"> PAGEREF _Toc14659 \h </w:instrText>
      </w:r>
      <w:r>
        <w:fldChar w:fldCharType="separate"/>
      </w:r>
      <w:r>
        <w:t>273</w:t>
      </w:r>
      <w:r>
        <w:fldChar w:fldCharType="end"/>
      </w:r>
      <w:r>
        <w:fldChar w:fldCharType="end"/>
      </w:r>
    </w:p>
    <w:p>
      <w:pPr>
        <w:pStyle w:val="23"/>
        <w:tabs>
          <w:tab w:val="right" w:leader="dot" w:pos="9639"/>
        </w:tabs>
      </w:pPr>
      <w:r>
        <w:fldChar w:fldCharType="begin"/>
      </w:r>
      <w:r>
        <w:instrText xml:space="preserve"> HYPERLINK \l _Toc23784 </w:instrText>
      </w:r>
      <w:r>
        <w:fldChar w:fldCharType="separate"/>
      </w:r>
      <w:r>
        <w:rPr>
          <w:bCs/>
          <w:i w:val="0"/>
          <w:iCs w:val="0"/>
          <w:vertAlign w:val="baseline"/>
          <w:rtl w:val="0"/>
          <w:lang w:val="en"/>
        </w:rPr>
        <w:t>11.3 Wire</w:t>
      </w:r>
      <w:r>
        <w:tab/>
      </w:r>
      <w:r>
        <w:fldChar w:fldCharType="begin"/>
      </w:r>
      <w:r>
        <w:instrText xml:space="preserve"> PAGEREF _Toc23784 \h </w:instrText>
      </w:r>
      <w:r>
        <w:fldChar w:fldCharType="separate"/>
      </w:r>
      <w:r>
        <w:t>275</w:t>
      </w:r>
      <w:r>
        <w:fldChar w:fldCharType="end"/>
      </w:r>
      <w:r>
        <w:fldChar w:fldCharType="end"/>
      </w:r>
    </w:p>
    <w:p>
      <w:pPr>
        <w:ind w:firstLine="420"/>
      </w:pPr>
      <w:r>
        <w:fldChar w:fldCharType="end"/>
      </w:r>
    </w:p>
    <w:p>
      <w:pPr>
        <w:pStyle w:val="2"/>
        <w:ind w:left="420"/>
      </w:pPr>
    </w:p>
    <w:p>
      <w:pPr>
        <w:ind w:firstLine="420"/>
        <w:sectPr>
          <w:pgSz w:w="11907" w:h="16839"/>
          <w:pgMar w:top="1134" w:right="1134" w:bottom="1134" w:left="1134" w:header="567" w:footer="567" w:gutter="0"/>
          <w:pgBorders>
            <w:top w:val="none" w:sz="0" w:space="0"/>
            <w:left w:val="none" w:sz="0" w:space="0"/>
            <w:bottom w:val="none" w:sz="0" w:space="0"/>
            <w:right w:val="none" w:sz="0" w:space="0"/>
          </w:pgBorders>
          <w:pgNumType w:fmt="upperRoman" w:start="1"/>
          <w:cols w:space="720" w:num="1"/>
          <w:docGrid w:linePitch="286" w:charSpace="0"/>
        </w:sectPr>
      </w:pPr>
    </w:p>
    <w:p>
      <w:pPr>
        <w:pStyle w:val="39"/>
        <w:bidi w:val="0"/>
        <w:spacing w:before="120" w:after="120"/>
      </w:pPr>
      <w:bookmarkStart w:id="1" w:name="_Toc90038341"/>
      <w:bookmarkStart w:id="2" w:name="_Toc14838"/>
      <w:bookmarkStart w:id="3" w:name="_Toc88852825"/>
      <w:bookmarkStart w:id="4" w:name="_Toc97737789"/>
      <w:bookmarkStart w:id="5" w:name="_Toc31375"/>
      <w:bookmarkStart w:id="6" w:name="_Toc16569"/>
      <w:bookmarkStart w:id="7" w:name="_Toc29184"/>
      <w:bookmarkStart w:id="8" w:name="_Toc21419241"/>
      <w:bookmarkStart w:id="9" w:name="_Toc97211945"/>
      <w:bookmarkStart w:id="10" w:name="_Toc20833"/>
      <w:bookmarkStart w:id="11" w:name="_Toc17550691"/>
      <w:r>
        <w:rPr>
          <w:rStyle w:val="30"/>
          <w:rFonts w:hint="eastAsia" w:eastAsia="宋体"/>
          <w:color w:val="000000" w:themeColor="text1"/>
          <w:u w:val="none"/>
          <w:lang w:val="en-US" w:eastAsia="zh-CN"/>
          <w14:textFill>
            <w14:solidFill>
              <w14:schemeClr w14:val="tx1"/>
            </w14:solidFill>
          </w14:textFill>
        </w:rPr>
        <w:t>Chapter 1</w:t>
      </w:r>
      <w:r>
        <w:rPr>
          <w:rStyle w:val="30"/>
          <w:rFonts w:hint="eastAsia" w:eastAsia="宋体"/>
          <w:u w:val="none"/>
          <w:lang w:val="en-US" w:eastAsia="zh-CN"/>
        </w:rPr>
        <w:t xml:space="preserve"> </w:t>
      </w:r>
      <w:r>
        <w:rPr>
          <w:b/>
          <w:bCs/>
          <w:i w:val="0"/>
          <w:iCs w:val="0"/>
          <w:u w:val="none"/>
          <w:vertAlign w:val="baseline"/>
          <w:rtl w:val="0"/>
          <w:lang w:val="en"/>
        </w:rPr>
        <w:t xml:space="preserve">Safety </w:t>
      </w:r>
      <w:r>
        <w:rPr>
          <w:rFonts w:hint="eastAsia" w:eastAsia="宋体"/>
          <w:b/>
          <w:bCs/>
          <w:i w:val="0"/>
          <w:iCs w:val="0"/>
          <w:u w:val="none"/>
          <w:vertAlign w:val="baseline"/>
          <w:rtl w:val="0"/>
          <w:lang w:val="en-US" w:eastAsia="zh-CN"/>
        </w:rPr>
        <w:t>R</w:t>
      </w:r>
      <w:r>
        <w:rPr>
          <w:b/>
          <w:bCs/>
          <w:i w:val="0"/>
          <w:iCs w:val="0"/>
          <w:u w:val="none"/>
          <w:vertAlign w:val="baseline"/>
          <w:rtl w:val="0"/>
          <w:lang w:val="en"/>
        </w:rPr>
        <w:t>eminder</w:t>
      </w:r>
      <w:bookmarkEnd w:id="1"/>
      <w:bookmarkEnd w:id="2"/>
      <w:bookmarkEnd w:id="3"/>
      <w:bookmarkEnd w:id="4"/>
      <w:bookmarkEnd w:id="5"/>
      <w:bookmarkEnd w:id="6"/>
      <w:bookmarkEnd w:id="7"/>
      <w:bookmarkEnd w:id="8"/>
      <w:bookmarkEnd w:id="9"/>
      <w:bookmarkEnd w:id="10"/>
      <w:bookmarkEnd w:id="11"/>
    </w:p>
    <w:p>
      <w:pPr>
        <w:pStyle w:val="41"/>
        <w:bidi w:val="0"/>
        <w:ind w:left="0" w:leftChars="0" w:firstLine="0" w:firstLineChars="0"/>
      </w:pPr>
      <w:bookmarkStart w:id="12" w:name="_Toc17550692"/>
      <w:bookmarkStart w:id="13" w:name="_Toc97737790"/>
      <w:bookmarkStart w:id="14" w:name="_Toc21419242"/>
      <w:bookmarkStart w:id="15" w:name="_Toc90038342"/>
      <w:bookmarkStart w:id="16" w:name="_Toc5890"/>
      <w:bookmarkStart w:id="17" w:name="_Toc25304"/>
      <w:bookmarkStart w:id="18" w:name="_Toc7276"/>
      <w:bookmarkStart w:id="19" w:name="_Toc97211946"/>
      <w:bookmarkStart w:id="20" w:name="_Toc4434"/>
      <w:bookmarkStart w:id="21" w:name="_Toc88852826"/>
      <w:bookmarkStart w:id="22" w:name="_Toc31003"/>
      <w:r>
        <w:rPr>
          <w:b/>
          <w:bCs/>
          <w:i w:val="0"/>
          <w:iCs w:val="0"/>
          <w:u w:val="none"/>
          <w:vertAlign w:val="baseline"/>
          <w:rtl w:val="0"/>
          <w:lang w:val="en"/>
        </w:rPr>
        <w:t xml:space="preserve">1.1 Safety </w:t>
      </w:r>
      <w:r>
        <w:rPr>
          <w:rFonts w:hint="eastAsia" w:eastAsia="宋体"/>
          <w:b/>
          <w:bCs/>
          <w:i w:val="0"/>
          <w:iCs w:val="0"/>
          <w:u w:val="none"/>
          <w:vertAlign w:val="baseline"/>
          <w:rtl w:val="0"/>
          <w:lang w:val="en-US" w:eastAsia="zh-CN"/>
        </w:rPr>
        <w:t>P</w:t>
      </w:r>
      <w:r>
        <w:rPr>
          <w:b/>
          <w:bCs/>
          <w:i w:val="0"/>
          <w:iCs w:val="0"/>
          <w:u w:val="none"/>
          <w:vertAlign w:val="baseline"/>
          <w:rtl w:val="0"/>
          <w:lang w:val="en"/>
        </w:rPr>
        <w:t>recautions</w:t>
      </w:r>
      <w:bookmarkEnd w:id="12"/>
      <w:bookmarkEnd w:id="13"/>
      <w:bookmarkEnd w:id="14"/>
      <w:bookmarkEnd w:id="15"/>
      <w:bookmarkEnd w:id="16"/>
      <w:bookmarkEnd w:id="17"/>
      <w:bookmarkEnd w:id="18"/>
      <w:bookmarkEnd w:id="19"/>
      <w:bookmarkEnd w:id="20"/>
      <w:bookmarkEnd w:id="21"/>
      <w:bookmarkEnd w:id="22"/>
    </w:p>
    <w:p>
      <w:pPr>
        <w:bidi w:val="0"/>
        <w:ind w:left="0" w:leftChars="0" w:firstLine="0" w:firstLineChars="0"/>
      </w:pPr>
      <w:bookmarkStart w:id="23" w:name="_Toc5171"/>
      <w:bookmarkEnd w:id="23"/>
      <w:bookmarkStart w:id="24" w:name="_Toc1174"/>
      <w:bookmarkEnd w:id="24"/>
      <w:bookmarkStart w:id="25" w:name="_Toc32148_WPSOffice_Level2"/>
      <w:bookmarkEnd w:id="25"/>
      <w:bookmarkStart w:id="26" w:name="_Toc17550693"/>
      <w:bookmarkStart w:id="27" w:name="_Toc21419243"/>
      <w:bookmarkStart w:id="28" w:name="_Toc21953"/>
      <w:bookmarkStart w:id="29" w:name="_Toc19066"/>
      <w:bookmarkStart w:id="30" w:name="_Toc17536998"/>
      <w:r>
        <w:rPr>
          <w:b w:val="0"/>
          <w:bCs w:val="0"/>
          <w:i w:val="0"/>
          <w:iCs w:val="0"/>
          <w:u w:val="none"/>
          <w:vertAlign w:val="baseline"/>
          <w:rtl w:val="0"/>
          <w:lang w:val="en"/>
        </w:rPr>
        <w:t>This section describes the important items that users must observe, such as product confirmation, storage,</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transportation, installation, wiring, operation, inspection, and disposal. Please follow the steps required by this manual for trial operation.</w:t>
      </w:r>
    </w:p>
    <w:tbl>
      <w:tblPr>
        <w:tblStyle w:val="27"/>
        <w:tblW w:w="9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039" w:type="dxa"/>
            <w:vAlign w:val="bottom"/>
          </w:tcPr>
          <w:p>
            <w:pPr>
              <w:bidi w:val="0"/>
              <w:ind w:firstLine="0" w:firstLineChars="0"/>
              <w:jc w:val="center"/>
            </w:pPr>
            <w:r>
              <w:rPr>
                <w:rFonts w:ascii="宋体" w:hAnsi="宋体" w:eastAsia="宋体" w:cs="宋体"/>
                <w:sz w:val="24"/>
                <w:szCs w:val="24"/>
              </w:rPr>
              <w:drawing>
                <wp:inline distT="0" distB="0" distL="114300" distR="114300">
                  <wp:extent cx="1080135" cy="330200"/>
                  <wp:effectExtent l="0" t="0" r="5715" b="12700"/>
                  <wp:docPr id="67" name="图片 2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60" descr="IMG_256"/>
                          <pic:cNvPicPr>
                            <a:picLocks noChangeAspect="1"/>
                          </pic:cNvPicPr>
                        </pic:nvPicPr>
                        <pic:blipFill>
                          <a:blip r:embed="rId60"/>
                          <a:stretch>
                            <a:fillRect/>
                          </a:stretch>
                        </pic:blipFill>
                        <pic:spPr>
                          <a:xfrm>
                            <a:off x="0" y="0"/>
                            <a:ext cx="1080135" cy="330200"/>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0" w:hRule="atLeast"/>
          <w:jc w:val="center"/>
        </w:trPr>
        <w:tc>
          <w:tcPr>
            <w:tcW w:w="9039" w:type="dxa"/>
            <w:vAlign w:val="center"/>
          </w:tcPr>
          <w:p>
            <w:pPr>
              <w:bidi w:val="0"/>
              <w:ind w:left="0" w:leftChars="0" w:firstLine="0" w:firstLineChars="0"/>
            </w:pPr>
            <w:r>
              <w:rPr>
                <w:rFonts w:hint="eastAsia"/>
              </w:rPr>
              <w:t>◆</w:t>
            </w:r>
            <w:r>
              <w:rPr>
                <w:b w:val="0"/>
                <w:bCs w:val="0"/>
                <w:i w:val="0"/>
                <w:iCs w:val="0"/>
                <w:u w:val="none"/>
                <w:vertAlign w:val="baseline"/>
                <w:rtl w:val="0"/>
                <w:lang w:val="en"/>
              </w:rPr>
              <w:t>After the power is turned off for more than 5 minutes and the power indicator is off, use a multimeter to confirm that the voltage across the high-voltage capacitor has dropped to a safe voltage, and then proceed with the disassembly and assembly of the drive, otherwise the residual voltage may cause electric shock.</w:t>
            </w:r>
          </w:p>
          <w:p>
            <w:pPr>
              <w:bidi w:val="0"/>
              <w:ind w:left="0" w:leftChars="0" w:firstLine="0" w:firstLineChars="0"/>
            </w:pPr>
            <w:r>
              <w:rPr>
                <w:rFonts w:hint="eastAsia"/>
              </w:rPr>
              <w:t>◆</w:t>
            </w:r>
            <w:r>
              <w:rPr>
                <w:b w:val="0"/>
                <w:bCs w:val="0"/>
                <w:i w:val="0"/>
                <w:iCs w:val="0"/>
                <w:u w:val="none"/>
                <w:vertAlign w:val="baseline"/>
                <w:rtl w:val="0"/>
                <w:lang w:val="en"/>
              </w:rPr>
              <w:t>Please never touch the inside of the servo drive, otherwise it may cause electric shock.</w:t>
            </w:r>
          </w:p>
          <w:p>
            <w:pPr>
              <w:bidi w:val="0"/>
              <w:ind w:left="0" w:leftChars="0" w:firstLine="0" w:firstLineChars="0"/>
            </w:pPr>
            <w:r>
              <w:rPr>
                <w:rFonts w:hint="eastAsia"/>
              </w:rPr>
              <w:t>◆</w:t>
            </w:r>
            <w:r>
              <w:rPr>
                <w:b w:val="0"/>
                <w:bCs w:val="0"/>
                <w:i w:val="0"/>
                <w:iCs w:val="0"/>
                <w:u w:val="none"/>
                <w:vertAlign w:val="baseline"/>
                <w:rtl w:val="0"/>
                <w:lang w:val="en"/>
              </w:rPr>
              <w:t>Please insulate the connection part of the power terminal, otherwise it may cause electric shock.</w:t>
            </w:r>
          </w:p>
          <w:p>
            <w:pPr>
              <w:bidi w:val="0"/>
              <w:ind w:left="0" w:leftChars="0" w:firstLine="0" w:firstLineChars="0"/>
            </w:pPr>
            <w:r>
              <w:rPr>
                <w:rFonts w:hint="eastAsia"/>
              </w:rPr>
              <w:t>◆</w:t>
            </w:r>
            <w:r>
              <w:rPr>
                <w:b w:val="0"/>
                <w:bCs w:val="0"/>
                <w:i w:val="0"/>
                <w:iCs w:val="0"/>
                <w:u w:val="none"/>
                <w:vertAlign w:val="baseline"/>
                <w:rtl w:val="0"/>
                <w:lang w:val="en"/>
              </w:rPr>
              <w:t>The grounding terminal of the servo drive must be grounded, otherwise it may cause electric shock.</w:t>
            </w:r>
          </w:p>
          <w:p>
            <w:pPr>
              <w:bidi w:val="0"/>
              <w:ind w:left="0" w:leftChars="0" w:firstLine="0" w:firstLineChars="0"/>
            </w:pPr>
            <w:r>
              <w:rPr>
                <w:rFonts w:hint="eastAsia"/>
              </w:rPr>
              <w:t>◆</w:t>
            </w:r>
            <w:r>
              <w:rPr>
                <w:b w:val="0"/>
                <w:bCs w:val="0"/>
                <w:i w:val="0"/>
                <w:iCs w:val="0"/>
                <w:u w:val="none"/>
                <w:vertAlign w:val="baseline"/>
                <w:rtl w:val="0"/>
                <w:lang w:val="en"/>
              </w:rPr>
              <w:t>Please install the servo drive, servo motor, and external braking resistor on non-combustible materials, otherwise it may cause a fire.</w:t>
            </w:r>
          </w:p>
          <w:p>
            <w:pPr>
              <w:bidi w:val="0"/>
              <w:ind w:left="0" w:leftChars="0" w:firstLine="0" w:firstLineChars="0"/>
            </w:pPr>
            <w:r>
              <w:rPr>
                <w:rFonts w:hint="eastAsia"/>
              </w:rPr>
              <w:t>◆</w:t>
            </w:r>
            <w:r>
              <w:rPr>
                <w:b w:val="0"/>
                <w:bCs w:val="0"/>
                <w:i w:val="0"/>
                <w:iCs w:val="0"/>
                <w:u w:val="none"/>
                <w:vertAlign w:val="baseline"/>
                <w:rtl w:val="0"/>
                <w:lang w:val="en"/>
              </w:rPr>
              <w:t>Be sure to connect an electromagnetic contactor and a non-fuse circuit breaker between the power supply and the main circuit power supply of the servo drive. Otherwise, when the equipment fails, it may cause fire because it cannot cut off the large current.</w:t>
            </w:r>
          </w:p>
          <w:p>
            <w:pPr>
              <w:bidi w:val="0"/>
              <w:ind w:left="0" w:leftChars="0" w:firstLine="0" w:firstLineChars="0"/>
            </w:pPr>
            <w:r>
              <w:rPr>
                <w:rFonts w:hint="eastAsia"/>
              </w:rPr>
              <w:t>◆</w:t>
            </w:r>
            <w:r>
              <w:rPr>
                <w:b w:val="0"/>
                <w:bCs w:val="0"/>
                <w:i w:val="0"/>
                <w:iCs w:val="0"/>
                <w:u w:val="none"/>
                <w:vertAlign w:val="baseline"/>
                <w:rtl w:val="0"/>
                <w:lang w:val="en"/>
              </w:rPr>
              <w:t>In the servo drive and servo motor, please do not mix with oil, grease and other flammable foreign objects and screws, metal pieces and other conductive foreign objects, otherwise it may cause a fire.</w:t>
            </w:r>
          </w:p>
          <w:p>
            <w:pPr>
              <w:bidi w:val="0"/>
              <w:ind w:left="0" w:leftChars="0" w:firstLine="0" w:firstLineChars="0"/>
            </w:pPr>
            <w:r>
              <w:rPr>
                <w:rFonts w:hint="eastAsia"/>
              </w:rPr>
              <w:t>◆</w:t>
            </w:r>
            <w:r>
              <w:rPr>
                <w:b w:val="0"/>
                <w:bCs w:val="0"/>
                <w:i w:val="0"/>
                <w:iCs w:val="0"/>
                <w:u w:val="none"/>
                <w:vertAlign w:val="baseline"/>
                <w:rtl w:val="0"/>
                <w:lang w:val="en"/>
              </w:rPr>
              <w:t>When the servo motor is connected to the machine,</w:t>
            </w:r>
            <w:r>
              <w:rPr>
                <w:rFonts w:hint="eastAsia" w:eastAsia="宋体"/>
                <w:b w:val="0"/>
                <w:bCs w:val="0"/>
                <w:i w:val="0"/>
                <w:iCs w:val="0"/>
                <w:u w:val="none"/>
                <w:vertAlign w:val="baseline"/>
                <w:rtl w:val="0"/>
                <w:lang w:val="en-US" w:eastAsia="zh-CN"/>
              </w:rPr>
              <w:t xml:space="preserve"> in case of any error in operation</w:t>
            </w:r>
            <w:r>
              <w:rPr>
                <w:b w:val="0"/>
                <w:bCs w:val="0"/>
                <w:i w:val="0"/>
                <w:iCs w:val="0"/>
                <w:u w:val="none"/>
                <w:vertAlign w:val="baseline"/>
                <w:rtl w:val="0"/>
                <w:lang w:val="en"/>
              </w:rPr>
              <w:t>, it will not only cause damage to the machine, but also sometimes cause personal safety accidents.</w:t>
            </w:r>
          </w:p>
          <w:p>
            <w:pPr>
              <w:bidi w:val="0"/>
              <w:ind w:left="0" w:leftChars="0" w:firstLine="0" w:firstLineChars="0"/>
            </w:pPr>
            <w:r>
              <w:rPr>
                <w:rFonts w:hint="eastAsia"/>
              </w:rPr>
              <w:t>◆</w:t>
            </w:r>
            <w:r>
              <w:rPr>
                <w:b w:val="0"/>
                <w:bCs w:val="0"/>
                <w:i w:val="0"/>
                <w:iCs w:val="0"/>
                <w:u w:val="none"/>
                <w:vertAlign w:val="baseline"/>
                <w:rtl w:val="0"/>
                <w:lang w:val="en"/>
              </w:rPr>
              <w:t xml:space="preserve">Do not damage or pull the cable forcefully, do not </w:t>
            </w:r>
            <w:r>
              <w:rPr>
                <w:rFonts w:hint="eastAsia" w:eastAsia="宋体"/>
                <w:b w:val="0"/>
                <w:bCs w:val="0"/>
                <w:i w:val="0"/>
                <w:iCs w:val="0"/>
                <w:u w:val="none"/>
                <w:vertAlign w:val="baseline"/>
                <w:rtl w:val="0"/>
                <w:lang w:val="en-US" w:eastAsia="zh-CN"/>
              </w:rPr>
              <w:t>impose excessive force on the cable</w:t>
            </w:r>
            <w:r>
              <w:rPr>
                <w:b w:val="0"/>
                <w:bCs w:val="0"/>
                <w:i w:val="0"/>
                <w:iCs w:val="0"/>
                <w:u w:val="none"/>
                <w:vertAlign w:val="baseline"/>
                <w:rtl w:val="0"/>
                <w:lang w:val="en"/>
              </w:rPr>
              <w:t>, or place heavy objects underneath, otherwise electric shock may occur, causing the product to stop operating or burn out.</w:t>
            </w:r>
          </w:p>
          <w:p>
            <w:pPr>
              <w:bidi w:val="0"/>
              <w:ind w:left="0" w:leftChars="0" w:firstLine="0" w:firstLineChars="0"/>
            </w:pPr>
            <w:r>
              <w:rPr>
                <w:rFonts w:hint="eastAsia"/>
              </w:rPr>
              <w:t>◆</w:t>
            </w:r>
            <w:r>
              <w:rPr>
                <w:b w:val="0"/>
                <w:bCs w:val="0"/>
                <w:i w:val="0"/>
                <w:iCs w:val="0"/>
                <w:u w:val="none"/>
                <w:vertAlign w:val="baseline"/>
                <w:rtl w:val="0"/>
                <w:lang w:val="en"/>
              </w:rPr>
              <w:t>Do not use the brake of the brake motor for normal braking, otherwise it may cause a malfunction.</w:t>
            </w:r>
          </w:p>
          <w:p>
            <w:pPr>
              <w:bidi w:val="0"/>
              <w:ind w:left="0" w:leftChars="0" w:firstLine="0" w:firstLineChars="0"/>
            </w:pPr>
            <w:r>
              <w:rPr>
                <w:rFonts w:hint="eastAsia"/>
              </w:rPr>
              <w:t>◆</w:t>
            </w:r>
            <w:r>
              <w:rPr>
                <w:b w:val="0"/>
                <w:bCs w:val="0"/>
                <w:i w:val="0"/>
                <w:iCs w:val="0"/>
                <w:u w:val="none"/>
                <w:vertAlign w:val="baseline"/>
                <w:rtl w:val="0"/>
                <w:lang w:val="en"/>
              </w:rPr>
              <w:t>Except for the designated operator, please do not set up, disassemble and repair the equipment, otherwise it may cause electric shock or injury.</w:t>
            </w:r>
          </w:p>
          <w:p>
            <w:pPr>
              <w:bidi w:val="0"/>
              <w:ind w:left="0" w:leftChars="0" w:firstLine="0" w:firstLineChars="0"/>
            </w:pPr>
            <w:r>
              <w:rPr>
                <w:rFonts w:hint="eastAsia"/>
              </w:rPr>
              <w:t>◆</w:t>
            </w:r>
            <w:r>
              <w:rPr>
                <w:b w:val="0"/>
                <w:bCs w:val="0"/>
                <w:i w:val="0"/>
                <w:iCs w:val="0"/>
                <w:u w:val="none"/>
                <w:vertAlign w:val="baseline"/>
                <w:rtl w:val="0"/>
                <w:lang w:val="en"/>
              </w:rPr>
              <w:t>Do not remove the cover, cables, connectors and optional accessories while the power is on, otherwise it may cause electric shock.</w:t>
            </w:r>
          </w:p>
          <w:p>
            <w:pPr>
              <w:bidi w:val="0"/>
              <w:ind w:left="0" w:leftChars="0" w:firstLine="0" w:firstLineChars="0"/>
            </w:pPr>
            <w:r>
              <w:rPr>
                <w:rFonts w:hint="eastAsia"/>
              </w:rPr>
              <w:t>◆</w:t>
            </w:r>
            <w:r>
              <w:rPr>
                <w:b w:val="0"/>
                <w:bCs w:val="0"/>
                <w:i w:val="0"/>
                <w:iCs w:val="0"/>
                <w:u w:val="none"/>
                <w:vertAlign w:val="baseline"/>
                <w:rtl w:val="0"/>
                <w:lang w:val="en"/>
              </w:rPr>
              <w:t>Please install a stop device on the machine side to ensure safety.</w:t>
            </w:r>
          </w:p>
          <w:p>
            <w:pPr>
              <w:bidi w:val="0"/>
              <w:ind w:left="0" w:leftChars="0" w:firstLine="0" w:firstLineChars="0"/>
            </w:pPr>
            <w:r>
              <w:rPr>
                <w:rFonts w:hint="eastAsia"/>
              </w:rPr>
              <w:t>◆</w:t>
            </w:r>
            <w:r>
              <w:rPr>
                <w:b w:val="0"/>
                <w:bCs w:val="0"/>
                <w:i w:val="0"/>
                <w:iCs w:val="0"/>
                <w:u w:val="none"/>
                <w:vertAlign w:val="baseline"/>
                <w:rtl w:val="0"/>
                <w:lang w:val="en"/>
              </w:rPr>
              <w:t>Please take measures to ensure that your personal safety will not be endangered when restarting, otherwise it may cause injury.</w:t>
            </w:r>
          </w:p>
          <w:p>
            <w:pPr>
              <w:bidi w:val="0"/>
              <w:ind w:left="0" w:leftChars="0" w:firstLine="0" w:firstLineChars="0"/>
            </w:pPr>
            <w:r>
              <w:rPr>
                <w:rFonts w:hint="eastAsia"/>
              </w:rPr>
              <w:t>◆</w:t>
            </w:r>
            <w:r>
              <w:rPr>
                <w:b w:val="0"/>
                <w:bCs w:val="0"/>
                <w:i w:val="0"/>
                <w:iCs w:val="0"/>
                <w:u w:val="none"/>
                <w:vertAlign w:val="baseline"/>
                <w:rtl w:val="0"/>
                <w:lang w:val="en"/>
              </w:rPr>
              <w:t>Do not modify this product, otherwise it may cause personal injury or mechanical damage.</w:t>
            </w:r>
          </w:p>
        </w:tc>
      </w:tr>
    </w:tbl>
    <w:p>
      <w:pPr>
        <w:ind w:firstLine="420"/>
      </w:pPr>
      <w:bookmarkStart w:id="31" w:name="_Toc19175"/>
    </w:p>
    <w:p>
      <w:pPr>
        <w:pStyle w:val="41"/>
        <w:ind w:left="0" w:leftChars="0" w:firstLine="0" w:firstLineChars="0"/>
        <w:sectPr>
          <w:headerReference r:id="rId13" w:type="first"/>
          <w:footerReference r:id="rId16" w:type="first"/>
          <w:headerReference r:id="rId11" w:type="default"/>
          <w:footerReference r:id="rId14" w:type="default"/>
          <w:headerReference r:id="rId12" w:type="even"/>
          <w:footerReference r:id="rId15" w:type="even"/>
          <w:pgSz w:w="11906" w:h="16838"/>
          <w:pgMar w:top="1134" w:right="1134" w:bottom="1134" w:left="1134" w:header="851" w:footer="992" w:gutter="0"/>
          <w:pgBorders>
            <w:top w:val="none" w:sz="0" w:space="0"/>
            <w:left w:val="none" w:sz="0" w:space="0"/>
            <w:bottom w:val="none" w:sz="0" w:space="0"/>
            <w:right w:val="none" w:sz="0" w:space="0"/>
          </w:pgBorders>
          <w:pgNumType w:fmt="decimal" w:start="1"/>
          <w:cols w:space="425" w:num="1"/>
          <w:docGrid w:linePitch="312" w:charSpace="0"/>
        </w:sectPr>
      </w:pPr>
    </w:p>
    <w:p>
      <w:pPr>
        <w:pStyle w:val="41"/>
        <w:bidi w:val="0"/>
        <w:ind w:left="0" w:leftChars="0" w:firstLine="240" w:firstLineChars="100"/>
      </w:pPr>
      <w:bookmarkStart w:id="32" w:name="_Toc90038343"/>
      <w:bookmarkStart w:id="33" w:name="_Toc97211947"/>
      <w:bookmarkStart w:id="34" w:name="_Toc15314"/>
      <w:bookmarkStart w:id="35" w:name="_Toc88852827"/>
      <w:bookmarkStart w:id="36" w:name="_Toc4904"/>
      <w:bookmarkStart w:id="37" w:name="_Toc97737791"/>
      <w:bookmarkStart w:id="38" w:name="_Toc13731"/>
      <w:r>
        <w:rPr>
          <w:b/>
          <w:bCs/>
          <w:i w:val="0"/>
          <w:iCs w:val="0"/>
          <w:u w:val="none"/>
          <w:vertAlign w:val="baseline"/>
          <w:rtl w:val="0"/>
          <w:lang w:val="en"/>
        </w:rPr>
        <w:t xml:space="preserve">1.2 Precautions for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torage and </w:t>
      </w:r>
      <w:r>
        <w:rPr>
          <w:rFonts w:hint="eastAsia" w:eastAsia="宋体"/>
          <w:b/>
          <w:bCs/>
          <w:i w:val="0"/>
          <w:iCs w:val="0"/>
          <w:u w:val="none"/>
          <w:vertAlign w:val="baseline"/>
          <w:rtl w:val="0"/>
          <w:lang w:val="en-US" w:eastAsia="zh-CN"/>
        </w:rPr>
        <w:t>T</w:t>
      </w:r>
      <w:r>
        <w:rPr>
          <w:b/>
          <w:bCs/>
          <w:i w:val="0"/>
          <w:iCs w:val="0"/>
          <w:u w:val="none"/>
          <w:vertAlign w:val="baseline"/>
          <w:rtl w:val="0"/>
          <w:lang w:val="en"/>
        </w:rPr>
        <w:t>ransportation</w:t>
      </w:r>
      <w:bookmarkEnd w:id="26"/>
      <w:bookmarkEnd w:id="27"/>
      <w:bookmarkEnd w:id="28"/>
      <w:bookmarkEnd w:id="29"/>
      <w:bookmarkEnd w:id="30"/>
      <w:bookmarkEnd w:id="31"/>
      <w:bookmarkEnd w:id="32"/>
      <w:bookmarkEnd w:id="33"/>
      <w:bookmarkEnd w:id="34"/>
      <w:bookmarkEnd w:id="35"/>
      <w:bookmarkEnd w:id="36"/>
      <w:bookmarkEnd w:id="37"/>
      <w:bookmarkEnd w:id="38"/>
    </w:p>
    <w:tbl>
      <w:tblPr>
        <w:tblStyle w:val="27"/>
        <w:tblW w:w="9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039" w:type="dxa"/>
            <w:vAlign w:val="bottom"/>
          </w:tcPr>
          <w:p>
            <w:pPr>
              <w:bidi w:val="0"/>
              <w:ind w:firstLine="0" w:firstLineChars="0"/>
              <w:jc w:val="center"/>
              <w:rPr>
                <w:rFonts w:hint="eastAsia" w:eastAsia="宋体"/>
                <w:lang w:eastAsia="zh-CN"/>
              </w:rPr>
            </w:pPr>
            <w:bookmarkStart w:id="39" w:name="_Toc14097"/>
            <w:bookmarkEnd w:id="39"/>
            <w:bookmarkStart w:id="40" w:name="_Toc10166_WPSOffice_Level2"/>
            <w:bookmarkEnd w:id="40"/>
            <w:bookmarkStart w:id="41" w:name="_Toc14262"/>
            <w:bookmarkEnd w:id="41"/>
            <w:r>
              <w:rPr>
                <w:rFonts w:hint="eastAsia" w:eastAsia="宋体"/>
                <w:lang w:eastAsia="zh-CN"/>
              </w:rPr>
              <w:drawing>
                <wp:inline distT="0" distB="0" distL="114300" distR="114300">
                  <wp:extent cx="1018540" cy="398145"/>
                  <wp:effectExtent l="0" t="0" r="10160" b="1905"/>
                  <wp:docPr id="71" name="图片 7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图片2"/>
                          <pic:cNvPicPr>
                            <a:picLocks noChangeAspect="1"/>
                          </pic:cNvPicPr>
                        </pic:nvPicPr>
                        <pic:blipFill>
                          <a:blip r:embed="rId61"/>
                          <a:stretch>
                            <a:fillRect/>
                          </a:stretch>
                        </pic:blipFill>
                        <pic:spPr>
                          <a:xfrm>
                            <a:off x="0" y="0"/>
                            <a:ext cx="1018540" cy="3981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1" w:hRule="atLeast"/>
          <w:jc w:val="center"/>
        </w:trPr>
        <w:tc>
          <w:tcPr>
            <w:tcW w:w="9039" w:type="dxa"/>
            <w:vAlign w:val="center"/>
          </w:tcPr>
          <w:p>
            <w:pPr>
              <w:bidi w:val="0"/>
              <w:ind w:left="0" w:leftChars="0" w:firstLine="0" w:firstLineChars="0"/>
            </w:pPr>
            <w:r>
              <w:rPr>
                <w:b w:val="0"/>
                <w:bCs w:val="0"/>
                <w:i w:val="0"/>
                <w:iCs w:val="0"/>
                <w:u w:val="none"/>
                <w:vertAlign w:val="baseline"/>
                <w:rtl w:val="0"/>
                <w:lang w:val="en"/>
              </w:rPr>
              <w:t>Please keep and install</w:t>
            </w:r>
            <w:r>
              <w:rPr>
                <w:rFonts w:hint="eastAsia" w:eastAsia="宋体"/>
                <w:b w:val="0"/>
                <w:bCs w:val="0"/>
                <w:i w:val="0"/>
                <w:iCs w:val="0"/>
                <w:u w:val="none"/>
                <w:vertAlign w:val="baseline"/>
                <w:rtl w:val="0"/>
                <w:lang w:val="en-US" w:eastAsia="zh-CN"/>
              </w:rPr>
              <w:t xml:space="preserve"> the product </w:t>
            </w:r>
            <w:r>
              <w:rPr>
                <w:b w:val="0"/>
                <w:bCs w:val="0"/>
                <w:i w:val="0"/>
                <w:iCs w:val="0"/>
                <w:u w:val="none"/>
                <w:vertAlign w:val="baseline"/>
                <w:rtl w:val="0"/>
                <w:lang w:val="en"/>
              </w:rPr>
              <w:t>in the following environment:</w:t>
            </w:r>
          </w:p>
          <w:p>
            <w:pPr>
              <w:numPr>
                <w:ilvl w:val="0"/>
                <w:numId w:val="0"/>
              </w:numPr>
              <w:bidi w:val="0"/>
            </w:pPr>
            <w:r>
              <w:rPr>
                <w:rFonts w:hint="eastAsia"/>
              </w:rPr>
              <w:t>◆</w:t>
            </w:r>
            <w:r>
              <w:rPr>
                <w:b w:val="0"/>
                <w:bCs w:val="0"/>
                <w:i w:val="0"/>
                <w:iCs w:val="0"/>
                <w:u w:val="none"/>
                <w:vertAlign w:val="baseline"/>
                <w:rtl w:val="0"/>
                <w:lang w:val="en"/>
              </w:rPr>
              <w:t>Places without direct sunlight;</w:t>
            </w:r>
          </w:p>
          <w:p>
            <w:pPr>
              <w:numPr>
                <w:ilvl w:val="0"/>
                <w:numId w:val="0"/>
              </w:numPr>
              <w:bidi w:val="0"/>
            </w:pPr>
            <w:r>
              <w:rPr>
                <w:rFonts w:hint="eastAsia"/>
              </w:rPr>
              <w:t>◆</w:t>
            </w:r>
            <w:r>
              <w:rPr>
                <w:b w:val="0"/>
                <w:bCs w:val="0"/>
                <w:i w:val="0"/>
                <w:iCs w:val="0"/>
                <w:u w:val="none"/>
                <w:vertAlign w:val="baseline"/>
                <w:rtl w:val="0"/>
                <w:lang w:val="en"/>
              </w:rPr>
              <w:t>Places where the ambient temperature does not exceed product specifications;</w:t>
            </w:r>
          </w:p>
          <w:p>
            <w:pPr>
              <w:numPr>
                <w:ilvl w:val="0"/>
                <w:numId w:val="0"/>
              </w:numPr>
              <w:bidi w:val="0"/>
            </w:pPr>
            <w:r>
              <w:rPr>
                <w:rFonts w:hint="eastAsia"/>
              </w:rPr>
              <w:t>◆</w:t>
            </w:r>
            <w:r>
              <w:rPr>
                <w:b w:val="0"/>
                <w:bCs w:val="0"/>
                <w:i w:val="0"/>
                <w:iCs w:val="0"/>
                <w:u w:val="none"/>
                <w:vertAlign w:val="baseline"/>
                <w:rtl w:val="0"/>
                <w:lang w:val="en"/>
              </w:rPr>
              <w:t>Places where the relative humidity does not exceed product specifications;</w:t>
            </w:r>
          </w:p>
          <w:p>
            <w:pPr>
              <w:numPr>
                <w:ilvl w:val="0"/>
                <w:numId w:val="0"/>
              </w:numPr>
              <w:bidi w:val="0"/>
            </w:pPr>
            <w:r>
              <w:rPr>
                <w:rFonts w:hint="eastAsia"/>
              </w:rPr>
              <w:t>◆</w:t>
            </w:r>
            <w:r>
              <w:rPr>
                <w:b w:val="0"/>
                <w:bCs w:val="0"/>
                <w:i w:val="0"/>
                <w:iCs w:val="0"/>
                <w:u w:val="none"/>
                <w:vertAlign w:val="baseline"/>
                <w:rtl w:val="0"/>
                <w:lang w:val="en"/>
              </w:rPr>
              <w:t>Places where condensation will not occur due to rapid changes in temperature;</w:t>
            </w:r>
          </w:p>
          <w:p>
            <w:pPr>
              <w:numPr>
                <w:ilvl w:val="0"/>
                <w:numId w:val="0"/>
              </w:numPr>
              <w:bidi w:val="0"/>
            </w:pPr>
            <w:r>
              <w:rPr>
                <w:rFonts w:hint="eastAsia"/>
              </w:rPr>
              <w:t>◆</w:t>
            </w:r>
            <w:r>
              <w:rPr>
                <w:b w:val="0"/>
                <w:bCs w:val="0"/>
                <w:i w:val="0"/>
                <w:iCs w:val="0"/>
                <w:u w:val="none"/>
                <w:vertAlign w:val="baseline"/>
                <w:rtl w:val="0"/>
                <w:lang w:val="en"/>
              </w:rPr>
              <w:t>Places free of corrosive gas and flammable gas;</w:t>
            </w:r>
          </w:p>
          <w:p>
            <w:pPr>
              <w:numPr>
                <w:ilvl w:val="0"/>
                <w:numId w:val="0"/>
              </w:numPr>
              <w:bidi w:val="0"/>
            </w:pPr>
            <w:r>
              <w:rPr>
                <w:rFonts w:hint="eastAsia"/>
              </w:rPr>
              <w:t>◆</w:t>
            </w:r>
            <w:r>
              <w:rPr>
                <w:b w:val="0"/>
                <w:bCs w:val="0"/>
                <w:i w:val="0"/>
                <w:iCs w:val="0"/>
                <w:u w:val="none"/>
                <w:vertAlign w:val="baseline"/>
                <w:rtl w:val="0"/>
                <w:lang w:val="en"/>
              </w:rPr>
              <w:t>Places without combustible materials nearby;</w:t>
            </w:r>
          </w:p>
          <w:p>
            <w:pPr>
              <w:numPr>
                <w:ilvl w:val="0"/>
                <w:numId w:val="0"/>
              </w:numPr>
              <w:bidi w:val="0"/>
            </w:pPr>
            <w:r>
              <w:rPr>
                <w:rFonts w:hint="eastAsia"/>
              </w:rPr>
              <w:t>◆</w:t>
            </w:r>
            <w:r>
              <w:rPr>
                <w:b w:val="0"/>
                <w:bCs w:val="0"/>
                <w:i w:val="0"/>
                <w:iCs w:val="0"/>
                <w:u w:val="none"/>
                <w:vertAlign w:val="baseline"/>
                <w:rtl w:val="0"/>
                <w:lang w:val="en"/>
              </w:rPr>
              <w:t>Places with less dust, salt and metal powder;</w:t>
            </w:r>
          </w:p>
          <w:p>
            <w:pPr>
              <w:numPr>
                <w:ilvl w:val="0"/>
                <w:numId w:val="0"/>
              </w:numPr>
              <w:bidi w:val="0"/>
            </w:pPr>
            <w:r>
              <w:rPr>
                <w:rFonts w:hint="eastAsia"/>
              </w:rPr>
              <w:t>◆</w:t>
            </w:r>
            <w:r>
              <w:rPr>
                <w:b w:val="0"/>
                <w:bCs w:val="0"/>
                <w:i w:val="0"/>
                <w:iCs w:val="0"/>
                <w:u w:val="none"/>
                <w:vertAlign w:val="baseline"/>
                <w:rtl w:val="0"/>
                <w:lang w:val="en"/>
              </w:rPr>
              <w:t>Places where there is no splash of water, oil, medicine, etc.;</w:t>
            </w:r>
          </w:p>
          <w:p>
            <w:pPr>
              <w:numPr>
                <w:ilvl w:val="0"/>
                <w:numId w:val="0"/>
              </w:numPr>
              <w:bidi w:val="0"/>
            </w:pPr>
            <w:r>
              <w:rPr>
                <w:rFonts w:hint="eastAsia"/>
              </w:rPr>
              <w:t>◆</w:t>
            </w:r>
            <w:r>
              <w:rPr>
                <w:b w:val="0"/>
                <w:bCs w:val="0"/>
                <w:i w:val="0"/>
                <w:iCs w:val="0"/>
                <w:u w:val="none"/>
                <w:vertAlign w:val="baseline"/>
                <w:rtl w:val="0"/>
                <w:lang w:val="en"/>
              </w:rPr>
              <w:t>Places where vibration or shock will not affect the product (places that exceed product specifications);</w:t>
            </w:r>
          </w:p>
          <w:p>
            <w:pPr>
              <w:numPr>
                <w:ilvl w:val="0"/>
                <w:numId w:val="0"/>
              </w:numPr>
              <w:bidi w:val="0"/>
            </w:pPr>
            <w:bookmarkStart w:id="42" w:name="OLE_LINK32"/>
            <w:r>
              <w:rPr>
                <w:rFonts w:hint="eastAsia"/>
              </w:rPr>
              <w:t>◆</w:t>
            </w:r>
            <w:bookmarkEnd w:id="42"/>
            <w:r>
              <w:rPr>
                <w:b w:val="0"/>
                <w:bCs w:val="0"/>
                <w:i w:val="0"/>
                <w:iCs w:val="0"/>
                <w:u w:val="none"/>
                <w:vertAlign w:val="baseline"/>
                <w:rtl w:val="0"/>
                <w:lang w:val="en"/>
              </w:rPr>
              <w:t>Places that will not be exposed to radiation;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4" w:hRule="atLeast"/>
          <w:jc w:val="center"/>
        </w:trPr>
        <w:tc>
          <w:tcPr>
            <w:tcW w:w="9039" w:type="dxa"/>
            <w:vAlign w:val="center"/>
          </w:tcPr>
          <w:p>
            <w:pPr>
              <w:bidi w:val="0"/>
              <w:ind w:left="0" w:leftChars="0" w:firstLine="0" w:firstLineChars="0"/>
            </w:pPr>
            <w:r>
              <w:rPr>
                <w:b w:val="0"/>
                <w:bCs w:val="0"/>
                <w:i w:val="0"/>
                <w:iCs w:val="0"/>
                <w:u w:val="none"/>
                <w:vertAlign w:val="baseline"/>
                <w:rtl w:val="0"/>
                <w:lang w:val="en"/>
              </w:rPr>
              <w:t>Storage or installation in environments other than the above may cause product failure or damage:</w:t>
            </w:r>
          </w:p>
          <w:p>
            <w:pPr>
              <w:bidi w:val="0"/>
              <w:ind w:left="0" w:leftChars="0" w:firstLine="0" w:firstLineChars="0"/>
            </w:pPr>
            <w:r>
              <w:rPr>
                <w:rFonts w:hint="eastAsia"/>
              </w:rPr>
              <w:t>◆</w:t>
            </w:r>
            <w:r>
              <w:rPr>
                <w:b w:val="0"/>
                <w:bCs w:val="0"/>
                <w:i w:val="0"/>
                <w:iCs w:val="0"/>
                <w:u w:val="none"/>
                <w:vertAlign w:val="baseline"/>
                <w:rtl w:val="0"/>
                <w:lang w:val="en"/>
              </w:rPr>
              <w:t>Please use the correct method for handling according to the weight of the product;</w:t>
            </w:r>
          </w:p>
          <w:p>
            <w:pPr>
              <w:bidi w:val="0"/>
              <w:ind w:left="0" w:leftChars="0" w:firstLine="0" w:firstLineChars="0"/>
            </w:pPr>
            <w:r>
              <w:rPr>
                <w:rFonts w:hint="eastAsia"/>
              </w:rPr>
              <w:t>◆</w:t>
            </w:r>
            <w:r>
              <w:rPr>
                <w:b w:val="0"/>
                <w:bCs w:val="0"/>
                <w:i w:val="0"/>
                <w:iCs w:val="0"/>
                <w:u w:val="none"/>
                <w:vertAlign w:val="baseline"/>
                <w:rtl w:val="0"/>
                <w:lang w:val="en"/>
              </w:rPr>
              <w:t>Do not hold the motor cable or motor shaft for transportation;</w:t>
            </w:r>
          </w:p>
          <w:p>
            <w:pPr>
              <w:bidi w:val="0"/>
              <w:ind w:left="0" w:leftChars="0" w:firstLine="0" w:firstLineChars="0"/>
            </w:pPr>
            <w:r>
              <w:rPr>
                <w:rFonts w:hint="eastAsia"/>
              </w:rPr>
              <w:t>◆</w:t>
            </w:r>
            <w:r>
              <w:rPr>
                <w:b w:val="0"/>
                <w:bCs w:val="0"/>
                <w:i w:val="0"/>
                <w:iCs w:val="0"/>
                <w:u w:val="none"/>
                <w:vertAlign w:val="baseline"/>
                <w:rtl w:val="0"/>
                <w:lang w:val="en"/>
              </w:rPr>
              <w:t>When operating the servo unit and servo motor, please pay attention to sharp parts such as the corners of the device.</w:t>
            </w:r>
          </w:p>
        </w:tc>
      </w:tr>
    </w:tbl>
    <w:p>
      <w:pPr>
        <w:pStyle w:val="41"/>
        <w:bidi w:val="0"/>
        <w:ind w:left="0" w:leftChars="0" w:firstLine="240" w:firstLineChars="100"/>
      </w:pPr>
      <w:bookmarkStart w:id="43" w:name="_Toc88852828"/>
      <w:bookmarkStart w:id="44" w:name="_Toc20661"/>
      <w:bookmarkStart w:id="45" w:name="_Toc4448"/>
      <w:bookmarkStart w:id="46" w:name="_Toc97211948"/>
      <w:bookmarkStart w:id="47" w:name="_Toc14631"/>
      <w:bookmarkStart w:id="48" w:name="_Toc90038344"/>
      <w:bookmarkStart w:id="49" w:name="_Toc97737792"/>
      <w:bookmarkStart w:id="50" w:name="_Toc23367"/>
      <w:r>
        <w:rPr>
          <w:b/>
          <w:bCs/>
          <w:i w:val="0"/>
          <w:iCs w:val="0"/>
          <w:u w:val="none"/>
          <w:vertAlign w:val="baseline"/>
          <w:rtl w:val="0"/>
          <w:lang w:val="en"/>
        </w:rPr>
        <w:t xml:space="preserve">1.3 Precautions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uring </w:t>
      </w:r>
      <w:r>
        <w:rPr>
          <w:rFonts w:hint="eastAsia" w:eastAsia="宋体"/>
          <w:b/>
          <w:bCs/>
          <w:i w:val="0"/>
          <w:iCs w:val="0"/>
          <w:u w:val="none"/>
          <w:vertAlign w:val="baseline"/>
          <w:rtl w:val="0"/>
          <w:lang w:val="en-US" w:eastAsia="zh-CN"/>
        </w:rPr>
        <w:t>I</w:t>
      </w:r>
      <w:r>
        <w:rPr>
          <w:b/>
          <w:bCs/>
          <w:i w:val="0"/>
          <w:iCs w:val="0"/>
          <w:u w:val="none"/>
          <w:vertAlign w:val="baseline"/>
          <w:rtl w:val="0"/>
          <w:lang w:val="en"/>
        </w:rPr>
        <w:t>nstallation</w:t>
      </w:r>
      <w:bookmarkEnd w:id="43"/>
      <w:bookmarkEnd w:id="44"/>
      <w:bookmarkEnd w:id="45"/>
      <w:bookmarkEnd w:id="46"/>
      <w:bookmarkEnd w:id="47"/>
      <w:bookmarkEnd w:id="48"/>
      <w:bookmarkEnd w:id="49"/>
      <w:bookmarkEnd w:id="50"/>
    </w:p>
    <w:tbl>
      <w:tblPr>
        <w:tblStyle w:val="27"/>
        <w:tblW w:w="9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0" w:hRule="atLeast"/>
          <w:jc w:val="center"/>
        </w:trPr>
        <w:tc>
          <w:tcPr>
            <w:tcW w:w="9072"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1002030" cy="391795"/>
                  <wp:effectExtent l="0" t="0" r="7620" b="8255"/>
                  <wp:docPr id="73" name="图片 7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图片2"/>
                          <pic:cNvPicPr>
                            <a:picLocks noChangeAspect="1"/>
                          </pic:cNvPicPr>
                        </pic:nvPicPr>
                        <pic:blipFill>
                          <a:blip r:embed="rId61"/>
                          <a:stretch>
                            <a:fillRect/>
                          </a:stretch>
                        </pic:blipFill>
                        <pic:spPr>
                          <a:xfrm>
                            <a:off x="0" y="0"/>
                            <a:ext cx="1002030" cy="3917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072" w:type="dxa"/>
          </w:tcPr>
          <w:p>
            <w:pPr>
              <w:numPr>
                <w:ilvl w:val="0"/>
                <w:numId w:val="0"/>
              </w:numPr>
              <w:bidi w:val="0"/>
            </w:pPr>
            <w:r>
              <w:rPr>
                <w:rFonts w:hint="eastAsia"/>
              </w:rPr>
              <w:t>◆</w:t>
            </w:r>
            <w:r>
              <w:rPr>
                <w:b w:val="0"/>
                <w:bCs w:val="0"/>
                <w:i w:val="0"/>
                <w:iCs w:val="0"/>
                <w:u w:val="none"/>
                <w:vertAlign w:val="baseline"/>
                <w:rtl w:val="0"/>
                <w:lang w:val="en"/>
              </w:rPr>
              <w:t xml:space="preserve">Do not install this product in a place </w:t>
            </w:r>
            <w:r>
              <w:rPr>
                <w:rFonts w:hint="eastAsia" w:eastAsia="宋体"/>
                <w:b w:val="0"/>
                <w:bCs w:val="0"/>
                <w:i w:val="0"/>
                <w:iCs w:val="0"/>
                <w:u w:val="none"/>
                <w:vertAlign w:val="baseline"/>
                <w:rtl w:val="0"/>
                <w:lang w:val="en-US" w:eastAsia="zh-CN"/>
              </w:rPr>
              <w:t>free from water</w:t>
            </w:r>
            <w:r>
              <w:rPr>
                <w:b w:val="0"/>
                <w:bCs w:val="0"/>
                <w:i w:val="0"/>
                <w:iCs w:val="0"/>
                <w:u w:val="none"/>
                <w:vertAlign w:val="baseline"/>
                <w:rtl w:val="0"/>
                <w:lang w:val="en"/>
              </w:rPr>
              <w:t xml:space="preserve"> splashed or in an environment prone to corrosion;</w:t>
            </w:r>
          </w:p>
          <w:p>
            <w:pPr>
              <w:numPr>
                <w:ilvl w:val="0"/>
                <w:numId w:val="0"/>
              </w:numPr>
              <w:bidi w:val="0"/>
            </w:pPr>
            <w:r>
              <w:rPr>
                <w:rFonts w:hint="eastAsia"/>
              </w:rPr>
              <w:t>◆</w:t>
            </w:r>
            <w:r>
              <w:rPr>
                <w:b w:val="0"/>
                <w:bCs w:val="0"/>
                <w:i w:val="0"/>
                <w:iCs w:val="0"/>
                <w:u w:val="none"/>
                <w:vertAlign w:val="baseline"/>
                <w:rtl w:val="0"/>
                <w:lang w:val="en"/>
              </w:rPr>
              <w:t xml:space="preserve">Please be sure to comply with the </w:t>
            </w:r>
            <w:r>
              <w:rPr>
                <w:rFonts w:hint="eastAsia" w:eastAsia="宋体"/>
                <w:b w:val="0"/>
                <w:bCs w:val="0"/>
                <w:i w:val="0"/>
                <w:iCs w:val="0"/>
                <w:u w:val="none"/>
                <w:vertAlign w:val="baseline"/>
                <w:rtl w:val="0"/>
                <w:lang w:val="en-US" w:eastAsia="zh-CN"/>
              </w:rPr>
              <w:t>device</w:t>
            </w:r>
            <w:r>
              <w:rPr>
                <w:b w:val="0"/>
                <w:bCs w:val="0"/>
                <w:i w:val="0"/>
                <w:iCs w:val="0"/>
                <w:u w:val="none"/>
                <w:vertAlign w:val="baseline"/>
                <w:rtl w:val="0"/>
                <w:lang w:val="en"/>
              </w:rPr>
              <w:t xml:space="preserve"> installation direction, otherwise it may cause device failure;</w:t>
            </w:r>
          </w:p>
          <w:p>
            <w:pPr>
              <w:numPr>
                <w:ilvl w:val="0"/>
                <w:numId w:val="0"/>
              </w:numPr>
              <w:bidi w:val="0"/>
            </w:pPr>
            <w:r>
              <w:rPr>
                <w:rFonts w:hint="eastAsia"/>
              </w:rPr>
              <w:t>◆</w:t>
            </w:r>
            <w:r>
              <w:rPr>
                <w:b w:val="0"/>
                <w:bCs w:val="0"/>
                <w:i w:val="0"/>
                <w:iCs w:val="0"/>
                <w:u w:val="none"/>
                <w:vertAlign w:val="baseline"/>
                <w:rtl w:val="0"/>
                <w:lang w:val="en"/>
              </w:rPr>
              <w:t>When installing, please make sure to keep the specified distance between the servo drive and the inner surface of the electric cabinet and other machines, otherwise it may cause fire or device failure;</w:t>
            </w:r>
          </w:p>
          <w:p>
            <w:pPr>
              <w:numPr>
                <w:ilvl w:val="0"/>
                <w:numId w:val="0"/>
              </w:numPr>
              <w:bidi w:val="0"/>
            </w:pPr>
            <w:r>
              <w:rPr>
                <w:rFonts w:hint="eastAsia"/>
              </w:rPr>
              <w:t>◆</w:t>
            </w:r>
            <w:r>
              <w:rPr>
                <w:b w:val="0"/>
                <w:bCs w:val="0"/>
                <w:i w:val="0"/>
                <w:iCs w:val="0"/>
                <w:u w:val="none"/>
                <w:vertAlign w:val="baseline"/>
                <w:rtl w:val="0"/>
                <w:lang w:val="en"/>
              </w:rPr>
              <w:t>Do not apply excessive impact, otherwise it may cause equipment failure;</w:t>
            </w:r>
          </w:p>
          <w:p>
            <w:pPr>
              <w:numPr>
                <w:ilvl w:val="0"/>
                <w:numId w:val="0"/>
              </w:numPr>
              <w:bidi w:val="0"/>
            </w:pPr>
            <w:r>
              <w:rPr>
                <w:rFonts w:hint="eastAsia"/>
              </w:rPr>
              <w:t>◆</w:t>
            </w:r>
            <w:r>
              <w:rPr>
                <w:b w:val="0"/>
                <w:bCs w:val="0"/>
                <w:i w:val="0"/>
                <w:iCs w:val="0"/>
                <w:u w:val="none"/>
                <w:vertAlign w:val="baseline"/>
                <w:rtl w:val="0"/>
                <w:lang w:val="en"/>
              </w:rPr>
              <w:t>Do not sit on the product or place heavy objects on it, otherwise it may cause personal injury;</w:t>
            </w:r>
          </w:p>
          <w:p>
            <w:pPr>
              <w:numPr>
                <w:ilvl w:val="0"/>
                <w:numId w:val="0"/>
              </w:numPr>
              <w:bidi w:val="0"/>
            </w:pPr>
            <w:r>
              <w:rPr>
                <w:rFonts w:hint="eastAsia"/>
              </w:rPr>
              <w:t>◆</w:t>
            </w:r>
            <w:r>
              <w:rPr>
                <w:b w:val="0"/>
                <w:bCs w:val="0"/>
                <w:i w:val="0"/>
                <w:iCs w:val="0"/>
                <w:u w:val="none"/>
                <w:vertAlign w:val="baseline"/>
                <w:rtl w:val="0"/>
                <w:lang w:val="en"/>
              </w:rPr>
              <w:t>Do not use this product near flammable gases and combustibles, otherwise there may be a risk of electric shock or fire;</w:t>
            </w:r>
          </w:p>
          <w:p>
            <w:pPr>
              <w:numPr>
                <w:ilvl w:val="0"/>
                <w:numId w:val="0"/>
              </w:numPr>
              <w:bidi w:val="0"/>
            </w:pPr>
            <w:r>
              <w:rPr>
                <w:rFonts w:hint="eastAsia"/>
              </w:rPr>
              <w:t>◆</w:t>
            </w:r>
            <w:r>
              <w:rPr>
                <w:b w:val="0"/>
                <w:bCs w:val="0"/>
                <w:i w:val="0"/>
                <w:iCs w:val="0"/>
                <w:u w:val="none"/>
                <w:vertAlign w:val="baseline"/>
                <w:rtl w:val="0"/>
                <w:lang w:val="en"/>
              </w:rPr>
              <w:t>Do not block the suction and exhaust ports, and do not allow foreign objects to enter the product, otherwise it may cause device failure or fire due to the aging of internal components.</w:t>
            </w:r>
          </w:p>
        </w:tc>
      </w:tr>
    </w:tbl>
    <w:p>
      <w:pPr>
        <w:pStyle w:val="41"/>
        <w:bidi w:val="0"/>
        <w:ind w:left="0" w:leftChars="0" w:firstLine="240" w:firstLineChars="100"/>
        <w:rPr>
          <w:b/>
          <w:bCs/>
          <w:i w:val="0"/>
          <w:iCs w:val="0"/>
          <w:u w:val="none"/>
          <w:vertAlign w:val="baseline"/>
          <w:rtl w:val="0"/>
          <w:lang w:val="en"/>
        </w:rPr>
      </w:pPr>
      <w:bookmarkStart w:id="51" w:name="_Toc25071"/>
      <w:bookmarkStart w:id="52" w:name="_Toc30388"/>
      <w:bookmarkStart w:id="53" w:name="_Toc97211949"/>
      <w:bookmarkStart w:id="54" w:name="_Toc19968"/>
      <w:bookmarkStart w:id="55" w:name="_Toc88852829"/>
      <w:bookmarkStart w:id="56" w:name="_Toc29060"/>
      <w:bookmarkStart w:id="57" w:name="_Toc90038345"/>
      <w:bookmarkStart w:id="58" w:name="_Toc97737793"/>
      <w:r>
        <w:rPr>
          <w:b/>
          <w:bCs/>
          <w:i w:val="0"/>
          <w:iCs w:val="0"/>
          <w:u w:val="none"/>
          <w:vertAlign w:val="baseline"/>
          <w:rtl w:val="0"/>
          <w:lang w:val="en"/>
        </w:rPr>
        <w:t xml:space="preserve">1.4 Precautions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uring </w:t>
      </w:r>
      <w:r>
        <w:rPr>
          <w:rFonts w:hint="eastAsia" w:eastAsia="宋体"/>
          <w:b/>
          <w:bCs/>
          <w:i w:val="0"/>
          <w:iCs w:val="0"/>
          <w:u w:val="none"/>
          <w:vertAlign w:val="baseline"/>
          <w:rtl w:val="0"/>
          <w:lang w:val="en-US" w:eastAsia="zh-CN"/>
        </w:rPr>
        <w:t>W</w:t>
      </w:r>
      <w:r>
        <w:rPr>
          <w:b/>
          <w:bCs/>
          <w:i w:val="0"/>
          <w:iCs w:val="0"/>
          <w:u w:val="none"/>
          <w:vertAlign w:val="baseline"/>
          <w:rtl w:val="0"/>
          <w:lang w:val="en"/>
        </w:rPr>
        <w:t>iring</w:t>
      </w:r>
      <w:bookmarkEnd w:id="51"/>
      <w:bookmarkEnd w:id="52"/>
      <w:bookmarkEnd w:id="53"/>
      <w:bookmarkEnd w:id="54"/>
      <w:bookmarkEnd w:id="55"/>
      <w:bookmarkEnd w:id="56"/>
      <w:bookmarkEnd w:id="57"/>
      <w:bookmarkEnd w:id="58"/>
    </w:p>
    <w:tbl>
      <w:tblPr>
        <w:tblStyle w:val="27"/>
        <w:tblW w:w="9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037"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78535" cy="382270"/>
                  <wp:effectExtent l="0" t="0" r="12065" b="17780"/>
                  <wp:docPr id="75" name="图片 7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图片2"/>
                          <pic:cNvPicPr>
                            <a:picLocks noChangeAspect="1"/>
                          </pic:cNvPicPr>
                        </pic:nvPicPr>
                        <pic:blipFill>
                          <a:blip r:embed="rId61"/>
                          <a:stretch>
                            <a:fillRect/>
                          </a:stretch>
                        </pic:blipFill>
                        <pic:spPr>
                          <a:xfrm>
                            <a:off x="0" y="0"/>
                            <a:ext cx="978535" cy="3822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0" w:hRule="atLeast"/>
          <w:jc w:val="center"/>
        </w:trPr>
        <w:tc>
          <w:tcPr>
            <w:tcW w:w="9037" w:type="dxa"/>
          </w:tcPr>
          <w:p>
            <w:pPr>
              <w:numPr>
                <w:ilvl w:val="0"/>
                <w:numId w:val="0"/>
              </w:numPr>
              <w:bidi w:val="0"/>
            </w:pPr>
            <w:r>
              <w:rPr>
                <w:rFonts w:hint="eastAsia"/>
              </w:rPr>
              <w:t>◆</w:t>
            </w:r>
            <w:r>
              <w:rPr>
                <w:b w:val="0"/>
                <w:bCs w:val="0"/>
                <w:i w:val="0"/>
                <w:iCs w:val="0"/>
                <w:u w:val="none"/>
                <w:vertAlign w:val="baseline"/>
                <w:rtl w:val="0"/>
                <w:lang w:val="en"/>
              </w:rPr>
              <w:t>Do not connect the three-phase power supply to the output terminals U, V, W of the servo drive, otherwise it may damage the device or cause a fire;</w:t>
            </w:r>
          </w:p>
          <w:p>
            <w:pPr>
              <w:numPr>
                <w:ilvl w:val="0"/>
                <w:numId w:val="0"/>
              </w:numPr>
              <w:bidi w:val="0"/>
            </w:pPr>
            <w:r>
              <w:rPr>
                <w:rFonts w:hint="eastAsia"/>
              </w:rPr>
              <w:t>◆</w:t>
            </w:r>
            <w:r>
              <w:rPr>
                <w:b w:val="0"/>
                <w:bCs w:val="0"/>
                <w:i w:val="0"/>
                <w:iCs w:val="0"/>
                <w:u w:val="none"/>
                <w:vertAlign w:val="baseline"/>
                <w:rtl w:val="0"/>
                <w:lang w:val="en"/>
              </w:rPr>
              <w:t>Please connect the output U, V, W of the servo drive and the U, V, W of the servo motor directly. Do not use the electromagnetic contactor during the connection, otherwise it may cause abnormal operation or malfunction of the device;</w:t>
            </w:r>
          </w:p>
          <w:p>
            <w:pPr>
              <w:numPr>
                <w:ilvl w:val="0"/>
                <w:numId w:val="0"/>
              </w:numPr>
              <w:bidi w:val="0"/>
            </w:pPr>
            <w:r>
              <w:rPr>
                <w:rFonts w:hint="eastAsia"/>
              </w:rPr>
              <w:t>◆</w:t>
            </w:r>
            <w:r>
              <w:rPr>
                <w:b w:val="0"/>
                <w:bCs w:val="0"/>
                <w:i w:val="0"/>
                <w:iCs w:val="0"/>
                <w:u w:val="none"/>
                <w:vertAlign w:val="baseline"/>
                <w:rtl w:val="0"/>
                <w:lang w:val="en"/>
              </w:rPr>
              <w:t>When the DO output terminals are connected to the relay, please pay attention to the polarity of the freewheeling diode, otherwise the drive may be damaged and the signal can not be output normally;</w:t>
            </w:r>
          </w:p>
          <w:p>
            <w:pPr>
              <w:numPr>
                <w:ilvl w:val="0"/>
                <w:numId w:val="0"/>
              </w:numPr>
              <w:bidi w:val="0"/>
            </w:pPr>
            <w:r>
              <w:rPr>
                <w:rFonts w:hint="eastAsia"/>
              </w:rPr>
              <w:t>◆</w:t>
            </w:r>
            <w:r>
              <w:rPr>
                <w:b w:val="0"/>
                <w:bCs w:val="0"/>
                <w:i w:val="0"/>
                <w:iCs w:val="0"/>
                <w:u w:val="none"/>
                <w:vertAlign w:val="baseline"/>
                <w:rtl w:val="0"/>
                <w:lang w:val="en"/>
              </w:rPr>
              <w:t>Please fix the power terminal and the motor terminal firmly, otherwise it may cause a fire hazard;</w:t>
            </w:r>
          </w:p>
          <w:p>
            <w:pPr>
              <w:numPr>
                <w:ilvl w:val="0"/>
                <w:numId w:val="0"/>
              </w:numPr>
              <w:bidi w:val="0"/>
            </w:pPr>
            <w:r>
              <w:rPr>
                <w:rFonts w:hint="eastAsia"/>
              </w:rPr>
              <w:t>◆</w:t>
            </w:r>
            <w:r>
              <w:rPr>
                <w:b w:val="0"/>
                <w:bCs w:val="0"/>
                <w:i w:val="0"/>
                <w:iCs w:val="0"/>
                <w:u w:val="none"/>
                <w:vertAlign w:val="baseline"/>
                <w:rtl w:val="0"/>
                <w:lang w:val="en"/>
              </w:rPr>
              <w:t>Do not connect the 220V servo unit directly to the 380V power supply;</w:t>
            </w:r>
          </w:p>
          <w:p>
            <w:pPr>
              <w:numPr>
                <w:ilvl w:val="0"/>
                <w:numId w:val="0"/>
              </w:numPr>
              <w:bidi w:val="0"/>
            </w:pPr>
            <w:r>
              <w:rPr>
                <w:rFonts w:hint="eastAsia"/>
              </w:rPr>
              <w:t>◆</w:t>
            </w:r>
            <w:r>
              <w:rPr>
                <w:b w:val="0"/>
                <w:bCs w:val="0"/>
                <w:i w:val="0"/>
                <w:iCs w:val="0"/>
                <w:u w:val="none"/>
                <w:vertAlign w:val="baseline"/>
                <w:rtl w:val="0"/>
                <w:lang w:val="en"/>
              </w:rPr>
              <w:t xml:space="preserve">Do not pass the power line and signal line through the same pipe or bundle them together. When wiring, the power line and signal line should be </w:t>
            </w:r>
            <w:r>
              <w:rPr>
                <w:rFonts w:hint="eastAsia" w:eastAsia="宋体"/>
                <w:b w:val="0"/>
                <w:bCs w:val="0"/>
                <w:i w:val="0"/>
                <w:iCs w:val="0"/>
                <w:u w:val="none"/>
                <w:vertAlign w:val="baseline"/>
                <w:rtl w:val="0"/>
                <w:lang w:val="en-US" w:eastAsia="zh-CN"/>
              </w:rPr>
              <w:t>placed at an interval of</w:t>
            </w:r>
            <w:r>
              <w:rPr>
                <w:b w:val="0"/>
                <w:bCs w:val="0"/>
                <w:i w:val="0"/>
                <w:iCs w:val="0"/>
                <w:u w:val="none"/>
                <w:vertAlign w:val="baseline"/>
                <w:rtl w:val="0"/>
                <w:lang w:val="en"/>
              </w:rPr>
              <w:t xml:space="preserve"> more than 30cm;</w:t>
            </w:r>
          </w:p>
          <w:p>
            <w:pPr>
              <w:numPr>
                <w:ilvl w:val="0"/>
                <w:numId w:val="0"/>
              </w:numPr>
              <w:bidi w:val="0"/>
            </w:pPr>
            <w:r>
              <w:rPr>
                <w:rFonts w:hint="eastAsia"/>
              </w:rPr>
              <w:t>◆</w:t>
            </w:r>
            <w:r>
              <w:rPr>
                <w:b w:val="0"/>
                <w:bCs w:val="0"/>
                <w:i w:val="0"/>
                <w:iCs w:val="0"/>
                <w:u w:val="none"/>
                <w:vertAlign w:val="baseline"/>
                <w:rtl w:val="0"/>
                <w:lang w:val="en"/>
              </w:rPr>
              <w:t>Use twisted-pair shielded cables for signal cables and encoder cables, and the shielding layer should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be grounded at both ends;</w:t>
            </w:r>
          </w:p>
          <w:p>
            <w:pPr>
              <w:numPr>
                <w:ilvl w:val="0"/>
                <w:numId w:val="0"/>
              </w:numPr>
              <w:bidi w:val="0"/>
            </w:pPr>
            <w:r>
              <w:rPr>
                <w:rFonts w:hint="eastAsia"/>
              </w:rPr>
              <w:t>◆</w:t>
            </w:r>
            <w:r>
              <w:rPr>
                <w:b w:val="0"/>
                <w:bCs w:val="0"/>
                <w:i w:val="0"/>
                <w:iCs w:val="0"/>
                <w:u w:val="none"/>
                <w:vertAlign w:val="baseline"/>
                <w:rtl w:val="0"/>
                <w:lang w:val="en"/>
              </w:rPr>
              <w:t>The wiring length of the signal input line is recommended to be within 3M, and the wiring length of the encoder is recommended to be within 15M;</w:t>
            </w:r>
          </w:p>
          <w:p>
            <w:pPr>
              <w:numPr>
                <w:ilvl w:val="0"/>
                <w:numId w:val="0"/>
              </w:numPr>
              <w:bidi w:val="0"/>
            </w:pPr>
            <w:r>
              <w:rPr>
                <w:rFonts w:hint="eastAsia"/>
              </w:rPr>
              <w:t>◆</w:t>
            </w:r>
            <w:r>
              <w:rPr>
                <w:b w:val="0"/>
                <w:bCs w:val="0"/>
                <w:i w:val="0"/>
                <w:iCs w:val="0"/>
                <w:u w:val="none"/>
                <w:vertAlign w:val="baseline"/>
                <w:rtl w:val="0"/>
                <w:lang w:val="en"/>
              </w:rPr>
              <w:t>When using in the following places, please take adequate shielding measures.</w:t>
            </w:r>
          </w:p>
          <w:p>
            <w:pPr>
              <w:numPr>
                <w:ilvl w:val="0"/>
                <w:numId w:val="1"/>
              </w:numPr>
              <w:bidi w:val="0"/>
              <w:ind w:left="420" w:hanging="420" w:firstLineChars="0"/>
            </w:pPr>
            <w:bookmarkStart w:id="59" w:name="_Toc3690_WPSOffice_Level3"/>
            <w:bookmarkEnd w:id="59"/>
            <w:r>
              <w:rPr>
                <w:b w:val="0"/>
                <w:bCs w:val="0"/>
                <w:i w:val="0"/>
                <w:iCs w:val="0"/>
                <w:u w:val="none"/>
                <w:vertAlign w:val="baseline"/>
                <w:rtl w:val="0"/>
                <w:lang w:val="en"/>
              </w:rPr>
              <w:t>When interference occurs due to static electricity.</w:t>
            </w:r>
          </w:p>
          <w:p>
            <w:pPr>
              <w:numPr>
                <w:ilvl w:val="0"/>
                <w:numId w:val="1"/>
              </w:numPr>
              <w:bidi w:val="0"/>
              <w:ind w:left="420" w:hanging="420" w:firstLineChars="0"/>
            </w:pPr>
            <w:bookmarkStart w:id="60" w:name="_Toc32148_WPSOffice_Level3"/>
            <w:bookmarkEnd w:id="60"/>
            <w:r>
              <w:rPr>
                <w:rFonts w:hint="eastAsia"/>
              </w:rPr>
              <w:t>◆</w:t>
            </w:r>
            <w:r>
              <w:rPr>
                <w:b w:val="0"/>
                <w:bCs w:val="0"/>
                <w:i w:val="0"/>
                <w:iCs w:val="0"/>
                <w:u w:val="none"/>
                <w:vertAlign w:val="baseline"/>
                <w:rtl w:val="0"/>
                <w:lang w:val="en"/>
              </w:rPr>
              <w:t>Places where strong electric or magnetic fields are generated;</w:t>
            </w:r>
          </w:p>
          <w:p>
            <w:pPr>
              <w:numPr>
                <w:ilvl w:val="0"/>
                <w:numId w:val="1"/>
              </w:numPr>
              <w:bidi w:val="0"/>
              <w:ind w:left="420" w:hanging="420" w:firstLineChars="0"/>
            </w:pPr>
            <w:bookmarkStart w:id="61" w:name="_Toc10166_WPSOffice_Level3"/>
            <w:bookmarkEnd w:id="61"/>
            <w:r>
              <w:rPr>
                <w:rFonts w:hint="eastAsia"/>
              </w:rPr>
              <w:t>◆</w:t>
            </w:r>
            <w:r>
              <w:rPr>
                <w:b w:val="0"/>
                <w:bCs w:val="0"/>
                <w:i w:val="0"/>
                <w:iCs w:val="0"/>
                <w:u w:val="none"/>
                <w:vertAlign w:val="baseline"/>
                <w:rtl w:val="0"/>
                <w:lang w:val="en"/>
              </w:rPr>
              <w:t>Places where there may be radiation;</w:t>
            </w:r>
          </w:p>
          <w:p>
            <w:pPr>
              <w:numPr>
                <w:ilvl w:val="0"/>
                <w:numId w:val="0"/>
              </w:numPr>
              <w:bidi w:val="0"/>
            </w:pPr>
            <w:r>
              <w:rPr>
                <w:rFonts w:hint="eastAsia"/>
              </w:rPr>
              <w:t>◆</w:t>
            </w:r>
            <w:r>
              <w:rPr>
                <w:b w:val="0"/>
                <w:bCs w:val="0"/>
                <w:i w:val="0"/>
                <w:iCs w:val="0"/>
                <w:u w:val="none"/>
                <w:vertAlign w:val="baseline"/>
                <w:rtl w:val="0"/>
                <w:lang w:val="en"/>
              </w:rPr>
              <w:t>When checking the status, please make sure that the CHARGE indicator is off.</w:t>
            </w:r>
          </w:p>
        </w:tc>
      </w:tr>
    </w:tbl>
    <w:p>
      <w:pPr>
        <w:pStyle w:val="41"/>
        <w:bidi w:val="0"/>
        <w:ind w:left="0" w:leftChars="0" w:firstLine="0" w:firstLineChars="0"/>
      </w:pPr>
      <w:bookmarkStart w:id="62" w:name="_Toc18846"/>
      <w:bookmarkStart w:id="63" w:name="_Toc14525"/>
      <w:bookmarkStart w:id="64" w:name="_Toc97737794"/>
      <w:bookmarkStart w:id="65" w:name="_Toc7253"/>
      <w:bookmarkStart w:id="66" w:name="_Toc90038346"/>
      <w:bookmarkStart w:id="67" w:name="_Toc97211950"/>
      <w:bookmarkStart w:id="68" w:name="_Toc88852830"/>
      <w:r>
        <w:rPr>
          <w:b/>
          <w:bCs/>
          <w:i w:val="0"/>
          <w:iCs w:val="0"/>
          <w:u w:val="none"/>
          <w:vertAlign w:val="baseline"/>
          <w:rtl w:val="0"/>
          <w:lang w:val="en"/>
        </w:rPr>
        <w:t xml:space="preserve">1.5 Precautions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uring </w:t>
      </w:r>
      <w:r>
        <w:rPr>
          <w:rFonts w:hint="eastAsia" w:eastAsia="宋体"/>
          <w:b/>
          <w:bCs/>
          <w:i w:val="0"/>
          <w:iCs w:val="0"/>
          <w:u w:val="none"/>
          <w:vertAlign w:val="baseline"/>
          <w:rtl w:val="0"/>
          <w:lang w:val="en-US" w:eastAsia="zh-CN"/>
        </w:rPr>
        <w:t>O</w:t>
      </w:r>
      <w:r>
        <w:rPr>
          <w:b/>
          <w:bCs/>
          <w:i w:val="0"/>
          <w:iCs w:val="0"/>
          <w:u w:val="none"/>
          <w:vertAlign w:val="baseline"/>
          <w:rtl w:val="0"/>
          <w:lang w:val="en"/>
        </w:rPr>
        <w:t>peration</w:t>
      </w:r>
      <w:bookmarkEnd w:id="62"/>
      <w:bookmarkEnd w:id="63"/>
      <w:bookmarkEnd w:id="64"/>
      <w:bookmarkEnd w:id="65"/>
      <w:bookmarkEnd w:id="66"/>
      <w:bookmarkEnd w:id="67"/>
      <w:bookmarkEnd w:id="68"/>
    </w:p>
    <w:tbl>
      <w:tblPr>
        <w:tblStyle w:val="27"/>
        <w:tblW w:w="9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2" w:hRule="atLeast"/>
          <w:jc w:val="center"/>
        </w:trPr>
        <w:tc>
          <w:tcPr>
            <w:tcW w:w="9037"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75995" cy="381635"/>
                  <wp:effectExtent l="0" t="0" r="14605" b="18415"/>
                  <wp:docPr id="76" name="图片 76"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图片2"/>
                          <pic:cNvPicPr>
                            <a:picLocks noChangeAspect="1"/>
                          </pic:cNvPicPr>
                        </pic:nvPicPr>
                        <pic:blipFill>
                          <a:blip r:embed="rId61"/>
                          <a:stretch>
                            <a:fillRect/>
                          </a:stretch>
                        </pic:blipFill>
                        <pic:spPr>
                          <a:xfrm>
                            <a:off x="0" y="0"/>
                            <a:ext cx="975995" cy="3816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01" w:hRule="atLeast"/>
          <w:jc w:val="center"/>
        </w:trPr>
        <w:tc>
          <w:tcPr>
            <w:tcW w:w="9037" w:type="dxa"/>
          </w:tcPr>
          <w:p>
            <w:pPr>
              <w:numPr>
                <w:ilvl w:val="0"/>
                <w:numId w:val="0"/>
              </w:numPr>
              <w:bidi w:val="0"/>
              <w:jc w:val="both"/>
            </w:pPr>
            <w:r>
              <w:rPr>
                <w:rFonts w:hint="eastAsia"/>
              </w:rPr>
              <w:t>◆</w:t>
            </w:r>
            <w:r>
              <w:rPr>
                <w:b w:val="0"/>
                <w:bCs w:val="0"/>
                <w:i w:val="0"/>
                <w:iCs w:val="0"/>
                <w:u w:val="none"/>
                <w:vertAlign w:val="baseline"/>
                <w:rtl w:val="0"/>
                <w:lang w:val="en"/>
              </w:rPr>
              <w:t>During trial operation, in order to prevent accidents, please run the servo motor without load (not connected to the drive shaft), otherwise it may cause injury.</w:t>
            </w:r>
          </w:p>
          <w:p>
            <w:pPr>
              <w:bidi w:val="0"/>
              <w:ind w:left="0" w:leftChars="0" w:firstLine="0" w:firstLineChars="0"/>
              <w:jc w:val="both"/>
            </w:pPr>
            <w:r>
              <w:rPr>
                <w:rFonts w:hint="eastAsia"/>
              </w:rPr>
              <w:t>◆</w:t>
            </w:r>
            <w:r>
              <w:rPr>
                <w:b w:val="0"/>
                <w:bCs w:val="0"/>
                <w:i w:val="0"/>
                <w:iCs w:val="0"/>
                <w:u w:val="none"/>
                <w:vertAlign w:val="baseline"/>
                <w:rtl w:val="0"/>
                <w:lang w:val="en"/>
              </w:rPr>
              <w:t>When the servo motor is running, do not touch its rotating parts, otherwise it may cause injury.</w:t>
            </w:r>
          </w:p>
          <w:p>
            <w:pPr>
              <w:numPr>
                <w:ilvl w:val="0"/>
                <w:numId w:val="0"/>
              </w:numPr>
              <w:bidi w:val="0"/>
              <w:jc w:val="both"/>
            </w:pPr>
            <w:r>
              <w:rPr>
                <w:rFonts w:hint="eastAsia"/>
              </w:rPr>
              <w:t>◆</w:t>
            </w:r>
            <w:r>
              <w:rPr>
                <w:b w:val="0"/>
                <w:bCs w:val="0"/>
                <w:i w:val="0"/>
                <w:iCs w:val="0"/>
                <w:u w:val="none"/>
                <w:vertAlign w:val="baseline"/>
                <w:rtl w:val="0"/>
                <w:lang w:val="en"/>
              </w:rPr>
              <w:t xml:space="preserve">Be sure to set the correct </w:t>
            </w:r>
            <w:r>
              <w:rPr>
                <w:rFonts w:hint="eastAsia" w:eastAsia="宋体"/>
                <w:b w:val="0"/>
                <w:bCs w:val="0"/>
                <w:i w:val="0"/>
                <w:iCs w:val="0"/>
                <w:u w:val="none"/>
                <w:vertAlign w:val="baseline"/>
                <w:rtl w:val="0"/>
                <w:lang w:val="en-US" w:eastAsia="zh-CN"/>
              </w:rPr>
              <w:t>rotational</w:t>
            </w:r>
            <w:r>
              <w:rPr>
                <w:b w:val="0"/>
                <w:bCs w:val="0"/>
                <w:i w:val="0"/>
                <w:iCs w:val="0"/>
                <w:u w:val="none"/>
                <w:vertAlign w:val="baseline"/>
                <w:rtl w:val="0"/>
                <w:lang w:val="en"/>
              </w:rPr>
              <w:t xml:space="preserve"> inertia ratio, otherwise it may cause vibration.</w:t>
            </w:r>
          </w:p>
          <w:p>
            <w:pPr>
              <w:numPr>
                <w:ilvl w:val="0"/>
                <w:numId w:val="0"/>
              </w:numPr>
              <w:bidi w:val="0"/>
              <w:jc w:val="both"/>
            </w:pPr>
            <w:r>
              <w:rPr>
                <w:rFonts w:hint="eastAsia"/>
              </w:rPr>
              <w:t>◆</w:t>
            </w:r>
            <w:r>
              <w:rPr>
                <w:b w:val="0"/>
                <w:bCs w:val="0"/>
                <w:i w:val="0"/>
                <w:iCs w:val="0"/>
                <w:u w:val="none"/>
                <w:vertAlign w:val="baseline"/>
                <w:rtl w:val="0"/>
                <w:lang w:val="en"/>
              </w:rPr>
              <w:t>When it is installed on the supporting machine and starts to run, please set the user parameters in accordance with the machine in advance. If the operation is started without parameter setting, the machine may lose control or fail.</w:t>
            </w:r>
          </w:p>
          <w:p>
            <w:pPr>
              <w:numPr>
                <w:ilvl w:val="0"/>
                <w:numId w:val="0"/>
              </w:numPr>
              <w:bidi w:val="0"/>
              <w:jc w:val="both"/>
            </w:pPr>
            <w:r>
              <w:rPr>
                <w:rFonts w:hint="eastAsia"/>
              </w:rPr>
              <w:t>◆</w:t>
            </w:r>
            <w:r>
              <w:rPr>
                <w:b w:val="0"/>
                <w:bCs w:val="0"/>
                <w:i w:val="0"/>
                <w:iCs w:val="0"/>
                <w:u w:val="none"/>
                <w:vertAlign w:val="baseline"/>
                <w:rtl w:val="0"/>
                <w:lang w:val="en"/>
              </w:rPr>
              <w:t>When installing on the supporting machinery and starting to run, please put the servo motor in a state where it can be stopped in an emergency at any time, otherwise you may get injured.</w:t>
            </w:r>
          </w:p>
          <w:p>
            <w:pPr>
              <w:widowControl w:val="0"/>
              <w:numPr>
                <w:ilvl w:val="0"/>
                <w:numId w:val="0"/>
              </w:numPr>
              <w:bidi w:val="0"/>
              <w:spacing w:line="312" w:lineRule="auto"/>
              <w:jc w:val="both"/>
            </w:pPr>
            <w:r>
              <w:rPr>
                <w:rFonts w:hint="eastAsia"/>
              </w:rPr>
              <w:t>◆</w:t>
            </w:r>
            <w:r>
              <w:rPr>
                <w:b w:val="0"/>
                <w:bCs w:val="0"/>
                <w:i w:val="0"/>
                <w:iCs w:val="0"/>
                <w:u w:val="none"/>
                <w:vertAlign w:val="baseline"/>
                <w:rtl w:val="0"/>
                <w:lang w:val="en"/>
              </w:rPr>
              <w:t xml:space="preserve">When using a servo motor on a vertical axis, please install a safety device to prevent the workpiece from falling under </w:t>
            </w:r>
            <w:r>
              <w:rPr>
                <w:rFonts w:hint="eastAsia" w:eastAsia="宋体"/>
                <w:b w:val="0"/>
                <w:bCs w:val="0"/>
                <w:i w:val="0"/>
                <w:iCs w:val="0"/>
                <w:u w:val="none"/>
                <w:vertAlign w:val="baseline"/>
                <w:rtl w:val="0"/>
                <w:lang w:val="en-US" w:eastAsia="zh-CN"/>
              </w:rPr>
              <w:t>states such as alarm and overtravel</w:t>
            </w:r>
            <w:r>
              <w:rPr>
                <w:b w:val="0"/>
                <w:bCs w:val="0"/>
                <w:i w:val="0"/>
                <w:iCs w:val="0"/>
                <w:u w:val="none"/>
                <w:vertAlign w:val="baseline"/>
                <w:rtl w:val="0"/>
                <w:lang w:val="en"/>
              </w:rPr>
              <w:t xml:space="preserve">. In addition, please perform servo lock stop setting when overtravel occurs, otherwise the workpiece may fall in </w:t>
            </w:r>
            <w:r>
              <w:rPr>
                <w:rFonts w:hint="eastAsia" w:eastAsia="宋体"/>
                <w:b w:val="0"/>
                <w:bCs w:val="0"/>
                <w:i w:val="0"/>
                <w:iCs w:val="0"/>
                <w:u w:val="none"/>
                <w:vertAlign w:val="baseline"/>
                <w:rtl w:val="0"/>
                <w:lang w:val="en-US" w:eastAsia="zh-CN"/>
              </w:rPr>
              <w:t>overtravel</w:t>
            </w:r>
            <w:r>
              <w:rPr>
                <w:b w:val="0"/>
                <w:bCs w:val="0"/>
                <w:i w:val="0"/>
                <w:iCs w:val="0"/>
                <w:u w:val="none"/>
                <w:vertAlign w:val="baseline"/>
                <w:rtl w:val="0"/>
                <w:lang w:val="en"/>
              </w:rPr>
              <w:t xml:space="preserve"> state.</w:t>
            </w:r>
          </w:p>
          <w:p>
            <w:pPr>
              <w:widowControl w:val="0"/>
              <w:numPr>
                <w:ilvl w:val="0"/>
                <w:numId w:val="0"/>
              </w:numPr>
              <w:bidi w:val="0"/>
              <w:spacing w:line="312" w:lineRule="auto"/>
              <w:jc w:val="both"/>
            </w:pPr>
            <w:r>
              <w:rPr>
                <w:rFonts w:hint="eastAsia"/>
              </w:rPr>
              <w:t>◆</w:t>
            </w:r>
            <w:r>
              <w:rPr>
                <w:b w:val="0"/>
                <w:bCs w:val="0"/>
                <w:i w:val="0"/>
                <w:iCs w:val="0"/>
                <w:u w:val="none"/>
                <w:vertAlign w:val="baseline"/>
                <w:rtl w:val="0"/>
                <w:lang w:val="en"/>
              </w:rPr>
              <w:t>Since extreme user parameter adjustments and setting changes will cause the servo system to become unstable, please never make settings, otherwise it may cause injury.</w:t>
            </w:r>
          </w:p>
          <w:p>
            <w:pPr>
              <w:widowControl w:val="0"/>
              <w:numPr>
                <w:ilvl w:val="0"/>
                <w:numId w:val="0"/>
              </w:numPr>
              <w:bidi w:val="0"/>
              <w:spacing w:line="312" w:lineRule="auto"/>
              <w:jc w:val="both"/>
            </w:pPr>
            <w:r>
              <w:rPr>
                <w:rFonts w:hint="eastAsia"/>
              </w:rPr>
              <w:t>◆</w:t>
            </w:r>
            <w:r>
              <w:rPr>
                <w:b w:val="0"/>
                <w:bCs w:val="0"/>
                <w:i w:val="0"/>
                <w:iCs w:val="0"/>
                <w:u w:val="none"/>
                <w:vertAlign w:val="baseline"/>
                <w:rtl w:val="0"/>
                <w:lang w:val="en"/>
              </w:rPr>
              <w:t>When an alarm occurs, reset the alarm after removing the cause and ensuring safety, and restart the operation, otherwise it may cause injury.</w:t>
            </w:r>
          </w:p>
          <w:p>
            <w:pPr>
              <w:bidi w:val="0"/>
              <w:ind w:left="0" w:leftChars="0" w:firstLine="0" w:firstLineChars="0"/>
              <w:jc w:val="both"/>
            </w:pPr>
            <w:r>
              <w:rPr>
                <w:rFonts w:hint="eastAsia"/>
              </w:rPr>
              <w:t>◆</w:t>
            </w:r>
            <w:r>
              <w:rPr>
                <w:b w:val="0"/>
                <w:bCs w:val="0"/>
                <w:i w:val="0"/>
                <w:iCs w:val="0"/>
                <w:u w:val="none"/>
                <w:vertAlign w:val="baseline"/>
                <w:rtl w:val="0"/>
                <w:lang w:val="en"/>
              </w:rPr>
              <w:t xml:space="preserve">Except for special purposes, do not change the maximum speed </w:t>
            </w:r>
            <w:r>
              <w:rPr>
                <w:rFonts w:hint="eastAsia" w:eastAsia="宋体"/>
                <w:b w:val="0"/>
                <w:bCs w:val="0"/>
                <w:i w:val="0"/>
                <w:iCs w:val="0"/>
                <w:u w:val="none"/>
                <w:vertAlign w:val="baseline"/>
                <w:rtl w:val="0"/>
                <w:lang w:val="en-US" w:eastAsia="zh-CN"/>
              </w:rPr>
              <w:t>threshold</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P01-10</w:t>
            </w:r>
            <w:r>
              <w:rPr>
                <w:b w:val="0"/>
                <w:bCs w:val="0"/>
                <w:i w:val="0"/>
                <w:iCs w:val="0"/>
                <w:u w:val="none"/>
                <w:vertAlign w:val="baseline"/>
                <w:rtl w:val="0"/>
                <w:lang w:val="en"/>
              </w:rPr>
              <w:t>). If user change it carelessly, it may damage the machine or cause injury.</w:t>
            </w:r>
          </w:p>
          <w:p>
            <w:pPr>
              <w:bidi w:val="0"/>
              <w:ind w:left="0" w:leftChars="0" w:firstLine="0" w:firstLineChars="0"/>
              <w:rPr>
                <w:b w:val="0"/>
                <w:bCs w:val="0"/>
                <w:i w:val="0"/>
                <w:iCs w:val="0"/>
                <w:u w:val="none"/>
                <w:vertAlign w:val="baseline"/>
                <w:rtl w:val="0"/>
                <w:lang w:val="en"/>
              </w:rPr>
            </w:pPr>
            <w:r>
              <w:rPr>
                <w:b w:val="0"/>
                <w:bCs w:val="0"/>
                <w:i w:val="0"/>
                <w:iCs w:val="0"/>
                <w:u w:val="none"/>
                <w:vertAlign w:val="baseline"/>
                <w:rtl w:val="0"/>
                <w:lang w:val="en"/>
              </w:rPr>
              <w:t xml:space="preserve">◆When the power is turned on and within a period of time after the power is cut off, the </w:t>
            </w:r>
            <w:r>
              <w:rPr>
                <w:rFonts w:hint="eastAsia" w:eastAsia="宋体"/>
                <w:b w:val="0"/>
                <w:bCs w:val="0"/>
                <w:i w:val="0"/>
                <w:iCs w:val="0"/>
                <w:u w:val="none"/>
                <w:vertAlign w:val="baseline"/>
                <w:rtl w:val="0"/>
                <w:lang w:val="en-US" w:eastAsia="zh-CN"/>
              </w:rPr>
              <w:t>cooling fin</w:t>
            </w:r>
            <w:r>
              <w:rPr>
                <w:b w:val="0"/>
                <w:bCs w:val="0"/>
                <w:i w:val="0"/>
                <w:iCs w:val="0"/>
                <w:u w:val="none"/>
                <w:vertAlign w:val="baseline"/>
                <w:rtl w:val="0"/>
                <w:lang w:val="en"/>
              </w:rPr>
              <w:t xml:space="preserve"> of the servo drive, the external braking resistor, the servo motor, etc. may </w:t>
            </w:r>
            <w:r>
              <w:rPr>
                <w:rFonts w:hint="eastAsia" w:eastAsia="宋体"/>
                <w:b w:val="0"/>
                <w:bCs w:val="0"/>
                <w:i w:val="0"/>
                <w:iCs w:val="0"/>
                <w:u w:val="none"/>
                <w:vertAlign w:val="baseline"/>
                <w:rtl w:val="0"/>
                <w:lang w:val="en-US" w:eastAsia="zh-CN"/>
              </w:rPr>
              <w:t>be exposed to</w:t>
            </w:r>
            <w:r>
              <w:rPr>
                <w:b w:val="0"/>
                <w:bCs w:val="0"/>
                <w:i w:val="0"/>
                <w:iCs w:val="0"/>
                <w:u w:val="none"/>
                <w:vertAlign w:val="baseline"/>
                <w:rtl w:val="0"/>
                <w:lang w:val="en"/>
              </w:rPr>
              <w:t xml:space="preserve"> high temperature. Please do not touch it, otherwise it may cause burns.</w:t>
            </w:r>
          </w:p>
          <w:p>
            <w:pPr>
              <w:bidi w:val="0"/>
              <w:ind w:left="0" w:leftChars="0" w:firstLine="0" w:firstLineChars="0"/>
            </w:pPr>
            <w:r>
              <w:rPr>
                <w:b w:val="0"/>
                <w:bCs w:val="0"/>
                <w:i w:val="0"/>
                <w:iCs w:val="0"/>
                <w:u w:val="none"/>
                <w:vertAlign w:val="baseline"/>
                <w:rtl w:val="0"/>
                <w:lang w:val="en"/>
              </w:rPr>
              <w:t xml:space="preserve">◆If the power supply is restored after an instantaneous power failure occurs during operation, the machine may restart suddenly, so please do not </w:t>
            </w:r>
            <w:r>
              <w:rPr>
                <w:rFonts w:hint="eastAsia" w:eastAsia="宋体"/>
                <w:b w:val="0"/>
                <w:bCs w:val="0"/>
                <w:i w:val="0"/>
                <w:iCs w:val="0"/>
                <w:u w:val="none"/>
                <w:vertAlign w:val="baseline"/>
                <w:rtl w:val="0"/>
                <w:lang w:val="en-US" w:eastAsia="zh-CN"/>
              </w:rPr>
              <w:t>stay close to</w:t>
            </w:r>
            <w:r>
              <w:rPr>
                <w:b w:val="0"/>
                <w:bCs w:val="0"/>
                <w:i w:val="0"/>
                <w:iCs w:val="0"/>
                <w:u w:val="none"/>
                <w:vertAlign w:val="baseline"/>
                <w:rtl w:val="0"/>
                <w:lang w:val="en"/>
              </w:rPr>
              <w:t xml:space="preserve"> the machine, and press the stop button when the power is off, and operate after the power supply is stable.</w:t>
            </w:r>
          </w:p>
        </w:tc>
      </w:tr>
    </w:tbl>
    <w:p>
      <w:pPr>
        <w:pStyle w:val="41"/>
        <w:bidi w:val="0"/>
        <w:ind w:left="0" w:leftChars="0" w:firstLine="0" w:firstLineChars="0"/>
      </w:pPr>
      <w:bookmarkStart w:id="69" w:name="_Toc90038347"/>
      <w:bookmarkStart w:id="70" w:name="_Toc97211951"/>
      <w:bookmarkStart w:id="71" w:name="_Toc26457"/>
      <w:bookmarkStart w:id="72" w:name="_Toc97737795"/>
      <w:bookmarkStart w:id="73" w:name="_Toc88852831"/>
      <w:bookmarkStart w:id="74" w:name="_Toc14443"/>
      <w:bookmarkStart w:id="75" w:name="_Toc19771"/>
      <w:r>
        <w:rPr>
          <w:b/>
          <w:bCs/>
          <w:i w:val="0"/>
          <w:iCs w:val="0"/>
          <w:u w:val="none"/>
          <w:vertAlign w:val="baseline"/>
          <w:rtl w:val="0"/>
          <w:lang w:val="en"/>
        </w:rPr>
        <w:t xml:space="preserve">1.6 Precautions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uring </w:t>
      </w:r>
      <w:r>
        <w:rPr>
          <w:rFonts w:hint="eastAsia" w:eastAsia="宋体"/>
          <w:b/>
          <w:bCs/>
          <w:i w:val="0"/>
          <w:iCs w:val="0"/>
          <w:u w:val="none"/>
          <w:vertAlign w:val="baseline"/>
          <w:rtl w:val="0"/>
          <w:lang w:val="en-US" w:eastAsia="zh-CN"/>
        </w:rPr>
        <w:t>M</w:t>
      </w:r>
      <w:r>
        <w:rPr>
          <w:b/>
          <w:bCs/>
          <w:i w:val="0"/>
          <w:iCs w:val="0"/>
          <w:u w:val="none"/>
          <w:vertAlign w:val="baseline"/>
          <w:rtl w:val="0"/>
          <w:lang w:val="en"/>
        </w:rPr>
        <w:t xml:space="preserve">aintenance and </w:t>
      </w:r>
      <w:r>
        <w:rPr>
          <w:rFonts w:hint="eastAsia" w:eastAsia="宋体"/>
          <w:b/>
          <w:bCs/>
          <w:i w:val="0"/>
          <w:iCs w:val="0"/>
          <w:u w:val="none"/>
          <w:vertAlign w:val="baseline"/>
          <w:rtl w:val="0"/>
          <w:lang w:val="en-US" w:eastAsia="zh-CN"/>
        </w:rPr>
        <w:t>I</w:t>
      </w:r>
      <w:r>
        <w:rPr>
          <w:b/>
          <w:bCs/>
          <w:i w:val="0"/>
          <w:iCs w:val="0"/>
          <w:u w:val="none"/>
          <w:vertAlign w:val="baseline"/>
          <w:rtl w:val="0"/>
          <w:lang w:val="en"/>
        </w:rPr>
        <w:t>nspection</w:t>
      </w:r>
      <w:bookmarkEnd w:id="69"/>
      <w:bookmarkEnd w:id="70"/>
      <w:bookmarkEnd w:id="71"/>
      <w:bookmarkEnd w:id="72"/>
      <w:bookmarkEnd w:id="73"/>
      <w:bookmarkEnd w:id="74"/>
      <w:bookmarkEnd w:id="75"/>
    </w:p>
    <w:tbl>
      <w:tblPr>
        <w:tblStyle w:val="27"/>
        <w:tblW w:w="9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037"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94410" cy="388620"/>
                  <wp:effectExtent l="0" t="0" r="15240" b="11430"/>
                  <wp:docPr id="78" name="图片 7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图片2"/>
                          <pic:cNvPicPr>
                            <a:picLocks noChangeAspect="1"/>
                          </pic:cNvPicPr>
                        </pic:nvPicPr>
                        <pic:blipFill>
                          <a:blip r:embed="rId61"/>
                          <a:stretch>
                            <a:fillRect/>
                          </a:stretch>
                        </pic:blipFill>
                        <pic:spPr>
                          <a:xfrm>
                            <a:off x="0" y="0"/>
                            <a:ext cx="994410" cy="3886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2" w:hRule="atLeast"/>
          <w:jc w:val="center"/>
        </w:trPr>
        <w:tc>
          <w:tcPr>
            <w:tcW w:w="9037" w:type="dxa"/>
          </w:tcPr>
          <w:p>
            <w:pPr>
              <w:bidi w:val="0"/>
              <w:ind w:left="0" w:leftChars="0" w:firstLine="0" w:firstLineChars="0"/>
              <w:jc w:val="both"/>
            </w:pPr>
            <w:r>
              <w:rPr>
                <w:b w:val="0"/>
                <w:bCs w:val="0"/>
                <w:i w:val="0"/>
                <w:iCs w:val="0"/>
                <w:u w:val="none"/>
                <w:vertAlign w:val="baseline"/>
                <w:rtl w:val="0"/>
                <w:lang w:val="en"/>
              </w:rPr>
              <w:t>◆The power on and off operations should be carried out by professional operators.</w:t>
            </w:r>
          </w:p>
          <w:p>
            <w:pPr>
              <w:bidi w:val="0"/>
              <w:ind w:left="0" w:leftChars="0" w:firstLine="0" w:firstLineChars="0"/>
              <w:jc w:val="both"/>
            </w:pPr>
            <w:r>
              <w:rPr>
                <w:b w:val="0"/>
                <w:bCs w:val="0"/>
                <w:i w:val="0"/>
                <w:iCs w:val="0"/>
                <w:u w:val="none"/>
                <w:vertAlign w:val="baseline"/>
                <w:rtl w:val="0"/>
                <w:lang w:val="en"/>
              </w:rPr>
              <w:t>◆When testing the insulation resistance of the drive, please cut off all the connections with the drive first, otherwise it may cause the drive to malfunction.</w:t>
            </w:r>
          </w:p>
          <w:p>
            <w:pPr>
              <w:bidi w:val="0"/>
              <w:ind w:left="0" w:leftChars="0" w:firstLine="0" w:firstLineChars="0"/>
              <w:jc w:val="both"/>
            </w:pPr>
            <w:r>
              <w:rPr>
                <w:b w:val="0"/>
                <w:bCs w:val="0"/>
                <w:i w:val="0"/>
                <w:iCs w:val="0"/>
                <w:u w:val="none"/>
                <w:vertAlign w:val="baseline"/>
                <w:rtl w:val="0"/>
                <w:lang w:val="en"/>
              </w:rPr>
              <w:t>◆Do not use gasoline, alcohol, acid and alkaline detergents to avoid discoloration or damage to the casing.</w:t>
            </w:r>
          </w:p>
          <w:p>
            <w:pPr>
              <w:bidi w:val="0"/>
              <w:ind w:left="0" w:leftChars="0" w:firstLine="0" w:firstLineChars="0"/>
              <w:jc w:val="both"/>
            </w:pPr>
            <w:r>
              <w:rPr>
                <w:b w:val="0"/>
                <w:bCs w:val="0"/>
                <w:i w:val="0"/>
                <w:iCs w:val="0"/>
                <w:u w:val="none"/>
                <w:vertAlign w:val="baseline"/>
                <w:rtl w:val="0"/>
                <w:lang w:val="en"/>
              </w:rPr>
              <w:t>◆When replacing the servo drive, please transfer the user parameters of the servo drive to be replaced to the new servo drive before restarting operation, otherwise the machine may be damaged.</w:t>
            </w:r>
          </w:p>
          <w:p>
            <w:pPr>
              <w:bidi w:val="0"/>
              <w:ind w:left="0" w:leftChars="0" w:firstLine="0" w:firstLineChars="0"/>
              <w:jc w:val="both"/>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D</w:t>
            </w:r>
            <w:r>
              <w:rPr>
                <w:b w:val="0"/>
                <w:bCs w:val="0"/>
                <w:i w:val="0"/>
                <w:iCs w:val="0"/>
                <w:u w:val="none"/>
                <w:vertAlign w:val="baseline"/>
                <w:rtl w:val="0"/>
                <w:lang w:val="en"/>
              </w:rPr>
              <w:t>o not change the wiring when the power is on, otherwise it may cause electric shock or injury.</w:t>
            </w:r>
          </w:p>
          <w:p>
            <w:pPr>
              <w:bidi w:val="0"/>
              <w:ind w:left="0" w:leftChars="0" w:firstLine="0" w:firstLineChars="0"/>
              <w:jc w:val="both"/>
            </w:pPr>
            <w:r>
              <w:rPr>
                <w:b w:val="0"/>
                <w:bCs w:val="0"/>
                <w:i w:val="0"/>
                <w:iCs w:val="0"/>
                <w:u w:val="none"/>
                <w:vertAlign w:val="baseline"/>
                <w:rtl w:val="0"/>
                <w:lang w:val="en"/>
              </w:rPr>
              <w:t>◆Do not disassemble the servo motor, otherwise it may cause electric shock or injury.</w:t>
            </w:r>
          </w:p>
        </w:tc>
      </w:tr>
    </w:tbl>
    <w:p>
      <w:pPr>
        <w:ind w:firstLine="420"/>
      </w:pPr>
    </w:p>
    <w:p>
      <w:pPr>
        <w:ind w:firstLine="420"/>
      </w:pPr>
    </w:p>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39"/>
        <w:bidi w:val="0"/>
        <w:spacing w:before="120" w:after="120"/>
      </w:pPr>
      <w:bookmarkStart w:id="76" w:name="_Toc97737796"/>
      <w:bookmarkStart w:id="77" w:name="_Toc3670"/>
      <w:bookmarkStart w:id="78" w:name="_Toc31055"/>
      <w:bookmarkStart w:id="79" w:name="_Toc97211952"/>
      <w:bookmarkStart w:id="80" w:name="_Toc88852832"/>
      <w:bookmarkStart w:id="81" w:name="_Toc2726"/>
      <w:bookmarkStart w:id="82" w:name="_Toc90038348"/>
      <w:bookmarkStart w:id="83" w:name="_Toc24199"/>
      <w:bookmarkStart w:id="84" w:name="_Toc21161"/>
      <w:bookmarkStart w:id="85" w:name="_Toc17550697"/>
      <w:bookmarkStart w:id="86" w:name="_Toc21419247"/>
      <w:r>
        <w:rPr>
          <w:rStyle w:val="30"/>
          <w:rFonts w:hint="eastAsia" w:eastAsia="宋体"/>
          <w:color w:val="000000" w:themeColor="text1"/>
          <w:u w:val="none"/>
          <w:lang w:val="en-US" w:eastAsia="zh-CN"/>
          <w14:textFill>
            <w14:solidFill>
              <w14:schemeClr w14:val="tx1"/>
            </w14:solidFill>
          </w14:textFill>
        </w:rPr>
        <w:t>Chapter 2</w:t>
      </w:r>
      <w:r>
        <w:rPr>
          <w:b/>
          <w:bCs/>
          <w:i w:val="0"/>
          <w:iCs w:val="0"/>
          <w:u w:val="none"/>
          <w:vertAlign w:val="baseline"/>
          <w:rtl w:val="0"/>
          <w:lang w:val="en"/>
        </w:rPr>
        <w:t xml:space="preserve"> Product Information</w:t>
      </w:r>
      <w:bookmarkEnd w:id="76"/>
      <w:bookmarkEnd w:id="77"/>
      <w:bookmarkEnd w:id="78"/>
      <w:bookmarkEnd w:id="79"/>
      <w:bookmarkEnd w:id="80"/>
      <w:bookmarkEnd w:id="81"/>
      <w:bookmarkEnd w:id="82"/>
      <w:bookmarkEnd w:id="83"/>
      <w:bookmarkEnd w:id="84"/>
      <w:bookmarkEnd w:id="85"/>
      <w:bookmarkEnd w:id="86"/>
    </w:p>
    <w:p>
      <w:pPr>
        <w:pStyle w:val="41"/>
        <w:bidi w:val="0"/>
        <w:ind w:left="0" w:leftChars="0" w:firstLine="0" w:firstLineChars="0"/>
      </w:pPr>
      <w:bookmarkStart w:id="87" w:name="_Toc90038349"/>
      <w:bookmarkStart w:id="88" w:name="_Toc88852833"/>
      <w:bookmarkStart w:id="89" w:name="_Toc1899"/>
      <w:bookmarkStart w:id="90" w:name="_Toc97211953"/>
      <w:bookmarkStart w:id="91" w:name="_Toc501"/>
      <w:bookmarkStart w:id="92" w:name="_Toc97737797"/>
      <w:bookmarkStart w:id="93" w:name="_Toc16730"/>
      <w:r>
        <w:rPr>
          <w:b/>
          <w:bCs/>
          <w:i w:val="0"/>
          <w:iCs w:val="0"/>
          <w:u w:val="none"/>
          <w:vertAlign w:val="baseline"/>
          <w:rtl w:val="0"/>
          <w:lang w:val="en"/>
        </w:rPr>
        <w:t xml:space="preserve">2.1 Servo </w:t>
      </w:r>
      <w:r>
        <w:rPr>
          <w:rFonts w:hint="eastAsia" w:eastAsia="宋体"/>
          <w:b/>
          <w:bCs/>
          <w:i w:val="0"/>
          <w:iCs w:val="0"/>
          <w:u w:val="none"/>
          <w:vertAlign w:val="baseline"/>
          <w:rtl w:val="0"/>
          <w:lang w:val="en-US" w:eastAsia="zh-CN"/>
        </w:rPr>
        <w:t>D</w:t>
      </w:r>
      <w:r>
        <w:rPr>
          <w:b/>
          <w:bCs/>
          <w:i w:val="0"/>
          <w:iCs w:val="0"/>
          <w:u w:val="none"/>
          <w:vertAlign w:val="baseline"/>
          <w:rtl w:val="0"/>
          <w:lang w:val="en"/>
        </w:rPr>
        <w:t>rives</w:t>
      </w:r>
      <w:bookmarkEnd w:id="87"/>
      <w:bookmarkEnd w:id="88"/>
      <w:bookmarkEnd w:id="89"/>
      <w:bookmarkEnd w:id="90"/>
      <w:bookmarkEnd w:id="91"/>
      <w:bookmarkEnd w:id="92"/>
      <w:bookmarkEnd w:id="93"/>
    </w:p>
    <w:p>
      <w:pPr>
        <w:pStyle w:val="40"/>
        <w:bidi w:val="0"/>
        <w:ind w:left="0" w:leftChars="0" w:firstLine="0" w:firstLineChars="0"/>
      </w:pPr>
      <w:bookmarkStart w:id="94" w:name="_Toc97737798"/>
      <w:bookmarkStart w:id="95" w:name="_Toc30820"/>
      <w:bookmarkStart w:id="96" w:name="_Toc11077"/>
      <w:bookmarkStart w:id="97" w:name="_Toc10644"/>
      <w:bookmarkStart w:id="98" w:name="_Toc97211954"/>
      <w:bookmarkStart w:id="99" w:name="_Toc88852834"/>
      <w:bookmarkStart w:id="100" w:name="_Toc90038350"/>
      <w:r>
        <w:rPr>
          <w:b/>
          <w:bCs/>
          <w:i w:val="0"/>
          <w:iCs w:val="0"/>
          <w:u w:val="none"/>
          <w:vertAlign w:val="baseline"/>
          <w:rtl w:val="0"/>
          <w:lang w:val="en"/>
        </w:rPr>
        <w:t xml:space="preserve">2.1.1 Servo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rive </w:t>
      </w:r>
      <w:r>
        <w:rPr>
          <w:rFonts w:hint="eastAsia" w:eastAsia="宋体"/>
          <w:b/>
          <w:bCs/>
          <w:i w:val="0"/>
          <w:iCs w:val="0"/>
          <w:u w:val="none"/>
          <w:vertAlign w:val="baseline"/>
          <w:rtl w:val="0"/>
          <w:lang w:val="en-US" w:eastAsia="zh-CN"/>
        </w:rPr>
        <w:t>M</w:t>
      </w:r>
      <w:r>
        <w:rPr>
          <w:b/>
          <w:bCs/>
          <w:i w:val="0"/>
          <w:iCs w:val="0"/>
          <w:u w:val="none"/>
          <w:vertAlign w:val="baseline"/>
          <w:rtl w:val="0"/>
          <w:lang w:val="en"/>
        </w:rPr>
        <w:t xml:space="preserve">odel </w:t>
      </w:r>
      <w:r>
        <w:rPr>
          <w:rFonts w:hint="eastAsia" w:eastAsia="宋体"/>
          <w:b/>
          <w:bCs/>
          <w:i w:val="0"/>
          <w:iCs w:val="0"/>
          <w:u w:val="none"/>
          <w:vertAlign w:val="baseline"/>
          <w:rtl w:val="0"/>
          <w:lang w:val="en-US" w:eastAsia="zh-CN"/>
        </w:rPr>
        <w:t>N</w:t>
      </w:r>
      <w:r>
        <w:rPr>
          <w:b/>
          <w:bCs/>
          <w:i w:val="0"/>
          <w:iCs w:val="0"/>
          <w:u w:val="none"/>
          <w:vertAlign w:val="baseline"/>
          <w:rtl w:val="0"/>
          <w:lang w:val="en"/>
        </w:rPr>
        <w:t>aming</w:t>
      </w:r>
      <w:bookmarkEnd w:id="94"/>
      <w:bookmarkEnd w:id="95"/>
      <w:bookmarkEnd w:id="96"/>
      <w:bookmarkEnd w:id="97"/>
      <w:bookmarkEnd w:id="98"/>
      <w:bookmarkEnd w:id="99"/>
      <w:bookmarkEnd w:id="100"/>
    </w:p>
    <w:p>
      <w:pPr>
        <w:pStyle w:val="53"/>
        <w:bidi w:val="0"/>
        <w:spacing w:before="120"/>
      </w:pPr>
      <w:r>
        <w:rPr>
          <w:rFonts w:ascii="宋体" w:hAnsi="宋体" w:eastAsia="宋体" w:cs="宋体"/>
          <w:sz w:val="24"/>
          <w:szCs w:val="24"/>
        </w:rPr>
        <w:drawing>
          <wp:inline distT="0" distB="0" distL="114300" distR="114300">
            <wp:extent cx="5619750" cy="3052445"/>
            <wp:effectExtent l="0" t="0" r="0" b="14605"/>
            <wp:docPr id="159" name="图片 2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13" descr="IMG_256"/>
                    <pic:cNvPicPr>
                      <a:picLocks noChangeAspect="1"/>
                    </pic:cNvPicPr>
                  </pic:nvPicPr>
                  <pic:blipFill>
                    <a:blip r:embed="rId62"/>
                    <a:stretch>
                      <a:fillRect/>
                    </a:stretch>
                  </pic:blipFill>
                  <pic:spPr>
                    <a:xfrm>
                      <a:off x="0" y="0"/>
                      <a:ext cx="5619750" cy="3052445"/>
                    </a:xfrm>
                    <a:prstGeom prst="rect">
                      <a:avLst/>
                    </a:prstGeom>
                    <a:noFill/>
                    <a:ln w="9525">
                      <a:noFill/>
                    </a:ln>
                  </pic:spPr>
                </pic:pic>
              </a:graphicData>
            </a:graphic>
          </wp:inline>
        </w:drawing>
      </w:r>
    </w:p>
    <w:p>
      <w:pPr>
        <w:pStyle w:val="33"/>
        <w:bidi w:val="0"/>
        <w:spacing w:before="120"/>
      </w:pPr>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1</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 S</w:t>
      </w:r>
      <w:r>
        <w:rPr>
          <w:rFonts w:hint="eastAsia" w:eastAsia="宋体"/>
          <w:b w:val="0"/>
          <w:bCs w:val="0"/>
          <w:i w:val="0"/>
          <w:iCs w:val="0"/>
          <w:u w:val="none"/>
          <w:vertAlign w:val="baseline"/>
          <w:rtl w:val="0"/>
          <w:lang w:val="en" w:eastAsia="zh-CN"/>
        </w:rPr>
        <w:t>ervo drive</w:t>
      </w:r>
      <w:r>
        <w:rPr>
          <w:b w:val="0"/>
          <w:bCs w:val="0"/>
          <w:i w:val="0"/>
          <w:iCs w:val="0"/>
          <w:u w:val="none"/>
          <w:vertAlign w:val="baseline"/>
          <w:rtl w:val="0"/>
          <w:lang w:val="en"/>
        </w:rPr>
        <w:t xml:space="preserve"> model</w:t>
      </w:r>
    </w:p>
    <w:p>
      <w:pPr>
        <w:bidi w:val="0"/>
        <w:ind w:left="0" w:leftChars="0" w:firstLine="0" w:firstLineChars="0"/>
      </w:pPr>
      <w:r>
        <w:rPr>
          <w:b w:val="0"/>
          <w:bCs w:val="0"/>
          <w:i w:val="0"/>
          <w:iCs w:val="0"/>
          <w:u w:val="none"/>
          <w:vertAlign w:val="baseline"/>
          <w:rtl w:val="0"/>
          <w:lang w:val="en"/>
        </w:rPr>
        <w:t xml:space="preserve">Wecon VD3E series bus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nameplate and appearance 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_Ref80784458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2-2</w:t>
      </w:r>
      <w:r>
        <w:rPr>
          <w:b w:val="0"/>
          <w:bCs w:val="0"/>
          <w:i w:val="0"/>
          <w:iCs w:val="0"/>
          <w:u w:val="none"/>
          <w:vertAlign w:val="baseline"/>
          <w:rtl w:val="0"/>
          <w:lang w:val="en"/>
        </w:rPr>
        <w:fldChar w:fldCharType="end"/>
      </w:r>
      <w:r>
        <w:rPr>
          <w:b w:val="0"/>
          <w:bCs w:val="0"/>
          <w:i w:val="0"/>
          <w:iCs w:val="0"/>
          <w:u w:val="none"/>
          <w:vertAlign w:val="baseline"/>
          <w:rtl w:val="0"/>
          <w:lang w:val="en"/>
        </w:rPr>
        <w:t xml:space="preserve"> and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_Ref97712839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2-3</w:t>
      </w:r>
      <w:r>
        <w:rPr>
          <w:b w:val="0"/>
          <w:bCs w:val="0"/>
          <w:i w:val="0"/>
          <w:iCs w:val="0"/>
          <w:u w:val="none"/>
          <w:vertAlign w:val="baseline"/>
          <w:rtl w:val="0"/>
          <w:lang w:val="en"/>
        </w:rPr>
        <w:fldChar w:fldCharType="end"/>
      </w:r>
    </w:p>
    <w:p>
      <w:pPr>
        <w:pStyle w:val="53"/>
        <w:bidi w:val="0"/>
        <w:spacing w:before="120"/>
      </w:pPr>
      <w:r>
        <w:drawing>
          <wp:inline distT="0" distB="0" distL="114300" distR="114300">
            <wp:extent cx="6116955" cy="4221480"/>
            <wp:effectExtent l="0" t="0" r="17145" b="7620"/>
            <wp:docPr id="1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61"/>
                    <pic:cNvPicPr>
                      <a:picLocks noChangeAspect="1"/>
                    </pic:cNvPicPr>
                  </pic:nvPicPr>
                  <pic:blipFill>
                    <a:blip r:embed="rId63"/>
                    <a:stretch>
                      <a:fillRect/>
                    </a:stretch>
                  </pic:blipFill>
                  <pic:spPr>
                    <a:xfrm>
                      <a:off x="0" y="0"/>
                      <a:ext cx="6116955" cy="4221480"/>
                    </a:xfrm>
                    <a:prstGeom prst="rect">
                      <a:avLst/>
                    </a:prstGeom>
                    <a:noFill/>
                    <a:ln>
                      <a:noFill/>
                    </a:ln>
                  </pic:spPr>
                </pic:pic>
              </a:graphicData>
            </a:graphic>
          </wp:inline>
        </w:drawing>
      </w:r>
    </w:p>
    <w:p>
      <w:pPr>
        <w:pStyle w:val="33"/>
        <w:bidi w:val="0"/>
        <w:spacing w:before="120"/>
      </w:pPr>
      <w:bookmarkStart w:id="101" w:name="_Ref80784458"/>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bookmarkEnd w:id="101"/>
      <w:r>
        <w:rPr>
          <w:b w:val="0"/>
          <w:bCs w:val="0"/>
          <w:i w:val="0"/>
          <w:iCs w:val="0"/>
          <w:u w:val="none"/>
          <w:vertAlign w:val="baseline"/>
          <w:rtl w:val="0"/>
          <w:lang w:val="en"/>
        </w:rPr>
        <w:t xml:space="preserve">Type A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nameplate and appearance</w:t>
      </w:r>
    </w:p>
    <w:p>
      <w:pPr>
        <w:pStyle w:val="33"/>
        <w:spacing w:before="120"/>
      </w:pPr>
    </w:p>
    <w:p>
      <w:pPr>
        <w:pStyle w:val="53"/>
        <w:bidi w:val="0"/>
        <w:spacing w:before="120"/>
      </w:pPr>
      <w:r>
        <w:drawing>
          <wp:inline distT="0" distB="0" distL="114300" distR="114300">
            <wp:extent cx="6118860" cy="3641090"/>
            <wp:effectExtent l="0" t="0" r="15240" b="16510"/>
            <wp:docPr id="18"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62"/>
                    <pic:cNvPicPr>
                      <a:picLocks noChangeAspect="1"/>
                    </pic:cNvPicPr>
                  </pic:nvPicPr>
                  <pic:blipFill>
                    <a:blip r:embed="rId64"/>
                    <a:stretch>
                      <a:fillRect/>
                    </a:stretch>
                  </pic:blipFill>
                  <pic:spPr>
                    <a:xfrm>
                      <a:off x="0" y="0"/>
                      <a:ext cx="6118860" cy="3641090"/>
                    </a:xfrm>
                    <a:prstGeom prst="rect">
                      <a:avLst/>
                    </a:prstGeom>
                    <a:noFill/>
                    <a:ln>
                      <a:noFill/>
                    </a:ln>
                  </pic:spPr>
                </pic:pic>
              </a:graphicData>
            </a:graphic>
          </wp:inline>
        </w:drawing>
      </w:r>
    </w:p>
    <w:p>
      <w:pPr>
        <w:pStyle w:val="33"/>
        <w:bidi w:val="0"/>
        <w:spacing w:before="120"/>
        <w:ind w:firstLine="420"/>
      </w:pPr>
      <w:bookmarkStart w:id="102" w:name="_Ref97712839"/>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3 </w:t>
      </w:r>
      <w:r>
        <w:rPr>
          <w:b w:val="0"/>
          <w:bCs w:val="0"/>
          <w:i w:val="0"/>
          <w:iCs w:val="0"/>
          <w:u w:val="none"/>
          <w:vertAlign w:val="baseline"/>
          <w:rtl w:val="0"/>
          <w:lang w:val="en"/>
        </w:rPr>
        <w:fldChar w:fldCharType="end"/>
      </w:r>
      <w:bookmarkEnd w:id="102"/>
      <w:r>
        <w:rPr>
          <w:b w:val="0"/>
          <w:bCs w:val="0"/>
          <w:i w:val="0"/>
          <w:iCs w:val="0"/>
          <w:u w:val="none"/>
          <w:vertAlign w:val="baseline"/>
          <w:rtl w:val="0"/>
          <w:lang w:val="en"/>
        </w:rPr>
        <w:t xml:space="preserve">Type B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nameplate and appearance</w:t>
      </w:r>
    </w:p>
    <w:p>
      <w:pPr>
        <w:pStyle w:val="40"/>
        <w:bidi w:val="0"/>
        <w:ind w:left="0" w:leftChars="0" w:firstLine="0" w:firstLineChars="0"/>
      </w:pPr>
      <w:bookmarkStart w:id="103" w:name="_Toc72"/>
      <w:bookmarkStart w:id="104" w:name="_Toc27523"/>
      <w:bookmarkStart w:id="105" w:name="_Toc97211955"/>
      <w:bookmarkStart w:id="106" w:name="_Toc10497"/>
      <w:bookmarkStart w:id="107" w:name="_Toc88852835"/>
      <w:bookmarkStart w:id="108" w:name="_Toc90038351"/>
      <w:bookmarkStart w:id="109" w:name="_Toc27306"/>
      <w:bookmarkStart w:id="110" w:name="_Toc97737799"/>
      <w:r>
        <w:rPr>
          <w:b/>
          <w:bCs/>
          <w:i w:val="0"/>
          <w:iCs w:val="0"/>
          <w:u w:val="none"/>
          <w:vertAlign w:val="baseline"/>
          <w:rtl w:val="0"/>
          <w:lang w:val="en"/>
        </w:rPr>
        <w:t xml:space="preserve">2.1.2 The </w:t>
      </w:r>
      <w:bookmarkStart w:id="111" w:name="OLE_LINK10"/>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omposition </w:t>
      </w:r>
      <w:bookmarkEnd w:id="111"/>
      <w:r>
        <w:rPr>
          <w:b/>
          <w:bCs/>
          <w:i w:val="0"/>
          <w:iCs w:val="0"/>
          <w:u w:val="none"/>
          <w:vertAlign w:val="baseline"/>
          <w:rtl w:val="0"/>
          <w:lang w:val="en"/>
        </w:rPr>
        <w:t xml:space="preserve">of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D</w:t>
      </w:r>
      <w:r>
        <w:rPr>
          <w:b/>
          <w:bCs/>
          <w:i w:val="0"/>
          <w:iCs w:val="0"/>
          <w:u w:val="none"/>
          <w:vertAlign w:val="baseline"/>
          <w:rtl w:val="0"/>
          <w:lang w:val="en"/>
        </w:rPr>
        <w:t>rive</w:t>
      </w:r>
      <w:bookmarkEnd w:id="103"/>
      <w:bookmarkEnd w:id="104"/>
      <w:bookmarkEnd w:id="105"/>
      <w:bookmarkEnd w:id="106"/>
      <w:bookmarkEnd w:id="107"/>
      <w:bookmarkEnd w:id="108"/>
      <w:bookmarkEnd w:id="109"/>
      <w:bookmarkEnd w:id="110"/>
    </w:p>
    <w:p>
      <w:pPr>
        <w:pStyle w:val="53"/>
        <w:bidi w:val="0"/>
        <w:spacing w:before="120"/>
        <w:jc w:val="center"/>
      </w:pPr>
      <w:r>
        <w:rPr>
          <w:rFonts w:ascii="宋体" w:hAnsi="宋体" w:eastAsia="宋体" w:cs="宋体"/>
          <w:sz w:val="24"/>
          <w:szCs w:val="24"/>
        </w:rPr>
        <w:drawing>
          <wp:inline distT="0" distB="0" distL="114300" distR="114300">
            <wp:extent cx="5092700" cy="4001770"/>
            <wp:effectExtent l="0" t="0" r="12700" b="17780"/>
            <wp:docPr id="101" name="图片 2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44" descr="IMG_256"/>
                    <pic:cNvPicPr>
                      <a:picLocks noChangeAspect="1"/>
                    </pic:cNvPicPr>
                  </pic:nvPicPr>
                  <pic:blipFill>
                    <a:blip r:embed="rId65"/>
                    <a:stretch>
                      <a:fillRect/>
                    </a:stretch>
                  </pic:blipFill>
                  <pic:spPr>
                    <a:xfrm>
                      <a:off x="0" y="0"/>
                      <a:ext cx="5092700" cy="4001770"/>
                    </a:xfrm>
                    <a:prstGeom prst="rect">
                      <a:avLst/>
                    </a:prstGeom>
                    <a:noFill/>
                    <a:ln w="9525">
                      <a:noFill/>
                    </a:ln>
                  </pic:spPr>
                </pic:pic>
              </a:graphicData>
            </a:graphic>
          </wp:inline>
        </w:drawing>
      </w:r>
      <w:r>
        <w:rPr>
          <w:sz w:val="20"/>
        </w:rPr>
        <mc:AlternateContent>
          <mc:Choice Requires="wps">
            <w:drawing>
              <wp:anchor distT="0" distB="0" distL="114300" distR="114300" simplePos="0" relativeHeight="251661312" behindDoc="0" locked="0" layoutInCell="1" allowOverlap="1">
                <wp:simplePos x="0" y="0"/>
                <wp:positionH relativeFrom="column">
                  <wp:posOffset>852805</wp:posOffset>
                </wp:positionH>
                <wp:positionV relativeFrom="paragraph">
                  <wp:posOffset>2751455</wp:posOffset>
                </wp:positionV>
                <wp:extent cx="995045" cy="218440"/>
                <wp:effectExtent l="0" t="0" r="14605" b="10160"/>
                <wp:wrapNone/>
                <wp:docPr id="44" name="文本框 44"/>
                <wp:cNvGraphicFramePr/>
                <a:graphic xmlns:a="http://schemas.openxmlformats.org/drawingml/2006/main">
                  <a:graphicData uri="http://schemas.microsoft.com/office/word/2010/wordprocessingShape">
                    <wps:wsp>
                      <wps:cNvSpPr txBox="1"/>
                      <wps:spPr>
                        <a:xfrm>
                          <a:off x="0" y="0"/>
                          <a:ext cx="995045" cy="2184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0" w:leftChars="0" w:firstLine="0" w:firstLineChars="0"/>
                              <w:rPr>
                                <w:rFonts w:hint="eastAsia" w:eastAsia="宋体"/>
                                <w:sz w:val="16"/>
                                <w:szCs w:val="18"/>
                                <w:lang w:val="en-US" w:eastAsia="zh-CN"/>
                              </w:rPr>
                            </w:pPr>
                            <w:r>
                              <w:rPr>
                                <w:rFonts w:hint="eastAsia" w:eastAsia="宋体"/>
                                <w:sz w:val="16"/>
                                <w:szCs w:val="18"/>
                                <w:lang w:val="en-US" w:eastAsia="zh-CN"/>
                              </w:rPr>
                              <w:t>power supply input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15pt;margin-top:216.65pt;height:17.2pt;width:78.35pt;z-index:251661312;mso-width-relative:page;mso-height-relative:page;" fillcolor="#FFFFFF [3201]" filled="t" stroked="f" coordsize="21600,21600" o:gfxdata="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dIjgm1QAAAAsBAAAPAAAA&#10;AAAAAAEAIAAAACIAAABkcnMvZG93bnJldi54bWxQSwECFAAUAAAACACHTuJAIwHnfVECAACQBAAA&#10;DgAAAAAAAAABACAAAAAkAQAAZHJzL2Uyb0RvYy54bWxQSwUGAAAAAAYABgBZAQAA5wUAAAAA&#10;">
                <v:fill on="t" focussize="0,0"/>
                <v:stroke on="f" weight="0.5pt"/>
                <v:imagedata o:title=""/>
                <o:lock v:ext="edit" aspectratio="f"/>
                <v:textbox>
                  <w:txbxContent>
                    <w:p>
                      <w:pPr>
                        <w:ind w:left="0" w:leftChars="0" w:firstLine="0" w:firstLineChars="0"/>
                        <w:rPr>
                          <w:rFonts w:hint="eastAsia" w:eastAsia="宋体"/>
                          <w:sz w:val="16"/>
                          <w:szCs w:val="18"/>
                          <w:lang w:val="en-US" w:eastAsia="zh-CN"/>
                        </w:rPr>
                      </w:pPr>
                      <w:r>
                        <w:rPr>
                          <w:rFonts w:hint="eastAsia" w:eastAsia="宋体"/>
                          <w:sz w:val="16"/>
                          <w:szCs w:val="18"/>
                          <w:lang w:val="en-US" w:eastAsia="zh-CN"/>
                        </w:rPr>
                        <w:t>power supply input</w:t>
                      </w:r>
                    </w:p>
                  </w:txbxContent>
                </v:textbox>
              </v:shape>
            </w:pict>
          </mc:Fallback>
        </mc:AlternateContent>
      </w:r>
    </w:p>
    <w:p>
      <w:pPr>
        <w:pStyle w:val="33"/>
        <w:bidi w:val="0"/>
        <w:spacing w:before="120"/>
        <w:rPr>
          <w:rFonts w:hint="eastAsia" w:eastAsia="宋体"/>
          <w:lang w:eastAsia="zh-CN"/>
        </w:rPr>
      </w:pPr>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4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Composition of </w:t>
      </w:r>
      <w:r>
        <w:rPr>
          <w:rFonts w:hint="eastAsia" w:eastAsia="宋体"/>
          <w:b w:val="0"/>
          <w:bCs w:val="0"/>
          <w:i w:val="0"/>
          <w:iCs w:val="0"/>
          <w:u w:val="none"/>
          <w:vertAlign w:val="baseline"/>
          <w:rtl w:val="0"/>
          <w:lang w:val="en-US" w:eastAsia="zh-CN"/>
        </w:rPr>
        <w:t>VD3E t</w:t>
      </w:r>
      <w:r>
        <w:rPr>
          <w:b w:val="0"/>
          <w:bCs w:val="0"/>
          <w:i w:val="0"/>
          <w:iCs w:val="0"/>
          <w:u w:val="none"/>
          <w:vertAlign w:val="baseline"/>
          <w:rtl w:val="0"/>
          <w:lang w:val="en"/>
        </w:rPr>
        <w:t xml:space="preserve">ype A </w:t>
      </w:r>
      <w:r>
        <w:rPr>
          <w:rFonts w:hint="eastAsia" w:eastAsia="宋体"/>
          <w:b w:val="0"/>
          <w:bCs w:val="0"/>
          <w:i w:val="0"/>
          <w:iCs w:val="0"/>
          <w:u w:val="none"/>
          <w:vertAlign w:val="baseline"/>
          <w:rtl w:val="0"/>
          <w:lang w:val="en" w:eastAsia="zh-CN"/>
        </w:rPr>
        <w:t>servo drive</w:t>
      </w:r>
    </w:p>
    <w:p>
      <w:pPr>
        <w:pStyle w:val="33"/>
        <w:spacing w:before="120"/>
      </w:pPr>
    </w:p>
    <w:p>
      <w:pPr>
        <w:pStyle w:val="53"/>
        <w:bidi w:val="0"/>
        <w:spacing w:before="120"/>
        <w:jc w:val="both"/>
        <w:rPr>
          <w:b w:val="0"/>
          <w:bCs w:val="0"/>
          <w:i w:val="0"/>
          <w:iCs w:val="0"/>
          <w:u w:val="none"/>
          <w:vertAlign w:val="baseline"/>
          <w:rtl w:val="0"/>
          <w:lang w:val="en"/>
        </w:rPr>
      </w:pPr>
    </w:p>
    <w:p>
      <w:pPr>
        <w:pStyle w:val="53"/>
        <w:bidi w:val="0"/>
        <w:spacing w:before="120"/>
      </w:pPr>
      <w:r>
        <w:drawing>
          <wp:inline distT="0" distB="0" distL="114300" distR="114300">
            <wp:extent cx="4765675" cy="4436110"/>
            <wp:effectExtent l="0" t="0" r="15875" b="2540"/>
            <wp:docPr id="100"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43"/>
                    <pic:cNvPicPr>
                      <a:picLocks noChangeAspect="1"/>
                    </pic:cNvPicPr>
                  </pic:nvPicPr>
                  <pic:blipFill>
                    <a:blip r:embed="rId66"/>
                    <a:stretch>
                      <a:fillRect/>
                    </a:stretch>
                  </pic:blipFill>
                  <pic:spPr>
                    <a:xfrm>
                      <a:off x="0" y="0"/>
                      <a:ext cx="4765675" cy="4436110"/>
                    </a:xfrm>
                    <a:prstGeom prst="rect">
                      <a:avLst/>
                    </a:prstGeom>
                    <a:noFill/>
                    <a:ln>
                      <a:noFill/>
                    </a:ln>
                  </pic:spPr>
                </pic:pic>
              </a:graphicData>
            </a:graphic>
          </wp:inline>
        </w:drawing>
      </w:r>
    </w:p>
    <w:p>
      <w:pPr>
        <w:pStyle w:val="33"/>
        <w:bidi w:val="0"/>
        <w:spacing w:before="120"/>
        <w:ind w:firstLine="420"/>
        <w:rPr>
          <w:rFonts w:hint="eastAsia" w:eastAsia="宋体"/>
          <w:lang w:eastAsia="zh-CN"/>
        </w:rPr>
      </w:pPr>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5 </w:t>
      </w:r>
      <w:r>
        <w:rPr>
          <w:b w:val="0"/>
          <w:bCs w:val="0"/>
          <w:i w:val="0"/>
          <w:iCs w:val="0"/>
          <w:u w:val="none"/>
          <w:vertAlign w:val="baseline"/>
          <w:rtl w:val="0"/>
          <w:lang w:val="en"/>
        </w:rPr>
        <w:fldChar w:fldCharType="end"/>
      </w:r>
      <w:r>
        <w:rPr>
          <w:b w:val="0"/>
          <w:bCs w:val="0"/>
          <w:i w:val="0"/>
          <w:iCs w:val="0"/>
          <w:u w:val="none"/>
          <w:vertAlign w:val="baseline"/>
          <w:rtl w:val="0"/>
          <w:lang w:val="en"/>
        </w:rPr>
        <w:t>Composition of</w:t>
      </w:r>
      <w:r>
        <w:rPr>
          <w:rFonts w:hint="eastAsia" w:eastAsia="宋体"/>
          <w:b w:val="0"/>
          <w:bCs w:val="0"/>
          <w:i w:val="0"/>
          <w:iCs w:val="0"/>
          <w:u w:val="none"/>
          <w:vertAlign w:val="baseline"/>
          <w:rtl w:val="0"/>
          <w:lang w:val="en-US" w:eastAsia="zh-CN"/>
        </w:rPr>
        <w:t xml:space="preserve"> VD3E t</w:t>
      </w:r>
      <w:r>
        <w:rPr>
          <w:b w:val="0"/>
          <w:bCs w:val="0"/>
          <w:i w:val="0"/>
          <w:iCs w:val="0"/>
          <w:u w:val="none"/>
          <w:vertAlign w:val="baseline"/>
          <w:rtl w:val="0"/>
          <w:lang w:val="en"/>
        </w:rPr>
        <w:t xml:space="preserve">ype B </w:t>
      </w:r>
      <w:r>
        <w:rPr>
          <w:rFonts w:hint="eastAsia" w:eastAsia="宋体"/>
          <w:b w:val="0"/>
          <w:bCs w:val="0"/>
          <w:i w:val="0"/>
          <w:iCs w:val="0"/>
          <w:u w:val="none"/>
          <w:vertAlign w:val="baseline"/>
          <w:rtl w:val="0"/>
          <w:lang w:val="en" w:eastAsia="zh-CN"/>
        </w:rPr>
        <w:t>servo drive</w:t>
      </w:r>
    </w:p>
    <w:p>
      <w:pPr>
        <w:bidi w:val="0"/>
        <w:ind w:left="0" w:leftChars="0" w:firstLine="0" w:firstLineChars="0"/>
      </w:pPr>
      <w:r>
        <w:rPr>
          <w:b w:val="0"/>
          <w:bCs w:val="0"/>
          <w:i w:val="0"/>
          <w:iCs w:val="0"/>
          <w:u w:val="none"/>
          <w:vertAlign w:val="baseline"/>
          <w:rtl w:val="0"/>
          <w:lang w:val="en"/>
        </w:rPr>
        <w:t xml:space="preserve">Remarks: When using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or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special short-circuit treatment is required, </w:t>
      </w:r>
      <w:r>
        <w:rPr>
          <w:rFonts w:hint="eastAsia" w:eastAsia="宋体"/>
          <w:b w:val="0"/>
          <w:bCs w:val="0"/>
          <w:i w:val="0"/>
          <w:iCs w:val="0"/>
          <w:u w:val="none"/>
          <w:vertAlign w:val="baseline"/>
          <w:rtl w:val="0"/>
          <w:lang w:val="en-US" w:eastAsia="zh-CN"/>
        </w:rPr>
        <w:t>which is shown in</w:t>
      </w:r>
      <w:r>
        <w:rPr>
          <w:b w:val="0"/>
          <w:bCs w:val="0"/>
          <w:i w:val="0"/>
          <w:iCs w:val="0"/>
          <w:u w:val="none"/>
          <w:vertAlign w:val="baseline"/>
          <w:rtl w:val="0"/>
          <w:lang w:val="en"/>
        </w:rPr>
        <w:t xml:space="preserve">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_Ref80297076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2-6</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53"/>
        <w:bidi w:val="0"/>
        <w:spacing w:before="120"/>
      </w:pPr>
      <w:r>
        <w:drawing>
          <wp:inline distT="0" distB="0" distL="114300" distR="114300">
            <wp:extent cx="4441825" cy="1139825"/>
            <wp:effectExtent l="0" t="0" r="15875" b="3175"/>
            <wp:docPr id="61"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65"/>
                    <pic:cNvPicPr>
                      <a:picLocks noChangeAspect="1"/>
                    </pic:cNvPicPr>
                  </pic:nvPicPr>
                  <pic:blipFill>
                    <a:blip r:embed="rId67"/>
                    <a:stretch>
                      <a:fillRect/>
                    </a:stretch>
                  </pic:blipFill>
                  <pic:spPr>
                    <a:xfrm>
                      <a:off x="0" y="0"/>
                      <a:ext cx="4441825" cy="1139825"/>
                    </a:xfrm>
                    <a:prstGeom prst="rect">
                      <a:avLst/>
                    </a:prstGeom>
                    <a:noFill/>
                    <a:ln>
                      <a:noFill/>
                    </a:ln>
                  </pic:spPr>
                </pic:pic>
              </a:graphicData>
            </a:graphic>
          </wp:inline>
        </w:drawing>
      </w:r>
    </w:p>
    <w:p>
      <w:pPr>
        <w:pStyle w:val="33"/>
        <w:bidi w:val="0"/>
        <w:spacing w:before="120"/>
      </w:pPr>
      <w:bookmarkStart w:id="112" w:name="_Ref80297076"/>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6 </w:t>
      </w:r>
      <w:r>
        <w:rPr>
          <w:b w:val="0"/>
          <w:bCs w:val="0"/>
          <w:i w:val="0"/>
          <w:iCs w:val="0"/>
          <w:u w:val="none"/>
          <w:vertAlign w:val="baseline"/>
          <w:rtl w:val="0"/>
          <w:lang w:val="en"/>
        </w:rPr>
        <w:fldChar w:fldCharType="end"/>
      </w:r>
      <w:bookmarkEnd w:id="112"/>
      <w:r>
        <w:rPr>
          <w:b w:val="0"/>
          <w:bCs w:val="0"/>
          <w:i w:val="0"/>
          <w:iCs w:val="0"/>
          <w:u w:val="none"/>
          <w:vertAlign w:val="baseline"/>
          <w:rtl w:val="0"/>
          <w:lang w:val="en"/>
        </w:rPr>
        <w:t xml:space="preserve">Short circuit </w:t>
      </w:r>
      <w:r>
        <w:rPr>
          <w:rFonts w:hint="eastAsia" w:eastAsia="宋体"/>
          <w:b w:val="0"/>
          <w:bCs w:val="0"/>
          <w:i w:val="0"/>
          <w:iCs w:val="0"/>
          <w:u w:val="none"/>
          <w:vertAlign w:val="baseline"/>
          <w:rtl w:val="0"/>
          <w:lang w:val="en-US" w:eastAsia="zh-CN"/>
        </w:rPr>
        <w:t>schematic diagram</w:t>
      </w:r>
      <w:r>
        <w:rPr>
          <w:b w:val="0"/>
          <w:bCs w:val="0"/>
          <w:i w:val="0"/>
          <w:iCs w:val="0"/>
          <w:u w:val="none"/>
          <w:vertAlign w:val="baseline"/>
          <w:rtl w:val="0"/>
          <w:lang w:val="en"/>
        </w:rPr>
        <w:t xml:space="preserve"> of braking resistance</w:t>
      </w:r>
    </w:p>
    <w:p>
      <w:pPr>
        <w:pStyle w:val="40"/>
        <w:bidi w:val="0"/>
        <w:ind w:left="0" w:leftChars="0" w:firstLine="0" w:firstLineChars="0"/>
        <w:rPr>
          <w:b/>
          <w:bCs/>
          <w:i w:val="0"/>
          <w:iCs w:val="0"/>
          <w:u w:val="none"/>
          <w:vertAlign w:val="baseline"/>
          <w:rtl w:val="0"/>
          <w:lang w:val="en"/>
        </w:rPr>
      </w:pPr>
      <w:bookmarkStart w:id="113" w:name="_Toc97737800"/>
      <w:bookmarkStart w:id="114" w:name="_Toc97211956"/>
      <w:bookmarkStart w:id="115" w:name="_Toc7346"/>
      <w:bookmarkStart w:id="116" w:name="_Toc28725"/>
      <w:bookmarkStart w:id="117" w:name="_Toc88852836"/>
      <w:bookmarkStart w:id="118" w:name="_Toc90038352"/>
      <w:bookmarkStart w:id="119" w:name="_Toc9088"/>
      <w:bookmarkStart w:id="120" w:name="_Toc11127"/>
      <w:r>
        <w:rPr>
          <w:b/>
          <w:bCs/>
          <w:i w:val="0"/>
          <w:iCs w:val="0"/>
          <w:u w:val="none"/>
          <w:vertAlign w:val="baseline"/>
          <w:rtl w:val="0"/>
          <w:lang w:val="en"/>
        </w:rPr>
        <w:t xml:space="preserve">2.1.3 Specification of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D</w:t>
      </w:r>
      <w:r>
        <w:rPr>
          <w:b/>
          <w:bCs/>
          <w:i w:val="0"/>
          <w:iCs w:val="0"/>
          <w:u w:val="none"/>
          <w:vertAlign w:val="baseline"/>
          <w:rtl w:val="0"/>
          <w:lang w:val="en"/>
        </w:rPr>
        <w:t>rive</w:t>
      </w:r>
      <w:bookmarkEnd w:id="113"/>
      <w:bookmarkEnd w:id="114"/>
      <w:bookmarkEnd w:id="115"/>
      <w:bookmarkEnd w:id="116"/>
      <w:bookmarkEnd w:id="117"/>
      <w:bookmarkEnd w:id="118"/>
      <w:bookmarkEnd w:id="119"/>
      <w:bookmarkEnd w:id="120"/>
      <w:bookmarkStart w:id="121" w:name="_Ref80297531"/>
    </w:p>
    <w:p>
      <w:pPr>
        <w:bidi w:val="0"/>
        <w:ind w:left="0" w:leftChars="0" w:firstLine="0" w:firstLineChars="0"/>
      </w:pPr>
      <w:bookmarkStart w:id="122" w:name="_Toc29299"/>
      <w:r>
        <w:rPr>
          <w:rtl w:val="0"/>
          <w:lang w:val="en"/>
        </w:rPr>
        <w:t>(1) Electrical specification</w:t>
      </w:r>
      <w:bookmarkEnd w:id="122"/>
    </w:p>
    <w:p>
      <w:pPr>
        <w:pStyle w:val="33"/>
        <w:bidi w:val="0"/>
        <w:spacing w:before="120"/>
        <w:rPr>
          <w:rFonts w:hint="eastAsia" w:eastAsia="宋体"/>
          <w:lang w:eastAsia="zh-CN"/>
        </w:rPr>
      </w:pPr>
      <w:r>
        <w:rPr>
          <w:b w:val="0"/>
          <w:bCs w:val="0"/>
          <w:i w:val="0"/>
          <w:iCs w:val="0"/>
          <w:u w:val="none"/>
          <w:vertAlign w:val="baseline"/>
          <w:rtl w:val="0"/>
          <w:lang w:val="en"/>
        </w:rPr>
        <w:t>Table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bookmarkEnd w:id="121"/>
      <w:r>
        <w:rPr>
          <w:b w:val="0"/>
          <w:bCs w:val="0"/>
          <w:i w:val="0"/>
          <w:iCs w:val="0"/>
          <w:u w:val="none"/>
          <w:vertAlign w:val="baseline"/>
          <w:rtl w:val="0"/>
          <w:lang w:val="en"/>
        </w:rPr>
        <w:t xml:space="preserve">Electrical specification for single-phase 220V class </w:t>
      </w:r>
      <w:r>
        <w:rPr>
          <w:rFonts w:hint="eastAsia" w:eastAsia="宋体"/>
          <w:b w:val="0"/>
          <w:bCs w:val="0"/>
          <w:i w:val="0"/>
          <w:iCs w:val="0"/>
          <w:u w:val="none"/>
          <w:vertAlign w:val="baseline"/>
          <w:rtl w:val="0"/>
          <w:lang w:val="en" w:eastAsia="zh-CN"/>
        </w:rPr>
        <w:t>servo drives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8"/>
        <w:gridCol w:w="2061"/>
        <w:gridCol w:w="2067"/>
        <w:gridCol w:w="2064"/>
        <w:gridCol w:w="2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806" w:type="pct"/>
            <w:shd w:val="clear" w:color="auto" w:fill="009999"/>
            <w:vAlign w:val="center"/>
          </w:tcPr>
          <w:p>
            <w:pPr>
              <w:pStyle w:val="98"/>
              <w:bidi w:val="0"/>
            </w:pPr>
            <w:r>
              <w:rPr>
                <w:b/>
                <w:bCs/>
                <w:i w:val="0"/>
                <w:iCs w:val="0"/>
                <w:u w:val="none"/>
                <w:vertAlign w:val="baseline"/>
                <w:rtl w:val="0"/>
                <w:lang w:val="en"/>
              </w:rPr>
              <w:t>Project</w:t>
            </w:r>
          </w:p>
        </w:tc>
        <w:tc>
          <w:tcPr>
            <w:tcW w:w="2095" w:type="pct"/>
            <w:gridSpan w:val="2"/>
            <w:shd w:val="clear" w:color="auto" w:fill="009999"/>
            <w:vAlign w:val="center"/>
          </w:tcPr>
          <w:p>
            <w:pPr>
              <w:pStyle w:val="98"/>
              <w:bidi w:val="0"/>
            </w:pPr>
            <w:r>
              <w:rPr>
                <w:rFonts w:hint="eastAsia" w:eastAsia="宋体"/>
                <w:b/>
                <w:bCs/>
                <w:i w:val="0"/>
                <w:iCs w:val="0"/>
                <w:u w:val="none"/>
                <w:vertAlign w:val="baseline"/>
                <w:rtl w:val="0"/>
                <w:lang w:val="en-US" w:eastAsia="zh-CN"/>
              </w:rPr>
              <w:t xml:space="preserve">VD3E </w:t>
            </w:r>
            <w:r>
              <w:rPr>
                <w:b/>
                <w:bCs/>
                <w:i w:val="0"/>
                <w:iCs w:val="0"/>
                <w:u w:val="none"/>
                <w:vertAlign w:val="baseline"/>
                <w:rtl w:val="0"/>
                <w:lang w:val="en"/>
              </w:rPr>
              <w:t>Type A</w:t>
            </w:r>
          </w:p>
        </w:tc>
        <w:tc>
          <w:tcPr>
            <w:tcW w:w="2098" w:type="pct"/>
            <w:gridSpan w:val="2"/>
            <w:shd w:val="clear" w:color="auto" w:fill="009999"/>
            <w:vAlign w:val="center"/>
          </w:tcPr>
          <w:p>
            <w:pPr>
              <w:pStyle w:val="98"/>
              <w:bidi w:val="0"/>
            </w:pPr>
            <w:r>
              <w:rPr>
                <w:rFonts w:hint="eastAsia" w:eastAsia="宋体"/>
                <w:b/>
                <w:bCs/>
                <w:i w:val="0"/>
                <w:iCs w:val="0"/>
                <w:u w:val="none"/>
                <w:vertAlign w:val="baseline"/>
                <w:rtl w:val="0"/>
                <w:lang w:val="en-US" w:eastAsia="zh-CN"/>
              </w:rPr>
              <w:t xml:space="preserve">VD3E </w:t>
            </w:r>
            <w:r>
              <w:rPr>
                <w:b/>
                <w:bCs/>
                <w:i w:val="0"/>
                <w:iCs w:val="0"/>
                <w:u w:val="none"/>
                <w:vertAlign w:val="baseline"/>
                <w:rtl w:val="0"/>
                <w:lang w:val="en"/>
              </w:rPr>
              <w:t>Type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806" w:type="pct"/>
            <w:vAlign w:val="center"/>
          </w:tcPr>
          <w:p>
            <w:pPr>
              <w:pStyle w:val="46"/>
              <w:bidi w:val="0"/>
            </w:pPr>
            <w:r>
              <w:rPr>
                <w:b w:val="0"/>
                <w:bCs w:val="0"/>
                <w:i w:val="0"/>
                <w:iCs w:val="0"/>
                <w:u w:val="none"/>
                <w:vertAlign w:val="baseline"/>
                <w:rtl w:val="0"/>
                <w:lang w:val="en"/>
              </w:rPr>
              <w:t>Model</w:t>
            </w:r>
          </w:p>
        </w:tc>
        <w:tc>
          <w:tcPr>
            <w:tcW w:w="1046" w:type="pct"/>
            <w:vAlign w:val="center"/>
          </w:tcPr>
          <w:p>
            <w:pPr>
              <w:pStyle w:val="46"/>
              <w:bidi w:val="0"/>
            </w:pPr>
            <w:r>
              <w:rPr>
                <w:b w:val="0"/>
                <w:bCs w:val="0"/>
                <w:i w:val="0"/>
                <w:iCs w:val="0"/>
                <w:u w:val="none"/>
                <w:vertAlign w:val="baseline"/>
                <w:rtl w:val="0"/>
                <w:lang w:val="en"/>
              </w:rPr>
              <w:t>VD3E-010SA1G</w:t>
            </w:r>
          </w:p>
        </w:tc>
        <w:tc>
          <w:tcPr>
            <w:tcW w:w="1048" w:type="pct"/>
            <w:vAlign w:val="center"/>
          </w:tcPr>
          <w:p>
            <w:pPr>
              <w:pStyle w:val="46"/>
              <w:bidi w:val="0"/>
            </w:pPr>
            <w:r>
              <w:rPr>
                <w:b w:val="0"/>
                <w:bCs w:val="0"/>
                <w:i w:val="0"/>
                <w:iCs w:val="0"/>
                <w:u w:val="none"/>
                <w:vertAlign w:val="baseline"/>
                <w:rtl w:val="0"/>
                <w:lang w:val="en"/>
              </w:rPr>
              <w:t>VD3E-014SA1G</w:t>
            </w:r>
          </w:p>
        </w:tc>
        <w:tc>
          <w:tcPr>
            <w:tcW w:w="1047" w:type="pct"/>
            <w:vAlign w:val="center"/>
          </w:tcPr>
          <w:p>
            <w:pPr>
              <w:pStyle w:val="46"/>
              <w:bidi w:val="0"/>
            </w:pPr>
            <w:r>
              <w:rPr>
                <w:b w:val="0"/>
                <w:bCs w:val="0"/>
                <w:i w:val="0"/>
                <w:iCs w:val="0"/>
                <w:u w:val="none"/>
                <w:vertAlign w:val="baseline"/>
                <w:rtl w:val="0"/>
                <w:lang w:val="en"/>
              </w:rPr>
              <w:t>VD3E-016SA1G</w:t>
            </w:r>
          </w:p>
        </w:tc>
        <w:tc>
          <w:tcPr>
            <w:tcW w:w="1050" w:type="pct"/>
            <w:vAlign w:val="center"/>
          </w:tcPr>
          <w:p>
            <w:pPr>
              <w:pStyle w:val="46"/>
              <w:bidi w:val="0"/>
            </w:pPr>
            <w:r>
              <w:rPr>
                <w:b w:val="0"/>
                <w:bCs w:val="0"/>
                <w:i w:val="0"/>
                <w:iCs w:val="0"/>
                <w:u w:val="none"/>
                <w:vertAlign w:val="baseline"/>
                <w:rtl w:val="0"/>
                <w:lang w:val="en"/>
              </w:rPr>
              <w:t>VD3E-019SA1G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806" w:type="pct"/>
            <w:vAlign w:val="center"/>
          </w:tcPr>
          <w:p>
            <w:pPr>
              <w:pStyle w:val="46"/>
              <w:bidi w:val="0"/>
            </w:pPr>
            <w:r>
              <w:rPr>
                <w:b w:val="0"/>
                <w:bCs w:val="0"/>
                <w:i w:val="0"/>
                <w:iCs w:val="0"/>
                <w:u w:val="none"/>
                <w:vertAlign w:val="baseline"/>
                <w:rtl w:val="0"/>
                <w:lang w:val="en"/>
              </w:rPr>
              <w:t>Maximum output current</w:t>
            </w:r>
          </w:p>
        </w:tc>
        <w:tc>
          <w:tcPr>
            <w:tcW w:w="1046" w:type="pct"/>
            <w:vAlign w:val="center"/>
          </w:tcPr>
          <w:p>
            <w:pPr>
              <w:pStyle w:val="46"/>
              <w:bidi w:val="0"/>
            </w:pPr>
            <w:r>
              <w:rPr>
                <w:b w:val="0"/>
                <w:bCs w:val="0"/>
                <w:i w:val="0"/>
                <w:iCs w:val="0"/>
                <w:u w:val="none"/>
                <w:vertAlign w:val="baseline"/>
                <w:rtl w:val="0"/>
                <w:lang w:val="en"/>
              </w:rPr>
              <w:t>10A</w:t>
            </w:r>
          </w:p>
        </w:tc>
        <w:tc>
          <w:tcPr>
            <w:tcW w:w="1048" w:type="pct"/>
            <w:vAlign w:val="center"/>
          </w:tcPr>
          <w:p>
            <w:pPr>
              <w:pStyle w:val="46"/>
              <w:bidi w:val="0"/>
            </w:pPr>
            <w:r>
              <w:rPr>
                <w:b w:val="0"/>
                <w:bCs w:val="0"/>
                <w:i w:val="0"/>
                <w:iCs w:val="0"/>
                <w:u w:val="none"/>
                <w:vertAlign w:val="baseline"/>
                <w:rtl w:val="0"/>
                <w:lang w:val="en"/>
              </w:rPr>
              <w:t>14A</w:t>
            </w:r>
          </w:p>
        </w:tc>
        <w:tc>
          <w:tcPr>
            <w:tcW w:w="1047" w:type="pct"/>
            <w:vAlign w:val="center"/>
          </w:tcPr>
          <w:p>
            <w:pPr>
              <w:pStyle w:val="46"/>
              <w:bidi w:val="0"/>
            </w:pPr>
            <w:r>
              <w:rPr>
                <w:b w:val="0"/>
                <w:bCs w:val="0"/>
                <w:i w:val="0"/>
                <w:iCs w:val="0"/>
                <w:u w:val="none"/>
                <w:vertAlign w:val="baseline"/>
                <w:rtl w:val="0"/>
                <w:lang w:val="en"/>
              </w:rPr>
              <w:t>16A</w:t>
            </w:r>
          </w:p>
        </w:tc>
        <w:tc>
          <w:tcPr>
            <w:tcW w:w="1050" w:type="pct"/>
            <w:vAlign w:val="center"/>
          </w:tcPr>
          <w:p>
            <w:pPr>
              <w:pStyle w:val="46"/>
              <w:bidi w:val="0"/>
            </w:pPr>
            <w:r>
              <w:rPr>
                <w:b w:val="0"/>
                <w:bCs w:val="0"/>
                <w:i w:val="0"/>
                <w:iCs w:val="0"/>
                <w:u w:val="none"/>
                <w:vertAlign w:val="baseline"/>
                <w:rtl w:val="0"/>
                <w:lang w:val="en"/>
              </w:rPr>
              <w:t>19A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806" w:type="pct"/>
            <w:vAlign w:val="center"/>
          </w:tcPr>
          <w:p>
            <w:pPr>
              <w:pStyle w:val="46"/>
              <w:bidi w:val="0"/>
            </w:pPr>
            <w:r>
              <w:rPr>
                <w:b w:val="0"/>
                <w:bCs w:val="0"/>
                <w:i w:val="0"/>
                <w:iCs w:val="0"/>
                <w:u w:val="none"/>
                <w:vertAlign w:val="baseline"/>
                <w:rtl w:val="0"/>
                <w:lang w:val="en"/>
              </w:rPr>
              <w:t>Control power supply</w:t>
            </w:r>
          </w:p>
        </w:tc>
        <w:tc>
          <w:tcPr>
            <w:tcW w:w="2095" w:type="pct"/>
            <w:gridSpan w:val="2"/>
            <w:vAlign w:val="center"/>
          </w:tcPr>
          <w:p>
            <w:pPr>
              <w:pStyle w:val="46"/>
              <w:bidi w:val="0"/>
            </w:pPr>
            <w:r>
              <w:rPr>
                <w:b w:val="0"/>
                <w:bCs w:val="0"/>
                <w:i w:val="0"/>
                <w:iCs w:val="0"/>
                <w:u w:val="none"/>
                <w:vertAlign w:val="baseline"/>
                <w:rtl w:val="0"/>
                <w:lang w:val="en"/>
              </w:rPr>
              <w:t>-</w:t>
            </w:r>
          </w:p>
        </w:tc>
        <w:tc>
          <w:tcPr>
            <w:tcW w:w="2098" w:type="pct"/>
            <w:gridSpan w:val="2"/>
            <w:vAlign w:val="bottom"/>
          </w:tcPr>
          <w:p>
            <w:pPr>
              <w:pStyle w:val="46"/>
              <w:bidi w:val="0"/>
            </w:pPr>
            <w:r>
              <w:rPr>
                <w:b w:val="0"/>
                <w:bCs w:val="0"/>
                <w:i w:val="0"/>
                <w:iCs w:val="0"/>
                <w:u w:val="none"/>
                <w:vertAlign w:val="baseline"/>
                <w:rtl w:val="0"/>
                <w:lang w:val="en"/>
              </w:rPr>
              <w:t>Single-phase AC 200V ~ 240V 50/60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806" w:type="pct"/>
            <w:vAlign w:val="center"/>
          </w:tcPr>
          <w:p>
            <w:pPr>
              <w:pStyle w:val="46"/>
              <w:bidi w:val="0"/>
            </w:pPr>
            <w:r>
              <w:rPr>
                <w:b w:val="0"/>
                <w:bCs w:val="0"/>
                <w:i w:val="0"/>
                <w:iCs w:val="0"/>
                <w:u w:val="none"/>
                <w:vertAlign w:val="baseline"/>
                <w:rtl w:val="0"/>
                <w:lang w:val="en"/>
              </w:rPr>
              <w:t>Power supply</w:t>
            </w:r>
          </w:p>
        </w:tc>
        <w:tc>
          <w:tcPr>
            <w:tcW w:w="4193" w:type="pct"/>
            <w:gridSpan w:val="4"/>
            <w:vAlign w:val="center"/>
          </w:tcPr>
          <w:p>
            <w:pPr>
              <w:pStyle w:val="46"/>
              <w:bidi w:val="0"/>
            </w:pPr>
            <w:r>
              <w:rPr>
                <w:b w:val="0"/>
                <w:bCs w:val="0"/>
                <w:i w:val="0"/>
                <w:iCs w:val="0"/>
                <w:u w:val="none"/>
                <w:vertAlign w:val="baseline"/>
                <w:rtl w:val="0"/>
                <w:lang w:val="en"/>
              </w:rPr>
              <w:t>Single-phase AC 200V ~ 240V 50/60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806" w:type="pct"/>
            <w:vAlign w:val="center"/>
          </w:tcPr>
          <w:p>
            <w:pPr>
              <w:pStyle w:val="46"/>
              <w:bidi w:val="0"/>
            </w:pPr>
            <w:r>
              <w:rPr>
                <w:b w:val="0"/>
                <w:bCs w:val="0"/>
                <w:i w:val="0"/>
                <w:iCs w:val="0"/>
                <w:u w:val="none"/>
                <w:vertAlign w:val="baseline"/>
                <w:rtl w:val="0"/>
                <w:lang w:val="en"/>
              </w:rPr>
              <w:t>Braking resistor</w:t>
            </w:r>
          </w:p>
        </w:tc>
        <w:tc>
          <w:tcPr>
            <w:tcW w:w="4193" w:type="pct"/>
            <w:gridSpan w:val="4"/>
            <w:vAlign w:val="center"/>
          </w:tcPr>
          <w:p>
            <w:pPr>
              <w:pStyle w:val="46"/>
              <w:bidi w:val="0"/>
            </w:pPr>
            <w:r>
              <w:rPr>
                <w:b w:val="0"/>
                <w:bCs w:val="0"/>
                <w:i w:val="0"/>
                <w:iCs w:val="0"/>
                <w:u w:val="none"/>
                <w:vertAlign w:val="baseline"/>
                <w:rtl w:val="0"/>
                <w:lang w:val="en"/>
              </w:rPr>
              <w:t>Support built-in and external connection</w:t>
            </w:r>
          </w:p>
        </w:tc>
      </w:tr>
    </w:tbl>
    <w:p>
      <w:pPr>
        <w:pStyle w:val="33"/>
        <w:bidi w:val="0"/>
        <w:spacing w:before="120"/>
        <w:jc w:val="center"/>
        <w:rPr>
          <w:b w:val="0"/>
          <w:bCs w:val="0"/>
          <w:i w:val="0"/>
          <w:iCs w:val="0"/>
          <w:u w:val="none"/>
          <w:vertAlign w:val="baseline"/>
          <w:rtl w:val="0"/>
          <w:lang w:val="en"/>
        </w:rPr>
      </w:pPr>
    </w:p>
    <w:p>
      <w:pPr>
        <w:pStyle w:val="33"/>
        <w:bidi w:val="0"/>
        <w:spacing w:before="120"/>
        <w:jc w:val="center"/>
        <w:rPr>
          <w:rFonts w:hint="eastAsia" w:eastAsia="宋体"/>
          <w:lang w:eastAsia="zh-CN"/>
        </w:rPr>
      </w:pPr>
      <w:r>
        <w:rPr>
          <w:b w:val="0"/>
          <w:bCs w:val="0"/>
          <w:i w:val="0"/>
          <w:iCs w:val="0"/>
          <w:u w:val="none"/>
          <w:vertAlign w:val="baseline"/>
          <w:rtl w:val="0"/>
          <w:lang w:val="en"/>
        </w:rPr>
        <w:t>Table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Electrical specification for type B </w:t>
      </w:r>
      <w:r>
        <w:rPr>
          <w:rFonts w:hint="eastAsia" w:eastAsia="宋体"/>
          <w:b w:val="0"/>
          <w:bCs w:val="0"/>
          <w:i w:val="0"/>
          <w:iCs w:val="0"/>
          <w:u w:val="none"/>
          <w:vertAlign w:val="baseline"/>
          <w:rtl w:val="0"/>
          <w:lang w:val="en" w:eastAsia="zh-CN"/>
        </w:rPr>
        <w:t>servo drives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4"/>
        <w:gridCol w:w="2621"/>
        <w:gridCol w:w="2694"/>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976" w:type="pct"/>
            <w:shd w:val="clear" w:color="auto" w:fill="009999"/>
            <w:vAlign w:val="center"/>
          </w:tcPr>
          <w:p>
            <w:pPr>
              <w:pStyle w:val="98"/>
              <w:bidi w:val="0"/>
            </w:pPr>
            <w:r>
              <w:rPr>
                <w:b/>
                <w:bCs/>
                <w:i w:val="0"/>
                <w:iCs w:val="0"/>
                <w:u w:val="none"/>
                <w:vertAlign w:val="baseline"/>
                <w:rtl w:val="0"/>
                <w:lang w:val="en"/>
              </w:rPr>
              <w:t>Project</w:t>
            </w:r>
          </w:p>
        </w:tc>
        <w:tc>
          <w:tcPr>
            <w:tcW w:w="4023" w:type="pct"/>
            <w:gridSpan w:val="3"/>
            <w:shd w:val="clear" w:color="auto" w:fill="009999"/>
            <w:vAlign w:val="center"/>
          </w:tcPr>
          <w:p>
            <w:pPr>
              <w:pStyle w:val="98"/>
              <w:bidi w:val="0"/>
            </w:pPr>
            <w:r>
              <w:rPr>
                <w:rFonts w:hint="eastAsia" w:eastAsia="宋体"/>
                <w:b/>
                <w:bCs/>
                <w:i w:val="0"/>
                <w:iCs w:val="0"/>
                <w:u w:val="none"/>
                <w:vertAlign w:val="baseline"/>
                <w:rtl w:val="0"/>
                <w:lang w:val="en-US" w:eastAsia="zh-CN"/>
              </w:rPr>
              <w:t xml:space="preserve">VD3E </w:t>
            </w:r>
            <w:r>
              <w:rPr>
                <w:b/>
                <w:bCs/>
                <w:i w:val="0"/>
                <w:iCs w:val="0"/>
                <w:u w:val="none"/>
                <w:vertAlign w:val="baseline"/>
                <w:rtl w:val="0"/>
                <w:lang w:val="en"/>
              </w:rPr>
              <w:t>Type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976" w:type="pct"/>
            <w:vAlign w:val="bottom"/>
          </w:tcPr>
          <w:p>
            <w:pPr>
              <w:pStyle w:val="46"/>
              <w:bidi w:val="0"/>
            </w:pPr>
            <w:r>
              <w:rPr>
                <w:b w:val="0"/>
                <w:bCs w:val="0"/>
                <w:i w:val="0"/>
                <w:iCs w:val="0"/>
                <w:u w:val="none"/>
                <w:vertAlign w:val="baseline"/>
                <w:rtl w:val="0"/>
                <w:lang w:val="en"/>
              </w:rPr>
              <w:t>Model</w:t>
            </w:r>
          </w:p>
        </w:tc>
        <w:tc>
          <w:tcPr>
            <w:tcW w:w="1330" w:type="pct"/>
            <w:vAlign w:val="bottom"/>
          </w:tcPr>
          <w:p>
            <w:pPr>
              <w:pStyle w:val="46"/>
              <w:bidi w:val="0"/>
            </w:pPr>
            <w:r>
              <w:rPr>
                <w:b w:val="0"/>
                <w:bCs w:val="0"/>
                <w:i w:val="0"/>
                <w:iCs w:val="0"/>
                <w:u w:val="none"/>
                <w:vertAlign w:val="baseline"/>
                <w:rtl w:val="0"/>
                <w:lang w:val="en"/>
              </w:rPr>
              <w:t>VD3E-021SA1G</w:t>
            </w:r>
          </w:p>
        </w:tc>
        <w:tc>
          <w:tcPr>
            <w:tcW w:w="1367" w:type="pct"/>
            <w:vAlign w:val="bottom"/>
          </w:tcPr>
          <w:p>
            <w:pPr>
              <w:pStyle w:val="46"/>
              <w:bidi w:val="0"/>
            </w:pPr>
            <w:r>
              <w:rPr>
                <w:b w:val="0"/>
                <w:bCs w:val="0"/>
                <w:i w:val="0"/>
                <w:iCs w:val="0"/>
                <w:u w:val="none"/>
                <w:vertAlign w:val="baseline"/>
                <w:rtl w:val="0"/>
                <w:lang w:val="en"/>
              </w:rPr>
              <w:t>VD3E-025SA1G</w:t>
            </w:r>
          </w:p>
        </w:tc>
        <w:tc>
          <w:tcPr>
            <w:tcW w:w="1324" w:type="pct"/>
            <w:vAlign w:val="bottom"/>
          </w:tcPr>
          <w:p>
            <w:pPr>
              <w:pStyle w:val="46"/>
              <w:bidi w:val="0"/>
            </w:pPr>
            <w:r>
              <w:rPr>
                <w:b w:val="0"/>
                <w:bCs w:val="0"/>
                <w:i w:val="0"/>
                <w:iCs w:val="0"/>
                <w:u w:val="none"/>
                <w:vertAlign w:val="baseline"/>
                <w:rtl w:val="0"/>
                <w:lang w:val="en"/>
              </w:rPr>
              <w:t>VD3E-030SA1G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976" w:type="pct"/>
            <w:vAlign w:val="bottom"/>
          </w:tcPr>
          <w:p>
            <w:pPr>
              <w:pStyle w:val="46"/>
              <w:bidi w:val="0"/>
            </w:pPr>
            <w:r>
              <w:rPr>
                <w:b w:val="0"/>
                <w:bCs w:val="0"/>
                <w:i w:val="0"/>
                <w:iCs w:val="0"/>
                <w:u w:val="none"/>
                <w:vertAlign w:val="baseline"/>
                <w:rtl w:val="0"/>
                <w:lang w:val="en"/>
              </w:rPr>
              <w:t>Maximum output current</w:t>
            </w:r>
          </w:p>
        </w:tc>
        <w:tc>
          <w:tcPr>
            <w:tcW w:w="1330" w:type="pct"/>
            <w:vAlign w:val="bottom"/>
          </w:tcPr>
          <w:p>
            <w:pPr>
              <w:pStyle w:val="46"/>
              <w:bidi w:val="0"/>
            </w:pPr>
            <w:r>
              <w:rPr>
                <w:b w:val="0"/>
                <w:bCs w:val="0"/>
                <w:i w:val="0"/>
                <w:iCs w:val="0"/>
                <w:u w:val="none"/>
                <w:vertAlign w:val="baseline"/>
                <w:rtl w:val="0"/>
                <w:lang w:val="en"/>
              </w:rPr>
              <w:t>21A</w:t>
            </w:r>
          </w:p>
        </w:tc>
        <w:tc>
          <w:tcPr>
            <w:tcW w:w="1367" w:type="pct"/>
            <w:vAlign w:val="bottom"/>
          </w:tcPr>
          <w:p>
            <w:pPr>
              <w:pStyle w:val="46"/>
              <w:bidi w:val="0"/>
            </w:pPr>
            <w:r>
              <w:rPr>
                <w:b w:val="0"/>
                <w:bCs w:val="0"/>
                <w:i w:val="0"/>
                <w:iCs w:val="0"/>
                <w:u w:val="none"/>
                <w:vertAlign w:val="baseline"/>
                <w:rtl w:val="0"/>
                <w:lang w:val="en"/>
              </w:rPr>
              <w:t>25A</w:t>
            </w:r>
          </w:p>
        </w:tc>
        <w:tc>
          <w:tcPr>
            <w:tcW w:w="1324" w:type="pct"/>
            <w:vAlign w:val="bottom"/>
          </w:tcPr>
          <w:p>
            <w:pPr>
              <w:pStyle w:val="46"/>
              <w:bidi w:val="0"/>
            </w:pPr>
            <w:r>
              <w:rPr>
                <w:b w:val="0"/>
                <w:bCs w:val="0"/>
                <w:i w:val="0"/>
                <w:iCs w:val="0"/>
                <w:u w:val="none"/>
                <w:vertAlign w:val="baseline"/>
                <w:rtl w:val="0"/>
                <w:lang w:val="en"/>
              </w:rPr>
              <w:t>30A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976" w:type="pct"/>
            <w:vAlign w:val="bottom"/>
          </w:tcPr>
          <w:p>
            <w:pPr>
              <w:pStyle w:val="46"/>
              <w:bidi w:val="0"/>
            </w:pPr>
            <w:r>
              <w:rPr>
                <w:b w:val="0"/>
                <w:bCs w:val="0"/>
                <w:i w:val="0"/>
                <w:iCs w:val="0"/>
                <w:u w:val="none"/>
                <w:vertAlign w:val="baseline"/>
                <w:rtl w:val="0"/>
                <w:lang w:val="en"/>
              </w:rPr>
              <w:t>Control power supply</w:t>
            </w:r>
          </w:p>
        </w:tc>
        <w:tc>
          <w:tcPr>
            <w:tcW w:w="4023" w:type="pct"/>
            <w:gridSpan w:val="3"/>
            <w:vAlign w:val="bottom"/>
          </w:tcPr>
          <w:p>
            <w:pPr>
              <w:pStyle w:val="46"/>
              <w:bidi w:val="0"/>
            </w:pPr>
            <w:r>
              <w:rPr>
                <w:b w:val="0"/>
                <w:bCs w:val="0"/>
                <w:i w:val="0"/>
                <w:iCs w:val="0"/>
                <w:u w:val="none"/>
                <w:vertAlign w:val="baseline"/>
                <w:rtl w:val="0"/>
                <w:lang w:val="en"/>
              </w:rPr>
              <w:t>Single-phase AC 200V ~ 240V 50/60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976" w:type="pct"/>
            <w:vAlign w:val="bottom"/>
          </w:tcPr>
          <w:p>
            <w:pPr>
              <w:pStyle w:val="46"/>
              <w:bidi w:val="0"/>
            </w:pPr>
            <w:r>
              <w:rPr>
                <w:b w:val="0"/>
                <w:bCs w:val="0"/>
                <w:i w:val="0"/>
                <w:iCs w:val="0"/>
                <w:u w:val="none"/>
                <w:vertAlign w:val="baseline"/>
                <w:rtl w:val="0"/>
                <w:lang w:val="en"/>
              </w:rPr>
              <w:t>Power supply</w:t>
            </w:r>
          </w:p>
        </w:tc>
        <w:tc>
          <w:tcPr>
            <w:tcW w:w="4023" w:type="pct"/>
            <w:gridSpan w:val="3"/>
            <w:vAlign w:val="bottom"/>
          </w:tcPr>
          <w:p>
            <w:pPr>
              <w:pStyle w:val="46"/>
              <w:bidi w:val="0"/>
            </w:pPr>
            <w:r>
              <w:rPr>
                <w:b w:val="0"/>
                <w:bCs w:val="0"/>
                <w:i w:val="0"/>
                <w:iCs w:val="0"/>
                <w:u w:val="none"/>
                <w:vertAlign w:val="baseline"/>
                <w:rtl w:val="0"/>
                <w:lang w:val="en"/>
              </w:rPr>
              <w:t>Three-phase AC 200V ~ 240V 50/60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976" w:type="pct"/>
            <w:vAlign w:val="bottom"/>
          </w:tcPr>
          <w:p>
            <w:pPr>
              <w:pStyle w:val="46"/>
              <w:bidi w:val="0"/>
            </w:pPr>
            <w:r>
              <w:rPr>
                <w:b w:val="0"/>
                <w:bCs w:val="0"/>
                <w:i w:val="0"/>
                <w:iCs w:val="0"/>
                <w:u w:val="none"/>
                <w:vertAlign w:val="baseline"/>
                <w:rtl w:val="0"/>
                <w:lang w:val="en"/>
              </w:rPr>
              <w:t>Braking resistor</w:t>
            </w:r>
          </w:p>
        </w:tc>
        <w:tc>
          <w:tcPr>
            <w:tcW w:w="4023" w:type="pct"/>
            <w:gridSpan w:val="3"/>
            <w:vAlign w:val="bottom"/>
          </w:tcPr>
          <w:p>
            <w:pPr>
              <w:pStyle w:val="46"/>
              <w:bidi w:val="0"/>
            </w:pPr>
            <w:r>
              <w:rPr>
                <w:b w:val="0"/>
                <w:bCs w:val="0"/>
                <w:i w:val="0"/>
                <w:iCs w:val="0"/>
                <w:u w:val="none"/>
                <w:vertAlign w:val="baseline"/>
                <w:rtl w:val="0"/>
                <w:lang w:val="en"/>
              </w:rPr>
              <w:t>Support built-in and external connection</w:t>
            </w:r>
          </w:p>
        </w:tc>
      </w:tr>
    </w:tbl>
    <w:p>
      <w:pPr>
        <w:bidi w:val="0"/>
        <w:ind w:left="0" w:leftChars="0" w:firstLine="0" w:firstLineChars="0"/>
        <w:rPr>
          <w:b w:val="0"/>
          <w:bCs w:val="0"/>
          <w:i w:val="0"/>
          <w:iCs w:val="0"/>
          <w:u w:val="none"/>
          <w:vertAlign w:val="baseline"/>
          <w:rtl w:val="0"/>
          <w:lang w:val="en"/>
        </w:rPr>
      </w:pPr>
      <w:bookmarkStart w:id="123" w:name="_Toc88852837"/>
      <w:bookmarkStart w:id="124" w:name="_Toc90038353"/>
      <w:bookmarkStart w:id="125" w:name="_Toc4364"/>
      <w:bookmarkStart w:id="126" w:name="_Toc14808"/>
      <w:bookmarkStart w:id="127" w:name="_Toc31484"/>
      <w:bookmarkStart w:id="128" w:name="_Toc14198"/>
      <w:bookmarkStart w:id="129" w:name="_Toc21419249"/>
    </w:p>
    <w:p>
      <w:pPr>
        <w:bidi w:val="0"/>
        <w:ind w:left="0" w:leftChars="0" w:firstLine="0" w:firstLineChars="0"/>
      </w:pPr>
      <w:r>
        <w:rPr>
          <w:b w:val="0"/>
          <w:bCs w:val="0"/>
          <w:i w:val="0"/>
          <w:iCs w:val="0"/>
          <w:u w:val="none"/>
          <w:vertAlign w:val="baseline"/>
          <w:rtl w:val="0"/>
          <w:lang w:val="en"/>
        </w:rPr>
        <w:t>(2) Basic specifications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24"/>
        <w:gridCol w:w="3176"/>
        <w:gridCol w:w="55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2" w:hRule="atLeast"/>
          <w:jc w:val="center"/>
        </w:trPr>
        <w:tc>
          <w:tcPr>
            <w:tcW w:w="2125" w:type="pct"/>
            <w:gridSpan w:val="2"/>
            <w:shd w:val="clear" w:color="auto" w:fill="009999"/>
            <w:vAlign w:val="center"/>
          </w:tcPr>
          <w:p>
            <w:pPr>
              <w:pStyle w:val="98"/>
              <w:bidi w:val="0"/>
            </w:pPr>
            <w:r>
              <w:rPr>
                <w:b/>
                <w:bCs/>
                <w:i w:val="0"/>
                <w:iCs w:val="0"/>
                <w:u w:val="none"/>
                <w:vertAlign w:val="baseline"/>
                <w:rtl w:val="0"/>
                <w:lang w:val="en"/>
              </w:rPr>
              <w:t>Project</w:t>
            </w:r>
          </w:p>
        </w:tc>
        <w:tc>
          <w:tcPr>
            <w:tcW w:w="2874" w:type="pct"/>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restart"/>
            <w:textDirection w:val="tbRlV"/>
            <w:vAlign w:val="center"/>
          </w:tcPr>
          <w:p>
            <w:pPr>
              <w:pStyle w:val="46"/>
              <w:bidi w:val="0"/>
            </w:pPr>
            <w:r>
              <w:rPr>
                <w:b w:val="0"/>
                <w:bCs w:val="0"/>
                <w:i w:val="0"/>
                <w:iCs w:val="0"/>
                <w:u w:val="none"/>
                <w:vertAlign w:val="baseline"/>
                <w:rtl w:val="0"/>
                <w:lang w:val="en"/>
              </w:rPr>
              <w:t>Basic information</w:t>
            </w:r>
          </w:p>
        </w:tc>
        <w:tc>
          <w:tcPr>
            <w:tcW w:w="1645" w:type="pct"/>
            <w:vAlign w:val="center"/>
          </w:tcPr>
          <w:p>
            <w:pPr>
              <w:pStyle w:val="46"/>
              <w:bidi w:val="0"/>
            </w:pPr>
            <w:r>
              <w:rPr>
                <w:b w:val="0"/>
                <w:bCs w:val="0"/>
                <w:i w:val="0"/>
                <w:iCs w:val="0"/>
                <w:u w:val="none"/>
                <w:vertAlign w:val="baseline"/>
                <w:rtl w:val="0"/>
                <w:lang w:val="en"/>
              </w:rPr>
              <w:t>Control method</w:t>
            </w:r>
          </w:p>
        </w:tc>
        <w:tc>
          <w:tcPr>
            <w:tcW w:w="2874" w:type="pct"/>
            <w:vAlign w:val="center"/>
          </w:tcPr>
          <w:p>
            <w:pPr>
              <w:pStyle w:val="46"/>
              <w:bidi w:val="0"/>
            </w:pPr>
            <w:r>
              <w:rPr>
                <w:b w:val="0"/>
                <w:bCs w:val="0"/>
                <w:i w:val="0"/>
                <w:iCs w:val="0"/>
                <w:u w:val="none"/>
                <w:vertAlign w:val="baseline"/>
                <w:rtl w:val="0"/>
                <w:lang w:val="en"/>
              </w:rPr>
              <w:t>IGBT PWM control, sine wave current drive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b w:val="0"/>
                <w:bCs w:val="0"/>
                <w:i w:val="0"/>
                <w:iCs w:val="0"/>
                <w:u w:val="none"/>
                <w:vertAlign w:val="baseline"/>
                <w:rtl w:val="0"/>
                <w:lang w:val="en"/>
              </w:rPr>
              <w:t xml:space="preserve"> model</w:t>
            </w:r>
          </w:p>
        </w:tc>
        <w:tc>
          <w:tcPr>
            <w:tcW w:w="2874" w:type="pct"/>
            <w:vAlign w:val="center"/>
          </w:tcPr>
          <w:p>
            <w:pPr>
              <w:pStyle w:val="46"/>
              <w:bidi w:val="0"/>
            </w:pPr>
            <w:r>
              <w:rPr>
                <w:b w:val="0"/>
                <w:bCs w:val="0"/>
                <w:i w:val="0"/>
                <w:iCs w:val="0"/>
                <w:u w:val="none"/>
                <w:vertAlign w:val="baseline"/>
                <w:rtl w:val="0"/>
                <w:lang w:val="en"/>
              </w:rPr>
              <w:t>VD3E-0</w:t>
            </w:r>
            <w:r>
              <w:rPr>
                <w:b w:val="0"/>
                <w:bCs w:val="0"/>
                <w:i w:val="0"/>
                <w:iCs w:val="0"/>
                <w:u w:val="none"/>
                <w:vertAlign w:val="baseline"/>
                <w:rtl w:val="0"/>
                <w:lang w:val="en"/>
              </w:rPr>
              <w:sym w:font="Wingdings" w:char="F0A8"/>
            </w:r>
            <w:r>
              <w:rPr>
                <w:b w:val="0"/>
                <w:bCs w:val="0"/>
                <w:i w:val="0"/>
                <w:iCs w:val="0"/>
                <w:u w:val="none"/>
                <w:vertAlign w:val="baseline"/>
                <w:rtl w:val="0"/>
                <w:lang w:val="en"/>
              </w:rPr>
              <w:sym w:font="Wingdings" w:char="F0A8"/>
            </w:r>
            <w:r>
              <w:rPr>
                <w:b w:val="0"/>
                <w:bCs w:val="0"/>
                <w:i w:val="0"/>
                <w:iCs w:val="0"/>
                <w:u w:val="none"/>
                <w:vertAlign w:val="baseline"/>
                <w:rtl w:val="0"/>
                <w:lang w:val="en"/>
              </w:rPr>
              <w:t>SA1G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Encoder feedback</w:t>
            </w:r>
          </w:p>
        </w:tc>
        <w:tc>
          <w:tcPr>
            <w:tcW w:w="2874" w:type="pct"/>
            <w:vAlign w:val="center"/>
          </w:tcPr>
          <w:p>
            <w:pPr>
              <w:pStyle w:val="46"/>
              <w:bidi w:val="0"/>
            </w:pPr>
            <w:r>
              <w:rPr>
                <w:b w:val="0"/>
                <w:bCs w:val="0"/>
                <w:i w:val="0"/>
                <w:iCs w:val="0"/>
                <w:u w:val="none"/>
                <w:vertAlign w:val="baseline"/>
                <w:rtl w:val="0"/>
                <w:lang w:val="en"/>
              </w:rPr>
              <w:t>17-bit absolute value encoder</w:t>
            </w:r>
          </w:p>
          <w:p>
            <w:pPr>
              <w:pStyle w:val="46"/>
              <w:bidi w:val="0"/>
            </w:pPr>
            <w:r>
              <w:rPr>
                <w:b w:val="0"/>
                <w:bCs w:val="0"/>
                <w:i w:val="0"/>
                <w:iCs w:val="0"/>
                <w:u w:val="none"/>
                <w:vertAlign w:val="baseline"/>
                <w:rtl w:val="0"/>
                <w:lang w:val="en"/>
              </w:rPr>
              <w:t>23-bit absolute value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Operating temperature</w:t>
            </w:r>
          </w:p>
        </w:tc>
        <w:tc>
          <w:tcPr>
            <w:tcW w:w="2874" w:type="pct"/>
            <w:vAlign w:val="center"/>
          </w:tcPr>
          <w:p>
            <w:pPr>
              <w:pStyle w:val="46"/>
              <w:bidi w:val="0"/>
            </w:pPr>
            <w:r>
              <w:rPr>
                <w:b w:val="0"/>
                <w:bCs w:val="0"/>
                <w:i w:val="0"/>
                <w:iCs w:val="0"/>
                <w:u w:val="none"/>
                <w:vertAlign w:val="baseline"/>
                <w:rtl w:val="0"/>
                <w:lang w:val="en"/>
              </w:rPr>
              <w:t>0 ~ 45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Operating humidity</w:t>
            </w:r>
          </w:p>
        </w:tc>
        <w:tc>
          <w:tcPr>
            <w:tcW w:w="2874" w:type="pct"/>
            <w:vAlign w:val="center"/>
          </w:tcPr>
          <w:p>
            <w:pPr>
              <w:pStyle w:val="46"/>
              <w:bidi w:val="0"/>
            </w:pPr>
            <w:r>
              <w:rPr>
                <w:b w:val="0"/>
                <w:bCs w:val="0"/>
                <w:i w:val="0"/>
                <w:iCs w:val="0"/>
                <w:u w:val="none"/>
                <w:vertAlign w:val="baseline"/>
                <w:rtl w:val="0"/>
                <w:lang w:val="en"/>
              </w:rPr>
              <w:t>Below 90% RH (no condensation)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restart"/>
            <w:textDirection w:val="tbRlV"/>
            <w:vAlign w:val="center"/>
          </w:tcPr>
          <w:p>
            <w:pPr>
              <w:pStyle w:val="46"/>
              <w:bidi w:val="0"/>
            </w:pPr>
            <w:r>
              <w:rPr>
                <w:b w:val="0"/>
                <w:bCs w:val="0"/>
                <w:i w:val="0"/>
                <w:iCs w:val="0"/>
                <w:u w:val="none"/>
                <w:vertAlign w:val="baseline"/>
                <w:rtl w:val="0"/>
                <w:lang w:val="en"/>
              </w:rPr>
              <w:t>Basic Performance of EtherCAT Slave Station</w:t>
            </w:r>
          </w:p>
        </w:tc>
        <w:tc>
          <w:tcPr>
            <w:tcW w:w="1645" w:type="pct"/>
            <w:vAlign w:val="center"/>
          </w:tcPr>
          <w:p>
            <w:pPr>
              <w:pStyle w:val="46"/>
              <w:bidi w:val="0"/>
            </w:pPr>
            <w:r>
              <w:rPr>
                <w:b w:val="0"/>
                <w:bCs w:val="0"/>
                <w:i w:val="0"/>
                <w:iCs w:val="0"/>
                <w:u w:val="none"/>
                <w:vertAlign w:val="baseline"/>
                <w:rtl w:val="0"/>
                <w:lang w:val="en"/>
              </w:rPr>
              <w:t>Communication protocol</w:t>
            </w:r>
          </w:p>
        </w:tc>
        <w:tc>
          <w:tcPr>
            <w:tcW w:w="2874" w:type="pct"/>
            <w:vAlign w:val="center"/>
          </w:tcPr>
          <w:p>
            <w:pPr>
              <w:pStyle w:val="46"/>
              <w:bidi w:val="0"/>
            </w:pPr>
            <w:r>
              <w:rPr>
                <w:b w:val="0"/>
                <w:bCs w:val="0"/>
                <w:i w:val="0"/>
                <w:iCs w:val="0"/>
                <w:u w:val="none"/>
                <w:vertAlign w:val="baseline"/>
                <w:rtl w:val="0"/>
                <w:lang w:val="en"/>
              </w:rPr>
              <w:t>EtherCAT protocol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Support services</w:t>
            </w:r>
          </w:p>
        </w:tc>
        <w:tc>
          <w:tcPr>
            <w:tcW w:w="2874" w:type="pct"/>
            <w:vAlign w:val="center"/>
          </w:tcPr>
          <w:p>
            <w:pPr>
              <w:pStyle w:val="46"/>
              <w:bidi w:val="0"/>
            </w:pPr>
            <w:r>
              <w:rPr>
                <w:b w:val="0"/>
                <w:bCs w:val="0"/>
                <w:i w:val="0"/>
                <w:iCs w:val="0"/>
                <w:u w:val="none"/>
                <w:vertAlign w:val="baseline"/>
                <w:rtl w:val="0"/>
                <w:lang w:val="en"/>
              </w:rPr>
              <w:t>CoE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Synchronization mode</w:t>
            </w:r>
          </w:p>
        </w:tc>
        <w:tc>
          <w:tcPr>
            <w:tcW w:w="2874" w:type="pct"/>
            <w:vAlign w:val="center"/>
          </w:tcPr>
          <w:p>
            <w:pPr>
              <w:pStyle w:val="46"/>
              <w:bidi w:val="0"/>
            </w:pPr>
            <w:r>
              <w:rPr>
                <w:b w:val="0"/>
                <w:bCs w:val="0"/>
                <w:i w:val="0"/>
                <w:iCs w:val="0"/>
                <w:u w:val="none"/>
                <w:vertAlign w:val="baseline"/>
                <w:rtl w:val="0"/>
                <w:lang w:val="en"/>
              </w:rPr>
              <w:t>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Physical layer</w:t>
            </w:r>
          </w:p>
        </w:tc>
        <w:tc>
          <w:tcPr>
            <w:tcW w:w="2874" w:type="pct"/>
            <w:vAlign w:val="center"/>
          </w:tcPr>
          <w:p>
            <w:pPr>
              <w:pStyle w:val="46"/>
              <w:bidi w:val="0"/>
            </w:pPr>
            <w:r>
              <w:rPr>
                <w:b w:val="0"/>
                <w:bCs w:val="0"/>
                <w:i w:val="0"/>
                <w:iCs w:val="0"/>
                <w:u w:val="none"/>
                <w:vertAlign w:val="baseline"/>
                <w:rtl w:val="0"/>
                <w:lang w:val="en"/>
              </w:rPr>
              <w:t>100BASE-TX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Baud rate</w:t>
            </w:r>
          </w:p>
        </w:tc>
        <w:tc>
          <w:tcPr>
            <w:tcW w:w="2874" w:type="pct"/>
            <w:vAlign w:val="center"/>
          </w:tcPr>
          <w:p>
            <w:pPr>
              <w:pStyle w:val="46"/>
              <w:bidi w:val="0"/>
            </w:pPr>
            <w:r>
              <w:rPr>
                <w:b w:val="0"/>
                <w:bCs w:val="0"/>
                <w:i w:val="0"/>
                <w:iCs w:val="0"/>
                <w:u w:val="none"/>
                <w:vertAlign w:val="baseline"/>
                <w:rtl w:val="0"/>
                <w:lang w:val="en"/>
              </w:rPr>
              <w:t>100Mbit/s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Duplex mode</w:t>
            </w:r>
          </w:p>
        </w:tc>
        <w:tc>
          <w:tcPr>
            <w:tcW w:w="2874" w:type="pct"/>
            <w:vAlign w:val="center"/>
          </w:tcPr>
          <w:p>
            <w:pPr>
              <w:pStyle w:val="46"/>
              <w:bidi w:val="0"/>
            </w:pPr>
            <w:r>
              <w:rPr>
                <w:b w:val="0"/>
                <w:bCs w:val="0"/>
                <w:i w:val="0"/>
                <w:iCs w:val="0"/>
                <w:u w:val="none"/>
                <w:vertAlign w:val="baseline"/>
                <w:rtl w:val="0"/>
                <w:lang w:val="en"/>
              </w:rPr>
              <w:t>Full duplex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Topological structure</w:t>
            </w:r>
          </w:p>
        </w:tc>
        <w:tc>
          <w:tcPr>
            <w:tcW w:w="2874" w:type="pct"/>
            <w:vAlign w:val="center"/>
          </w:tcPr>
          <w:p>
            <w:pPr>
              <w:pStyle w:val="46"/>
              <w:bidi w:val="0"/>
            </w:pPr>
            <w:r>
              <w:rPr>
                <w:b w:val="0"/>
                <w:bCs w:val="0"/>
                <w:i w:val="0"/>
                <w:iCs w:val="0"/>
                <w:u w:val="none"/>
                <w:vertAlign w:val="baseline"/>
                <w:rtl w:val="0"/>
                <w:lang w:val="en"/>
              </w:rPr>
              <w:t>Ring, linear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Slave station number</w:t>
            </w:r>
          </w:p>
        </w:tc>
        <w:tc>
          <w:tcPr>
            <w:tcW w:w="2874" w:type="pct"/>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Less than 128 sets suggested for actual working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Synchronous jitter</w:t>
            </w:r>
          </w:p>
        </w:tc>
        <w:tc>
          <w:tcPr>
            <w:tcW w:w="2874" w:type="pct"/>
            <w:vAlign w:val="center"/>
          </w:tcPr>
          <w:p>
            <w:pPr>
              <w:pStyle w:val="46"/>
            </w:pPr>
            <m:oMathPara>
              <m:oMath>
                <m:r>
                  <m:rPr>
                    <m:sty m:val="p"/>
                  </m:rPr>
                  <m:t>1 μs</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restart"/>
            <w:textDirection w:val="tbRlV"/>
            <w:vAlign w:val="center"/>
          </w:tcPr>
          <w:p>
            <w:pPr>
              <w:pStyle w:val="46"/>
              <w:bidi w:val="0"/>
            </w:pPr>
            <w:r>
              <w:rPr>
                <w:b w:val="0"/>
                <w:bCs w:val="0"/>
                <w:i w:val="0"/>
                <w:iCs w:val="0"/>
                <w:u w:val="none"/>
                <w:vertAlign w:val="baseline"/>
                <w:rtl w:val="0"/>
                <w:lang w:val="en"/>
              </w:rPr>
              <w:t>EtherCAT Configuration Unit</w:t>
            </w:r>
          </w:p>
        </w:tc>
        <w:tc>
          <w:tcPr>
            <w:tcW w:w="1645" w:type="pct"/>
            <w:vAlign w:val="center"/>
          </w:tcPr>
          <w:p>
            <w:pPr>
              <w:pStyle w:val="46"/>
              <w:bidi w:val="0"/>
            </w:pPr>
            <w:r>
              <w:rPr>
                <w:b w:val="0"/>
                <w:bCs w:val="0"/>
                <w:i w:val="0"/>
                <w:iCs w:val="0"/>
                <w:u w:val="none"/>
                <w:vertAlign w:val="baseline"/>
                <w:rtl w:val="0"/>
                <w:lang w:val="en"/>
              </w:rPr>
              <w:t>FMMU unit</w:t>
            </w:r>
          </w:p>
        </w:tc>
        <w:tc>
          <w:tcPr>
            <w:tcW w:w="2874" w:type="pct"/>
            <w:vAlign w:val="center"/>
          </w:tcPr>
          <w:p>
            <w:pPr>
              <w:pStyle w:val="46"/>
              <w:bidi w:val="0"/>
            </w:pPr>
            <w:r>
              <w:rPr>
                <w:b w:val="0"/>
                <w:bCs w:val="0"/>
                <w:i w:val="0"/>
                <w:iCs w:val="0"/>
                <w:u w:val="none"/>
                <w:vertAlign w:val="baseline"/>
                <w:rtl w:val="0"/>
                <w:lang w:val="e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Storage synchronization snap-in</w:t>
            </w:r>
          </w:p>
        </w:tc>
        <w:tc>
          <w:tcPr>
            <w:tcW w:w="2874" w:type="pct"/>
            <w:vAlign w:val="center"/>
          </w:tcPr>
          <w:p>
            <w:pPr>
              <w:pStyle w:val="46"/>
              <w:bidi w:val="0"/>
            </w:pPr>
            <w:r>
              <w:rPr>
                <w:b w:val="0"/>
                <w:bCs w:val="0"/>
                <w:i w:val="0"/>
                <w:iCs w:val="0"/>
                <w:u w:val="none"/>
                <w:vertAlign w:val="baseline"/>
                <w:rtl w:val="0"/>
                <w:lang w:val="e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Process data RAM</w:t>
            </w:r>
          </w:p>
        </w:tc>
        <w:tc>
          <w:tcPr>
            <w:tcW w:w="2874" w:type="pct"/>
            <w:vAlign w:val="center"/>
          </w:tcPr>
          <w:p>
            <w:pPr>
              <w:pStyle w:val="46"/>
              <w:bidi w:val="0"/>
            </w:pPr>
            <w:r>
              <w:rPr>
                <w:b w:val="0"/>
                <w:bCs w:val="0"/>
                <w:i w:val="0"/>
                <w:iCs w:val="0"/>
                <w:u w:val="none"/>
                <w:vertAlign w:val="baseline"/>
                <w:rtl w:val="0"/>
                <w:lang w:val="en"/>
              </w:rPr>
              <w:t>8KB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Distributed clock</w:t>
            </w:r>
          </w:p>
        </w:tc>
        <w:tc>
          <w:tcPr>
            <w:tcW w:w="2874" w:type="pct"/>
            <w:vAlign w:val="center"/>
          </w:tcPr>
          <w:p>
            <w:pPr>
              <w:pStyle w:val="46"/>
              <w:bidi w:val="0"/>
            </w:pPr>
            <w:r>
              <w:rPr>
                <w:b w:val="0"/>
                <w:bCs w:val="0"/>
                <w:i w:val="0"/>
                <w:iCs w:val="0"/>
                <w:u w:val="none"/>
                <w:vertAlign w:val="baseline"/>
                <w:rtl w:val="0"/>
                <w:lang w:val="en"/>
              </w:rPr>
              <w:t>64-bit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04" w:hRule="atLeast"/>
          <w:jc w:val="center"/>
        </w:trPr>
        <w:tc>
          <w:tcPr>
            <w:tcW w:w="479" w:type="pct"/>
            <w:vMerge w:val="continue"/>
            <w:vAlign w:val="center"/>
          </w:tcPr>
          <w:p>
            <w:pPr>
              <w:pStyle w:val="46"/>
            </w:pPr>
          </w:p>
        </w:tc>
        <w:tc>
          <w:tcPr>
            <w:tcW w:w="1645" w:type="pct"/>
            <w:vAlign w:val="center"/>
          </w:tcPr>
          <w:p>
            <w:pPr>
              <w:pStyle w:val="46"/>
              <w:bidi w:val="0"/>
            </w:pPr>
            <w:r>
              <w:rPr>
                <w:b w:val="0"/>
                <w:bCs w:val="0"/>
                <w:i w:val="0"/>
                <w:iCs w:val="0"/>
                <w:u w:val="none"/>
                <w:vertAlign w:val="baseline"/>
                <w:rtl w:val="0"/>
                <w:lang w:val="en"/>
              </w:rPr>
              <w:t>EEPROM capacity</w:t>
            </w:r>
          </w:p>
        </w:tc>
        <w:tc>
          <w:tcPr>
            <w:tcW w:w="2874" w:type="pct"/>
            <w:vAlign w:val="center"/>
          </w:tcPr>
          <w:p>
            <w:pPr>
              <w:pStyle w:val="46"/>
              <w:bidi w:val="0"/>
            </w:pPr>
            <w:r>
              <w:rPr>
                <w:b w:val="0"/>
                <w:bCs w:val="0"/>
                <w:i w:val="0"/>
                <w:iCs w:val="0"/>
                <w:u w:val="none"/>
                <w:vertAlign w:val="baseline"/>
                <w:rtl w:val="0"/>
                <w:lang w:val="en"/>
              </w:rPr>
              <w:t>32Kbit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2" w:hRule="atLeast"/>
          <w:jc w:val="center"/>
        </w:trPr>
        <w:tc>
          <w:tcPr>
            <w:tcW w:w="479" w:type="pct"/>
            <w:vMerge w:val="restart"/>
            <w:textDirection w:val="tbRlV"/>
            <w:vAlign w:val="center"/>
          </w:tcPr>
          <w:p>
            <w:pPr>
              <w:pStyle w:val="46"/>
              <w:bidi w:val="0"/>
            </w:pPr>
            <w:r>
              <w:rPr>
                <w:b w:val="0"/>
                <w:bCs w:val="0"/>
                <w:i w:val="0"/>
                <w:iCs w:val="0"/>
                <w:u w:val="none"/>
                <w:vertAlign w:val="baseline"/>
                <w:rtl w:val="0"/>
                <w:lang w:val="en"/>
              </w:rPr>
              <w:t>Input and output</w:t>
            </w:r>
          </w:p>
        </w:tc>
        <w:tc>
          <w:tcPr>
            <w:tcW w:w="1645" w:type="pct"/>
            <w:vAlign w:val="center"/>
          </w:tcPr>
          <w:p>
            <w:pPr>
              <w:pStyle w:val="46"/>
              <w:bidi w:val="0"/>
            </w:pPr>
            <w:r>
              <w:rPr>
                <w:b w:val="0"/>
                <w:bCs w:val="0"/>
                <w:i w:val="0"/>
                <w:iCs w:val="0"/>
                <w:u w:val="none"/>
                <w:vertAlign w:val="baseline"/>
                <w:rtl w:val="0"/>
                <w:lang w:val="en"/>
              </w:rPr>
              <w:t>Digital input (DI) signal</w:t>
            </w:r>
          </w:p>
        </w:tc>
        <w:tc>
          <w:tcPr>
            <w:tcW w:w="2874" w:type="pct"/>
            <w:vAlign w:val="center"/>
          </w:tcPr>
          <w:p>
            <w:pPr>
              <w:pStyle w:val="46"/>
              <w:bidi w:val="0"/>
            </w:pPr>
            <w:r>
              <w:rPr>
                <w:b w:val="0"/>
                <w:bCs w:val="0"/>
                <w:i w:val="0"/>
                <w:iCs w:val="0"/>
                <w:u w:val="none"/>
                <w:vertAlign w:val="baseline"/>
                <w:rtl w:val="0"/>
                <w:lang w:val="en"/>
              </w:rPr>
              <w:t>6-channel DI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2" w:hRule="atLeast"/>
          <w:jc w:val="center"/>
        </w:trPr>
        <w:tc>
          <w:tcPr>
            <w:tcW w:w="479" w:type="pct"/>
            <w:vMerge w:val="continue"/>
            <w:vAlign w:val="center"/>
          </w:tcPr>
          <w:p>
            <w:pPr>
              <w:pStyle w:val="2"/>
              <w:ind w:left="0" w:leftChars="0"/>
              <w:jc w:val="center"/>
            </w:pPr>
          </w:p>
        </w:tc>
        <w:tc>
          <w:tcPr>
            <w:tcW w:w="1645" w:type="pct"/>
            <w:vAlign w:val="center"/>
          </w:tcPr>
          <w:p>
            <w:pPr>
              <w:pStyle w:val="46"/>
              <w:bidi w:val="0"/>
            </w:pPr>
            <w:r>
              <w:rPr>
                <w:b w:val="0"/>
                <w:bCs w:val="0"/>
                <w:i w:val="0"/>
                <w:iCs w:val="0"/>
                <w:u w:val="none"/>
                <w:vertAlign w:val="baseline"/>
                <w:rtl w:val="0"/>
                <w:lang w:val="en"/>
              </w:rPr>
              <w:t>Digital output (DO) signal</w:t>
            </w:r>
          </w:p>
        </w:tc>
        <w:tc>
          <w:tcPr>
            <w:tcW w:w="2874" w:type="pct"/>
            <w:vAlign w:val="center"/>
          </w:tcPr>
          <w:p>
            <w:pPr>
              <w:pStyle w:val="46"/>
              <w:bidi w:val="0"/>
            </w:pPr>
            <w:r>
              <w:rPr>
                <w:b w:val="0"/>
                <w:bCs w:val="0"/>
                <w:i w:val="0"/>
                <w:iCs w:val="0"/>
                <w:u w:val="none"/>
                <w:vertAlign w:val="baseline"/>
                <w:rtl w:val="0"/>
                <w:lang w:val="en"/>
              </w:rPr>
              <w:t>3-channel DO</w:t>
            </w:r>
          </w:p>
        </w:tc>
      </w:tr>
    </w:tbl>
    <w:p>
      <w:pPr>
        <w:pStyle w:val="2"/>
        <w:ind w:left="0" w:leftChars="0" w:firstLine="0" w:firstLineChars="0"/>
      </w:pPr>
    </w:p>
    <w:p>
      <w:pPr>
        <w:pStyle w:val="2"/>
        <w:ind w:left="0" w:leftChars="0" w:firstLine="0" w:firstLineChars="0"/>
      </w:pPr>
      <w:r>
        <w:rPr>
          <w:b w:val="0"/>
          <w:bCs w:val="0"/>
          <w:i w:val="0"/>
          <w:iCs w:val="0"/>
          <w:u w:val="none"/>
          <w:vertAlign w:val="baseline"/>
          <w:rtl w:val="0"/>
          <w:lang w:val="en"/>
        </w:rPr>
        <w:t>(3) Support function</w:t>
      </w:r>
    </w:p>
    <w:tbl>
      <w:tblPr>
        <w:tblStyle w:val="27"/>
        <w:tblpPr w:leftFromText="180" w:rightFromText="180" w:vertAnchor="text" w:horzAnchor="page" w:tblpX="1130" w:tblpY="367"/>
        <w:tblOverlap w:val="never"/>
        <w:tblW w:w="500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28"/>
        <w:gridCol w:w="2528"/>
        <w:gridCol w:w="6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2" w:hRule="atLeast"/>
        </w:trPr>
        <w:tc>
          <w:tcPr>
            <w:tcW w:w="1686" w:type="pct"/>
            <w:gridSpan w:val="2"/>
            <w:shd w:val="clear" w:color="auto" w:fill="009999"/>
            <w:vAlign w:val="center"/>
          </w:tcPr>
          <w:p>
            <w:pPr>
              <w:pStyle w:val="98"/>
              <w:bidi w:val="0"/>
              <w:ind w:firstLine="420"/>
            </w:pPr>
            <w:bookmarkStart w:id="130" w:name="_Toc97211957"/>
            <w:r>
              <w:rPr>
                <w:b/>
                <w:bCs/>
                <w:i w:val="0"/>
                <w:iCs w:val="0"/>
                <w:u w:val="none"/>
                <w:vertAlign w:val="baseline"/>
                <w:rtl w:val="0"/>
                <w:lang w:val="en"/>
              </w:rPr>
              <w:t>Project</w:t>
            </w:r>
          </w:p>
        </w:tc>
        <w:tc>
          <w:tcPr>
            <w:tcW w:w="3313" w:type="pct"/>
            <w:shd w:val="clear" w:color="auto" w:fill="009999"/>
            <w:vAlign w:val="center"/>
          </w:tcPr>
          <w:p>
            <w:pPr>
              <w:pStyle w:val="98"/>
              <w:bidi w:val="0"/>
              <w:ind w:firstLine="42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377" w:type="pct"/>
            <w:vMerge w:val="restart"/>
            <w:textDirection w:val="tbRlV"/>
            <w:vAlign w:val="center"/>
          </w:tcPr>
          <w:p>
            <w:pPr>
              <w:pStyle w:val="46"/>
              <w:bidi w:val="0"/>
            </w:pPr>
            <w:r>
              <w:rPr>
                <w:b w:val="0"/>
                <w:bCs w:val="0"/>
                <w:i w:val="0"/>
                <w:iCs w:val="0"/>
                <w:u w:val="none"/>
                <w:vertAlign w:val="baseline"/>
                <w:rtl w:val="0"/>
                <w:lang w:val="en"/>
              </w:rPr>
              <w:t>Input and output</w:t>
            </w:r>
          </w:p>
        </w:tc>
        <w:tc>
          <w:tcPr>
            <w:tcW w:w="1308" w:type="pct"/>
            <w:vAlign w:val="center"/>
          </w:tcPr>
          <w:p>
            <w:pPr>
              <w:pStyle w:val="46"/>
              <w:bidi w:val="0"/>
              <w:ind w:firstLine="420"/>
              <w:jc w:val="center"/>
            </w:pPr>
            <w:r>
              <w:rPr>
                <w:b w:val="0"/>
                <w:bCs w:val="0"/>
                <w:i w:val="0"/>
                <w:iCs w:val="0"/>
                <w:u w:val="none"/>
                <w:vertAlign w:val="baseline"/>
                <w:rtl w:val="0"/>
                <w:lang w:val="en"/>
              </w:rPr>
              <w:t>Digital input (DI) signal</w:t>
            </w:r>
          </w:p>
        </w:tc>
        <w:tc>
          <w:tcPr>
            <w:tcW w:w="3313" w:type="pct"/>
            <w:vAlign w:val="center"/>
          </w:tcPr>
          <w:p>
            <w:pPr>
              <w:pStyle w:val="51"/>
              <w:bidi w:val="0"/>
              <w:jc w:val="left"/>
            </w:pPr>
            <w:r>
              <w:rPr>
                <w:b w:val="0"/>
                <w:bCs w:val="0"/>
                <w:i w:val="0"/>
                <w:iCs w:val="0"/>
                <w:u w:val="none"/>
                <w:vertAlign w:val="baseline"/>
                <w:rtl w:val="0"/>
                <w:lang w:val="en"/>
              </w:rPr>
              <w:t>Servo Enable (S-ON), Fault and Warning Clear (A-CLR),</w:t>
            </w:r>
          </w:p>
          <w:p>
            <w:pPr>
              <w:pStyle w:val="51"/>
              <w:bidi w:val="0"/>
              <w:jc w:val="left"/>
            </w:pPr>
            <w:r>
              <w:rPr>
                <w:b w:val="0"/>
                <w:bCs w:val="0"/>
                <w:i w:val="0"/>
                <w:iCs w:val="0"/>
                <w:u w:val="none"/>
                <w:vertAlign w:val="baseline"/>
                <w:rtl w:val="0"/>
                <w:lang w:val="en"/>
              </w:rPr>
              <w:t>Forward Drive Disable (POT), Reverse Drive Disable (NOT), Error Counter Clear (CL), Emergency Stop (E-STOP), Origin Signal (HOMEORG)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377" w:type="pct"/>
            <w:vMerge w:val="continue"/>
            <w:vAlign w:val="center"/>
          </w:tcPr>
          <w:p>
            <w:pPr>
              <w:pStyle w:val="46"/>
              <w:ind w:firstLine="420"/>
            </w:pPr>
          </w:p>
        </w:tc>
        <w:tc>
          <w:tcPr>
            <w:tcW w:w="1308" w:type="pct"/>
            <w:vAlign w:val="center"/>
          </w:tcPr>
          <w:p>
            <w:pPr>
              <w:pStyle w:val="46"/>
              <w:bidi w:val="0"/>
              <w:ind w:firstLine="420"/>
              <w:jc w:val="center"/>
            </w:pPr>
            <w:r>
              <w:rPr>
                <w:b w:val="0"/>
                <w:bCs w:val="0"/>
                <w:i w:val="0"/>
                <w:iCs w:val="0"/>
                <w:u w:val="none"/>
                <w:vertAlign w:val="baseline"/>
                <w:rtl w:val="0"/>
                <w:lang w:val="en"/>
              </w:rPr>
              <w:t>Digital input (DI) signal</w:t>
            </w:r>
          </w:p>
        </w:tc>
        <w:tc>
          <w:tcPr>
            <w:tcW w:w="3313" w:type="pct"/>
            <w:vAlign w:val="center"/>
          </w:tcPr>
          <w:p>
            <w:pPr>
              <w:pStyle w:val="51"/>
              <w:bidi w:val="0"/>
              <w:jc w:val="left"/>
            </w:pPr>
            <w:r>
              <w:rPr>
                <w:b w:val="0"/>
                <w:bCs w:val="0"/>
                <w:i w:val="0"/>
                <w:iCs w:val="0"/>
                <w:u w:val="none"/>
                <w:vertAlign w:val="baseline"/>
                <w:rtl w:val="0"/>
                <w:lang w:val="en"/>
              </w:rPr>
              <w:t>Servo Ready (RDY), Fault Signal (ALM), Speed Limited (V-LIMIT)</w:t>
            </w:r>
          </w:p>
          <w:p>
            <w:pPr>
              <w:pStyle w:val="51"/>
              <w:bidi w:val="0"/>
              <w:jc w:val="left"/>
            </w:pPr>
            <w:r>
              <w:rPr>
                <w:b w:val="0"/>
                <w:bCs w:val="0"/>
                <w:i w:val="0"/>
                <w:iCs w:val="0"/>
                <w:u w:val="none"/>
                <w:vertAlign w:val="baseline"/>
                <w:rtl w:val="0"/>
                <w:lang w:val="en"/>
              </w:rPr>
              <w:t>Brake output (BRK-OFF), warning signal (WARN warning signal), servo running state output (SRV-ST), rotation detection (TGON), communication VDO1 output (COM_VDO1), communication VDO2 output (COM_VDO2), communication VDO3 output (COM_VDO3)</w:t>
            </w:r>
          </w:p>
          <w:p>
            <w:pPr>
              <w:pStyle w:val="51"/>
              <w:bidi w:val="0"/>
              <w:jc w:val="left"/>
            </w:pPr>
            <w:r>
              <w:rPr>
                <w:b w:val="0"/>
                <w:bCs w:val="0"/>
                <w:i w:val="0"/>
                <w:iCs w:val="0"/>
                <w:u w:val="none"/>
                <w:vertAlign w:val="baseline"/>
                <w:rtl w:val="0"/>
                <w:lang w:val="en"/>
              </w:rPr>
              <w:t>ZSP (Zero Speed Signal), Positioning Complete (P-COIN), Speed Approach (V-NEAR), Torque Arrival (T-COIN)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377" w:type="pct"/>
            <w:vMerge w:val="restart"/>
            <w:textDirection w:val="tbRlV"/>
            <w:vAlign w:val="center"/>
          </w:tcPr>
          <w:p>
            <w:pPr>
              <w:pStyle w:val="46"/>
              <w:bidi w:val="0"/>
              <w:ind w:firstLine="420"/>
            </w:pPr>
            <w:r>
              <w:rPr>
                <w:b w:val="0"/>
                <w:bCs w:val="0"/>
                <w:i w:val="0"/>
                <w:iCs w:val="0"/>
                <w:u w:val="none"/>
                <w:vertAlign w:val="baseline"/>
                <w:rtl w:val="0"/>
                <w:lang w:val="en"/>
              </w:rPr>
              <w:t>Built-in function</w:t>
            </w:r>
          </w:p>
        </w:tc>
        <w:tc>
          <w:tcPr>
            <w:tcW w:w="1308" w:type="pct"/>
            <w:vAlign w:val="center"/>
          </w:tcPr>
          <w:p>
            <w:pPr>
              <w:pStyle w:val="46"/>
              <w:bidi w:val="0"/>
              <w:ind w:firstLine="420"/>
              <w:jc w:val="center"/>
            </w:pPr>
            <w:r>
              <w:rPr>
                <w:b w:val="0"/>
                <w:bCs w:val="0"/>
                <w:i w:val="0"/>
                <w:iCs w:val="0"/>
                <w:u w:val="none"/>
                <w:vertAlign w:val="baseline"/>
                <w:rtl w:val="0"/>
                <w:lang w:val="en"/>
              </w:rPr>
              <w:t>Electronic gear ratio</w:t>
            </w:r>
          </w:p>
        </w:tc>
        <w:tc>
          <w:tcPr>
            <w:tcW w:w="3313" w:type="pct"/>
            <w:vAlign w:val="center"/>
          </w:tcPr>
          <w:p>
            <w:pPr>
              <w:pStyle w:val="51"/>
              <w:bidi w:val="0"/>
              <w:jc w:val="left"/>
            </w:pPr>
            <w:r>
              <w:rPr>
                <w:b w:val="0"/>
                <w:bCs w:val="0"/>
                <w:i w:val="0"/>
                <w:iCs w:val="0"/>
                <w:u w:val="none"/>
                <w:vertAlign w:val="baseline"/>
                <w:rtl w:val="0"/>
                <w:lang w:val="en"/>
              </w:rPr>
              <w:t>The range is "0.001 × Encoder Resolution/10000, 4000 × Encoder Resolution/10000"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377" w:type="pct"/>
            <w:vMerge w:val="continue"/>
            <w:vAlign w:val="center"/>
          </w:tcPr>
          <w:p>
            <w:pPr>
              <w:pStyle w:val="46"/>
              <w:ind w:firstLine="420"/>
            </w:pPr>
          </w:p>
        </w:tc>
        <w:tc>
          <w:tcPr>
            <w:tcW w:w="1308" w:type="pct"/>
            <w:vAlign w:val="center"/>
          </w:tcPr>
          <w:p>
            <w:pPr>
              <w:pStyle w:val="46"/>
              <w:bidi w:val="0"/>
              <w:ind w:firstLine="420"/>
              <w:jc w:val="center"/>
            </w:pPr>
            <w:r>
              <w:rPr>
                <w:b w:val="0"/>
                <w:bCs w:val="0"/>
                <w:i w:val="0"/>
                <w:iCs w:val="0"/>
                <w:u w:val="none"/>
                <w:vertAlign w:val="baseline"/>
                <w:rtl w:val="0"/>
                <w:lang w:val="en"/>
              </w:rPr>
              <w:t>Protective function</w:t>
            </w:r>
          </w:p>
        </w:tc>
        <w:tc>
          <w:tcPr>
            <w:tcW w:w="3313" w:type="pct"/>
            <w:vAlign w:val="center"/>
          </w:tcPr>
          <w:p>
            <w:pPr>
              <w:pStyle w:val="51"/>
              <w:bidi w:val="0"/>
              <w:jc w:val="left"/>
            </w:pPr>
            <w:r>
              <w:rPr>
                <w:b w:val="0"/>
                <w:bCs w:val="0"/>
                <w:i w:val="0"/>
                <w:iCs w:val="0"/>
                <w:u w:val="none"/>
                <w:vertAlign w:val="baseline"/>
                <w:rtl w:val="0"/>
                <w:lang w:val="en"/>
              </w:rPr>
              <w:t>Overcurrent protection, overvoltage protection, undervoltage protection, overload protection, main circuit lack of phase protection,</w:t>
            </w:r>
          </w:p>
          <w:p>
            <w:pPr>
              <w:pStyle w:val="51"/>
              <w:bidi w:val="0"/>
              <w:jc w:val="left"/>
            </w:pPr>
            <w:r>
              <w:rPr>
                <w:b w:val="0"/>
                <w:bCs w:val="0"/>
                <w:i w:val="0"/>
                <w:iCs w:val="0"/>
                <w:u w:val="none"/>
                <w:vertAlign w:val="baseline"/>
                <w:rtl w:val="0"/>
                <w:lang w:val="en"/>
              </w:rPr>
              <w:t>Overtemperature protection, abnormal parameter protection, encoder protection, others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377" w:type="pct"/>
            <w:vMerge w:val="continue"/>
            <w:vAlign w:val="center"/>
          </w:tcPr>
          <w:p>
            <w:pPr>
              <w:pStyle w:val="46"/>
              <w:ind w:firstLine="420"/>
            </w:pPr>
          </w:p>
        </w:tc>
        <w:tc>
          <w:tcPr>
            <w:tcW w:w="1308" w:type="pct"/>
            <w:vAlign w:val="center"/>
          </w:tcPr>
          <w:p>
            <w:pPr>
              <w:pStyle w:val="46"/>
              <w:bidi w:val="0"/>
              <w:ind w:firstLine="420"/>
              <w:jc w:val="center"/>
            </w:pPr>
            <w:r>
              <w:rPr>
                <w:b w:val="0"/>
                <w:bCs w:val="0"/>
                <w:i w:val="0"/>
                <w:iCs w:val="0"/>
                <w:u w:val="none"/>
                <w:vertAlign w:val="baseline"/>
                <w:rtl w:val="0"/>
                <w:lang w:val="en"/>
              </w:rPr>
              <w:t>LED display function</w:t>
            </w:r>
          </w:p>
        </w:tc>
        <w:tc>
          <w:tcPr>
            <w:tcW w:w="3313" w:type="pct"/>
            <w:vAlign w:val="center"/>
          </w:tcPr>
          <w:p>
            <w:pPr>
              <w:pStyle w:val="51"/>
              <w:bidi w:val="0"/>
              <w:jc w:val="left"/>
            </w:pPr>
            <w:r>
              <w:rPr>
                <w:b w:val="0"/>
                <w:bCs w:val="0"/>
                <w:i w:val="0"/>
                <w:iCs w:val="0"/>
                <w:u w:val="none"/>
                <w:vertAlign w:val="baseline"/>
                <w:rtl w:val="0"/>
                <w:lang w:val="en"/>
              </w:rPr>
              <w:t>Panel 5-bit 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trPr>
        <w:tc>
          <w:tcPr>
            <w:tcW w:w="377" w:type="pct"/>
            <w:vMerge w:val="continue"/>
            <w:vAlign w:val="center"/>
          </w:tcPr>
          <w:p>
            <w:pPr>
              <w:pStyle w:val="46"/>
              <w:ind w:firstLine="420"/>
            </w:pPr>
          </w:p>
        </w:tc>
        <w:tc>
          <w:tcPr>
            <w:tcW w:w="1308" w:type="pct"/>
            <w:vAlign w:val="center"/>
          </w:tcPr>
          <w:p>
            <w:pPr>
              <w:pStyle w:val="46"/>
              <w:bidi w:val="0"/>
              <w:ind w:firstLine="420"/>
              <w:jc w:val="center"/>
            </w:pPr>
            <w:r>
              <w:rPr>
                <w:b w:val="0"/>
                <w:bCs w:val="0"/>
                <w:i w:val="0"/>
                <w:iCs w:val="0"/>
                <w:u w:val="none"/>
                <w:vertAlign w:val="baseline"/>
                <w:rtl w:val="0"/>
                <w:lang w:val="en"/>
              </w:rPr>
              <w:t>Others</w:t>
            </w:r>
          </w:p>
        </w:tc>
        <w:tc>
          <w:tcPr>
            <w:tcW w:w="3313" w:type="pct"/>
            <w:vAlign w:val="center"/>
          </w:tcPr>
          <w:p>
            <w:pPr>
              <w:pStyle w:val="51"/>
              <w:bidi w:val="0"/>
              <w:jc w:val="left"/>
            </w:pPr>
            <w:r>
              <w:rPr>
                <w:b w:val="0"/>
                <w:bCs w:val="0"/>
                <w:i w:val="0"/>
                <w:iCs w:val="0"/>
                <w:u w:val="none"/>
                <w:vertAlign w:val="baseline"/>
                <w:rtl w:val="0"/>
                <w:lang w:val="en"/>
              </w:rPr>
              <w:t>Gain adjustment, fault and alarm recording, inching operation</w:t>
            </w:r>
          </w:p>
        </w:tc>
      </w:tr>
    </w:tbl>
    <w:p>
      <w:pPr>
        <w:bidi w:val="0"/>
        <w:ind w:left="0" w:leftChars="0" w:firstLine="0" w:firstLineChars="0"/>
        <w:rPr>
          <w:b w:val="0"/>
          <w:bCs w:val="0"/>
          <w:i w:val="0"/>
          <w:iCs w:val="0"/>
          <w:u w:val="none"/>
          <w:vertAlign w:val="baseline"/>
          <w:rtl w:val="0"/>
          <w:lang w:val="en"/>
        </w:rPr>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5"/>
        <w:bidi w:val="0"/>
        <w:ind w:left="0" w:leftChars="0" w:firstLine="0" w:firstLineChars="0"/>
      </w:pPr>
      <w:bookmarkStart w:id="131" w:name="_Toc97737801"/>
      <w:bookmarkStart w:id="132" w:name="_Toc11425"/>
      <w:r>
        <w:rPr>
          <w:rtl w:val="0"/>
          <w:lang w:val="en"/>
        </w:rPr>
        <w:t xml:space="preserve">2.2 Servo </w:t>
      </w:r>
      <w:r>
        <w:rPr>
          <w:rFonts w:hint="eastAsia" w:eastAsia="宋体"/>
          <w:rtl w:val="0"/>
          <w:lang w:val="en-US" w:eastAsia="zh-CN"/>
        </w:rPr>
        <w:t>M</w:t>
      </w:r>
      <w:r>
        <w:rPr>
          <w:rtl w:val="0"/>
          <w:lang w:val="en"/>
        </w:rPr>
        <w:t>otors</w:t>
      </w:r>
      <w:bookmarkEnd w:id="123"/>
      <w:bookmarkEnd w:id="124"/>
      <w:bookmarkEnd w:id="125"/>
      <w:bookmarkEnd w:id="126"/>
      <w:bookmarkEnd w:id="127"/>
      <w:bookmarkEnd w:id="130"/>
      <w:bookmarkEnd w:id="131"/>
      <w:bookmarkEnd w:id="132"/>
    </w:p>
    <w:p>
      <w:pPr>
        <w:pStyle w:val="40"/>
        <w:bidi w:val="0"/>
        <w:ind w:left="0" w:leftChars="0" w:firstLine="0" w:firstLineChars="0"/>
      </w:pPr>
      <w:bookmarkStart w:id="133" w:name="_Toc88852838"/>
      <w:bookmarkStart w:id="134" w:name="_Toc25635"/>
      <w:bookmarkStart w:id="135" w:name="_Toc15907"/>
      <w:bookmarkStart w:id="136" w:name="_Toc97737802"/>
      <w:bookmarkStart w:id="137" w:name="_Toc97211958"/>
      <w:bookmarkStart w:id="138" w:name="_Toc90038354"/>
      <w:bookmarkStart w:id="139" w:name="_Toc20332"/>
      <w:bookmarkStart w:id="140" w:name="_Toc32547"/>
      <w:r>
        <w:rPr>
          <w:b/>
          <w:bCs/>
          <w:i w:val="0"/>
          <w:iCs w:val="0"/>
          <w:u w:val="none"/>
          <w:vertAlign w:val="baseline"/>
          <w:rtl w:val="0"/>
          <w:lang w:val="en"/>
        </w:rPr>
        <w:t xml:space="preserve">2.2.1 Servo </w:t>
      </w:r>
      <w:r>
        <w:rPr>
          <w:rFonts w:hint="eastAsia" w:eastAsia="宋体"/>
          <w:b/>
          <w:bCs/>
          <w:i w:val="0"/>
          <w:iCs w:val="0"/>
          <w:u w:val="none"/>
          <w:vertAlign w:val="baseline"/>
          <w:rtl w:val="0"/>
          <w:lang w:val="en-US" w:eastAsia="zh-CN"/>
        </w:rPr>
        <w:t>M</w:t>
      </w:r>
      <w:r>
        <w:rPr>
          <w:b/>
          <w:bCs/>
          <w:i w:val="0"/>
          <w:iCs w:val="0"/>
          <w:u w:val="none"/>
          <w:vertAlign w:val="baseline"/>
          <w:rtl w:val="0"/>
          <w:lang w:val="en"/>
        </w:rPr>
        <w:t xml:space="preserve">otor </w:t>
      </w:r>
      <w:r>
        <w:rPr>
          <w:rFonts w:hint="eastAsia" w:eastAsia="宋体"/>
          <w:b/>
          <w:bCs/>
          <w:i w:val="0"/>
          <w:iCs w:val="0"/>
          <w:u w:val="none"/>
          <w:vertAlign w:val="baseline"/>
          <w:rtl w:val="0"/>
          <w:lang w:val="en-US" w:eastAsia="zh-CN"/>
        </w:rPr>
        <w:t>M</w:t>
      </w:r>
      <w:r>
        <w:rPr>
          <w:b/>
          <w:bCs/>
          <w:i w:val="0"/>
          <w:iCs w:val="0"/>
          <w:u w:val="none"/>
          <w:vertAlign w:val="baseline"/>
          <w:rtl w:val="0"/>
          <w:lang w:val="en"/>
        </w:rPr>
        <w:t>odel</w:t>
      </w:r>
      <w:bookmarkEnd w:id="128"/>
      <w:bookmarkEnd w:id="129"/>
      <w:r>
        <w:rPr>
          <w:b/>
          <w:bCs/>
          <w:i w:val="0"/>
          <w:iCs w:val="0"/>
          <w:u w:val="none"/>
          <w:vertAlign w:val="baseline"/>
          <w:rtl w:val="0"/>
          <w:lang w:val="en"/>
        </w:rPr>
        <w:t xml:space="preserve"> </w:t>
      </w:r>
      <w:r>
        <w:rPr>
          <w:rFonts w:hint="eastAsia" w:eastAsia="宋体"/>
          <w:b/>
          <w:bCs/>
          <w:i w:val="0"/>
          <w:iCs w:val="0"/>
          <w:u w:val="none"/>
          <w:vertAlign w:val="baseline"/>
          <w:rtl w:val="0"/>
          <w:lang w:val="en-US" w:eastAsia="zh-CN"/>
        </w:rPr>
        <w:t>N</w:t>
      </w:r>
      <w:r>
        <w:rPr>
          <w:b/>
          <w:bCs/>
          <w:i w:val="0"/>
          <w:iCs w:val="0"/>
          <w:u w:val="none"/>
          <w:vertAlign w:val="baseline"/>
          <w:rtl w:val="0"/>
          <w:lang w:val="en"/>
        </w:rPr>
        <w:t>aming</w:t>
      </w:r>
      <w:bookmarkEnd w:id="133"/>
      <w:bookmarkEnd w:id="134"/>
      <w:bookmarkEnd w:id="135"/>
      <w:bookmarkEnd w:id="136"/>
      <w:bookmarkEnd w:id="137"/>
      <w:bookmarkEnd w:id="138"/>
      <w:bookmarkEnd w:id="139"/>
      <w:bookmarkEnd w:id="140"/>
    </w:p>
    <w:p>
      <w:pPr>
        <w:pStyle w:val="53"/>
        <w:bidi w:val="0"/>
        <w:spacing w:before="120"/>
        <w:rPr>
          <w:rFonts w:hint="default"/>
          <w:lang w:val="en-GB"/>
        </w:rPr>
      </w:pPr>
      <w:r>
        <w:drawing>
          <wp:inline distT="0" distB="0" distL="114300" distR="114300">
            <wp:extent cx="5605145" cy="2679065"/>
            <wp:effectExtent l="0" t="0" r="14605" b="6985"/>
            <wp:docPr id="65"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8"/>
                    <pic:cNvPicPr>
                      <a:picLocks noChangeAspect="1"/>
                    </pic:cNvPicPr>
                  </pic:nvPicPr>
                  <pic:blipFill>
                    <a:blip r:embed="rId68"/>
                    <a:stretch>
                      <a:fillRect/>
                    </a:stretch>
                  </pic:blipFill>
                  <pic:spPr>
                    <a:xfrm>
                      <a:off x="0" y="0"/>
                      <a:ext cx="5605145" cy="2679065"/>
                    </a:xfrm>
                    <a:prstGeom prst="rect">
                      <a:avLst/>
                    </a:prstGeom>
                    <a:noFill/>
                    <a:ln>
                      <a:noFill/>
                    </a:ln>
                  </pic:spPr>
                </pic:pic>
              </a:graphicData>
            </a:graphic>
          </wp:inline>
        </w:drawing>
      </w:r>
    </w:p>
    <w:p>
      <w:pPr>
        <w:pStyle w:val="33"/>
        <w:bidi w:val="0"/>
        <w:spacing w:before="120"/>
      </w:pPr>
      <w:bookmarkStart w:id="141" w:name="_Toc8"/>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7 </w:t>
      </w:r>
      <w:r>
        <w:rPr>
          <w:b w:val="0"/>
          <w:bCs w:val="0"/>
          <w:i w:val="0"/>
          <w:iCs w:val="0"/>
          <w:u w:val="none"/>
          <w:vertAlign w:val="baseline"/>
          <w:rtl w:val="0"/>
          <w:lang w:val="en"/>
        </w:rPr>
        <w:fldChar w:fldCharType="end"/>
      </w:r>
      <w:r>
        <w:rPr>
          <w:b w:val="0"/>
          <w:bCs w:val="0"/>
          <w:i w:val="0"/>
          <w:iCs w:val="0"/>
          <w:u w:val="none"/>
          <w:vertAlign w:val="baseline"/>
          <w:rtl w:val="0"/>
          <w:lang w:val="en"/>
        </w:rPr>
        <w:t>Naming of servo motor</w:t>
      </w:r>
    </w:p>
    <w:bookmarkEnd w:id="141"/>
    <w:p>
      <w:pPr>
        <w:pStyle w:val="53"/>
        <w:bidi w:val="0"/>
        <w:spacing w:before="120"/>
      </w:pPr>
      <w:bookmarkStart w:id="142" w:name="_Toc8121"/>
      <w:r>
        <w:drawing>
          <wp:inline distT="0" distB="0" distL="114300" distR="114300">
            <wp:extent cx="5183505" cy="1433830"/>
            <wp:effectExtent l="0" t="0" r="17145" b="13970"/>
            <wp:docPr id="8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9"/>
                    <pic:cNvPicPr>
                      <a:picLocks noChangeAspect="1"/>
                    </pic:cNvPicPr>
                  </pic:nvPicPr>
                  <pic:blipFill>
                    <a:blip r:embed="rId69"/>
                    <a:stretch>
                      <a:fillRect/>
                    </a:stretch>
                  </pic:blipFill>
                  <pic:spPr>
                    <a:xfrm>
                      <a:off x="0" y="0"/>
                      <a:ext cx="5183505" cy="1433830"/>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8 </w:t>
      </w:r>
      <w:r>
        <w:rPr>
          <w:b w:val="0"/>
          <w:bCs w:val="0"/>
          <w:i w:val="0"/>
          <w:iCs w:val="0"/>
          <w:u w:val="none"/>
          <w:vertAlign w:val="baseline"/>
          <w:rtl w:val="0"/>
          <w:lang w:val="en"/>
        </w:rPr>
        <w:fldChar w:fldCharType="end"/>
      </w:r>
      <w:r>
        <w:rPr>
          <w:b w:val="0"/>
          <w:bCs w:val="0"/>
          <w:i w:val="0"/>
          <w:iCs w:val="0"/>
          <w:u w:val="none"/>
          <w:vertAlign w:val="baseline"/>
          <w:rtl w:val="0"/>
          <w:lang w:val="en"/>
        </w:rPr>
        <w:t>Servo motor nameplate</w:t>
      </w:r>
    </w:p>
    <w:p>
      <w:pPr>
        <w:pStyle w:val="40"/>
        <w:bidi w:val="0"/>
        <w:ind w:left="0" w:leftChars="0" w:firstLine="0" w:firstLineChars="0"/>
        <w:rPr>
          <w:b/>
          <w:bCs/>
          <w:i w:val="0"/>
          <w:iCs w:val="0"/>
          <w:u w:val="none"/>
          <w:vertAlign w:val="baseline"/>
          <w:rtl w:val="0"/>
          <w:lang w:val="en"/>
        </w:rPr>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bookmarkStart w:id="143" w:name="_Toc88852839"/>
      <w:bookmarkStart w:id="144" w:name="_Toc90038355"/>
      <w:bookmarkStart w:id="145" w:name="_Toc97211959"/>
      <w:bookmarkStart w:id="146" w:name="_Toc97737803"/>
      <w:bookmarkStart w:id="147" w:name="_Toc15117"/>
      <w:bookmarkStart w:id="148" w:name="_Toc16186"/>
      <w:bookmarkStart w:id="149" w:name="_Toc34743505"/>
    </w:p>
    <w:p>
      <w:pPr>
        <w:pStyle w:val="40"/>
        <w:bidi w:val="0"/>
        <w:ind w:left="0" w:leftChars="0" w:firstLine="0" w:firstLineChars="0"/>
      </w:pPr>
      <w:bookmarkStart w:id="150" w:name="_Toc25489"/>
      <w:r>
        <w:rPr>
          <w:b/>
          <w:bCs/>
          <w:i w:val="0"/>
          <w:iCs w:val="0"/>
          <w:u w:val="none"/>
          <w:vertAlign w:val="baseline"/>
          <w:rtl w:val="0"/>
          <w:lang w:val="en"/>
        </w:rPr>
        <w:t xml:space="preserve">2.2.2 Composition of Servo </w:t>
      </w:r>
      <w:r>
        <w:rPr>
          <w:rFonts w:hint="eastAsia" w:eastAsia="宋体"/>
          <w:b/>
          <w:bCs/>
          <w:i w:val="0"/>
          <w:iCs w:val="0"/>
          <w:u w:val="none"/>
          <w:vertAlign w:val="baseline"/>
          <w:rtl w:val="0"/>
          <w:lang w:val="en-US" w:eastAsia="zh-CN"/>
        </w:rPr>
        <w:t>M</w:t>
      </w:r>
      <w:r>
        <w:rPr>
          <w:b/>
          <w:bCs/>
          <w:i w:val="0"/>
          <w:iCs w:val="0"/>
          <w:u w:val="none"/>
          <w:vertAlign w:val="baseline"/>
          <w:rtl w:val="0"/>
          <w:lang w:val="en"/>
        </w:rPr>
        <w:t>otor</w:t>
      </w:r>
      <w:bookmarkEnd w:id="143"/>
      <w:bookmarkEnd w:id="144"/>
      <w:bookmarkEnd w:id="145"/>
      <w:bookmarkEnd w:id="146"/>
      <w:bookmarkEnd w:id="147"/>
      <w:bookmarkEnd w:id="148"/>
      <w:bookmarkEnd w:id="150"/>
    </w:p>
    <w:p>
      <w:pPr>
        <w:pStyle w:val="53"/>
        <w:bidi w:val="0"/>
        <w:spacing w:before="120"/>
      </w:pPr>
      <w:r>
        <w:rPr>
          <w:rFonts w:ascii="宋体" w:hAnsi="宋体" w:eastAsia="宋体" w:cs="宋体"/>
          <w:sz w:val="24"/>
          <w:szCs w:val="24"/>
        </w:rPr>
        <w:drawing>
          <wp:inline distT="0" distB="0" distL="114300" distR="114300">
            <wp:extent cx="3878580" cy="3410585"/>
            <wp:effectExtent l="0" t="0" r="7620" b="18415"/>
            <wp:docPr id="103" name="图片 2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45" descr="IMG_256"/>
                    <pic:cNvPicPr>
                      <a:picLocks noChangeAspect="1"/>
                    </pic:cNvPicPr>
                  </pic:nvPicPr>
                  <pic:blipFill>
                    <a:blip r:embed="rId70"/>
                    <a:stretch>
                      <a:fillRect/>
                    </a:stretch>
                  </pic:blipFill>
                  <pic:spPr>
                    <a:xfrm>
                      <a:off x="0" y="0"/>
                      <a:ext cx="3878580" cy="3410585"/>
                    </a:xfrm>
                    <a:prstGeom prst="rect">
                      <a:avLst/>
                    </a:prstGeom>
                    <a:noFill/>
                    <a:ln w="9525">
                      <a:noFill/>
                    </a:ln>
                  </pic:spPr>
                </pic:pic>
              </a:graphicData>
            </a:graphic>
          </wp:inline>
        </w:drawing>
      </w:r>
    </w:p>
    <w:p>
      <w:pPr>
        <w:pStyle w:val="33"/>
        <w:bidi w:val="0"/>
        <w:spacing w:before="120"/>
      </w:pPr>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9 </w:t>
      </w:r>
      <w:r>
        <w:rPr>
          <w:b w:val="0"/>
          <w:bCs w:val="0"/>
          <w:i w:val="0"/>
          <w:iCs w:val="0"/>
          <w:u w:val="none"/>
          <w:vertAlign w:val="baseline"/>
          <w:rtl w:val="0"/>
          <w:lang w:val="en"/>
        </w:rPr>
        <w:fldChar w:fldCharType="end"/>
      </w:r>
      <w:r>
        <w:rPr>
          <w:b w:val="0"/>
          <w:bCs w:val="0"/>
          <w:i w:val="0"/>
          <w:iCs w:val="0"/>
          <w:u w:val="none"/>
          <w:vertAlign w:val="baseline"/>
          <w:rtl w:val="0"/>
          <w:lang w:val="en"/>
        </w:rPr>
        <w:t>Motor composition of 400W-750W</w:t>
      </w:r>
    </w:p>
    <w:bookmarkEnd w:id="149"/>
    <w:p>
      <w:pPr>
        <w:pStyle w:val="53"/>
        <w:bidi w:val="0"/>
        <w:spacing w:before="120"/>
      </w:pPr>
      <w:r>
        <w:rPr>
          <w:rFonts w:ascii="宋体" w:hAnsi="宋体" w:eastAsia="宋体" w:cs="宋体"/>
          <w:sz w:val="24"/>
          <w:szCs w:val="24"/>
        </w:rPr>
        <w:drawing>
          <wp:inline distT="0" distB="0" distL="114300" distR="114300">
            <wp:extent cx="3609975" cy="2733675"/>
            <wp:effectExtent l="0" t="0" r="9525" b="9525"/>
            <wp:docPr id="104" name="图片 24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46" descr="IMG_256"/>
                    <pic:cNvPicPr>
                      <a:picLocks noChangeAspect="1"/>
                    </pic:cNvPicPr>
                  </pic:nvPicPr>
                  <pic:blipFill>
                    <a:blip r:embed="rId71"/>
                    <a:stretch>
                      <a:fillRect/>
                    </a:stretch>
                  </pic:blipFill>
                  <pic:spPr>
                    <a:xfrm>
                      <a:off x="0" y="0"/>
                      <a:ext cx="3609975" cy="2733675"/>
                    </a:xfrm>
                    <a:prstGeom prst="rect">
                      <a:avLst/>
                    </a:prstGeom>
                    <a:noFill/>
                    <a:ln w="9525">
                      <a:noFill/>
                    </a:ln>
                  </pic:spPr>
                </pic:pic>
              </a:graphicData>
            </a:graphic>
          </wp:inline>
        </w:drawing>
      </w:r>
    </w:p>
    <w:p>
      <w:pPr>
        <w:pStyle w:val="33"/>
        <w:bidi w:val="0"/>
        <w:spacing w:before="120"/>
      </w:pPr>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10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Composition of </w:t>
      </w:r>
      <w:r>
        <w:rPr>
          <w:rFonts w:hint="eastAsia" w:eastAsia="宋体"/>
          <w:b w:val="0"/>
          <w:bCs w:val="0"/>
          <w:i w:val="0"/>
          <w:iCs w:val="0"/>
          <w:u w:val="none"/>
          <w:vertAlign w:val="baseline"/>
          <w:rtl w:val="0"/>
          <w:lang w:val="en-US" w:eastAsia="zh-CN"/>
        </w:rPr>
        <w:t>110/130 flange</w:t>
      </w:r>
      <w:r>
        <w:rPr>
          <w:b w:val="0"/>
          <w:bCs w:val="0"/>
          <w:i w:val="0"/>
          <w:iCs w:val="0"/>
          <w:u w:val="none"/>
          <w:vertAlign w:val="baseline"/>
          <w:rtl w:val="0"/>
          <w:lang w:val="en"/>
        </w:rPr>
        <w:t xml:space="preserve"> motor</w:t>
      </w:r>
    </w:p>
    <w:p>
      <w:pPr>
        <w:pStyle w:val="40"/>
        <w:bidi w:val="0"/>
        <w:ind w:left="0" w:leftChars="0" w:firstLine="0" w:firstLineChars="0"/>
      </w:pPr>
      <w:bookmarkStart w:id="151" w:name="_Toc90038356"/>
      <w:bookmarkStart w:id="152" w:name="_Toc4429"/>
      <w:bookmarkStart w:id="153" w:name="_Toc18587"/>
      <w:bookmarkStart w:id="154" w:name="_Toc97737804"/>
      <w:bookmarkStart w:id="155" w:name="_Toc97211960"/>
      <w:bookmarkStart w:id="156" w:name="_Toc22721"/>
      <w:bookmarkStart w:id="157" w:name="_Toc88852840"/>
      <w:r>
        <w:rPr>
          <w:b/>
          <w:bCs/>
          <w:i w:val="0"/>
          <w:iCs w:val="0"/>
          <w:u w:val="none"/>
          <w:vertAlign w:val="baseline"/>
          <w:rtl w:val="0"/>
          <w:lang w:val="en"/>
        </w:rPr>
        <w:t xml:space="preserve">2.2.3 Specification of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M</w:t>
      </w:r>
      <w:r>
        <w:rPr>
          <w:b/>
          <w:bCs/>
          <w:i w:val="0"/>
          <w:iCs w:val="0"/>
          <w:u w:val="none"/>
          <w:vertAlign w:val="baseline"/>
          <w:rtl w:val="0"/>
          <w:lang w:val="en"/>
        </w:rPr>
        <w:t>otor</w:t>
      </w:r>
      <w:bookmarkEnd w:id="142"/>
      <w:bookmarkEnd w:id="151"/>
      <w:bookmarkEnd w:id="152"/>
      <w:bookmarkEnd w:id="153"/>
      <w:bookmarkEnd w:id="154"/>
      <w:bookmarkEnd w:id="155"/>
      <w:bookmarkEnd w:id="156"/>
      <w:bookmarkEnd w:id="157"/>
    </w:p>
    <w:p>
      <w:pPr>
        <w:pStyle w:val="33"/>
        <w:bidi w:val="0"/>
        <w:spacing w:before="120"/>
        <w:rPr>
          <w:highlight w:val="none"/>
        </w:rPr>
      </w:pPr>
      <w:r>
        <w:rPr>
          <w:b w:val="0"/>
          <w:bCs w:val="0"/>
          <w:i w:val="0"/>
          <w:iCs w:val="0"/>
          <w:highlight w:val="none"/>
          <w:u w:val="none"/>
          <w:vertAlign w:val="baseline"/>
          <w:rtl w:val="0"/>
          <w:lang w:val="en"/>
        </w:rPr>
        <w:t>Table 2-</w:t>
      </w:r>
      <w:r>
        <w:rPr>
          <w:b w:val="0"/>
          <w:bCs w:val="0"/>
          <w:i w:val="0"/>
          <w:iCs w:val="0"/>
          <w:highlight w:val="none"/>
          <w:u w:val="none"/>
          <w:vertAlign w:val="baseline"/>
          <w:rtl w:val="0"/>
          <w:lang w:val="en"/>
        </w:rPr>
        <w:fldChar w:fldCharType="begin"/>
      </w:r>
      <w:r>
        <w:rPr>
          <w:b w:val="0"/>
          <w:bCs w:val="0"/>
          <w:i w:val="0"/>
          <w:iCs w:val="0"/>
          <w:highlight w:val="none"/>
          <w:u w:val="none"/>
          <w:vertAlign w:val="baseline"/>
          <w:rtl w:val="0"/>
          <w:lang w:val="en"/>
        </w:rPr>
        <w:instrText xml:space="preserve"> SEQ 表2- \* ARABIC </w:instrText>
      </w:r>
      <w:r>
        <w:rPr>
          <w:b w:val="0"/>
          <w:bCs w:val="0"/>
          <w:i w:val="0"/>
          <w:iCs w:val="0"/>
          <w:highlight w:val="none"/>
          <w:u w:val="none"/>
          <w:vertAlign w:val="baseline"/>
          <w:rtl w:val="0"/>
          <w:lang w:val="en"/>
        </w:rPr>
        <w:fldChar w:fldCharType="separate"/>
      </w:r>
      <w:r>
        <w:rPr>
          <w:b w:val="0"/>
          <w:bCs w:val="0"/>
          <w:i w:val="0"/>
          <w:iCs w:val="0"/>
          <w:highlight w:val="none"/>
          <w:u w:val="none"/>
          <w:vertAlign w:val="baseline"/>
          <w:rtl w:val="0"/>
          <w:lang w:val="en"/>
        </w:rPr>
        <w:t xml:space="preserve">3 </w:t>
      </w:r>
      <w:r>
        <w:rPr>
          <w:b w:val="0"/>
          <w:bCs w:val="0"/>
          <w:i w:val="0"/>
          <w:iCs w:val="0"/>
          <w:highlight w:val="none"/>
          <w:u w:val="none"/>
          <w:vertAlign w:val="baseline"/>
          <w:rtl w:val="0"/>
          <w:lang w:val="en"/>
        </w:rPr>
        <w:fldChar w:fldCharType="end"/>
      </w:r>
      <w:r>
        <w:rPr>
          <w:b w:val="0"/>
          <w:bCs w:val="0"/>
          <w:i w:val="0"/>
          <w:iCs w:val="0"/>
          <w:highlight w:val="none"/>
          <w:u w:val="none"/>
          <w:vertAlign w:val="baseline"/>
          <w:rtl w:val="0"/>
          <w:lang w:val="en"/>
        </w:rPr>
        <w:t>Wecon motor specifications</w:t>
      </w:r>
    </w:p>
    <w:tbl>
      <w:tblPr>
        <w:tblStyle w:val="26"/>
        <w:tblW w:w="4996" w:type="pct"/>
        <w:jc w:val="center"/>
        <w:tblLayout w:type="autofit"/>
        <w:tblCellMar>
          <w:top w:w="15" w:type="dxa"/>
          <w:left w:w="15" w:type="dxa"/>
          <w:bottom w:w="15" w:type="dxa"/>
          <w:right w:w="15" w:type="dxa"/>
        </w:tblCellMar>
      </w:tblPr>
      <w:tblGrid>
        <w:gridCol w:w="1958"/>
        <w:gridCol w:w="673"/>
        <w:gridCol w:w="673"/>
        <w:gridCol w:w="702"/>
        <w:gridCol w:w="868"/>
        <w:gridCol w:w="684"/>
        <w:gridCol w:w="684"/>
        <w:gridCol w:w="1709"/>
        <w:gridCol w:w="1709"/>
      </w:tblGrid>
      <w:tr>
        <w:tblPrEx>
          <w:tblCellMar>
            <w:top w:w="15" w:type="dxa"/>
            <w:left w:w="15" w:type="dxa"/>
            <w:bottom w:w="15" w:type="dxa"/>
            <w:right w:w="15" w:type="dxa"/>
          </w:tblCellMar>
        </w:tblPrEx>
        <w:trPr>
          <w:trHeight w:val="479" w:hRule="atLeast"/>
          <w:jc w:val="center"/>
        </w:trPr>
        <w:tc>
          <w:tcPr>
            <w:tcW w:w="884"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Wecon motor model</w:t>
            </w:r>
          </w:p>
        </w:tc>
        <w:tc>
          <w:tcPr>
            <w:tcW w:w="364"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Motor</w:t>
            </w:r>
          </w:p>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Code</w:t>
            </w:r>
          </w:p>
        </w:tc>
        <w:tc>
          <w:tcPr>
            <w:tcW w:w="364"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Flange size</w:t>
            </w:r>
          </w:p>
        </w:tc>
        <w:tc>
          <w:tcPr>
            <w:tcW w:w="379"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Rated power</w:t>
            </w:r>
          </w:p>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(KW)</w:t>
            </w:r>
          </w:p>
        </w:tc>
        <w:tc>
          <w:tcPr>
            <w:tcW w:w="465"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Rated torque</w:t>
            </w:r>
          </w:p>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(N.m)</w:t>
            </w:r>
          </w:p>
        </w:tc>
        <w:tc>
          <w:tcPr>
            <w:tcW w:w="370"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Voltage</w:t>
            </w:r>
          </w:p>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(V)</w:t>
            </w:r>
          </w:p>
        </w:tc>
        <w:tc>
          <w:tcPr>
            <w:tcW w:w="370"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Rated speed</w:t>
            </w:r>
          </w:p>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(rpm)</w:t>
            </w:r>
          </w:p>
        </w:tc>
        <w:tc>
          <w:tcPr>
            <w:tcW w:w="900"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Encoder type</w:t>
            </w:r>
          </w:p>
        </w:tc>
        <w:tc>
          <w:tcPr>
            <w:tcW w:w="900" w:type="pct"/>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rFonts w:hint="default" w:eastAsia="宋体"/>
                <w:b/>
                <w:bCs/>
                <w:i w:val="0"/>
                <w:iCs w:val="0"/>
                <w:color w:val="FFFFFF" w:themeColor="background1"/>
                <w:sz w:val="20"/>
                <w:szCs w:val="24"/>
                <w:u w:val="none"/>
                <w:vertAlign w:val="baseline"/>
                <w:rtl w:val="0"/>
                <w:lang w:val="en-US" w:eastAsia="zh-CN"/>
                <w14:textFill>
                  <w14:solidFill>
                    <w14:schemeClr w14:val="bg1"/>
                  </w14:solidFill>
                </w14:textFill>
              </w:rPr>
            </w:pPr>
            <w:r>
              <w:rPr>
                <w:rFonts w:hint="eastAsia" w:eastAsia="宋体"/>
                <w:b/>
                <w:bCs/>
                <w:i w:val="0"/>
                <w:iCs w:val="0"/>
                <w:color w:val="FFFFFF" w:themeColor="background1"/>
                <w:sz w:val="20"/>
                <w:szCs w:val="24"/>
                <w:u w:val="none"/>
                <w:vertAlign w:val="baseline"/>
                <w:rtl w:val="0"/>
                <w:lang w:val="en-US" w:eastAsia="zh-CN"/>
                <w14:textFill>
                  <w14:solidFill>
                    <w14:schemeClr w14:val="bg1"/>
                  </w14:solidFill>
                </w14:textFill>
              </w:rPr>
              <w:t>Brake function</w:t>
            </w:r>
          </w:p>
        </w:tc>
      </w:tr>
      <w:tr>
        <w:tblPrEx>
          <w:tblCellMar>
            <w:top w:w="15" w:type="dxa"/>
            <w:left w:w="15" w:type="dxa"/>
            <w:bottom w:w="15" w:type="dxa"/>
            <w:right w:w="15" w:type="dxa"/>
          </w:tblCellMar>
        </w:tblPrEx>
        <w:trPr>
          <w:trHeight w:val="286" w:hRule="atLeast"/>
          <w:jc w:val="center"/>
        </w:trPr>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WE130M-10025S-A1F</w:t>
            </w:r>
          </w:p>
        </w:tc>
        <w:tc>
          <w:tcPr>
            <w:tcW w:w="364" w:type="pct"/>
            <w:tcBorders>
              <w:top w:val="single" w:color="000000" w:sz="4" w:space="0"/>
              <w:left w:val="single" w:color="000000" w:sz="4" w:space="0"/>
              <w:bottom w:val="single" w:color="000000" w:sz="4" w:space="0"/>
              <w:right w:val="single" w:color="000000" w:sz="4" w:space="0"/>
            </w:tcBorders>
            <w:vAlign w:val="center"/>
          </w:tcPr>
          <w:p>
            <w:pPr>
              <w:pStyle w:val="46"/>
              <w:bidi w:val="0"/>
            </w:pPr>
            <w:r>
              <w:rPr>
                <w:b w:val="0"/>
                <w:bCs w:val="0"/>
                <w:i w:val="0"/>
                <w:iCs w:val="0"/>
                <w:u w:val="none"/>
                <w:vertAlign w:val="baseline"/>
                <w:rtl w:val="0"/>
                <w:lang w:val="en"/>
              </w:rPr>
              <w:t>A091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130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1.0</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4.0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220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2500</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17-bit single turn absolute magnetic</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Not supported</w:t>
            </w:r>
          </w:p>
        </w:tc>
      </w:tr>
      <w:tr>
        <w:tblPrEx>
          <w:tblCellMar>
            <w:top w:w="15" w:type="dxa"/>
            <w:left w:w="15" w:type="dxa"/>
            <w:bottom w:w="15" w:type="dxa"/>
            <w:right w:w="15" w:type="dxa"/>
          </w:tblCellMar>
        </w:tblPrEx>
        <w:trPr>
          <w:trHeight w:val="286" w:hRule="atLeast"/>
          <w:jc w:val="center"/>
        </w:trPr>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WE130M-15025S-A1G</w:t>
            </w:r>
          </w:p>
        </w:tc>
        <w:tc>
          <w:tcPr>
            <w:tcW w:w="364" w:type="pct"/>
            <w:tcBorders>
              <w:top w:val="single" w:color="000000" w:sz="4" w:space="0"/>
              <w:left w:val="single" w:color="000000" w:sz="4" w:space="0"/>
              <w:bottom w:val="single" w:color="000000" w:sz="4" w:space="0"/>
              <w:right w:val="single" w:color="000000" w:sz="4" w:space="0"/>
            </w:tcBorders>
            <w:vAlign w:val="center"/>
          </w:tcPr>
          <w:p>
            <w:pPr>
              <w:pStyle w:val="46"/>
              <w:bidi w:val="0"/>
            </w:pPr>
            <w:r>
              <w:rPr>
                <w:b w:val="0"/>
                <w:bCs w:val="0"/>
                <w:i w:val="0"/>
                <w:iCs w:val="0"/>
                <w:u w:val="none"/>
                <w:vertAlign w:val="baseline"/>
                <w:rtl w:val="0"/>
                <w:lang w:val="en"/>
              </w:rPr>
              <w:t>A111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130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1.5</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6.0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220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2500</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17-bit single turn absolute magnetic</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Supported</w:t>
            </w:r>
          </w:p>
        </w:tc>
      </w:tr>
      <w:tr>
        <w:tblPrEx>
          <w:tblCellMar>
            <w:top w:w="15" w:type="dxa"/>
            <w:left w:w="15" w:type="dxa"/>
            <w:bottom w:w="15" w:type="dxa"/>
            <w:right w:w="15" w:type="dxa"/>
          </w:tblCellMar>
        </w:tblPrEx>
        <w:trPr>
          <w:trHeight w:val="286" w:hRule="atLeast"/>
          <w:jc w:val="center"/>
        </w:trPr>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WE130M-26025S-C1F</w:t>
            </w:r>
          </w:p>
        </w:tc>
        <w:tc>
          <w:tcPr>
            <w:tcW w:w="364" w:type="pct"/>
            <w:tcBorders>
              <w:top w:val="single" w:color="000000" w:sz="4" w:space="0"/>
              <w:left w:val="single" w:color="000000" w:sz="4" w:space="0"/>
              <w:bottom w:val="single" w:color="000000" w:sz="4" w:space="0"/>
              <w:right w:val="single" w:color="000000" w:sz="4" w:space="0"/>
            </w:tcBorders>
            <w:vAlign w:val="center"/>
          </w:tcPr>
          <w:p>
            <w:pPr>
              <w:pStyle w:val="46"/>
              <w:bidi w:val="0"/>
            </w:pPr>
            <w:r>
              <w:rPr>
                <w:b w:val="0"/>
                <w:bCs w:val="0"/>
                <w:i w:val="0"/>
                <w:iCs w:val="0"/>
                <w:u w:val="none"/>
                <w:vertAlign w:val="baseline"/>
                <w:rtl w:val="0"/>
                <w:lang w:val="en"/>
              </w:rPr>
              <w:t>C191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130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2.6</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220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2500</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17-bit multi turn absolute magnetic</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Not supported</w:t>
            </w:r>
          </w:p>
        </w:tc>
      </w:tr>
      <w:tr>
        <w:tblPrEx>
          <w:tblCellMar>
            <w:top w:w="15" w:type="dxa"/>
            <w:left w:w="15" w:type="dxa"/>
            <w:bottom w:w="15" w:type="dxa"/>
            <w:right w:w="15" w:type="dxa"/>
          </w:tblCellMar>
        </w:tblPrEx>
        <w:trPr>
          <w:trHeight w:val="286" w:hRule="atLeast"/>
          <w:jc w:val="center"/>
        </w:trPr>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rFonts w:hint="eastAsia"/>
                <w:b w:val="0"/>
                <w:bCs w:val="0"/>
                <w:i w:val="0"/>
                <w:iCs w:val="0"/>
                <w:u w:val="none"/>
                <w:vertAlign w:val="baseline"/>
                <w:rtl w:val="0"/>
                <w:lang w:val="en"/>
              </w:rPr>
              <w:t>WE80M-12030S-C1G</w:t>
            </w:r>
          </w:p>
        </w:tc>
        <w:tc>
          <w:tcPr>
            <w:tcW w:w="364" w:type="pct"/>
            <w:tcBorders>
              <w:top w:val="single" w:color="000000" w:sz="4" w:space="0"/>
              <w:left w:val="single" w:color="000000" w:sz="4" w:space="0"/>
              <w:bottom w:val="single" w:color="000000" w:sz="4" w:space="0"/>
              <w:right w:val="single" w:color="000000" w:sz="4" w:space="0"/>
            </w:tcBorders>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C231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80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1.2</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4.0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220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3000</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17-bit multi turn absolute magnetic</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Supported</w:t>
            </w:r>
          </w:p>
        </w:tc>
      </w:tr>
      <w:tr>
        <w:tblPrEx>
          <w:tblCellMar>
            <w:top w:w="15" w:type="dxa"/>
            <w:left w:w="15" w:type="dxa"/>
            <w:bottom w:w="15" w:type="dxa"/>
            <w:right w:w="15" w:type="dxa"/>
          </w:tblCellMar>
        </w:tblPrEx>
        <w:trPr>
          <w:trHeight w:val="286" w:hRule="atLeast"/>
          <w:jc w:val="center"/>
        </w:trPr>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WE110M-18030S-D2G</w:t>
            </w:r>
          </w:p>
        </w:tc>
        <w:tc>
          <w:tcPr>
            <w:tcW w:w="364" w:type="pct"/>
            <w:tcBorders>
              <w:top w:val="single" w:color="000000" w:sz="4" w:space="0"/>
              <w:left w:val="single" w:color="000000" w:sz="4" w:space="0"/>
              <w:bottom w:val="single" w:color="000000" w:sz="4" w:space="0"/>
              <w:right w:val="single" w:color="000000" w:sz="4" w:space="0"/>
            </w:tcBorders>
            <w:vAlign w:val="center"/>
          </w:tcPr>
          <w:p>
            <w:pPr>
              <w:pStyle w:val="46"/>
              <w:bidi w:val="0"/>
            </w:pPr>
            <w:r>
              <w:rPr>
                <w:b w:val="0"/>
                <w:bCs w:val="0"/>
                <w:i w:val="0"/>
                <w:iCs w:val="0"/>
                <w:u w:val="none"/>
                <w:vertAlign w:val="baseline"/>
                <w:rtl w:val="0"/>
                <w:lang w:val="en"/>
              </w:rPr>
              <w:t>D131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110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1.8</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6.0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220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3000</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23-bit multi turn absolute optical</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Supported</w:t>
            </w:r>
          </w:p>
        </w:tc>
      </w:tr>
      <w:tr>
        <w:tblPrEx>
          <w:tblCellMar>
            <w:top w:w="15" w:type="dxa"/>
            <w:left w:w="15" w:type="dxa"/>
            <w:bottom w:w="15" w:type="dxa"/>
            <w:right w:w="15" w:type="dxa"/>
          </w:tblCellMar>
        </w:tblPrEx>
        <w:trPr>
          <w:trHeight w:val="286" w:hRule="atLeast"/>
          <w:jc w:val="center"/>
        </w:trPr>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WE130M-23015S-D2F</w:t>
            </w:r>
          </w:p>
        </w:tc>
        <w:tc>
          <w:tcPr>
            <w:tcW w:w="364" w:type="pct"/>
            <w:tcBorders>
              <w:top w:val="single" w:color="000000" w:sz="4" w:space="0"/>
              <w:left w:val="single" w:color="000000" w:sz="4" w:space="0"/>
              <w:bottom w:val="single" w:color="000000" w:sz="4" w:space="0"/>
              <w:right w:val="single" w:color="000000" w:sz="4" w:space="0"/>
            </w:tcBorders>
            <w:vAlign w:val="center"/>
          </w:tcPr>
          <w:p>
            <w:pPr>
              <w:pStyle w:val="46"/>
              <w:bidi w:val="0"/>
            </w:pPr>
            <w:r>
              <w:rPr>
                <w:b w:val="0"/>
                <w:bCs w:val="0"/>
                <w:i w:val="0"/>
                <w:iCs w:val="0"/>
                <w:u w:val="none"/>
                <w:vertAlign w:val="baseline"/>
                <w:rtl w:val="0"/>
                <w:lang w:val="en"/>
              </w:rPr>
              <w:t>D161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130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2.3</w:t>
            </w:r>
          </w:p>
        </w:tc>
        <w:tc>
          <w:tcPr>
            <w:tcW w:w="4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15.0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220</w:t>
            </w:r>
          </w:p>
        </w:tc>
        <w:tc>
          <w:tcPr>
            <w:tcW w:w="37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1500</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23-bit multi turn absolute optical</w:t>
            </w:r>
          </w:p>
        </w:tc>
        <w:tc>
          <w:tcPr>
            <w:tcW w:w="9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Not supported</w:t>
            </w:r>
          </w:p>
        </w:tc>
      </w:tr>
    </w:tbl>
    <w:p>
      <w:pPr>
        <w:bidi w:val="0"/>
        <w:ind w:left="0" w:leftChars="0" w:firstLine="0" w:firstLineChars="0"/>
      </w:pPr>
      <w:r>
        <w:rPr>
          <w:b/>
          <w:bCs/>
          <w:i w:val="0"/>
          <w:iCs w:val="0"/>
          <w:u w:val="none"/>
          <w:vertAlign w:val="baseline"/>
          <w:rtl w:val="0"/>
          <w:lang w:val="en"/>
        </w:rPr>
        <w:t>✎Note:</w:t>
      </w:r>
      <w:r>
        <w:rPr>
          <w:b w:val="0"/>
          <w:bCs w:val="0"/>
          <w:i w:val="0"/>
          <w:iCs w:val="0"/>
          <w:u w:val="none"/>
          <w:vertAlign w:val="baseline"/>
          <w:rtl w:val="0"/>
          <w:lang w:val="en"/>
        </w:rPr>
        <w:t xml:space="preserve"> Only part of the motor models are displayed, please refer to the [Model Selection Manual] for details.</w:t>
      </w:r>
    </w:p>
    <w:p>
      <w:pPr>
        <w:pStyle w:val="41"/>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bookmarkStart w:id="158" w:name="_Toc97826431"/>
    </w:p>
    <w:p>
      <w:pPr>
        <w:pStyle w:val="41"/>
        <w:bidi w:val="0"/>
        <w:ind w:left="0" w:leftChars="0" w:firstLine="0" w:firstLineChars="0"/>
      </w:pPr>
      <w:bookmarkStart w:id="159" w:name="_Toc12269"/>
      <w:r>
        <w:rPr>
          <w:b/>
          <w:bCs/>
          <w:i w:val="0"/>
          <w:iCs w:val="0"/>
          <w:u w:val="none"/>
          <w:vertAlign w:val="baseline"/>
          <w:rtl w:val="0"/>
          <w:lang w:val="en"/>
        </w:rPr>
        <w:t xml:space="preserve">2.3 Servo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ystem </w:t>
      </w:r>
      <w:r>
        <w:rPr>
          <w:rFonts w:hint="eastAsia" w:eastAsia="宋体"/>
          <w:b/>
          <w:bCs/>
          <w:i w:val="0"/>
          <w:iCs w:val="0"/>
          <w:u w:val="none"/>
          <w:vertAlign w:val="baseline"/>
          <w:rtl w:val="0"/>
          <w:lang w:val="en-US" w:eastAsia="zh-CN"/>
        </w:rPr>
        <w:t>W</w:t>
      </w:r>
      <w:r>
        <w:rPr>
          <w:b/>
          <w:bCs/>
          <w:i w:val="0"/>
          <w:iCs w:val="0"/>
          <w:u w:val="none"/>
          <w:vertAlign w:val="baseline"/>
          <w:rtl w:val="0"/>
          <w:lang w:val="en"/>
        </w:rPr>
        <w:t xml:space="preserve">iring </w:t>
      </w:r>
      <w:r>
        <w:rPr>
          <w:rFonts w:hint="eastAsia" w:eastAsia="宋体"/>
          <w:b/>
          <w:bCs/>
          <w:i w:val="0"/>
          <w:iCs w:val="0"/>
          <w:u w:val="none"/>
          <w:vertAlign w:val="baseline"/>
          <w:rtl w:val="0"/>
          <w:lang w:val="en-US" w:eastAsia="zh-CN"/>
        </w:rPr>
        <w:t>D</w:t>
      </w:r>
      <w:r>
        <w:rPr>
          <w:b/>
          <w:bCs/>
          <w:i w:val="0"/>
          <w:iCs w:val="0"/>
          <w:u w:val="none"/>
          <w:vertAlign w:val="baseline"/>
          <w:rtl w:val="0"/>
          <w:lang w:val="en"/>
        </w:rPr>
        <w:t>iagram</w:t>
      </w:r>
      <w:bookmarkEnd w:id="158"/>
      <w:bookmarkEnd w:id="159"/>
    </w:p>
    <w:p>
      <w:pPr>
        <w:pStyle w:val="53"/>
        <w:bidi w:val="0"/>
        <w:rPr>
          <w:rFonts w:hint="eastAsia" w:eastAsia="宋体"/>
          <w:lang w:eastAsia="zh-CN"/>
        </w:rPr>
      </w:pPr>
      <w:r>
        <w:drawing>
          <wp:inline distT="0" distB="0" distL="114300" distR="114300">
            <wp:extent cx="6120130" cy="4922520"/>
            <wp:effectExtent l="0" t="0" r="13970" b="11430"/>
            <wp:docPr id="111"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86"/>
                    <pic:cNvPicPr>
                      <a:picLocks noChangeAspect="1"/>
                    </pic:cNvPicPr>
                  </pic:nvPicPr>
                  <pic:blipFill>
                    <a:blip r:embed="rId72"/>
                    <a:stretch>
                      <a:fillRect/>
                    </a:stretch>
                  </pic:blipFill>
                  <pic:spPr>
                    <a:xfrm>
                      <a:off x="0" y="0"/>
                      <a:ext cx="6120130" cy="4922520"/>
                    </a:xfrm>
                    <a:prstGeom prst="rect">
                      <a:avLst/>
                    </a:prstGeom>
                    <a:noFill/>
                    <a:ln>
                      <a:noFill/>
                    </a:ln>
                  </pic:spPr>
                </pic:pic>
              </a:graphicData>
            </a:graphic>
          </wp:inline>
        </w:drawing>
      </w:r>
    </w:p>
    <w:p>
      <w:pPr>
        <w:pStyle w:val="33"/>
        <w:bidi w:val="0"/>
        <w:spacing w:before="120"/>
        <w:ind w:firstLine="420"/>
      </w:pPr>
      <w:r>
        <w:rPr>
          <w:b w:val="0"/>
          <w:bCs w:val="0"/>
          <w:i w:val="0"/>
          <w:iCs w:val="0"/>
          <w:u w:val="none"/>
          <w:vertAlign w:val="baseline"/>
          <w:rtl w:val="0"/>
          <w:lang w:val="en"/>
        </w:rPr>
        <w:t>Figure 2-</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图2-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11 </w:t>
      </w:r>
      <w:r>
        <w:rPr>
          <w:b w:val="0"/>
          <w:bCs w:val="0"/>
          <w:i w:val="0"/>
          <w:iCs w:val="0"/>
          <w:u w:val="none"/>
          <w:vertAlign w:val="baseline"/>
          <w:rtl w:val="0"/>
          <w:lang w:val="en"/>
        </w:rPr>
        <w:fldChar w:fldCharType="end"/>
      </w:r>
      <w:r>
        <w:rPr>
          <w:b w:val="0"/>
          <w:bCs w:val="0"/>
          <w:i w:val="0"/>
          <w:iCs w:val="0"/>
          <w:u w:val="none"/>
          <w:vertAlign w:val="baseline"/>
          <w:rtl w:val="0"/>
          <w:lang w:val="en"/>
        </w:rPr>
        <w:t>Wiring diagram of single-phase 220V servo drive system</w:t>
      </w:r>
    </w:p>
    <w:p>
      <w:pPr>
        <w:pStyle w:val="2"/>
        <w:ind w:left="420"/>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bidi w:val="0"/>
              <w:ind w:firstLine="0" w:firstLineChars="0"/>
              <w:jc w:val="center"/>
            </w:pPr>
            <w:r>
              <w:rPr>
                <w:rFonts w:ascii="宋体" w:hAnsi="宋体" w:eastAsia="宋体" w:cs="宋体"/>
                <w:sz w:val="24"/>
                <w:szCs w:val="24"/>
              </w:rPr>
              <w:drawing>
                <wp:inline distT="0" distB="0" distL="114300" distR="114300">
                  <wp:extent cx="992505" cy="387985"/>
                  <wp:effectExtent l="0" t="0" r="17145" b="12065"/>
                  <wp:docPr id="91" name="图片 27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70" descr="IMG_256"/>
                          <pic:cNvPicPr>
                            <a:picLocks noChangeAspect="1"/>
                          </pic:cNvPicPr>
                        </pic:nvPicPr>
                        <pic:blipFill>
                          <a:blip r:embed="rId61"/>
                          <a:stretch>
                            <a:fillRect/>
                          </a:stretch>
                        </pic:blipFill>
                        <pic:spPr>
                          <a:xfrm>
                            <a:off x="0" y="0"/>
                            <a:ext cx="992505" cy="387985"/>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bidi w:val="0"/>
              <w:spacing w:before="120" w:beforeLines="50"/>
              <w:ind w:left="0" w:leftChars="0" w:firstLine="0" w:firstLineChars="0"/>
            </w:pPr>
            <w:r>
              <w:rPr>
                <w:b w:val="0"/>
                <w:bCs w:val="0"/>
                <w:i w:val="0"/>
                <w:iCs w:val="0"/>
                <w:u w:val="none"/>
                <w:vertAlign w:val="baseline"/>
                <w:rtl w:val="0"/>
                <w:lang w:val="en"/>
              </w:rPr>
              <w:t xml:space="preserve">① When using external brake, need to remove the </w:t>
            </w:r>
            <w:r>
              <w:rPr>
                <w:rFonts w:hint="eastAsia" w:eastAsia="宋体"/>
                <w:b w:val="0"/>
                <w:bCs w:val="0"/>
                <w:i w:val="0"/>
                <w:iCs w:val="0"/>
                <w:u w:val="none"/>
                <w:vertAlign w:val="baseline"/>
                <w:rtl w:val="0"/>
                <w:lang w:val="en" w:eastAsia="zh-CN"/>
              </w:rPr>
              <w:t>shorting cap</w:t>
            </w:r>
            <w:r>
              <w:rPr>
                <w:b w:val="0"/>
                <w:bCs w:val="0"/>
                <w:i w:val="0"/>
                <w:iCs w:val="0"/>
                <w:u w:val="none"/>
                <w:vertAlign w:val="baseline"/>
                <w:rtl w:val="0"/>
                <w:lang w:val="en"/>
              </w:rPr>
              <w:t xml:space="preserve"> or short wiring between terminal C and D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before operating!</w:t>
            </w:r>
          </w:p>
          <w:p>
            <w:pPr>
              <w:bidi w:val="0"/>
              <w:ind w:left="0" w:leftChars="0" w:firstLine="0" w:firstLineChars="0"/>
            </w:pPr>
            <w:r>
              <w:rPr>
                <w:b w:val="0"/>
                <w:bCs w:val="0"/>
                <w:i w:val="0"/>
                <w:iCs w:val="0"/>
                <w:u w:val="none"/>
                <w:vertAlign w:val="baseline"/>
                <w:rtl w:val="0"/>
                <w:lang w:val="en"/>
              </w:rPr>
              <w:t xml:space="preserve">② </w:t>
            </w:r>
            <w:r>
              <w:rPr>
                <w:rFonts w:hint="eastAsia" w:eastAsia="宋体"/>
                <w:b w:val="0"/>
                <w:bCs w:val="0"/>
                <w:i w:val="0"/>
                <w:iCs w:val="0"/>
                <w:u w:val="none"/>
                <w:vertAlign w:val="baseline"/>
                <w:rtl w:val="0"/>
                <w:lang w:val="en-US" w:eastAsia="zh-CN"/>
              </w:rPr>
              <w:t>Pay attention to the power capacity of the</w:t>
            </w:r>
            <w:r>
              <w:rPr>
                <w:b w:val="0"/>
                <w:bCs w:val="0"/>
                <w:i w:val="0"/>
                <w:iCs w:val="0"/>
                <w:u w:val="none"/>
                <w:vertAlign w:val="baseline"/>
                <w:rtl w:val="0"/>
                <w:lang w:val="en"/>
              </w:rPr>
              <w:t xml:space="preserve"> brake power supply. When powering multiple brake devices at the same time, if the power supply capacity is insufficient, the brake will fail!</w:t>
            </w:r>
          </w:p>
          <w:p>
            <w:pPr>
              <w:pStyle w:val="2"/>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③ It is strictly forbidden to use electromagnetic brake for motor operation and stop operation! Otherwise, the instantaneous high voltage generated by the motor may break down the contactor!</w:t>
            </w:r>
          </w:p>
          <w:p>
            <w:pPr>
              <w:pStyle w:val="2"/>
              <w:bidi w:val="0"/>
              <w:ind w:left="0" w:leftChars="0" w:firstLine="0" w:firstLineChars="0"/>
            </w:pPr>
            <w:r>
              <w:rPr>
                <w:rFonts w:ascii="Calibri" w:hAnsi="Calibri" w:cs="Calibri"/>
                <w:b w:val="0"/>
                <w:bCs w:val="0"/>
                <w:i w:val="0"/>
                <w:iCs w:val="0"/>
                <w:u w:val="none"/>
                <w:vertAlign w:val="baseline"/>
                <w:rtl w:val="0"/>
                <w:lang w:val="en"/>
              </w:rPr>
              <w:t>④ In order to prevent cross-shock accidents in the servo system, please use a fuse or a circuit breaker for wiring on the input power supply!</w:t>
            </w:r>
          </w:p>
        </w:tc>
      </w:tr>
    </w:tbl>
    <w:p>
      <w:pPr>
        <w:pStyle w:val="2"/>
        <w:ind w:left="420"/>
      </w:pPr>
    </w:p>
    <w:p>
      <w:pPr>
        <w:pStyle w:val="2"/>
        <w:ind w:left="420"/>
      </w:pPr>
    </w:p>
    <w:p>
      <w:pPr>
        <w:pStyle w:val="39"/>
        <w:spacing w:before="120" w:after="1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39"/>
        <w:bidi w:val="0"/>
        <w:spacing w:before="120" w:after="120"/>
      </w:pPr>
      <w:bookmarkStart w:id="160" w:name="_Toc97737805"/>
      <w:bookmarkStart w:id="161" w:name="_Toc27855"/>
      <w:bookmarkStart w:id="162" w:name="_Toc16697"/>
      <w:bookmarkStart w:id="163" w:name="_Toc90038357"/>
      <w:bookmarkStart w:id="164" w:name="_Toc3665"/>
      <w:bookmarkStart w:id="165" w:name="_Toc97211961"/>
      <w:bookmarkStart w:id="166" w:name="_Toc88852841"/>
      <w:bookmarkStart w:id="167" w:name="_Toc34743507"/>
      <w:bookmarkStart w:id="168" w:name="_Toc21419250"/>
      <w:bookmarkStart w:id="169" w:name="_Toc4030"/>
      <w:r>
        <w:rPr>
          <w:b/>
          <w:bCs/>
          <w:i w:val="0"/>
          <w:iCs w:val="0"/>
          <w:u w:val="none"/>
          <w:vertAlign w:val="baseline"/>
          <w:rtl w:val="0"/>
          <w:lang w:val="en"/>
        </w:rPr>
        <w:t xml:space="preserve">Chapter 3 Installation of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rive and </w:t>
      </w:r>
      <w:r>
        <w:rPr>
          <w:rFonts w:hint="eastAsia" w:eastAsia="宋体"/>
          <w:b/>
          <w:bCs/>
          <w:i w:val="0"/>
          <w:iCs w:val="0"/>
          <w:u w:val="none"/>
          <w:vertAlign w:val="baseline"/>
          <w:rtl w:val="0"/>
          <w:lang w:val="en-US" w:eastAsia="zh-CN"/>
        </w:rPr>
        <w:t>M</w:t>
      </w:r>
      <w:r>
        <w:rPr>
          <w:b/>
          <w:bCs/>
          <w:i w:val="0"/>
          <w:iCs w:val="0"/>
          <w:u w:val="none"/>
          <w:vertAlign w:val="baseline"/>
          <w:rtl w:val="0"/>
          <w:lang w:val="en"/>
        </w:rPr>
        <w:t>otor</w:t>
      </w:r>
      <w:bookmarkEnd w:id="160"/>
      <w:bookmarkEnd w:id="161"/>
      <w:bookmarkEnd w:id="162"/>
      <w:bookmarkEnd w:id="163"/>
      <w:bookmarkEnd w:id="164"/>
      <w:bookmarkEnd w:id="165"/>
      <w:bookmarkEnd w:id="166"/>
      <w:bookmarkEnd w:id="167"/>
      <w:bookmarkEnd w:id="168"/>
      <w:bookmarkEnd w:id="169"/>
    </w:p>
    <w:p>
      <w:pPr>
        <w:pStyle w:val="41"/>
        <w:bidi w:val="0"/>
        <w:ind w:left="0" w:leftChars="0" w:firstLine="0" w:firstLineChars="0"/>
      </w:pPr>
      <w:bookmarkStart w:id="170" w:name="_Toc31828"/>
      <w:bookmarkStart w:id="171" w:name="_Toc90038358"/>
      <w:bookmarkStart w:id="172" w:name="_Toc88852842"/>
      <w:bookmarkStart w:id="173" w:name="_Toc97211962"/>
      <w:bookmarkStart w:id="174" w:name="_Toc34743508"/>
      <w:bookmarkStart w:id="175" w:name="_Toc28426"/>
      <w:bookmarkStart w:id="176" w:name="_Toc6753"/>
      <w:bookmarkStart w:id="177" w:name="_Toc97737806"/>
      <w:r>
        <w:rPr>
          <w:b/>
          <w:bCs/>
          <w:i w:val="0"/>
          <w:iCs w:val="0"/>
          <w:u w:val="none"/>
          <w:vertAlign w:val="baseline"/>
          <w:rtl w:val="0"/>
          <w:lang w:val="en"/>
        </w:rPr>
        <w:t xml:space="preserve">3.1 Installation of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D</w:t>
      </w:r>
      <w:r>
        <w:rPr>
          <w:b/>
          <w:bCs/>
          <w:i w:val="0"/>
          <w:iCs w:val="0"/>
          <w:u w:val="none"/>
          <w:vertAlign w:val="baseline"/>
          <w:rtl w:val="0"/>
          <w:lang w:val="en"/>
        </w:rPr>
        <w:t>rive</w:t>
      </w:r>
      <w:bookmarkEnd w:id="170"/>
      <w:bookmarkEnd w:id="171"/>
      <w:bookmarkEnd w:id="172"/>
      <w:bookmarkEnd w:id="173"/>
      <w:bookmarkEnd w:id="174"/>
      <w:bookmarkEnd w:id="175"/>
      <w:bookmarkEnd w:id="176"/>
      <w:bookmarkEnd w:id="177"/>
    </w:p>
    <w:p>
      <w:pPr>
        <w:pStyle w:val="40"/>
        <w:bidi w:val="0"/>
        <w:ind w:left="0" w:leftChars="0" w:firstLine="0" w:firstLineChars="0"/>
      </w:pPr>
      <w:bookmarkStart w:id="178" w:name="_Toc28527"/>
      <w:bookmarkStart w:id="179" w:name="_Toc21419251"/>
      <w:bookmarkStart w:id="180" w:name="_Toc31939"/>
      <w:bookmarkStart w:id="181" w:name="_Toc28969"/>
      <w:bookmarkStart w:id="182" w:name="_Toc97737807"/>
      <w:bookmarkStart w:id="183" w:name="_Toc90038359"/>
      <w:bookmarkStart w:id="184" w:name="_Toc97211963"/>
      <w:bookmarkStart w:id="185" w:name="_Toc34743509"/>
      <w:bookmarkStart w:id="186" w:name="_Toc28261"/>
      <w:bookmarkStart w:id="187" w:name="_Toc88852843"/>
      <w:r>
        <w:rPr>
          <w:b/>
          <w:bCs/>
          <w:i w:val="0"/>
          <w:iCs w:val="0"/>
          <w:u w:val="none"/>
          <w:vertAlign w:val="baseline"/>
          <w:rtl w:val="0"/>
          <w:lang w:val="en"/>
        </w:rPr>
        <w:t>3.1.1 Dimensions</w:t>
      </w:r>
      <w:bookmarkEnd w:id="178"/>
      <w:bookmarkEnd w:id="179"/>
      <w:r>
        <w:rPr>
          <w:rFonts w:hint="eastAsia" w:eastAsia="宋体"/>
          <w:b/>
          <w:bCs/>
          <w:i w:val="0"/>
          <w:iCs w:val="0"/>
          <w:u w:val="none"/>
          <w:vertAlign w:val="baseline"/>
          <w:rtl w:val="0"/>
          <w:lang w:val="en-US" w:eastAsia="zh-CN"/>
        </w:rPr>
        <w:t xml:space="preserve"> </w:t>
      </w:r>
      <w:r>
        <w:rPr>
          <w:b/>
          <w:bCs/>
          <w:i w:val="0"/>
          <w:iCs w:val="0"/>
          <w:u w:val="none"/>
          <w:vertAlign w:val="baseline"/>
          <w:rtl w:val="0"/>
          <w:lang w:val="en"/>
        </w:rPr>
        <w:t>(Unit: mm)</w:t>
      </w:r>
      <w:bookmarkEnd w:id="180"/>
      <w:bookmarkEnd w:id="181"/>
      <w:bookmarkEnd w:id="182"/>
      <w:bookmarkEnd w:id="183"/>
      <w:bookmarkEnd w:id="184"/>
      <w:bookmarkEnd w:id="185"/>
      <w:bookmarkEnd w:id="186"/>
    </w:p>
    <w:p>
      <w:pPr>
        <w:pStyle w:val="53"/>
        <w:bidi w:val="0"/>
        <w:spacing w:before="120"/>
      </w:pPr>
      <w:r>
        <w:rPr>
          <w:b w:val="0"/>
          <w:bCs w:val="0"/>
          <w:i w:val="0"/>
          <w:iCs w:val="0"/>
          <w:u w:val="none"/>
          <w:vertAlign w:val="baseline"/>
          <w:rtl w:val="0"/>
          <w:lang w:val="en"/>
        </w:rPr>
        <w:drawing>
          <wp:inline distT="0" distB="0" distL="0" distR="0">
            <wp:extent cx="6120130" cy="2674620"/>
            <wp:effectExtent l="0" t="0" r="0" b="0"/>
            <wp:docPr id="23" name="图片 23" descr="C:\ Users\ admin\ Documents\ WXWork\ 1688850838107564\ Cache\ File\ 2021-11\ 08 Documentation\ 18 VD3E Full User Manual\ Drawings\ Servo Drive Installation Dimensions.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 Users\ admin\ Documents\ WXWork\ 1688850838107564\ Cache\ File\ 2021-11\ 08 Documentation\ 18 VD3E Full User Manual\ Drawings\ Servo Drive Installation Dimensions.wmf"/>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120130" cy="2675114"/>
                    </a:xfrm>
                    <a:prstGeom prst="rect">
                      <a:avLst/>
                    </a:prstGeom>
                    <a:noFill/>
                    <a:ln>
                      <a:noFill/>
                    </a:ln>
                  </pic:spPr>
                </pic:pic>
              </a:graphicData>
            </a:graphic>
          </wp:inline>
        </w:drawing>
      </w:r>
    </w:p>
    <w:p>
      <w:pPr>
        <w:pStyle w:val="33"/>
        <w:bidi w:val="0"/>
        <w:spacing w:before="120"/>
        <w:rPr>
          <w:rFonts w:hint="eastAsia" w:eastAsia="宋体"/>
          <w:lang w:eastAsia="zh-CN"/>
        </w:rPr>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Installation Dimensions of </w:t>
      </w:r>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A </w:t>
      </w: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 xml:space="preserve">ervo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p>
    <w:p>
      <w:pPr>
        <w:pStyle w:val="53"/>
        <w:bidi w:val="0"/>
        <w:spacing w:before="120"/>
      </w:pPr>
      <w:r>
        <w:rPr>
          <w:b w:val="0"/>
          <w:bCs w:val="0"/>
          <w:i w:val="0"/>
          <w:iCs w:val="0"/>
          <w:u w:val="none"/>
          <w:vertAlign w:val="baseline"/>
          <w:rtl w:val="0"/>
          <w:lang w:val="en"/>
        </w:rPr>
        <w:drawing>
          <wp:inline distT="0" distB="0" distL="0" distR="0">
            <wp:extent cx="6426835" cy="2413635"/>
            <wp:effectExtent l="0" t="0" r="0" b="5715"/>
            <wp:docPr id="43" name="图片 43" descr="D:\ fyj\ 08 Documentation\ 18 VD3E Full User's Manual\ Drawings\ Type B Drive Installation Dimensions.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 fyj\ 08 Documentation\ 18 VD3E Full User's Manual\ Drawings\ Type B Drive Installation Dimensions.wmf"/>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431983" cy="2415739"/>
                    </a:xfrm>
                    <a:prstGeom prst="rect">
                      <a:avLst/>
                    </a:prstGeom>
                    <a:noFill/>
                    <a:ln>
                      <a:noFill/>
                    </a:ln>
                  </pic:spPr>
                </pic:pic>
              </a:graphicData>
            </a:graphic>
          </wp:inline>
        </w:drawing>
      </w:r>
    </w:p>
    <w:p>
      <w:pPr>
        <w:pStyle w:val="33"/>
        <w:bidi w:val="0"/>
        <w:spacing w:before="120"/>
        <w:ind w:firstLine="420"/>
        <w:rPr>
          <w:rFonts w:hint="eastAsia" w:eastAsia="宋体"/>
          <w:lang w:eastAsia="zh-CN"/>
        </w:rPr>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Installation Dimensions of </w:t>
      </w:r>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B </w:t>
      </w: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ervo drive</w:t>
      </w:r>
    </w:p>
    <w:p>
      <w:pPr>
        <w:pStyle w:val="53"/>
        <w:spacing w:before="120"/>
      </w:pPr>
    </w:p>
    <w:p>
      <w:pPr>
        <w:pStyle w:val="40"/>
        <w:bidi w:val="0"/>
        <w:ind w:left="0" w:leftChars="0" w:firstLine="0" w:firstLineChars="0"/>
      </w:pPr>
      <w:bookmarkStart w:id="188" w:name="_Toc34743510"/>
      <w:bookmarkStart w:id="189" w:name="_Toc3122"/>
      <w:bookmarkStart w:id="190" w:name="_Toc88852844"/>
      <w:bookmarkStart w:id="191" w:name="_Toc90038360"/>
      <w:bookmarkStart w:id="192" w:name="_Toc21807"/>
      <w:bookmarkStart w:id="193" w:name="_Toc97737808"/>
      <w:bookmarkStart w:id="194" w:name="_Toc21037"/>
      <w:bookmarkStart w:id="195" w:name="_Toc97211964"/>
      <w:bookmarkStart w:id="196" w:name="_Toc21419252"/>
      <w:bookmarkStart w:id="197" w:name="_Toc16636"/>
      <w:r>
        <w:rPr>
          <w:b/>
          <w:bCs/>
          <w:i w:val="0"/>
          <w:iCs w:val="0"/>
          <w:u w:val="none"/>
          <w:vertAlign w:val="baseline"/>
          <w:rtl w:val="0"/>
          <w:lang w:val="en"/>
        </w:rPr>
        <w:t xml:space="preserve">3.1.2 Installation </w:t>
      </w:r>
      <w:r>
        <w:rPr>
          <w:rFonts w:hint="eastAsia" w:eastAsia="宋体"/>
          <w:b/>
          <w:bCs/>
          <w:i w:val="0"/>
          <w:iCs w:val="0"/>
          <w:u w:val="none"/>
          <w:vertAlign w:val="baseline"/>
          <w:rtl w:val="0"/>
          <w:lang w:val="en-US" w:eastAsia="zh-CN"/>
        </w:rPr>
        <w:t>S</w:t>
      </w:r>
      <w:r>
        <w:rPr>
          <w:b/>
          <w:bCs/>
          <w:i w:val="0"/>
          <w:iCs w:val="0"/>
          <w:u w:val="none"/>
          <w:vertAlign w:val="baseline"/>
          <w:rtl w:val="0"/>
          <w:lang w:val="en"/>
        </w:rPr>
        <w:t>ite</w:t>
      </w:r>
      <w:bookmarkEnd w:id="188"/>
      <w:bookmarkEnd w:id="189"/>
      <w:bookmarkEnd w:id="190"/>
      <w:bookmarkEnd w:id="191"/>
      <w:bookmarkEnd w:id="192"/>
      <w:bookmarkEnd w:id="193"/>
      <w:bookmarkEnd w:id="194"/>
      <w:bookmarkEnd w:id="195"/>
    </w:p>
    <w:p>
      <w:pPr>
        <w:bidi w:val="0"/>
        <w:ind w:left="0" w:leftChars="0" w:firstLine="0" w:firstLineChars="0"/>
      </w:pPr>
      <w:r>
        <w:rPr>
          <w:b w:val="0"/>
          <w:bCs w:val="0"/>
          <w:i w:val="0"/>
          <w:iCs w:val="0"/>
          <w:u w:val="none"/>
          <w:vertAlign w:val="baseline"/>
          <w:rtl w:val="0"/>
          <w:lang w:val="en"/>
        </w:rPr>
        <w:t xml:space="preserve">①Please install </w:t>
      </w:r>
      <w:r>
        <w:rPr>
          <w:rFonts w:hint="eastAsia" w:eastAsia="宋体"/>
          <w:b w:val="0"/>
          <w:bCs w:val="0"/>
          <w:i w:val="0"/>
          <w:iCs w:val="0"/>
          <w:u w:val="none"/>
          <w:vertAlign w:val="baseline"/>
          <w:rtl w:val="0"/>
          <w:lang w:val="en-US" w:eastAsia="zh-CN"/>
        </w:rPr>
        <w:t>the device</w:t>
      </w:r>
      <w:r>
        <w:rPr>
          <w:b w:val="0"/>
          <w:bCs w:val="0"/>
          <w:i w:val="0"/>
          <w:iCs w:val="0"/>
          <w:u w:val="none"/>
          <w:vertAlign w:val="baseline"/>
          <w:rtl w:val="0"/>
          <w:lang w:val="en"/>
        </w:rPr>
        <w:t xml:space="preserve"> in an installation cabinet free from sunlight and rain;</w:t>
      </w:r>
    </w:p>
    <w:p>
      <w:pPr>
        <w:bidi w:val="0"/>
        <w:ind w:left="0" w:leftChars="0" w:firstLine="0" w:firstLineChars="0"/>
      </w:pPr>
      <w:r>
        <w:rPr>
          <w:b w:val="0"/>
          <w:bCs w:val="0"/>
          <w:i w:val="0"/>
          <w:iCs w:val="0"/>
          <w:u w:val="none"/>
          <w:vertAlign w:val="baseline"/>
          <w:rtl w:val="0"/>
          <w:lang w:val="en"/>
        </w:rPr>
        <w:t>②In a place without vibration;</w:t>
      </w:r>
    </w:p>
    <w:p>
      <w:pPr>
        <w:bidi w:val="0"/>
        <w:ind w:left="0" w:leftChars="0" w:firstLine="0" w:firstLineChars="0"/>
      </w:pPr>
      <w:r>
        <w:rPr>
          <w:b w:val="0"/>
          <w:bCs w:val="0"/>
          <w:i w:val="0"/>
          <w:iCs w:val="0"/>
          <w:u w:val="none"/>
          <w:vertAlign w:val="baseline"/>
          <w:rtl w:val="0"/>
          <w:lang w:val="en"/>
        </w:rPr>
        <w:t xml:space="preserve">③Please do not install in the environment </w:t>
      </w:r>
      <w:r>
        <w:rPr>
          <w:rFonts w:hint="eastAsia" w:eastAsia="宋体"/>
          <w:b w:val="0"/>
          <w:bCs w:val="0"/>
          <w:i w:val="0"/>
          <w:iCs w:val="0"/>
          <w:u w:val="none"/>
          <w:vertAlign w:val="baseline"/>
          <w:rtl w:val="0"/>
          <w:lang w:val="en-US" w:eastAsia="zh-CN"/>
        </w:rPr>
        <w:t>exposed to</w:t>
      </w:r>
      <w:r>
        <w:rPr>
          <w:b w:val="0"/>
          <w:bCs w:val="0"/>
          <w:i w:val="0"/>
          <w:iCs w:val="0"/>
          <w:u w:val="none"/>
          <w:vertAlign w:val="baseline"/>
          <w:rtl w:val="0"/>
          <w:lang w:val="en"/>
        </w:rPr>
        <w:t xml:space="preserve"> high temperature, humidity, dust and metal dust;</w:t>
      </w:r>
    </w:p>
    <w:p>
      <w:pPr>
        <w:bidi w:val="0"/>
        <w:ind w:left="0" w:leftChars="0" w:firstLine="0" w:firstLineChars="0"/>
      </w:pPr>
      <w:r>
        <w:rPr>
          <w:b w:val="0"/>
          <w:bCs w:val="0"/>
          <w:i w:val="0"/>
          <w:iCs w:val="0"/>
          <w:u w:val="none"/>
          <w:vertAlign w:val="baseline"/>
          <w:rtl w:val="0"/>
          <w:lang w:val="en"/>
        </w:rPr>
        <w:t>④Do not use this product near corrosive and flammable gases such as hydrogen sulfide, chlorine, ammonia, sulfur, chlorinated gas, acid, alkali, salt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or combustible materials.</w:t>
      </w:r>
    </w:p>
    <w:p>
      <w:pPr>
        <w:pStyle w:val="40"/>
        <w:bidi w:val="0"/>
        <w:ind w:left="0" w:leftChars="0" w:firstLine="0" w:firstLineChars="0"/>
        <w:rPr>
          <w:b/>
          <w:bCs/>
          <w:i w:val="0"/>
          <w:iCs w:val="0"/>
          <w:u w:val="none"/>
          <w:vertAlign w:val="baseline"/>
          <w:rtl w:val="0"/>
          <w:lang w:val="en"/>
        </w:rPr>
        <w:sectPr>
          <w:headerReference r:id="rId17"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bookmarkStart w:id="198" w:name="_Toc90038361"/>
      <w:bookmarkStart w:id="199" w:name="_Toc7035"/>
      <w:bookmarkStart w:id="200" w:name="_Toc97211965"/>
      <w:bookmarkStart w:id="201" w:name="_Toc4588"/>
      <w:bookmarkStart w:id="202" w:name="_Toc97737809"/>
      <w:bookmarkStart w:id="203" w:name="_Toc34743511"/>
      <w:bookmarkStart w:id="204" w:name="_Toc88852845"/>
    </w:p>
    <w:p>
      <w:pPr>
        <w:pStyle w:val="40"/>
        <w:bidi w:val="0"/>
        <w:ind w:left="0" w:leftChars="0" w:firstLine="0" w:firstLineChars="0"/>
      </w:pPr>
      <w:bookmarkStart w:id="205" w:name="_Toc7644"/>
      <w:r>
        <w:rPr>
          <w:b/>
          <w:bCs/>
          <w:i w:val="0"/>
          <w:iCs w:val="0"/>
          <w:u w:val="none"/>
          <w:vertAlign w:val="baseline"/>
          <w:rtl w:val="0"/>
          <w:lang w:val="en"/>
        </w:rPr>
        <w:t xml:space="preserve">3.1.3 Installation </w:t>
      </w:r>
      <w:r>
        <w:rPr>
          <w:rFonts w:hint="eastAsia" w:eastAsia="宋体"/>
          <w:b/>
          <w:bCs/>
          <w:i w:val="0"/>
          <w:iCs w:val="0"/>
          <w:u w:val="none"/>
          <w:vertAlign w:val="baseline"/>
          <w:rtl w:val="0"/>
          <w:lang w:val="en-US" w:eastAsia="zh-CN"/>
        </w:rPr>
        <w:t>E</w:t>
      </w:r>
      <w:r>
        <w:rPr>
          <w:b/>
          <w:bCs/>
          <w:i w:val="0"/>
          <w:iCs w:val="0"/>
          <w:u w:val="none"/>
          <w:vertAlign w:val="baseline"/>
          <w:rtl w:val="0"/>
          <w:lang w:val="en"/>
        </w:rPr>
        <w:t>nvironment</w:t>
      </w:r>
      <w:bookmarkEnd w:id="198"/>
      <w:bookmarkEnd w:id="199"/>
      <w:bookmarkEnd w:id="200"/>
      <w:bookmarkEnd w:id="201"/>
      <w:bookmarkEnd w:id="202"/>
      <w:bookmarkEnd w:id="203"/>
      <w:bookmarkEnd w:id="204"/>
      <w:bookmarkEnd w:id="205"/>
    </w:p>
    <w:p>
      <w:pPr>
        <w:bidi w:val="0"/>
        <w:ind w:left="0" w:leftChars="0" w:firstLine="0" w:firstLineChars="0"/>
      </w:pPr>
      <w:r>
        <w:rPr>
          <w:b w:val="0"/>
          <w:bCs w:val="0"/>
          <w:i w:val="0"/>
          <w:iCs w:val="0"/>
          <w:u w:val="none"/>
          <w:vertAlign w:val="baseline"/>
          <w:rtl w:val="0"/>
          <w:lang w:val="en"/>
        </w:rPr>
        <w:t>The installation environment of the servo drive has a direct impact on the normal function of it and its service life. Therefore, the installation environment of servo drive must meet the following conditions:</w:t>
      </w:r>
    </w:p>
    <w:tbl>
      <w:tblPr>
        <w:tblStyle w:val="5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shd w:val="clear" w:color="auto" w:fill="009999"/>
            <w:vAlign w:val="center"/>
          </w:tcPr>
          <w:p>
            <w:pPr>
              <w:pStyle w:val="46"/>
              <w:bidi w:val="0"/>
              <w:rPr>
                <w:rFonts w:cs="Calibri"/>
                <w:b/>
                <w:bCs/>
                <w:color w:val="FFFFFF" w:themeColor="background1"/>
                <w:kern w:val="0"/>
                <w:szCs w:val="20"/>
                <w14:textFill>
                  <w14:solidFill>
                    <w14:schemeClr w14:val="bg1"/>
                  </w14:solidFill>
                </w14:textFill>
              </w:rPr>
            </w:pPr>
            <w:r>
              <w:rPr>
                <w:rFonts w:cs="Calibri"/>
                <w:b/>
                <w:bCs/>
                <w:i w:val="0"/>
                <w:iCs w:val="0"/>
                <w:color w:val="FFFFFF" w:themeColor="background1"/>
                <w:kern w:val="0"/>
                <w:szCs w:val="20"/>
                <w:u w:val="none"/>
                <w:vertAlign w:val="baseline"/>
                <w:rtl w:val="0"/>
                <w:lang w:val="en"/>
                <w14:textFill>
                  <w14:solidFill>
                    <w14:schemeClr w14:val="bg1"/>
                  </w14:solidFill>
                </w14:textFill>
              </w:rPr>
              <w:t>Project</w:t>
            </w:r>
          </w:p>
        </w:tc>
        <w:tc>
          <w:tcPr>
            <w:tcW w:w="3438" w:type="pct"/>
            <w:shd w:val="clear" w:color="auto" w:fill="009999"/>
            <w:vAlign w:val="center"/>
          </w:tcPr>
          <w:p>
            <w:pPr>
              <w:pStyle w:val="46"/>
              <w:bidi w:val="0"/>
              <w:rPr>
                <w:rFonts w:cs="Calibri"/>
                <w:b/>
                <w:bCs/>
                <w:color w:val="FFFFFF" w:themeColor="background1"/>
                <w:kern w:val="0"/>
                <w:szCs w:val="20"/>
                <w14:textFill>
                  <w14:solidFill>
                    <w14:schemeClr w14:val="bg1"/>
                  </w14:solidFill>
                </w14:textFill>
              </w:rPr>
            </w:pPr>
            <w:r>
              <w:rPr>
                <w:rFonts w:cs="Calibri"/>
                <w:b/>
                <w:bCs/>
                <w:i w:val="0"/>
                <w:iCs w:val="0"/>
                <w:color w:val="FFFFFF" w:themeColor="background1"/>
                <w:kern w:val="0"/>
                <w:szCs w:val="20"/>
                <w:u w:val="none"/>
                <w:vertAlign w:val="baseline"/>
                <w:rtl w:val="0"/>
                <w:lang w:val="en"/>
                <w14:textFill>
                  <w14:solidFill>
                    <w14:schemeClr w14:val="bg1"/>
                  </w14:solidFill>
                </w14:textFill>
              </w:rPr>
              <w:t>Specification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vAlign w:val="center"/>
          </w:tcPr>
          <w:p>
            <w:pPr>
              <w:pStyle w:val="46"/>
              <w:bidi w:val="0"/>
              <w:ind w:firstLine="200" w:firstLineChars="100"/>
              <w:rPr>
                <w:rFonts w:cs="Calibri"/>
                <w:kern w:val="0"/>
                <w:szCs w:val="20"/>
              </w:rPr>
            </w:pPr>
            <w:r>
              <w:rPr>
                <w:rFonts w:cs="Calibri"/>
                <w:b w:val="0"/>
                <w:bCs w:val="0"/>
                <w:i w:val="0"/>
                <w:iCs w:val="0"/>
                <w:kern w:val="0"/>
                <w:szCs w:val="20"/>
                <w:u w:val="none"/>
                <w:vertAlign w:val="baseline"/>
                <w:rtl w:val="0"/>
                <w:lang w:val="en"/>
              </w:rPr>
              <w:t>Ambient temperature</w:t>
            </w:r>
          </w:p>
        </w:tc>
        <w:tc>
          <w:tcPr>
            <w:tcW w:w="3438"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-10℃~40℃ (no freezing)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vAlign w:val="center"/>
          </w:tcPr>
          <w:p>
            <w:pPr>
              <w:pStyle w:val="46"/>
              <w:bidi w:val="0"/>
              <w:ind w:firstLine="200" w:firstLineChars="100"/>
              <w:rPr>
                <w:rFonts w:cs="Calibri"/>
                <w:kern w:val="0"/>
                <w:szCs w:val="20"/>
              </w:rPr>
            </w:pPr>
            <w:r>
              <w:rPr>
                <w:rFonts w:cs="Calibri"/>
                <w:b w:val="0"/>
                <w:bCs w:val="0"/>
                <w:i w:val="0"/>
                <w:iCs w:val="0"/>
                <w:kern w:val="0"/>
                <w:szCs w:val="20"/>
                <w:u w:val="none"/>
                <w:vertAlign w:val="baseline"/>
                <w:rtl w:val="0"/>
                <w:lang w:val="en"/>
              </w:rPr>
              <w:t>Ambient humidity</w:t>
            </w:r>
          </w:p>
        </w:tc>
        <w:tc>
          <w:tcPr>
            <w:tcW w:w="3438"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-20%~90%RH (no condensation)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vAlign w:val="center"/>
          </w:tcPr>
          <w:p>
            <w:pPr>
              <w:pStyle w:val="46"/>
              <w:bidi w:val="0"/>
              <w:ind w:firstLine="200" w:firstLineChars="100"/>
              <w:rPr>
                <w:rFonts w:cs="Calibri"/>
                <w:kern w:val="0"/>
                <w:szCs w:val="20"/>
              </w:rPr>
            </w:pPr>
            <w:r>
              <w:rPr>
                <w:rFonts w:cs="Calibri"/>
                <w:b w:val="0"/>
                <w:bCs w:val="0"/>
                <w:i w:val="0"/>
                <w:iCs w:val="0"/>
                <w:kern w:val="0"/>
                <w:szCs w:val="20"/>
                <w:u w:val="none"/>
                <w:vertAlign w:val="baseline"/>
                <w:rtl w:val="0"/>
                <w:lang w:val="en"/>
              </w:rPr>
              <w:t>Storage temperature</w:t>
            </w:r>
          </w:p>
        </w:tc>
        <w:tc>
          <w:tcPr>
            <w:tcW w:w="3438"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-20℃~60℃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vAlign w:val="center"/>
          </w:tcPr>
          <w:p>
            <w:pPr>
              <w:pStyle w:val="46"/>
              <w:bidi w:val="0"/>
              <w:ind w:firstLine="200" w:firstLineChars="100"/>
              <w:rPr>
                <w:rFonts w:cs="Calibri"/>
                <w:kern w:val="0"/>
                <w:szCs w:val="20"/>
              </w:rPr>
            </w:pPr>
            <w:r>
              <w:rPr>
                <w:rFonts w:cs="Calibri"/>
                <w:b w:val="0"/>
                <w:bCs w:val="0"/>
                <w:i w:val="0"/>
                <w:iCs w:val="0"/>
                <w:kern w:val="0"/>
                <w:szCs w:val="20"/>
                <w:u w:val="none"/>
                <w:vertAlign w:val="baseline"/>
                <w:rtl w:val="0"/>
                <w:lang w:val="en"/>
              </w:rPr>
              <w:t>Storage humidity</w:t>
            </w:r>
          </w:p>
        </w:tc>
        <w:tc>
          <w:tcPr>
            <w:tcW w:w="3438"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-20%~90%RH (no condensation)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vAlign w:val="center"/>
          </w:tcPr>
          <w:p>
            <w:pPr>
              <w:pStyle w:val="46"/>
              <w:bidi w:val="0"/>
              <w:ind w:firstLine="200" w:firstLineChars="100"/>
              <w:rPr>
                <w:rFonts w:cs="Calibri"/>
                <w:kern w:val="0"/>
                <w:szCs w:val="20"/>
              </w:rPr>
            </w:pPr>
            <w:r>
              <w:rPr>
                <w:rFonts w:cs="Calibri"/>
                <w:b w:val="0"/>
                <w:bCs w:val="0"/>
                <w:i w:val="0"/>
                <w:iCs w:val="0"/>
                <w:kern w:val="0"/>
                <w:szCs w:val="20"/>
                <w:u w:val="none"/>
                <w:vertAlign w:val="baseline"/>
                <w:rtl w:val="0"/>
                <w:lang w:val="en"/>
              </w:rPr>
              <w:t>Protection level</w:t>
            </w:r>
          </w:p>
        </w:tc>
        <w:tc>
          <w:tcPr>
            <w:tcW w:w="3438"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IP65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vAlign w:val="center"/>
          </w:tcPr>
          <w:p>
            <w:pPr>
              <w:pStyle w:val="46"/>
              <w:bidi w:val="0"/>
              <w:ind w:firstLine="200" w:firstLineChars="100"/>
              <w:rPr>
                <w:rFonts w:cs="Calibri"/>
                <w:kern w:val="0"/>
                <w:szCs w:val="20"/>
              </w:rPr>
            </w:pPr>
            <w:r>
              <w:rPr>
                <w:rFonts w:cs="Calibri"/>
                <w:b w:val="0"/>
                <w:bCs w:val="0"/>
                <w:i w:val="0"/>
                <w:iCs w:val="0"/>
                <w:kern w:val="0"/>
                <w:szCs w:val="20"/>
                <w:u w:val="none"/>
                <w:vertAlign w:val="baseline"/>
                <w:rtl w:val="0"/>
                <w:lang w:val="en"/>
              </w:rPr>
              <w:t>Vibration</w:t>
            </w:r>
          </w:p>
        </w:tc>
        <w:tc>
          <w:tcPr>
            <w:tcW w:w="3438"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Less than 0.5G (4.9 m/s)</w:t>
            </w:r>
            <w:r>
              <w:rPr>
                <w:rFonts w:cs="Calibri"/>
                <w:b w:val="0"/>
                <w:bCs w:val="0"/>
                <w:i w:val="0"/>
                <w:iCs w:val="0"/>
                <w:kern w:val="0"/>
                <w:szCs w:val="20"/>
                <w:u w:val="none"/>
                <w:vertAlign w:val="superscript"/>
                <w:rtl w:val="0"/>
                <w:lang w:val="en"/>
              </w:rPr>
              <w:t>2</w:t>
            </w:r>
            <w:r>
              <w:rPr>
                <w:rFonts w:cs="Calibri"/>
                <w:b w:val="0"/>
                <w:bCs w:val="0"/>
                <w:i w:val="0"/>
                <w:iCs w:val="0"/>
                <w:kern w:val="0"/>
                <w:szCs w:val="20"/>
                <w:u w:val="none"/>
                <w:vertAlign w:val="baseline"/>
                <w:rtl w:val="0"/>
                <w:lang w:val="en"/>
              </w:rPr>
              <w:t>), 10 ~ 60Hz (discontinuous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1" w:type="pct"/>
            <w:vAlign w:val="center"/>
          </w:tcPr>
          <w:p>
            <w:pPr>
              <w:pStyle w:val="46"/>
              <w:bidi w:val="0"/>
              <w:ind w:firstLine="200" w:firstLineChars="100"/>
              <w:rPr>
                <w:rFonts w:cs="Calibri"/>
                <w:kern w:val="0"/>
                <w:szCs w:val="20"/>
              </w:rPr>
            </w:pPr>
            <w:r>
              <w:rPr>
                <w:rFonts w:cs="Calibri"/>
                <w:b w:val="0"/>
                <w:bCs w:val="0"/>
                <w:i w:val="0"/>
                <w:iCs w:val="0"/>
                <w:kern w:val="0"/>
                <w:szCs w:val="20"/>
                <w:u w:val="none"/>
                <w:vertAlign w:val="baseline"/>
                <w:rtl w:val="0"/>
                <w:lang w:val="en"/>
              </w:rPr>
              <w:t>Power Systems</w:t>
            </w:r>
          </w:p>
        </w:tc>
        <w:tc>
          <w:tcPr>
            <w:tcW w:w="3438"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TN system*</w:t>
            </w:r>
          </w:p>
        </w:tc>
      </w:tr>
    </w:tbl>
    <w:p>
      <w:pPr>
        <w:bidi w:val="0"/>
        <w:ind w:left="0" w:leftChars="0" w:firstLine="0" w:firstLineChars="0"/>
      </w:pPr>
      <w:r>
        <w:rPr>
          <w:b/>
          <w:bCs/>
          <w:i w:val="0"/>
          <w:iCs w:val="0"/>
          <w:u w:val="none"/>
          <w:vertAlign w:val="baseline"/>
          <w:rtl w:val="0"/>
          <w:lang w:val="en"/>
        </w:rPr>
        <w:t xml:space="preserve">✎Note: </w:t>
      </w:r>
      <w:r>
        <w:rPr>
          <w:b w:val="0"/>
          <w:bCs w:val="0"/>
          <w:i w:val="0"/>
          <w:iCs w:val="0"/>
          <w:u w:val="none"/>
          <w:vertAlign w:val="baseline"/>
          <w:rtl w:val="0"/>
          <w:lang w:val="en"/>
        </w:rPr>
        <w:t>The neutral point of the power system is directly connected to the ground, and the exposed metal components are connected to the ground through a protective grounding conductor.</w:t>
      </w:r>
    </w:p>
    <w:p>
      <w:pPr>
        <w:pStyle w:val="40"/>
        <w:bidi w:val="0"/>
        <w:ind w:left="0" w:leftChars="0" w:firstLine="0" w:firstLineChars="0"/>
      </w:pPr>
      <w:bookmarkStart w:id="206" w:name="_Toc97211966"/>
      <w:bookmarkStart w:id="207" w:name="_Toc97737810"/>
      <w:bookmarkStart w:id="208" w:name="_Toc34743512"/>
      <w:bookmarkStart w:id="209" w:name="_Toc90038362"/>
      <w:bookmarkStart w:id="210" w:name="_Toc941"/>
      <w:bookmarkStart w:id="211" w:name="_Toc12718"/>
      <w:bookmarkStart w:id="212" w:name="_Toc88852846"/>
      <w:bookmarkStart w:id="213" w:name="_Toc11165"/>
      <w:r>
        <w:rPr>
          <w:b/>
          <w:bCs/>
          <w:i w:val="0"/>
          <w:iCs w:val="0"/>
          <w:u w:val="none"/>
          <w:vertAlign w:val="baseline"/>
          <w:rtl w:val="0"/>
          <w:lang w:val="en"/>
        </w:rPr>
        <w:t xml:space="preserve">3.1.4 Installation </w:t>
      </w:r>
      <w:bookmarkEnd w:id="196"/>
      <w:bookmarkEnd w:id="197"/>
      <w:bookmarkEnd w:id="206"/>
      <w:bookmarkEnd w:id="207"/>
      <w:bookmarkEnd w:id="208"/>
      <w:bookmarkEnd w:id="209"/>
      <w:bookmarkEnd w:id="210"/>
      <w:bookmarkEnd w:id="211"/>
      <w:bookmarkEnd w:id="212"/>
      <w:r>
        <w:rPr>
          <w:rFonts w:hint="eastAsia" w:eastAsia="宋体"/>
          <w:b/>
          <w:bCs/>
          <w:i w:val="0"/>
          <w:iCs w:val="0"/>
          <w:u w:val="none"/>
          <w:vertAlign w:val="baseline"/>
          <w:rtl w:val="0"/>
          <w:lang w:val="en-US" w:eastAsia="zh-CN"/>
        </w:rPr>
        <w:t>Precautions</w:t>
      </w:r>
      <w:bookmarkEnd w:id="213"/>
    </w:p>
    <w:p>
      <w:pPr>
        <w:bidi w:val="0"/>
        <w:ind w:left="0" w:leftChars="0" w:firstLine="0" w:firstLineChars="0"/>
        <w:rPr>
          <w:b/>
        </w:rPr>
      </w:pPr>
      <w:r>
        <w:rPr>
          <w:b/>
          <w:bCs/>
          <w:i w:val="0"/>
          <w:iCs w:val="0"/>
          <w:u w:val="none"/>
          <w:vertAlign w:val="baseline"/>
          <w:rtl w:val="0"/>
          <w:lang w:val="en"/>
        </w:rPr>
        <w:t>(1) Installation specifications</w:t>
      </w:r>
    </w:p>
    <w:p>
      <w:pPr>
        <w:bidi w:val="0"/>
        <w:ind w:left="0" w:leftChars="0" w:firstLine="0" w:firstLineChars="0"/>
      </w:pPr>
      <w:r>
        <w:rPr>
          <w:b w:val="0"/>
          <w:bCs w:val="0"/>
          <w:i w:val="0"/>
          <w:iCs w:val="0"/>
          <w:u w:val="none"/>
          <w:vertAlign w:val="baseline"/>
          <w:rtl w:val="0"/>
          <w:lang w:val="en"/>
        </w:rPr>
        <w:t xml:space="preserve">In order to achieve a good cooling cycle effect, ensure that there is enough ventilation space around it when installing the servo drive, and be sure to comply with the installation standards in the control cabinet shown in the figure below, otherwise it may cause the drive to malfunction. Please refer to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_Ref87963489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3-3</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 for </w:t>
      </w:r>
      <w:r>
        <w:rPr>
          <w:b w:val="0"/>
          <w:bCs w:val="0"/>
          <w:i w:val="0"/>
          <w:iCs w:val="0"/>
          <w:u w:val="none"/>
          <w:vertAlign w:val="baseline"/>
          <w:rtl w:val="0"/>
          <w:lang w:val="en"/>
        </w:rPr>
        <w:t>the typical minimum installation size.</w:t>
      </w:r>
    </w:p>
    <w:tbl>
      <w:tblPr>
        <w:tblStyle w:val="2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76"/>
        <w:gridCol w:w="462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2676" w:type="dxa"/>
          </w:tcPr>
          <w:p>
            <w:pPr>
              <w:pStyle w:val="53"/>
              <w:bidi w:val="0"/>
              <w:spacing w:before="120"/>
            </w:pPr>
            <w:r>
              <w:rPr>
                <w:b w:val="0"/>
                <w:bCs w:val="0"/>
                <w:i w:val="0"/>
                <w:iCs w:val="0"/>
                <w:u w:val="none"/>
                <w:vertAlign w:val="baseline"/>
                <w:rtl w:val="0"/>
                <w:lang w:val="en"/>
              </w:rPr>
              <w:drawing>
                <wp:inline distT="0" distB="0" distL="0" distR="0">
                  <wp:extent cx="1468120" cy="3914775"/>
                  <wp:effectExtent l="0" t="0" r="0" b="0"/>
                  <wp:docPr id="30" name="图片 30" descr="C:\ Users\ admin\ Documents\ fyj\ 08 Documentation\ 18 VD3E Full User Manual\ Drawings\ Minimum Installation Dimension.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 Users\ admin\ Documents\ fyj\ 08 Documentation\ 18 VD3E Full User Manual\ Drawings\ Minimum Installation Dimension.wmf"/>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468120" cy="3914775"/>
                          </a:xfrm>
                          <a:prstGeom prst="rect">
                            <a:avLst/>
                          </a:prstGeom>
                          <a:noFill/>
                          <a:ln>
                            <a:noFill/>
                          </a:ln>
                        </pic:spPr>
                      </pic:pic>
                    </a:graphicData>
                  </a:graphic>
                </wp:inline>
              </w:drawing>
            </w:r>
          </w:p>
        </w:tc>
        <w:tc>
          <w:tcPr>
            <w:tcW w:w="4623" w:type="dxa"/>
          </w:tcPr>
          <w:p>
            <w:pPr>
              <w:pStyle w:val="53"/>
              <w:bidi w:val="0"/>
              <w:spacing w:before="120"/>
            </w:pPr>
            <w:r>
              <w:drawing>
                <wp:inline distT="0" distB="0" distL="114300" distR="114300">
                  <wp:extent cx="2494915" cy="3844290"/>
                  <wp:effectExtent l="0" t="0" r="635" b="3810"/>
                  <wp:docPr id="96"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71"/>
                          <pic:cNvPicPr>
                            <a:picLocks noChangeAspect="1"/>
                          </pic:cNvPicPr>
                        </pic:nvPicPr>
                        <pic:blipFill>
                          <a:blip r:embed="rId76"/>
                          <a:stretch>
                            <a:fillRect/>
                          </a:stretch>
                        </pic:blipFill>
                        <pic:spPr>
                          <a:xfrm>
                            <a:off x="0" y="0"/>
                            <a:ext cx="2494915" cy="384429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2676" w:type="dxa"/>
          </w:tcPr>
          <w:p>
            <w:pPr>
              <w:pStyle w:val="33"/>
              <w:bidi w:val="0"/>
              <w:spacing w:before="120"/>
            </w:pPr>
            <w:r>
              <w:rPr>
                <w:b w:val="0"/>
                <w:bCs w:val="0"/>
                <w:i w:val="0"/>
                <w:iCs w:val="0"/>
                <w:u w:val="none"/>
                <w:vertAlign w:val="baseline"/>
                <w:rtl w:val="0"/>
                <w:lang w:val="en"/>
              </w:rPr>
              <w:t xml:space="preserve">(A) </w:t>
            </w:r>
            <w:r>
              <w:rPr>
                <w:rFonts w:hint="eastAsia" w:eastAsia="宋体"/>
                <w:b w:val="0"/>
                <w:bCs w:val="0"/>
                <w:i w:val="0"/>
                <w:iCs w:val="0"/>
                <w:u w:val="none"/>
                <w:vertAlign w:val="baseline"/>
                <w:rtl w:val="0"/>
                <w:lang w:val="en-US" w:eastAsia="zh-CN"/>
              </w:rPr>
              <w:t>VD3E t</w:t>
            </w:r>
            <w:r>
              <w:rPr>
                <w:b w:val="0"/>
                <w:bCs w:val="0"/>
                <w:i w:val="0"/>
                <w:iCs w:val="0"/>
                <w:u w:val="none"/>
                <w:vertAlign w:val="baseline"/>
                <w:rtl w:val="0"/>
                <w:lang w:val="en"/>
              </w:rPr>
              <w:t>ype A drive</w:t>
            </w:r>
          </w:p>
        </w:tc>
        <w:tc>
          <w:tcPr>
            <w:tcW w:w="4623" w:type="dxa"/>
          </w:tcPr>
          <w:p>
            <w:pPr>
              <w:pStyle w:val="33"/>
              <w:bidi w:val="0"/>
              <w:spacing w:before="120"/>
            </w:pPr>
            <w:r>
              <w:rPr>
                <w:b w:val="0"/>
                <w:bCs w:val="0"/>
                <w:i w:val="0"/>
                <w:iCs w:val="0"/>
                <w:u w:val="none"/>
                <w:vertAlign w:val="baseline"/>
                <w:rtl w:val="0"/>
                <w:lang w:val="en"/>
              </w:rPr>
              <w:t xml:space="preserve">(B) </w:t>
            </w:r>
            <w:r>
              <w:rPr>
                <w:rFonts w:hint="eastAsia" w:eastAsia="宋体"/>
                <w:b w:val="0"/>
                <w:bCs w:val="0"/>
                <w:i w:val="0"/>
                <w:iCs w:val="0"/>
                <w:u w:val="none"/>
                <w:vertAlign w:val="baseline"/>
                <w:rtl w:val="0"/>
                <w:lang w:val="en-US" w:eastAsia="zh-CN"/>
              </w:rPr>
              <w:t>VD3E t</w:t>
            </w:r>
            <w:r>
              <w:rPr>
                <w:b w:val="0"/>
                <w:bCs w:val="0"/>
                <w:i w:val="0"/>
                <w:iCs w:val="0"/>
                <w:u w:val="none"/>
                <w:vertAlign w:val="baseline"/>
                <w:rtl w:val="0"/>
                <w:lang w:val="en"/>
              </w:rPr>
              <w:t>ype B drive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7299" w:type="dxa"/>
            <w:gridSpan w:val="2"/>
          </w:tcPr>
          <w:p>
            <w:pPr>
              <w:pStyle w:val="33"/>
              <w:bidi w:val="0"/>
              <w:spacing w:before="120"/>
            </w:pPr>
            <w:bookmarkStart w:id="214" w:name="_Ref87963489"/>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3 </w:t>
            </w:r>
            <w:r>
              <w:rPr>
                <w:b w:val="0"/>
                <w:bCs w:val="0"/>
                <w:i w:val="0"/>
                <w:iCs w:val="0"/>
                <w:u w:val="none"/>
                <w:vertAlign w:val="baseline"/>
                <w:rtl w:val="0"/>
                <w:lang w:val="en"/>
              </w:rPr>
              <w:fldChar w:fldCharType="end"/>
            </w:r>
            <w:bookmarkEnd w:id="214"/>
            <w:r>
              <w:rPr>
                <w:b w:val="0"/>
                <w:bCs w:val="0"/>
                <w:i w:val="0"/>
                <w:iCs w:val="0"/>
                <w:u w:val="none"/>
                <w:vertAlign w:val="baseline"/>
                <w:rtl w:val="0"/>
                <w:lang w:val="en"/>
              </w:rPr>
              <w:t>Minimum mounting size</w:t>
            </w:r>
          </w:p>
        </w:tc>
      </w:tr>
    </w:tbl>
    <w:p>
      <w:pPr>
        <w:bidi w:val="0"/>
        <w:ind w:left="0" w:leftChars="0" w:firstLine="0" w:firstLineChars="0"/>
        <w:rPr>
          <w:b/>
        </w:rPr>
      </w:pPr>
      <w:r>
        <w:rPr>
          <w:b/>
          <w:bCs/>
          <w:i w:val="0"/>
          <w:iCs w:val="0"/>
          <w:u w:val="none"/>
          <w:vertAlign w:val="baseline"/>
          <w:rtl w:val="0"/>
          <w:lang w:val="en"/>
        </w:rPr>
        <w:t>(2) Parallel installation</w:t>
      </w:r>
    </w:p>
    <w:p>
      <w:pPr>
        <w:bidi w:val="0"/>
        <w:ind w:left="0" w:leftChars="0" w:firstLine="0" w:firstLineChars="0"/>
      </w:pPr>
      <w:r>
        <w:rPr>
          <w:b w:val="0"/>
          <w:bCs w:val="0"/>
          <w:i w:val="0"/>
          <w:iCs w:val="0"/>
          <w:u w:val="none"/>
          <w:vertAlign w:val="baseline"/>
          <w:rtl w:val="0"/>
          <w:lang w:val="en"/>
        </w:rPr>
        <w:t xml:space="preserve">When multiple units are installed in parallel, the minimum distance between each other should be 20mm, and the distance between each other </w:t>
      </w:r>
      <w:bookmarkStart w:id="215" w:name="OLE_LINK33"/>
      <w:r>
        <w:rPr>
          <w:rFonts w:hint="eastAsia" w:eastAsia="宋体"/>
          <w:b w:val="0"/>
          <w:bCs w:val="0"/>
          <w:i w:val="0"/>
          <w:iCs w:val="0"/>
          <w:u w:val="none"/>
          <w:vertAlign w:val="baseline"/>
          <w:rtl w:val="0"/>
          <w:lang w:val="en-US" w:eastAsia="zh-CN"/>
        </w:rPr>
        <w:t>in vertical dimension</w:t>
      </w:r>
      <w:bookmarkEnd w:id="215"/>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should be at least 100mm. Please refer to 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4</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 and Figure </w:t>
      </w:r>
      <w:r>
        <w:rPr>
          <w:b w:val="0"/>
          <w:bCs w:val="0"/>
          <w:i w:val="0"/>
          <w:iCs w:val="0"/>
          <w:u w:val="none"/>
          <w:vertAlign w:val="baseline"/>
          <w:rtl w:val="0"/>
          <w:lang w:val="en"/>
        </w:rPr>
        <w:t>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5</w:t>
      </w:r>
      <w:r>
        <w:rPr>
          <w:b w:val="0"/>
          <w:bCs w:val="0"/>
          <w:i w:val="0"/>
          <w:iCs w:val="0"/>
          <w:u w:val="none"/>
          <w:vertAlign w:val="baseline"/>
          <w:rtl w:val="0"/>
          <w:lang w:val="en"/>
        </w:rPr>
        <w:fldChar w:fldCharType="end"/>
      </w:r>
      <w:r>
        <w:rPr>
          <w:b w:val="0"/>
          <w:bCs w:val="0"/>
          <w:i w:val="0"/>
          <w:iCs w:val="0"/>
          <w:u w:val="none"/>
          <w:vertAlign w:val="baseline"/>
          <w:rtl w:val="0"/>
          <w:lang w:val="en"/>
        </w:rPr>
        <w:t xml:space="preserve"> for details. To prevent temperature rise, a cooling fan can be placed on the upper part. For smaller spacing installation, please consult our company.</w:t>
      </w:r>
    </w:p>
    <w:p>
      <w:pPr>
        <w:pStyle w:val="53"/>
        <w:bidi w:val="0"/>
      </w:pPr>
      <w:r>
        <w:drawing>
          <wp:inline distT="0" distB="0" distL="114300" distR="114300">
            <wp:extent cx="2630805" cy="4070985"/>
            <wp:effectExtent l="0" t="0" r="17145" b="5715"/>
            <wp:docPr id="10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72"/>
                    <pic:cNvPicPr>
                      <a:picLocks noChangeAspect="1"/>
                    </pic:cNvPicPr>
                  </pic:nvPicPr>
                  <pic:blipFill>
                    <a:blip r:embed="rId77"/>
                    <a:stretch>
                      <a:fillRect/>
                    </a:stretch>
                  </pic:blipFill>
                  <pic:spPr>
                    <a:xfrm>
                      <a:off x="0" y="0"/>
                      <a:ext cx="2630805" cy="4070985"/>
                    </a:xfrm>
                    <a:prstGeom prst="rect">
                      <a:avLst/>
                    </a:prstGeom>
                    <a:noFill/>
                    <a:ln>
                      <a:noFill/>
                    </a:ln>
                  </pic:spPr>
                </pic:pic>
              </a:graphicData>
            </a:graphic>
          </wp:inline>
        </w:drawing>
      </w:r>
    </w:p>
    <w:tbl>
      <w:tblPr>
        <w:tblStyle w:val="2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9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985" w:type="dxa"/>
          </w:tcPr>
          <w:p>
            <w:pPr>
              <w:pStyle w:val="33"/>
              <w:bidi w:val="0"/>
              <w:spacing w:before="120"/>
              <w:ind w:firstLine="420"/>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4</w:t>
            </w:r>
            <w:r>
              <w:rPr>
                <w:b w:val="0"/>
                <w:bCs w:val="0"/>
                <w:i w:val="0"/>
                <w:iCs w:val="0"/>
                <w:u w:val="none"/>
                <w:vertAlign w:val="baseline"/>
                <w:rtl w:val="0"/>
                <w:lang w:val="en"/>
              </w:rPr>
              <w:fldChar w:fldCharType="end"/>
            </w:r>
            <w:r>
              <w:rPr>
                <w:b w:val="0"/>
                <w:bCs w:val="0"/>
                <w:i w:val="0"/>
                <w:iCs w:val="0"/>
                <w:u w:val="none"/>
                <w:vertAlign w:val="baseline"/>
                <w:rtl w:val="0"/>
                <w:lang w:val="en"/>
              </w:rPr>
              <w:t xml:space="preserve"> Parallel installation dimensions of multiple type A drives</w:t>
            </w:r>
          </w:p>
        </w:tc>
      </w:tr>
    </w:tbl>
    <w:p>
      <w:pPr>
        <w:pStyle w:val="53"/>
        <w:bidi w:val="0"/>
        <w:spacing w:before="120"/>
      </w:pPr>
      <w:r>
        <w:drawing>
          <wp:inline distT="0" distB="0" distL="114300" distR="114300">
            <wp:extent cx="4419600" cy="4638040"/>
            <wp:effectExtent l="0" t="0" r="0" b="10160"/>
            <wp:docPr id="109"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74"/>
                    <pic:cNvPicPr>
                      <a:picLocks noChangeAspect="1"/>
                    </pic:cNvPicPr>
                  </pic:nvPicPr>
                  <pic:blipFill>
                    <a:blip r:embed="rId78"/>
                    <a:stretch>
                      <a:fillRect/>
                    </a:stretch>
                  </pic:blipFill>
                  <pic:spPr>
                    <a:xfrm>
                      <a:off x="0" y="0"/>
                      <a:ext cx="4419600" cy="4638040"/>
                    </a:xfrm>
                    <a:prstGeom prst="rect">
                      <a:avLst/>
                    </a:prstGeom>
                    <a:noFill/>
                    <a:ln>
                      <a:noFill/>
                    </a:ln>
                  </pic:spPr>
                </pic:pic>
              </a:graphicData>
            </a:graphic>
          </wp:inline>
        </w:drawing>
      </w:r>
    </w:p>
    <w:p>
      <w:pPr>
        <w:pStyle w:val="33"/>
        <w:bidi w:val="0"/>
        <w:spacing w:before="120"/>
        <w:ind w:firstLine="420"/>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5</w:t>
      </w:r>
      <w:r>
        <w:rPr>
          <w:b w:val="0"/>
          <w:bCs w:val="0"/>
          <w:i w:val="0"/>
          <w:iCs w:val="0"/>
          <w:u w:val="none"/>
          <w:vertAlign w:val="baseline"/>
          <w:rtl w:val="0"/>
          <w:lang w:val="en"/>
        </w:rPr>
        <w:fldChar w:fldCharType="end"/>
      </w:r>
      <w:r>
        <w:rPr>
          <w:b w:val="0"/>
          <w:bCs w:val="0"/>
          <w:i w:val="0"/>
          <w:iCs w:val="0"/>
          <w:u w:val="none"/>
          <w:vertAlign w:val="baseline"/>
          <w:rtl w:val="0"/>
          <w:lang w:val="en"/>
        </w:rPr>
        <w:t xml:space="preserve"> Parallel installation dimensions of multiple type B drives</w:t>
      </w:r>
    </w:p>
    <w:p>
      <w:pPr>
        <w:pStyle w:val="53"/>
        <w:spacing w:before="120"/>
      </w:pPr>
    </w:p>
    <w:p>
      <w:pPr>
        <w:bidi w:val="0"/>
        <w:ind w:left="0" w:leftChars="0" w:firstLine="0" w:firstLineChars="0"/>
        <w:rPr>
          <w:b/>
        </w:rPr>
      </w:pPr>
      <w:r>
        <w:rPr>
          <w:b/>
          <w:bCs/>
          <w:i w:val="0"/>
          <w:iCs w:val="0"/>
          <w:u w:val="none"/>
          <w:vertAlign w:val="baseline"/>
          <w:rtl w:val="0"/>
          <w:lang w:val="en"/>
        </w:rPr>
        <w:t>(3) Installation direction</w:t>
      </w:r>
    </w:p>
    <w:p>
      <w:pPr>
        <w:bidi w:val="0"/>
        <w:ind w:left="0" w:leftChars="0" w:firstLine="0" w:firstLineChars="0"/>
      </w:pPr>
      <w:r>
        <w:rPr>
          <w:b w:val="0"/>
          <w:bCs w:val="0"/>
          <w:i w:val="0"/>
          <w:iCs w:val="0"/>
          <w:u w:val="none"/>
          <w:vertAlign w:val="baseline"/>
          <w:rtl w:val="0"/>
          <w:lang w:val="en"/>
        </w:rPr>
        <w:t xml:space="preserve">When installing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face the front (panel interface)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to the operator so that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perpendicular to the wall.</w:t>
      </w:r>
    </w:p>
    <w:p>
      <w:pPr>
        <w:pStyle w:val="41"/>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bookmarkStart w:id="216" w:name="_Toc34743513"/>
    </w:p>
    <w:p>
      <w:pPr>
        <w:pStyle w:val="41"/>
        <w:bidi w:val="0"/>
        <w:ind w:left="0" w:leftChars="0" w:firstLine="0" w:firstLineChars="0"/>
        <w:rPr>
          <w:color w:val="000000" w:themeColor="text1"/>
          <w:highlight w:val="none"/>
          <w14:textFill>
            <w14:solidFill>
              <w14:schemeClr w14:val="tx1"/>
            </w14:solidFill>
          </w14:textFill>
        </w:rPr>
      </w:pPr>
      <w:bookmarkStart w:id="217" w:name="_Toc97211967"/>
      <w:bookmarkStart w:id="218" w:name="_Toc88852847"/>
      <w:bookmarkStart w:id="219" w:name="_Toc90038363"/>
      <w:bookmarkStart w:id="220" w:name="_Toc28237"/>
      <w:bookmarkStart w:id="221" w:name="_Toc9035"/>
      <w:bookmarkStart w:id="222" w:name="_Toc97737811"/>
      <w:bookmarkStart w:id="223" w:name="_Toc6297"/>
      <w:r>
        <w:rPr>
          <w:b/>
          <w:bCs/>
          <w:i w:val="0"/>
          <w:iCs w:val="0"/>
          <w:color w:val="000000" w:themeColor="text1"/>
          <w:highlight w:val="none"/>
          <w:u w:val="none"/>
          <w:vertAlign w:val="baseline"/>
          <w:rtl w:val="0"/>
          <w:lang w:val="en"/>
          <w14:textFill>
            <w14:solidFill>
              <w14:schemeClr w14:val="tx1"/>
            </w14:solidFill>
          </w14:textFill>
        </w:rPr>
        <w:t xml:space="preserve">3.2 Installation of </w:t>
      </w:r>
      <w:r>
        <w:rPr>
          <w:rFonts w:hint="eastAsia" w:eastAsia="宋体"/>
          <w:b/>
          <w:bCs/>
          <w:i w:val="0"/>
          <w:iCs w:val="0"/>
          <w:color w:val="000000" w:themeColor="text1"/>
          <w:highlight w:val="none"/>
          <w:u w:val="none"/>
          <w:vertAlign w:val="baseline"/>
          <w:rtl w:val="0"/>
          <w:lang w:val="en-US" w:eastAsia="zh-CN"/>
          <w14:textFill>
            <w14:solidFill>
              <w14:schemeClr w14:val="tx1"/>
            </w14:solidFill>
          </w14:textFill>
        </w:rPr>
        <w:t>S</w:t>
      </w:r>
      <w:r>
        <w:rPr>
          <w:b/>
          <w:bCs/>
          <w:i w:val="0"/>
          <w:iCs w:val="0"/>
          <w:color w:val="000000" w:themeColor="text1"/>
          <w:highlight w:val="none"/>
          <w:u w:val="none"/>
          <w:vertAlign w:val="baseline"/>
          <w:rtl w:val="0"/>
          <w:lang w:val="en"/>
          <w14:textFill>
            <w14:solidFill>
              <w14:schemeClr w14:val="tx1"/>
            </w14:solidFill>
          </w14:textFill>
        </w:rPr>
        <w:t xml:space="preserve">ervo </w:t>
      </w:r>
      <w:r>
        <w:rPr>
          <w:rFonts w:hint="eastAsia" w:eastAsia="宋体"/>
          <w:b/>
          <w:bCs/>
          <w:i w:val="0"/>
          <w:iCs w:val="0"/>
          <w:color w:val="000000" w:themeColor="text1"/>
          <w:highlight w:val="none"/>
          <w:u w:val="none"/>
          <w:vertAlign w:val="baseline"/>
          <w:rtl w:val="0"/>
          <w:lang w:val="en-US" w:eastAsia="zh-CN"/>
          <w14:textFill>
            <w14:solidFill>
              <w14:schemeClr w14:val="tx1"/>
            </w14:solidFill>
          </w14:textFill>
        </w:rPr>
        <w:t>M</w:t>
      </w:r>
      <w:r>
        <w:rPr>
          <w:b/>
          <w:bCs/>
          <w:i w:val="0"/>
          <w:iCs w:val="0"/>
          <w:color w:val="000000" w:themeColor="text1"/>
          <w:highlight w:val="none"/>
          <w:u w:val="none"/>
          <w:vertAlign w:val="baseline"/>
          <w:rtl w:val="0"/>
          <w:lang w:val="en"/>
          <w14:textFill>
            <w14:solidFill>
              <w14:schemeClr w14:val="tx1"/>
            </w14:solidFill>
          </w14:textFill>
        </w:rPr>
        <w:t>otor</w:t>
      </w:r>
      <w:bookmarkEnd w:id="216"/>
      <w:bookmarkEnd w:id="217"/>
      <w:bookmarkEnd w:id="218"/>
      <w:bookmarkEnd w:id="219"/>
      <w:bookmarkEnd w:id="220"/>
      <w:bookmarkEnd w:id="221"/>
      <w:bookmarkEnd w:id="222"/>
      <w:bookmarkEnd w:id="223"/>
    </w:p>
    <w:p>
      <w:pPr>
        <w:pStyle w:val="40"/>
        <w:bidi w:val="0"/>
        <w:ind w:left="0" w:leftChars="0" w:firstLine="0" w:firstLineChars="0"/>
      </w:pPr>
      <w:bookmarkStart w:id="224" w:name="_Toc97737812"/>
      <w:bookmarkStart w:id="225" w:name="_Toc97211968"/>
      <w:bookmarkStart w:id="226" w:name="_Toc88852848"/>
      <w:bookmarkStart w:id="227" w:name="_Toc10161"/>
      <w:bookmarkStart w:id="228" w:name="_Toc24449"/>
      <w:bookmarkStart w:id="229" w:name="_Toc90038364"/>
      <w:bookmarkStart w:id="230" w:name="_Toc34743514"/>
      <w:bookmarkStart w:id="231" w:name="_Toc1495"/>
      <w:r>
        <w:rPr>
          <w:b/>
          <w:bCs/>
          <w:i w:val="0"/>
          <w:iCs w:val="0"/>
          <w:u w:val="none"/>
          <w:vertAlign w:val="baseline"/>
          <w:rtl w:val="0"/>
          <w:lang w:val="en"/>
        </w:rPr>
        <w:t>3.2.1 Dimensions (unit: mm)</w:t>
      </w:r>
      <w:bookmarkEnd w:id="224"/>
      <w:bookmarkEnd w:id="225"/>
      <w:bookmarkEnd w:id="226"/>
      <w:bookmarkEnd w:id="227"/>
      <w:bookmarkEnd w:id="228"/>
      <w:bookmarkEnd w:id="229"/>
      <w:bookmarkEnd w:id="230"/>
      <w:bookmarkEnd w:id="231"/>
    </w:p>
    <w:p>
      <w:pPr>
        <w:bidi w:val="0"/>
        <w:ind w:left="0" w:leftChars="0" w:firstLine="0" w:firstLineChars="0"/>
      </w:pPr>
      <w:r>
        <w:rPr>
          <w:b w:val="0"/>
          <w:bCs w:val="0"/>
          <w:i w:val="0"/>
          <w:iCs w:val="0"/>
          <w:u w:val="none"/>
          <w:vertAlign w:val="baseline"/>
          <w:rtl w:val="0"/>
          <w:lang w:val="en"/>
        </w:rPr>
        <w:t xml:space="preserve">(1) Installation dimensions of </w:t>
      </w:r>
      <w:r>
        <w:rPr>
          <w:rFonts w:hint="eastAsia" w:eastAsia="宋体"/>
          <w:b w:val="0"/>
          <w:bCs w:val="0"/>
          <w:i w:val="0"/>
          <w:iCs w:val="0"/>
          <w:u w:val="none"/>
          <w:vertAlign w:val="baseline"/>
          <w:rtl w:val="0"/>
          <w:lang w:val="en-US" w:eastAsia="zh-CN"/>
        </w:rPr>
        <w:t xml:space="preserve">WD series </w:t>
      </w:r>
      <w:r>
        <w:rPr>
          <w:b w:val="0"/>
          <w:bCs w:val="0"/>
          <w:i w:val="0"/>
          <w:iCs w:val="0"/>
          <w:u w:val="none"/>
          <w:vertAlign w:val="baseline"/>
          <w:rtl w:val="0"/>
          <w:lang w:val="en"/>
        </w:rPr>
        <w:t>60 flange servo motor</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0"/>
        <w:gridCol w:w="3331"/>
        <w:gridCol w:w="3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9" w:type="pct"/>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Specification</w:t>
            </w:r>
          </w:p>
        </w:tc>
        <w:tc>
          <w:tcPr>
            <w:tcW w:w="3380" w:type="pct"/>
            <w:gridSpan w:val="2"/>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rFonts w:hint="eastAsia" w:eastAsia="宋体"/>
                <w:b/>
                <w:bCs/>
                <w:i w:val="0"/>
                <w:iCs w:val="0"/>
                <w:color w:val="FFFFFF" w:themeColor="background1"/>
                <w:sz w:val="20"/>
                <w:szCs w:val="24"/>
                <w:u w:val="none"/>
                <w:vertAlign w:val="baseline"/>
                <w:rtl w:val="0"/>
                <w:lang w:val="en-US" w:eastAsia="zh-CN"/>
                <w14:textFill>
                  <w14:solidFill>
                    <w14:schemeClr w14:val="bg1"/>
                  </w14:solidFill>
                </w14:textFill>
              </w:rPr>
              <w:t xml:space="preserve">WD series </w:t>
            </w:r>
            <w:r>
              <w:rPr>
                <w:b/>
                <w:bCs/>
                <w:i w:val="0"/>
                <w:iCs w:val="0"/>
                <w:color w:val="FFFFFF" w:themeColor="background1"/>
                <w:sz w:val="20"/>
                <w:szCs w:val="24"/>
                <w:u w:val="none"/>
                <w:vertAlign w:val="baseline"/>
                <w:rtl w:val="0"/>
                <w:lang w:val="en"/>
                <w14:textFill>
                  <w14:solidFill>
                    <w14:schemeClr w14:val="bg1"/>
                  </w14:solidFill>
                </w14:textFill>
              </w:rPr>
              <w:t>60 flange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9" w:type="pct"/>
            <w:vAlign w:val="center"/>
          </w:tcPr>
          <w:p>
            <w:pPr>
              <w:pStyle w:val="46"/>
              <w:bidi w:val="0"/>
              <w:ind w:firstLine="100" w:firstLineChars="50"/>
            </w:pPr>
            <w:r>
              <w:rPr>
                <w:b w:val="0"/>
                <w:bCs w:val="0"/>
                <w:i w:val="0"/>
                <w:iCs w:val="0"/>
                <w:u w:val="none"/>
                <w:vertAlign w:val="baseline"/>
                <w:rtl w:val="0"/>
                <w:lang w:val="en"/>
              </w:rPr>
              <w:t>Rated torque (N.m)</w:t>
            </w:r>
          </w:p>
        </w:tc>
        <w:tc>
          <w:tcPr>
            <w:tcW w:w="1690" w:type="pct"/>
            <w:vAlign w:val="center"/>
          </w:tcPr>
          <w:p>
            <w:pPr>
              <w:pStyle w:val="46"/>
              <w:bidi w:val="0"/>
            </w:pPr>
            <w:r>
              <w:rPr>
                <w:b w:val="0"/>
                <w:bCs w:val="0"/>
                <w:i w:val="0"/>
                <w:iCs w:val="0"/>
                <w:u w:val="none"/>
                <w:vertAlign w:val="baseline"/>
                <w:rtl w:val="0"/>
                <w:lang w:val="en"/>
              </w:rPr>
              <w:t>0.64</w:t>
            </w:r>
          </w:p>
        </w:tc>
        <w:tc>
          <w:tcPr>
            <w:tcW w:w="1690" w:type="pct"/>
            <w:vAlign w:val="center"/>
          </w:tcPr>
          <w:p>
            <w:pPr>
              <w:pStyle w:val="46"/>
              <w:bidi w:val="0"/>
            </w:pPr>
            <w:r>
              <w:rPr>
                <w:b w:val="0"/>
                <w:bCs w:val="0"/>
                <w:i w:val="0"/>
                <w:iCs w:val="0"/>
                <w:u w:val="none"/>
                <w:vertAlign w:val="baseline"/>
                <w:rtl w:val="0"/>
                <w:lang w:val="en"/>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19" w:type="pct"/>
            <w:vAlign w:val="center"/>
          </w:tcPr>
          <w:p>
            <w:pPr>
              <w:pStyle w:val="46"/>
              <w:bidi w:val="0"/>
              <w:ind w:firstLine="100" w:firstLineChars="50"/>
            </w:pPr>
            <w:r>
              <w:rPr>
                <w:b w:val="0"/>
                <w:bCs w:val="0"/>
                <w:i w:val="0"/>
                <w:iCs w:val="0"/>
                <w:u w:val="none"/>
                <w:vertAlign w:val="baseline"/>
                <w:rtl w:val="0"/>
                <w:lang w:val="en"/>
              </w:rPr>
              <w:t>LA without brake (mm)</w:t>
            </w:r>
          </w:p>
        </w:tc>
        <w:tc>
          <w:tcPr>
            <w:tcW w:w="1690" w:type="pct"/>
            <w:vAlign w:val="center"/>
          </w:tcPr>
          <w:p>
            <w:pPr>
              <w:pStyle w:val="46"/>
              <w:bidi w:val="0"/>
            </w:pPr>
            <w:r>
              <w:rPr>
                <w:b w:val="0"/>
                <w:bCs w:val="0"/>
                <w:i w:val="0"/>
                <w:iCs w:val="0"/>
                <w:u w:val="none"/>
                <w:vertAlign w:val="baseline"/>
                <w:rtl w:val="0"/>
                <w:lang w:val="en"/>
              </w:rPr>
              <w:t>75</w:t>
            </w:r>
          </w:p>
        </w:tc>
        <w:tc>
          <w:tcPr>
            <w:tcW w:w="1690" w:type="pct"/>
            <w:vAlign w:val="center"/>
          </w:tcPr>
          <w:p>
            <w:pPr>
              <w:pStyle w:val="46"/>
              <w:bidi w:val="0"/>
            </w:pPr>
            <w:r>
              <w:rPr>
                <w:b w:val="0"/>
                <w:bCs w:val="0"/>
                <w:i w:val="0"/>
                <w:iCs w:val="0"/>
                <w:u w:val="none"/>
                <w:vertAlign w:val="baseline"/>
                <w:rtl w:val="0"/>
                <w:lang w:val="e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9" w:type="pct"/>
            <w:vAlign w:val="center"/>
          </w:tcPr>
          <w:p>
            <w:pPr>
              <w:pStyle w:val="46"/>
              <w:bidi w:val="0"/>
              <w:ind w:firstLine="100" w:firstLineChars="50"/>
            </w:pPr>
            <w:r>
              <w:rPr>
                <w:b w:val="0"/>
                <w:bCs w:val="0"/>
                <w:i w:val="0"/>
                <w:iCs w:val="0"/>
                <w:u w:val="none"/>
                <w:vertAlign w:val="baseline"/>
                <w:rtl w:val="0"/>
                <w:lang w:val="en"/>
              </w:rPr>
              <w:t>LA with brake (mm)</w:t>
            </w:r>
          </w:p>
        </w:tc>
        <w:tc>
          <w:tcPr>
            <w:tcW w:w="1690" w:type="pct"/>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104.5</w:t>
            </w:r>
          </w:p>
        </w:tc>
        <w:tc>
          <w:tcPr>
            <w:tcW w:w="1690" w:type="pct"/>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121.5</w:t>
            </w:r>
          </w:p>
        </w:tc>
      </w:tr>
    </w:tbl>
    <w:p>
      <w:pPr>
        <w:pStyle w:val="53"/>
        <w:bidi w:val="0"/>
        <w:spacing w:before="120"/>
        <w:rPr>
          <w:b w:val="0"/>
          <w:bCs w:val="0"/>
          <w:i w:val="0"/>
          <w:iCs w:val="0"/>
          <w:u w:val="none"/>
          <w:vertAlign w:val="baseline"/>
          <w:rtl w:val="0"/>
          <w:lang w:val="en"/>
        </w:rPr>
      </w:pPr>
    </w:p>
    <w:p>
      <w:pPr>
        <w:pStyle w:val="53"/>
        <w:bidi w:val="0"/>
        <w:spacing w:before="120"/>
      </w:pPr>
      <w:r>
        <w:drawing>
          <wp:inline distT="0" distB="0" distL="114300" distR="114300">
            <wp:extent cx="6108700" cy="2423795"/>
            <wp:effectExtent l="0" t="0" r="6350" b="14605"/>
            <wp:docPr id="11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76"/>
                    <pic:cNvPicPr>
                      <a:picLocks noChangeAspect="1"/>
                    </pic:cNvPicPr>
                  </pic:nvPicPr>
                  <pic:blipFill>
                    <a:blip r:embed="rId79"/>
                    <a:stretch>
                      <a:fillRect/>
                    </a:stretch>
                  </pic:blipFill>
                  <pic:spPr>
                    <a:xfrm>
                      <a:off x="0" y="0"/>
                      <a:ext cx="6108700" cy="2423795"/>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6</w:t>
      </w:r>
      <w:r>
        <w:rPr>
          <w:b w:val="0"/>
          <w:bCs w:val="0"/>
          <w:i w:val="0"/>
          <w:iCs w:val="0"/>
          <w:u w:val="none"/>
          <w:vertAlign w:val="baseline"/>
          <w:rtl w:val="0"/>
          <w:lang w:val="en"/>
        </w:rPr>
        <w:fldChar w:fldCharType="end"/>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WD series </w:t>
      </w:r>
      <w:r>
        <w:rPr>
          <w:b w:val="0"/>
          <w:bCs w:val="0"/>
          <w:i w:val="0"/>
          <w:iCs w:val="0"/>
          <w:u w:val="none"/>
          <w:vertAlign w:val="baseline"/>
          <w:rtl w:val="0"/>
          <w:lang w:val="en"/>
        </w:rPr>
        <w:t>60 flange servo motor installation dimension drawing</w:t>
      </w:r>
    </w:p>
    <w:p>
      <w:pPr>
        <w:bidi w:val="0"/>
        <w:ind w:left="0" w:leftChars="0" w:firstLine="0" w:firstLineChars="0"/>
      </w:pPr>
      <w:r>
        <w:rPr>
          <w:b w:val="0"/>
          <w:bCs w:val="0"/>
          <w:i w:val="0"/>
          <w:iCs w:val="0"/>
          <w:u w:val="none"/>
          <w:vertAlign w:val="baseline"/>
          <w:rtl w:val="0"/>
          <w:lang w:val="en"/>
        </w:rPr>
        <w:t>(2) Installation dimensions of 80 flange servo motor</w:t>
      </w:r>
    </w:p>
    <w:p>
      <w:pPr>
        <w:bidi w:val="0"/>
        <w:ind w:left="0" w:leftChars="0" w:firstLine="0" w:firstLineChars="0"/>
        <w:rPr>
          <w:rFonts w:hint="default" w:eastAsia="宋体"/>
          <w:lang w:val="en-US" w:eastAsia="zh-CN"/>
        </w:rPr>
      </w:pPr>
      <w:r>
        <w:rPr>
          <w:b w:val="0"/>
          <w:bCs w:val="0"/>
          <w:i w:val="0"/>
          <w:iCs w:val="0"/>
          <w:u w:val="none"/>
          <w:vertAlign w:val="baseline"/>
          <w:rtl w:val="0"/>
          <w:lang w:val="en"/>
        </w:rPr>
        <w:t>①</w:t>
      </w:r>
      <w:r>
        <w:rPr>
          <w:rFonts w:hint="eastAsia" w:eastAsia="宋体"/>
          <w:b w:val="0"/>
          <w:bCs w:val="0"/>
          <w:i w:val="0"/>
          <w:iCs w:val="0"/>
          <w:u w:val="none"/>
          <w:vertAlign w:val="baseline"/>
          <w:rtl w:val="0"/>
          <w:lang w:val="en-US" w:eastAsia="zh-CN"/>
        </w:rPr>
        <w:t>WD series motor</w:t>
      </w:r>
    </w:p>
    <w:tbl>
      <w:tblPr>
        <w:tblStyle w:val="26"/>
        <w:tblW w:w="3807" w:type="dxa"/>
        <w:jc w:val="center"/>
        <w:tblLayout w:type="fixed"/>
        <w:tblCellMar>
          <w:top w:w="15" w:type="dxa"/>
          <w:left w:w="15" w:type="dxa"/>
          <w:bottom w:w="15" w:type="dxa"/>
          <w:right w:w="15" w:type="dxa"/>
        </w:tblCellMar>
      </w:tblPr>
      <w:tblGrid>
        <w:gridCol w:w="1971"/>
        <w:gridCol w:w="1836"/>
      </w:tblGrid>
      <w:tr>
        <w:tblPrEx>
          <w:tblCellMar>
            <w:top w:w="15" w:type="dxa"/>
            <w:left w:w="15" w:type="dxa"/>
            <w:bottom w:w="15" w:type="dxa"/>
            <w:right w:w="15" w:type="dxa"/>
          </w:tblCellMar>
        </w:tblPrEx>
        <w:trPr>
          <w:trHeight w:val="91" w:hRule="atLeast"/>
          <w:jc w:val="center"/>
        </w:trPr>
        <w:tc>
          <w:tcPr>
            <w:tcW w:w="1971" w:type="dxa"/>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Specification</w:t>
            </w:r>
          </w:p>
        </w:tc>
        <w:tc>
          <w:tcPr>
            <w:tcW w:w="1836" w:type="dxa"/>
            <w:tcBorders>
              <w:top w:val="single" w:color="000000" w:sz="4" w:space="0"/>
              <w:left w:val="single" w:color="000000" w:sz="4" w:space="0"/>
              <w:bottom w:val="single" w:color="000000" w:sz="4" w:space="0"/>
              <w:right w:val="single" w:color="000000" w:sz="4" w:space="0"/>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rFonts w:hint="eastAsia" w:eastAsia="宋体"/>
                <w:b/>
                <w:bCs/>
                <w:i w:val="0"/>
                <w:iCs w:val="0"/>
                <w:color w:val="FFFFFF" w:themeColor="background1"/>
                <w:sz w:val="20"/>
                <w:szCs w:val="24"/>
                <w:u w:val="none"/>
                <w:vertAlign w:val="baseline"/>
                <w:rtl w:val="0"/>
                <w:lang w:val="en-US" w:eastAsia="zh-CN"/>
                <w14:textFill>
                  <w14:solidFill>
                    <w14:schemeClr w14:val="bg1"/>
                  </w14:solidFill>
                </w14:textFill>
              </w:rPr>
              <w:t xml:space="preserve">WD series </w:t>
            </w:r>
            <w:r>
              <w:rPr>
                <w:b/>
                <w:bCs/>
                <w:i w:val="0"/>
                <w:iCs w:val="0"/>
                <w:color w:val="FFFFFF" w:themeColor="background1"/>
                <w:sz w:val="20"/>
                <w:szCs w:val="24"/>
                <w:u w:val="none"/>
                <w:vertAlign w:val="baseline"/>
                <w:rtl w:val="0"/>
                <w:lang w:val="en"/>
                <w14:textFill>
                  <w14:solidFill>
                    <w14:schemeClr w14:val="bg1"/>
                  </w14:solidFill>
                </w14:textFill>
              </w:rPr>
              <w:t xml:space="preserve">80 flange </w:t>
            </w:r>
            <w:r>
              <w:rPr>
                <w:rFonts w:hint="eastAsia" w:eastAsia="宋体"/>
                <w:b/>
                <w:bCs/>
                <w:i w:val="0"/>
                <w:iCs w:val="0"/>
                <w:color w:val="FFFFFF" w:themeColor="background1"/>
                <w:sz w:val="20"/>
                <w:szCs w:val="24"/>
                <w:u w:val="none"/>
                <w:vertAlign w:val="baseline"/>
                <w:rtl w:val="0"/>
                <w:lang w:val="en-US" w:eastAsia="zh-CN"/>
                <w14:textFill>
                  <w14:solidFill>
                    <w14:schemeClr w14:val="bg1"/>
                  </w14:solidFill>
                </w14:textFill>
              </w:rPr>
              <w:t xml:space="preserve"> </w:t>
            </w:r>
            <w:r>
              <w:rPr>
                <w:b/>
                <w:bCs/>
                <w:i w:val="0"/>
                <w:iCs w:val="0"/>
                <w:color w:val="FFFFFF" w:themeColor="background1"/>
                <w:sz w:val="20"/>
                <w:szCs w:val="24"/>
                <w:u w:val="none"/>
                <w:vertAlign w:val="baseline"/>
                <w:rtl w:val="0"/>
                <w:lang w:val="en"/>
                <w14:textFill>
                  <w14:solidFill>
                    <w14:schemeClr w14:val="bg1"/>
                  </w14:solidFill>
                </w14:textFill>
              </w:rPr>
              <w:t>motor</w:t>
            </w:r>
          </w:p>
        </w:tc>
      </w:tr>
      <w:tr>
        <w:tblPrEx>
          <w:tblCellMar>
            <w:top w:w="15" w:type="dxa"/>
            <w:left w:w="15" w:type="dxa"/>
            <w:bottom w:w="15" w:type="dxa"/>
            <w:right w:w="15" w:type="dxa"/>
          </w:tblCellMar>
        </w:tblPrEx>
        <w:trPr>
          <w:trHeight w:val="91" w:hRule="atLeast"/>
          <w:jc w:val="center"/>
        </w:trPr>
        <w:tc>
          <w:tcPr>
            <w:tcW w:w="197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Rated torque (N.m)</w:t>
            </w:r>
          </w:p>
        </w:tc>
        <w:tc>
          <w:tcPr>
            <w:tcW w:w="183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2.39</w:t>
            </w:r>
          </w:p>
        </w:tc>
      </w:tr>
      <w:tr>
        <w:tblPrEx>
          <w:tblCellMar>
            <w:top w:w="15" w:type="dxa"/>
            <w:left w:w="15" w:type="dxa"/>
            <w:bottom w:w="15" w:type="dxa"/>
            <w:right w:w="15" w:type="dxa"/>
          </w:tblCellMar>
        </w:tblPrEx>
        <w:trPr>
          <w:trHeight w:val="91" w:hRule="atLeast"/>
          <w:jc w:val="center"/>
        </w:trPr>
        <w:tc>
          <w:tcPr>
            <w:tcW w:w="197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LA without brake (mm)</w:t>
            </w:r>
          </w:p>
        </w:tc>
        <w:tc>
          <w:tcPr>
            <w:tcW w:w="183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pPr>
            <w:r>
              <w:rPr>
                <w:b w:val="0"/>
                <w:bCs w:val="0"/>
                <w:i w:val="0"/>
                <w:iCs w:val="0"/>
                <w:u w:val="none"/>
                <w:vertAlign w:val="baseline"/>
                <w:rtl w:val="0"/>
                <w:lang w:val="en"/>
              </w:rPr>
              <w:t>98.5</w:t>
            </w:r>
          </w:p>
        </w:tc>
      </w:tr>
      <w:tr>
        <w:tblPrEx>
          <w:tblCellMar>
            <w:top w:w="15" w:type="dxa"/>
            <w:left w:w="15" w:type="dxa"/>
            <w:bottom w:w="15" w:type="dxa"/>
            <w:right w:w="15" w:type="dxa"/>
          </w:tblCellMar>
        </w:tblPrEx>
        <w:trPr>
          <w:trHeight w:val="91" w:hRule="atLeast"/>
          <w:jc w:val="center"/>
        </w:trPr>
        <w:tc>
          <w:tcPr>
            <w:tcW w:w="197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ind w:firstLine="100" w:firstLineChars="50"/>
            </w:pPr>
            <w:r>
              <w:rPr>
                <w:b w:val="0"/>
                <w:bCs w:val="0"/>
                <w:i w:val="0"/>
                <w:iCs w:val="0"/>
                <w:u w:val="none"/>
                <w:vertAlign w:val="baseline"/>
                <w:rtl w:val="0"/>
                <w:lang w:val="en"/>
              </w:rPr>
              <w:t>LA with brake (mm)</w:t>
            </w:r>
          </w:p>
        </w:tc>
        <w:tc>
          <w:tcPr>
            <w:tcW w:w="183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132.5</w:t>
            </w:r>
          </w:p>
        </w:tc>
      </w:tr>
    </w:tbl>
    <w:p>
      <w:pPr>
        <w:widowControl w:val="0"/>
        <w:spacing w:line="240" w:lineRule="auto"/>
        <w:ind w:firstLine="0" w:firstLineChars="0"/>
        <w:rPr>
          <w:rFonts w:cs="Calibri"/>
          <w:sz w:val="18"/>
          <w:szCs w:val="18"/>
        </w:rPr>
      </w:pPr>
    </w:p>
    <w:p>
      <w:pPr>
        <w:pStyle w:val="53"/>
        <w:bidi w:val="0"/>
        <w:spacing w:before="120"/>
      </w:pPr>
      <w:r>
        <w:drawing>
          <wp:inline distT="0" distB="0" distL="114300" distR="114300">
            <wp:extent cx="5740400" cy="2033905"/>
            <wp:effectExtent l="0" t="0" r="12700" b="4445"/>
            <wp:docPr id="11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77"/>
                    <pic:cNvPicPr>
                      <a:picLocks noChangeAspect="1"/>
                    </pic:cNvPicPr>
                  </pic:nvPicPr>
                  <pic:blipFill>
                    <a:blip r:embed="rId80"/>
                    <a:stretch>
                      <a:fillRect/>
                    </a:stretch>
                  </pic:blipFill>
                  <pic:spPr>
                    <a:xfrm>
                      <a:off x="0" y="0"/>
                      <a:ext cx="5740400" cy="2033905"/>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7 </w:t>
      </w:r>
      <w:r>
        <w:rPr>
          <w:b w:val="0"/>
          <w:bCs w:val="0"/>
          <w:i w:val="0"/>
          <w:iCs w:val="0"/>
          <w:u w:val="none"/>
          <w:vertAlign w:val="baseline"/>
          <w:rtl w:val="0"/>
          <w:lang w:val="en"/>
        </w:rPr>
        <w:fldChar w:fldCharType="end"/>
      </w:r>
      <w:r>
        <w:rPr>
          <w:b w:val="0"/>
          <w:bCs w:val="0"/>
          <w:i w:val="0"/>
          <w:iCs w:val="0"/>
          <w:u w:val="none"/>
          <w:vertAlign w:val="baseline"/>
          <w:rtl w:val="0"/>
          <w:lang w:val="en"/>
        </w:rPr>
        <w:t>Installation dimension drawing of</w:t>
      </w:r>
      <w:r>
        <w:rPr>
          <w:rFonts w:hint="eastAsia" w:eastAsia="宋体"/>
          <w:b w:val="0"/>
          <w:bCs w:val="0"/>
          <w:i w:val="0"/>
          <w:iCs w:val="0"/>
          <w:u w:val="none"/>
          <w:vertAlign w:val="baseline"/>
          <w:rtl w:val="0"/>
          <w:lang w:val="en-US" w:eastAsia="zh-CN"/>
        </w:rPr>
        <w:t xml:space="preserve"> WD series </w:t>
      </w:r>
      <w:r>
        <w:rPr>
          <w:b w:val="0"/>
          <w:bCs w:val="0"/>
          <w:i w:val="0"/>
          <w:iCs w:val="0"/>
          <w:u w:val="none"/>
          <w:vertAlign w:val="baseline"/>
          <w:rtl w:val="0"/>
          <w:lang w:val="en"/>
        </w:rPr>
        <w:t>80 flange servo motor</w:t>
      </w:r>
    </w:p>
    <w:p>
      <w:pPr>
        <w:bidi w:val="0"/>
        <w:ind w:left="0" w:leftChars="0" w:firstLine="0" w:firstLineChars="0"/>
        <w:rPr>
          <w:rFonts w:hint="default" w:eastAsia="宋体"/>
          <w:lang w:val="en-US" w:eastAsia="zh-CN"/>
        </w:rPr>
      </w:pPr>
      <w:r>
        <w:rPr>
          <w:b w:val="0"/>
          <w:bCs w:val="0"/>
          <w:i w:val="0"/>
          <w:iCs w:val="0"/>
          <w:u w:val="none"/>
          <w:vertAlign w:val="baseline"/>
          <w:rtl w:val="0"/>
          <w:lang w:val="en"/>
        </w:rPr>
        <w:t>②</w:t>
      </w:r>
      <w:r>
        <w:rPr>
          <w:rFonts w:hint="eastAsia" w:eastAsia="宋体"/>
          <w:b w:val="0"/>
          <w:bCs w:val="0"/>
          <w:i w:val="0"/>
          <w:iCs w:val="0"/>
          <w:u w:val="none"/>
          <w:vertAlign w:val="baseline"/>
          <w:rtl w:val="0"/>
          <w:lang w:val="en-US" w:eastAsia="zh-CN"/>
        </w:rPr>
        <w:t>WE series motor</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5"/>
        <w:gridCol w:w="1848"/>
        <w:gridCol w:w="1849"/>
        <w:gridCol w:w="1849"/>
        <w:gridCol w:w="1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6" w:type="pct"/>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Specification</w:t>
            </w:r>
          </w:p>
        </w:tc>
        <w:tc>
          <w:tcPr>
            <w:tcW w:w="3753" w:type="pct"/>
            <w:gridSpan w:val="4"/>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rFonts w:hint="eastAsia" w:eastAsia="宋体"/>
                <w:b/>
                <w:bCs/>
                <w:i w:val="0"/>
                <w:iCs w:val="0"/>
                <w:color w:val="FFFFFF" w:themeColor="background1"/>
                <w:sz w:val="20"/>
                <w:szCs w:val="24"/>
                <w:u w:val="none"/>
                <w:vertAlign w:val="baseline"/>
                <w:rtl w:val="0"/>
                <w:lang w:val="en-US" w:eastAsia="zh-CN"/>
                <w14:textFill>
                  <w14:solidFill>
                    <w14:schemeClr w14:val="bg1"/>
                  </w14:solidFill>
                </w14:textFill>
              </w:rPr>
              <w:t xml:space="preserve">WE series </w:t>
            </w:r>
            <w:r>
              <w:rPr>
                <w:b/>
                <w:bCs/>
                <w:i w:val="0"/>
                <w:iCs w:val="0"/>
                <w:color w:val="FFFFFF" w:themeColor="background1"/>
                <w:sz w:val="20"/>
                <w:szCs w:val="24"/>
                <w:u w:val="none"/>
                <w:vertAlign w:val="baseline"/>
                <w:rtl w:val="0"/>
                <w:lang w:val="en"/>
                <w14:textFill>
                  <w14:solidFill>
                    <w14:schemeClr w14:val="bg1"/>
                  </w14:solidFill>
                </w14:textFill>
              </w:rPr>
              <w:t>80 flange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6" w:type="pct"/>
            <w:vAlign w:val="center"/>
          </w:tcPr>
          <w:p>
            <w:pPr>
              <w:pStyle w:val="46"/>
              <w:bidi w:val="0"/>
              <w:ind w:firstLine="100" w:firstLineChars="50"/>
            </w:pPr>
            <w:r>
              <w:rPr>
                <w:b w:val="0"/>
                <w:bCs w:val="0"/>
                <w:i w:val="0"/>
                <w:iCs w:val="0"/>
                <w:u w:val="none"/>
                <w:vertAlign w:val="baseline"/>
                <w:rtl w:val="0"/>
                <w:lang w:val="en"/>
              </w:rPr>
              <w:t>Rated torque (N.m)</w:t>
            </w:r>
          </w:p>
        </w:tc>
        <w:tc>
          <w:tcPr>
            <w:tcW w:w="938" w:type="pct"/>
            <w:vAlign w:val="center"/>
          </w:tcPr>
          <w:p>
            <w:pPr>
              <w:pStyle w:val="46"/>
              <w:bidi w:val="0"/>
            </w:pPr>
          </w:p>
        </w:tc>
        <w:tc>
          <w:tcPr>
            <w:tcW w:w="938" w:type="pct"/>
            <w:vAlign w:val="center"/>
          </w:tcPr>
          <w:p>
            <w:pPr>
              <w:pStyle w:val="46"/>
              <w:bidi w:val="0"/>
            </w:pPr>
          </w:p>
        </w:tc>
        <w:tc>
          <w:tcPr>
            <w:tcW w:w="938" w:type="pct"/>
            <w:vAlign w:val="center"/>
          </w:tcPr>
          <w:p>
            <w:pPr>
              <w:pStyle w:val="46"/>
              <w:bidi w:val="0"/>
            </w:pPr>
            <w:r>
              <w:rPr>
                <w:b w:val="0"/>
                <w:bCs w:val="0"/>
                <w:i w:val="0"/>
                <w:iCs w:val="0"/>
                <w:u w:val="none"/>
                <w:vertAlign w:val="baseline"/>
                <w:rtl w:val="0"/>
                <w:lang w:val="en"/>
              </w:rPr>
              <w:t>3.5</w:t>
            </w:r>
          </w:p>
        </w:tc>
        <w:tc>
          <w:tcPr>
            <w:tcW w:w="938" w:type="pct"/>
            <w:vAlign w:val="center"/>
          </w:tcPr>
          <w:p>
            <w:pPr>
              <w:pStyle w:val="46"/>
              <w:bidi w:val="0"/>
            </w:pPr>
            <w:r>
              <w:rPr>
                <w:b w:val="0"/>
                <w:bCs w:val="0"/>
                <w:i w:val="0"/>
                <w:iCs w:val="0"/>
                <w:u w:val="none"/>
                <w:vertAlign w:val="baseline"/>
                <w:rtl w:val="0"/>
                <w:lang w:val="e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6" w:type="pct"/>
            <w:vAlign w:val="center"/>
          </w:tcPr>
          <w:p>
            <w:pPr>
              <w:pStyle w:val="46"/>
              <w:bidi w:val="0"/>
              <w:ind w:firstLine="100" w:firstLineChars="50"/>
            </w:pPr>
            <w:r>
              <w:rPr>
                <w:b w:val="0"/>
                <w:bCs w:val="0"/>
                <w:i w:val="0"/>
                <w:iCs w:val="0"/>
                <w:u w:val="none"/>
                <w:vertAlign w:val="baseline"/>
                <w:rtl w:val="0"/>
                <w:lang w:val="en"/>
              </w:rPr>
              <w:t>LA without brake (mm)</w:t>
            </w:r>
          </w:p>
        </w:tc>
        <w:tc>
          <w:tcPr>
            <w:tcW w:w="938" w:type="pct"/>
            <w:vAlign w:val="center"/>
          </w:tcPr>
          <w:p>
            <w:pPr>
              <w:pStyle w:val="46"/>
              <w:bidi w:val="0"/>
            </w:pPr>
          </w:p>
        </w:tc>
        <w:tc>
          <w:tcPr>
            <w:tcW w:w="938" w:type="pct"/>
            <w:vAlign w:val="center"/>
          </w:tcPr>
          <w:p>
            <w:pPr>
              <w:pStyle w:val="46"/>
              <w:bidi w:val="0"/>
            </w:pPr>
          </w:p>
        </w:tc>
        <w:tc>
          <w:tcPr>
            <w:tcW w:w="938" w:type="pct"/>
            <w:vAlign w:val="center"/>
          </w:tcPr>
          <w:p>
            <w:pPr>
              <w:pStyle w:val="46"/>
              <w:bidi w:val="0"/>
            </w:pPr>
            <w:r>
              <w:rPr>
                <w:b w:val="0"/>
                <w:bCs w:val="0"/>
                <w:i w:val="0"/>
                <w:iCs w:val="0"/>
                <w:u w:val="none"/>
                <w:vertAlign w:val="baseline"/>
                <w:rtl w:val="0"/>
                <w:lang w:val="en"/>
              </w:rPr>
              <w:t>179</w:t>
            </w:r>
          </w:p>
        </w:tc>
        <w:tc>
          <w:tcPr>
            <w:tcW w:w="938" w:type="pct"/>
            <w:vAlign w:val="center"/>
          </w:tcPr>
          <w:p>
            <w:pPr>
              <w:pStyle w:val="46"/>
              <w:bidi w:val="0"/>
            </w:pPr>
            <w:r>
              <w:rPr>
                <w:b w:val="0"/>
                <w:bCs w:val="0"/>
                <w:i w:val="0"/>
                <w:iCs w:val="0"/>
                <w:u w:val="none"/>
                <w:vertAlign w:val="baseline"/>
                <w:rtl w:val="0"/>
                <w:lang w:val="en"/>
              </w:rPr>
              <w:t>191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6" w:type="pct"/>
            <w:vAlign w:val="center"/>
          </w:tcPr>
          <w:p>
            <w:pPr>
              <w:pStyle w:val="46"/>
              <w:bidi w:val="0"/>
              <w:ind w:firstLine="100" w:firstLineChars="50"/>
            </w:pPr>
            <w:r>
              <w:rPr>
                <w:b w:val="0"/>
                <w:bCs w:val="0"/>
                <w:i w:val="0"/>
                <w:iCs w:val="0"/>
                <w:u w:val="none"/>
                <w:vertAlign w:val="baseline"/>
                <w:rtl w:val="0"/>
                <w:lang w:val="en"/>
              </w:rPr>
              <w:t>LA with brake (mm)</w:t>
            </w:r>
          </w:p>
        </w:tc>
        <w:tc>
          <w:tcPr>
            <w:tcW w:w="938" w:type="pct"/>
            <w:vAlign w:val="center"/>
          </w:tcPr>
          <w:p>
            <w:pPr>
              <w:pStyle w:val="46"/>
              <w:bidi w:val="0"/>
            </w:pPr>
          </w:p>
        </w:tc>
        <w:tc>
          <w:tcPr>
            <w:tcW w:w="938" w:type="pct"/>
            <w:vAlign w:val="center"/>
          </w:tcPr>
          <w:p>
            <w:pPr>
              <w:pStyle w:val="46"/>
              <w:bidi w:val="0"/>
            </w:pPr>
          </w:p>
        </w:tc>
        <w:tc>
          <w:tcPr>
            <w:tcW w:w="938" w:type="pct"/>
            <w:vAlign w:val="center"/>
          </w:tcPr>
          <w:p>
            <w:pPr>
              <w:pStyle w:val="46"/>
              <w:bidi w:val="0"/>
            </w:pPr>
            <w:r>
              <w:rPr>
                <w:b w:val="0"/>
                <w:bCs w:val="0"/>
                <w:i w:val="0"/>
                <w:iCs w:val="0"/>
                <w:u w:val="none"/>
                <w:vertAlign w:val="baseline"/>
                <w:rtl w:val="0"/>
                <w:lang w:val="en"/>
              </w:rPr>
              <w:t>221</w:t>
            </w:r>
          </w:p>
        </w:tc>
        <w:tc>
          <w:tcPr>
            <w:tcW w:w="938" w:type="pct"/>
            <w:vAlign w:val="center"/>
          </w:tcPr>
          <w:p>
            <w:pPr>
              <w:pStyle w:val="46"/>
              <w:bidi w:val="0"/>
            </w:pPr>
            <w:r>
              <w:rPr>
                <w:b w:val="0"/>
                <w:bCs w:val="0"/>
                <w:i w:val="0"/>
                <w:iCs w:val="0"/>
                <w:u w:val="none"/>
                <w:vertAlign w:val="baseline"/>
                <w:rtl w:val="0"/>
                <w:lang w:val="en"/>
              </w:rPr>
              <w:t>233</w:t>
            </w:r>
          </w:p>
        </w:tc>
      </w:tr>
    </w:tbl>
    <w:p>
      <w:pPr>
        <w:pStyle w:val="53"/>
        <w:bidi w:val="0"/>
        <w:spacing w:before="120"/>
        <w:rPr>
          <w:rFonts w:hint="default"/>
          <w:lang w:val="en-GB"/>
        </w:rPr>
      </w:pPr>
      <w:r>
        <w:drawing>
          <wp:inline distT="0" distB="0" distL="114300" distR="114300">
            <wp:extent cx="6112510" cy="2655570"/>
            <wp:effectExtent l="0" t="0" r="2540" b="11430"/>
            <wp:docPr id="107"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48"/>
                    <pic:cNvPicPr>
                      <a:picLocks noChangeAspect="1"/>
                    </pic:cNvPicPr>
                  </pic:nvPicPr>
                  <pic:blipFill>
                    <a:blip r:embed="rId81"/>
                    <a:stretch>
                      <a:fillRect/>
                    </a:stretch>
                  </pic:blipFill>
                  <pic:spPr>
                    <a:xfrm>
                      <a:off x="0" y="0"/>
                      <a:ext cx="6112510" cy="2655570"/>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8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Installation dimension drawing of </w:t>
      </w:r>
      <w:r>
        <w:rPr>
          <w:rFonts w:hint="eastAsia" w:eastAsia="宋体"/>
          <w:b w:val="0"/>
          <w:bCs w:val="0"/>
          <w:i w:val="0"/>
          <w:iCs w:val="0"/>
          <w:u w:val="none"/>
          <w:vertAlign w:val="baseline"/>
          <w:rtl w:val="0"/>
          <w:lang w:val="en-US" w:eastAsia="zh-CN"/>
        </w:rPr>
        <w:t xml:space="preserve">WE series </w:t>
      </w:r>
      <w:r>
        <w:rPr>
          <w:b w:val="0"/>
          <w:bCs w:val="0"/>
          <w:i w:val="0"/>
          <w:iCs w:val="0"/>
          <w:u w:val="none"/>
          <w:vertAlign w:val="baseline"/>
          <w:rtl w:val="0"/>
          <w:lang w:val="en"/>
        </w:rPr>
        <w:t>80 flange servo motor</w:t>
      </w:r>
    </w:p>
    <w:p>
      <w:pPr>
        <w:bidi w:val="0"/>
        <w:ind w:left="0" w:leftChars="0" w:firstLine="0" w:firstLineChars="0"/>
      </w:pPr>
      <w:r>
        <w:rPr>
          <w:b w:val="0"/>
          <w:bCs w:val="0"/>
          <w:i w:val="0"/>
          <w:iCs w:val="0"/>
          <w:u w:val="none"/>
          <w:vertAlign w:val="baseline"/>
          <w:rtl w:val="0"/>
          <w:lang w:val="en"/>
        </w:rPr>
        <w:t xml:space="preserve">(3) Installation dimensions of </w:t>
      </w:r>
      <w:r>
        <w:rPr>
          <w:rFonts w:hint="eastAsia" w:eastAsia="宋体"/>
          <w:b w:val="0"/>
          <w:bCs w:val="0"/>
          <w:i w:val="0"/>
          <w:iCs w:val="0"/>
          <w:u w:val="none"/>
          <w:vertAlign w:val="baseline"/>
          <w:rtl w:val="0"/>
          <w:lang w:val="en-US" w:eastAsia="zh-CN"/>
        </w:rPr>
        <w:t xml:space="preserve">WE series </w:t>
      </w:r>
      <w:r>
        <w:rPr>
          <w:b w:val="0"/>
          <w:bCs w:val="0"/>
          <w:i w:val="0"/>
          <w:iCs w:val="0"/>
          <w:u w:val="none"/>
          <w:vertAlign w:val="baseline"/>
          <w:rtl w:val="0"/>
          <w:lang w:val="en"/>
        </w:rPr>
        <w:t>110 flange servo motor</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0"/>
        <w:gridCol w:w="1827"/>
        <w:gridCol w:w="1827"/>
        <w:gridCol w:w="1827"/>
        <w:gridCol w:w="1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9" w:type="pct"/>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Specification</w:t>
            </w:r>
          </w:p>
        </w:tc>
        <w:tc>
          <w:tcPr>
            <w:tcW w:w="3710" w:type="pct"/>
            <w:gridSpan w:val="4"/>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rFonts w:hint="eastAsia" w:eastAsia="宋体"/>
                <w:b/>
                <w:bCs/>
                <w:i w:val="0"/>
                <w:iCs w:val="0"/>
                <w:color w:val="FFFFFF" w:themeColor="background1"/>
                <w:sz w:val="20"/>
                <w:szCs w:val="24"/>
                <w:u w:val="none"/>
                <w:vertAlign w:val="baseline"/>
                <w:rtl w:val="0"/>
                <w:lang w:val="en-US" w:eastAsia="zh-CN"/>
                <w14:textFill>
                  <w14:solidFill>
                    <w14:schemeClr w14:val="bg1"/>
                  </w14:solidFill>
                </w14:textFill>
              </w:rPr>
              <w:t xml:space="preserve">WE series </w:t>
            </w:r>
            <w:r>
              <w:rPr>
                <w:b/>
                <w:bCs/>
                <w:i w:val="0"/>
                <w:iCs w:val="0"/>
                <w:color w:val="FFFFFF" w:themeColor="background1"/>
                <w:sz w:val="20"/>
                <w:szCs w:val="24"/>
                <w:u w:val="none"/>
                <w:vertAlign w:val="baseline"/>
                <w:rtl w:val="0"/>
                <w:lang w:val="en"/>
                <w14:textFill>
                  <w14:solidFill>
                    <w14:schemeClr w14:val="bg1"/>
                  </w14:solidFill>
                </w14:textFill>
              </w:rPr>
              <w:t>110 flange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9" w:type="pct"/>
            <w:vAlign w:val="center"/>
          </w:tcPr>
          <w:p>
            <w:pPr>
              <w:pStyle w:val="46"/>
              <w:bidi w:val="0"/>
              <w:ind w:firstLine="100" w:firstLineChars="50"/>
            </w:pPr>
            <w:r>
              <w:rPr>
                <w:b w:val="0"/>
                <w:bCs w:val="0"/>
                <w:i w:val="0"/>
                <w:iCs w:val="0"/>
                <w:u w:val="none"/>
                <w:vertAlign w:val="baseline"/>
                <w:rtl w:val="0"/>
                <w:lang w:val="en"/>
              </w:rPr>
              <w:t>Rated torque (N.m)</w:t>
            </w:r>
          </w:p>
        </w:tc>
        <w:tc>
          <w:tcPr>
            <w:tcW w:w="927" w:type="pct"/>
            <w:vAlign w:val="center"/>
          </w:tcPr>
          <w:p>
            <w:pPr>
              <w:pStyle w:val="46"/>
              <w:bidi w:val="0"/>
            </w:pPr>
          </w:p>
        </w:tc>
        <w:tc>
          <w:tcPr>
            <w:tcW w:w="927" w:type="pct"/>
            <w:vAlign w:val="center"/>
          </w:tcPr>
          <w:p>
            <w:pPr>
              <w:pStyle w:val="46"/>
              <w:bidi w:val="0"/>
            </w:pPr>
            <w:r>
              <w:rPr>
                <w:b w:val="0"/>
                <w:bCs w:val="0"/>
                <w:i w:val="0"/>
                <w:iCs w:val="0"/>
                <w:u w:val="none"/>
                <w:vertAlign w:val="baseline"/>
                <w:rtl w:val="0"/>
                <w:lang w:val="en"/>
              </w:rPr>
              <w:t>4</w:t>
            </w:r>
          </w:p>
        </w:tc>
        <w:tc>
          <w:tcPr>
            <w:tcW w:w="927" w:type="pct"/>
            <w:vAlign w:val="center"/>
          </w:tcPr>
          <w:p>
            <w:pPr>
              <w:pStyle w:val="46"/>
              <w:bidi w:val="0"/>
            </w:pPr>
            <w:r>
              <w:rPr>
                <w:b w:val="0"/>
                <w:bCs w:val="0"/>
                <w:i w:val="0"/>
                <w:iCs w:val="0"/>
                <w:u w:val="none"/>
                <w:vertAlign w:val="baseline"/>
                <w:rtl w:val="0"/>
                <w:lang w:val="en"/>
              </w:rPr>
              <w:t>5</w:t>
            </w:r>
          </w:p>
        </w:tc>
        <w:tc>
          <w:tcPr>
            <w:tcW w:w="929" w:type="pct"/>
            <w:vAlign w:val="center"/>
          </w:tcPr>
          <w:p>
            <w:pPr>
              <w:pStyle w:val="46"/>
              <w:bidi w:val="0"/>
            </w:pPr>
            <w:r>
              <w:rPr>
                <w:b w:val="0"/>
                <w:bCs w:val="0"/>
                <w:i w:val="0"/>
                <w:iCs w:val="0"/>
                <w:u w:val="none"/>
                <w:vertAlign w:val="baseline"/>
                <w:rtl w:val="0"/>
                <w:lang w:val="e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9" w:type="pct"/>
            <w:vAlign w:val="center"/>
          </w:tcPr>
          <w:p>
            <w:pPr>
              <w:pStyle w:val="46"/>
              <w:bidi w:val="0"/>
              <w:ind w:firstLine="100" w:firstLineChars="50"/>
            </w:pPr>
            <w:r>
              <w:rPr>
                <w:b w:val="0"/>
                <w:bCs w:val="0"/>
                <w:i w:val="0"/>
                <w:iCs w:val="0"/>
                <w:u w:val="none"/>
                <w:vertAlign w:val="baseline"/>
                <w:rtl w:val="0"/>
                <w:lang w:val="en"/>
              </w:rPr>
              <w:t>LA without brake (mm)</w:t>
            </w:r>
          </w:p>
        </w:tc>
        <w:tc>
          <w:tcPr>
            <w:tcW w:w="927" w:type="pct"/>
            <w:vAlign w:val="center"/>
          </w:tcPr>
          <w:p>
            <w:pPr>
              <w:pStyle w:val="46"/>
              <w:bidi w:val="0"/>
            </w:pPr>
          </w:p>
        </w:tc>
        <w:tc>
          <w:tcPr>
            <w:tcW w:w="927" w:type="pct"/>
            <w:vAlign w:val="center"/>
          </w:tcPr>
          <w:p>
            <w:pPr>
              <w:pStyle w:val="46"/>
              <w:bidi w:val="0"/>
            </w:pPr>
            <w:r>
              <w:rPr>
                <w:b w:val="0"/>
                <w:bCs w:val="0"/>
                <w:i w:val="0"/>
                <w:iCs w:val="0"/>
                <w:u w:val="none"/>
                <w:vertAlign w:val="baseline"/>
                <w:rtl w:val="0"/>
                <w:lang w:val="en"/>
              </w:rPr>
              <w:t>189</w:t>
            </w:r>
          </w:p>
        </w:tc>
        <w:tc>
          <w:tcPr>
            <w:tcW w:w="927" w:type="pct"/>
            <w:vAlign w:val="center"/>
          </w:tcPr>
          <w:p>
            <w:pPr>
              <w:pStyle w:val="46"/>
              <w:bidi w:val="0"/>
            </w:pPr>
            <w:r>
              <w:rPr>
                <w:b w:val="0"/>
                <w:bCs w:val="0"/>
                <w:i w:val="0"/>
                <w:iCs w:val="0"/>
                <w:u w:val="none"/>
                <w:vertAlign w:val="baseline"/>
                <w:rtl w:val="0"/>
                <w:lang w:val="en"/>
              </w:rPr>
              <w:t>204</w:t>
            </w:r>
          </w:p>
        </w:tc>
        <w:tc>
          <w:tcPr>
            <w:tcW w:w="929" w:type="pct"/>
            <w:vAlign w:val="center"/>
          </w:tcPr>
          <w:p>
            <w:pPr>
              <w:pStyle w:val="46"/>
              <w:bidi w:val="0"/>
            </w:pPr>
            <w:r>
              <w:rPr>
                <w:b w:val="0"/>
                <w:bCs w:val="0"/>
                <w:i w:val="0"/>
                <w:iCs w:val="0"/>
                <w:u w:val="none"/>
                <w:vertAlign w:val="baseline"/>
                <w:rtl w:val="0"/>
                <w:lang w:val="en"/>
              </w:rPr>
              <w:t>219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9" w:type="pct"/>
            <w:vAlign w:val="center"/>
          </w:tcPr>
          <w:p>
            <w:pPr>
              <w:pStyle w:val="46"/>
              <w:bidi w:val="0"/>
              <w:ind w:firstLine="100" w:firstLineChars="50"/>
            </w:pPr>
            <w:r>
              <w:rPr>
                <w:b w:val="0"/>
                <w:bCs w:val="0"/>
                <w:i w:val="0"/>
                <w:iCs w:val="0"/>
                <w:u w:val="none"/>
                <w:vertAlign w:val="baseline"/>
                <w:rtl w:val="0"/>
                <w:lang w:val="en"/>
              </w:rPr>
              <w:t>LA with brake (mm)</w:t>
            </w:r>
          </w:p>
        </w:tc>
        <w:tc>
          <w:tcPr>
            <w:tcW w:w="927" w:type="pct"/>
            <w:vAlign w:val="center"/>
          </w:tcPr>
          <w:p>
            <w:pPr>
              <w:pStyle w:val="46"/>
              <w:bidi w:val="0"/>
            </w:pPr>
          </w:p>
        </w:tc>
        <w:tc>
          <w:tcPr>
            <w:tcW w:w="927" w:type="pct"/>
            <w:vAlign w:val="center"/>
          </w:tcPr>
          <w:p>
            <w:pPr>
              <w:pStyle w:val="46"/>
              <w:bidi w:val="0"/>
            </w:pPr>
            <w:r>
              <w:rPr>
                <w:b w:val="0"/>
                <w:bCs w:val="0"/>
                <w:i w:val="0"/>
                <w:iCs w:val="0"/>
                <w:u w:val="none"/>
                <w:vertAlign w:val="baseline"/>
                <w:rtl w:val="0"/>
                <w:lang w:val="en"/>
              </w:rPr>
              <w:t>254</w:t>
            </w:r>
          </w:p>
        </w:tc>
        <w:tc>
          <w:tcPr>
            <w:tcW w:w="927" w:type="pct"/>
            <w:vAlign w:val="center"/>
          </w:tcPr>
          <w:p>
            <w:pPr>
              <w:pStyle w:val="46"/>
              <w:bidi w:val="0"/>
            </w:pPr>
            <w:r>
              <w:rPr>
                <w:b w:val="0"/>
                <w:bCs w:val="0"/>
                <w:i w:val="0"/>
                <w:iCs w:val="0"/>
                <w:u w:val="none"/>
                <w:vertAlign w:val="baseline"/>
                <w:rtl w:val="0"/>
                <w:lang w:val="en"/>
              </w:rPr>
              <w:t>269</w:t>
            </w:r>
          </w:p>
        </w:tc>
        <w:tc>
          <w:tcPr>
            <w:tcW w:w="929" w:type="pct"/>
            <w:vAlign w:val="center"/>
          </w:tcPr>
          <w:p>
            <w:pPr>
              <w:pStyle w:val="46"/>
              <w:bidi w:val="0"/>
            </w:pPr>
            <w:r>
              <w:rPr>
                <w:b w:val="0"/>
                <w:bCs w:val="0"/>
                <w:i w:val="0"/>
                <w:iCs w:val="0"/>
                <w:u w:val="none"/>
                <w:vertAlign w:val="baseline"/>
                <w:rtl w:val="0"/>
                <w:lang w:val="en"/>
              </w:rPr>
              <w:t>284</w:t>
            </w:r>
          </w:p>
        </w:tc>
      </w:tr>
    </w:tbl>
    <w:p>
      <w:pPr>
        <w:pStyle w:val="53"/>
        <w:spacing w:before="120"/>
      </w:pPr>
    </w:p>
    <w:p>
      <w:pPr>
        <w:pStyle w:val="53"/>
        <w:bidi w:val="0"/>
        <w:spacing w:before="120"/>
      </w:pPr>
      <w:r>
        <w:rPr>
          <w:b w:val="0"/>
          <w:bCs w:val="0"/>
          <w:i w:val="0"/>
          <w:iCs w:val="0"/>
          <w:u w:val="none"/>
          <w:vertAlign w:val="baseline"/>
          <w:rtl w:val="0"/>
          <w:lang w:val="en"/>
        </w:rPr>
        <w:drawing>
          <wp:inline distT="0" distB="0" distL="0" distR="0">
            <wp:extent cx="5760085" cy="3148330"/>
            <wp:effectExtent l="0" t="0" r="12065" b="13970"/>
            <wp:docPr id="58" name="图片 58" descr="E:\ Work Content-Zeng Jialan\ 2021\ 2021-09-13VD2 Modification\ V1.10\ A Modification 21.9.14\ 3210 110 Flanged Motor (0913). wmf3210 110 Flanged Motor (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 Work Content-Zeng Jialan\ 2021\ 2021-09-13VD2 Modification\ V1.10\ A Modification 21.9.14\ 3210 110 Flanged Motor (0913). wmf3210 110 Flanged Motor (0913)"/>
                    <pic:cNvPicPr>
                      <a:picLocks noChangeAspect="1"/>
                    </pic:cNvPicPr>
                  </pic:nvPicPr>
                  <pic:blipFill>
                    <a:blip r:embed="rId82"/>
                    <a:srcRect/>
                    <a:stretch>
                      <a:fillRect/>
                    </a:stretch>
                  </pic:blipFill>
                  <pic:spPr>
                    <a:xfrm>
                      <a:off x="0" y="0"/>
                      <a:ext cx="5760085" cy="3148330"/>
                    </a:xfrm>
                    <a:prstGeom prst="rect">
                      <a:avLst/>
                    </a:prstGeom>
                  </pic:spPr>
                </pic:pic>
              </a:graphicData>
            </a:graphic>
          </wp:inline>
        </w:drawing>
      </w:r>
    </w:p>
    <w:p>
      <w:pPr>
        <w:pStyle w:val="33"/>
        <w:bidi w:val="0"/>
        <w:spacing w:before="120"/>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9</w:t>
      </w:r>
      <w:r>
        <w:rPr>
          <w:b w:val="0"/>
          <w:bCs w:val="0"/>
          <w:i w:val="0"/>
          <w:iCs w:val="0"/>
          <w:u w:val="none"/>
          <w:vertAlign w:val="baseline"/>
          <w:rtl w:val="0"/>
          <w:lang w:val="en"/>
        </w:rPr>
        <w:fldChar w:fldCharType="end"/>
      </w:r>
      <w:r>
        <w:rPr>
          <w:b w:val="0"/>
          <w:bCs w:val="0"/>
          <w:i w:val="0"/>
          <w:iCs w:val="0"/>
          <w:u w:val="none"/>
          <w:vertAlign w:val="baseline"/>
          <w:rtl w:val="0"/>
          <w:lang w:val="en"/>
        </w:rPr>
        <w:t xml:space="preserve">Installation dimensions of </w:t>
      </w:r>
      <w:r>
        <w:rPr>
          <w:rFonts w:hint="eastAsia" w:eastAsia="宋体"/>
          <w:b w:val="0"/>
          <w:bCs w:val="0"/>
          <w:i w:val="0"/>
          <w:iCs w:val="0"/>
          <w:u w:val="none"/>
          <w:vertAlign w:val="baseline"/>
          <w:rtl w:val="0"/>
          <w:lang w:val="en-US" w:eastAsia="zh-CN"/>
        </w:rPr>
        <w:t xml:space="preserve">WE series </w:t>
      </w:r>
      <w:r>
        <w:rPr>
          <w:b w:val="0"/>
          <w:bCs w:val="0"/>
          <w:i w:val="0"/>
          <w:iCs w:val="0"/>
          <w:u w:val="none"/>
          <w:vertAlign w:val="baseline"/>
          <w:rtl w:val="0"/>
          <w:lang w:val="en"/>
        </w:rPr>
        <w:t>110 flange servo motor</w:t>
      </w:r>
    </w:p>
    <w:p>
      <w:pPr>
        <w:bidi w:val="0"/>
        <w:ind w:left="0" w:leftChars="0" w:firstLine="0" w:firstLineChars="0"/>
      </w:pPr>
      <w:r>
        <w:rPr>
          <w:b w:val="0"/>
          <w:bCs w:val="0"/>
          <w:i w:val="0"/>
          <w:iCs w:val="0"/>
          <w:u w:val="none"/>
          <w:vertAlign w:val="baseline"/>
          <w:rtl w:val="0"/>
          <w:lang w:val="en"/>
        </w:rPr>
        <w:t xml:space="preserve">(4) Installation dimensions of </w:t>
      </w:r>
      <w:r>
        <w:rPr>
          <w:rFonts w:hint="eastAsia" w:eastAsia="宋体"/>
          <w:b w:val="0"/>
          <w:bCs w:val="0"/>
          <w:i w:val="0"/>
          <w:iCs w:val="0"/>
          <w:u w:val="none"/>
          <w:vertAlign w:val="baseline"/>
          <w:rtl w:val="0"/>
          <w:lang w:val="en-US" w:eastAsia="zh-CN"/>
        </w:rPr>
        <w:t>WE series</w:t>
      </w:r>
      <w:r>
        <w:rPr>
          <w:b w:val="0"/>
          <w:bCs w:val="0"/>
          <w:i w:val="0"/>
          <w:iCs w:val="0"/>
          <w:u w:val="none"/>
          <w:vertAlign w:val="baseline"/>
          <w:rtl w:val="0"/>
          <w:lang w:val="en"/>
        </w:rPr>
        <w:t xml:space="preserve"> 130 flange servo motor</w:t>
      </w:r>
    </w:p>
    <w:tbl>
      <w:tblPr>
        <w:tblStyle w:val="26"/>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15" w:type="dxa"/>
          <w:left w:w="15" w:type="dxa"/>
          <w:bottom w:w="15" w:type="dxa"/>
          <w:right w:w="15" w:type="dxa"/>
        </w:tblCellMar>
      </w:tblPr>
      <w:tblGrid>
        <w:gridCol w:w="2292"/>
        <w:gridCol w:w="529"/>
        <w:gridCol w:w="530"/>
        <w:gridCol w:w="530"/>
        <w:gridCol w:w="534"/>
        <w:gridCol w:w="978"/>
        <w:gridCol w:w="1183"/>
        <w:gridCol w:w="1027"/>
        <w:gridCol w:w="1025"/>
        <w:gridCol w:w="103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10" w:hRule="atLeast"/>
          <w:jc w:val="center"/>
        </w:trPr>
        <w:tc>
          <w:tcPr>
            <w:tcW w:w="1186" w:type="pct"/>
            <w:tcBorders>
              <w:tl2br w:val="nil"/>
              <w:tr2bl w:val="nil"/>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Specification</w:t>
            </w:r>
          </w:p>
        </w:tc>
        <w:tc>
          <w:tcPr>
            <w:tcW w:w="3813" w:type="pct"/>
            <w:gridSpan w:val="9"/>
            <w:tcBorders>
              <w:tl2br w:val="nil"/>
              <w:tr2bl w:val="nil"/>
            </w:tcBorders>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rFonts w:hint="eastAsia" w:eastAsia="宋体"/>
                <w:b/>
                <w:bCs/>
                <w:i w:val="0"/>
                <w:iCs w:val="0"/>
                <w:color w:val="FFFFFF" w:themeColor="background1"/>
                <w:sz w:val="20"/>
                <w:szCs w:val="24"/>
                <w:u w:val="none"/>
                <w:vertAlign w:val="baseline"/>
                <w:rtl w:val="0"/>
                <w:lang w:val="en-US" w:eastAsia="zh-CN"/>
                <w14:textFill>
                  <w14:solidFill>
                    <w14:schemeClr w14:val="bg1"/>
                  </w14:solidFill>
                </w14:textFill>
              </w:rPr>
              <w:t xml:space="preserve">WE series </w:t>
            </w:r>
            <w:r>
              <w:rPr>
                <w:b/>
                <w:bCs/>
                <w:i w:val="0"/>
                <w:iCs w:val="0"/>
                <w:color w:val="FFFFFF" w:themeColor="background1"/>
                <w:sz w:val="20"/>
                <w:szCs w:val="24"/>
                <w:u w:val="none"/>
                <w:vertAlign w:val="baseline"/>
                <w:rtl w:val="0"/>
                <w:lang w:val="en"/>
                <w14:textFill>
                  <w14:solidFill>
                    <w14:schemeClr w14:val="bg1"/>
                  </w14:solidFill>
                </w14:textFill>
              </w:rPr>
              <w:t>130 flange motor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224" w:hRule="atLeast"/>
          <w:jc w:val="center"/>
        </w:trPr>
        <w:tc>
          <w:tcPr>
            <w:tcW w:w="1186" w:type="pct"/>
            <w:vMerge w:val="restart"/>
            <w:tcBorders>
              <w:tl2br w:val="nil"/>
              <w:tr2bl w:val="nil"/>
            </w:tcBorders>
            <w:shd w:val="clear" w:color="auto" w:fill="auto"/>
            <w:vAlign w:val="center"/>
          </w:tcPr>
          <w:p>
            <w:pPr>
              <w:pStyle w:val="46"/>
              <w:bidi w:val="0"/>
              <w:ind w:firstLine="100" w:firstLineChars="50"/>
            </w:pPr>
            <w:r>
              <w:rPr>
                <w:b w:val="0"/>
                <w:bCs w:val="0"/>
                <w:i w:val="0"/>
                <w:iCs w:val="0"/>
                <w:u w:val="none"/>
                <w:vertAlign w:val="baseline"/>
                <w:rtl w:val="0"/>
                <w:lang w:val="en"/>
              </w:rPr>
              <w:t>Rated torque (N.m)</w:t>
            </w:r>
          </w:p>
        </w:tc>
        <w:tc>
          <w:tcPr>
            <w:tcW w:w="274" w:type="pct"/>
            <w:vMerge w:val="restart"/>
            <w:tcBorders>
              <w:tl2br w:val="nil"/>
              <w:tr2bl w:val="nil"/>
            </w:tcBorders>
            <w:shd w:val="clear" w:color="auto" w:fill="auto"/>
            <w:vAlign w:val="center"/>
          </w:tcPr>
          <w:p>
            <w:pPr>
              <w:pStyle w:val="46"/>
              <w:bidi w:val="0"/>
            </w:pPr>
            <w:r>
              <w:rPr>
                <w:b w:val="0"/>
                <w:bCs w:val="0"/>
                <w:i w:val="0"/>
                <w:iCs w:val="0"/>
                <w:u w:val="none"/>
                <w:vertAlign w:val="baseline"/>
                <w:rtl w:val="0"/>
                <w:lang w:val="en"/>
              </w:rPr>
              <w:t>4</w:t>
            </w:r>
          </w:p>
        </w:tc>
        <w:tc>
          <w:tcPr>
            <w:tcW w:w="274" w:type="pct"/>
            <w:vMerge w:val="restart"/>
            <w:tcBorders>
              <w:tl2br w:val="nil"/>
              <w:tr2bl w:val="nil"/>
            </w:tcBorders>
            <w:shd w:val="clear" w:color="auto" w:fill="auto"/>
            <w:vAlign w:val="center"/>
          </w:tcPr>
          <w:p>
            <w:pPr>
              <w:pStyle w:val="46"/>
              <w:bidi w:val="0"/>
            </w:pPr>
            <w:r>
              <w:rPr>
                <w:b w:val="0"/>
                <w:bCs w:val="0"/>
                <w:i w:val="0"/>
                <w:iCs w:val="0"/>
                <w:u w:val="none"/>
                <w:vertAlign w:val="baseline"/>
                <w:rtl w:val="0"/>
                <w:lang w:val="en"/>
              </w:rPr>
              <w:t>5</w:t>
            </w:r>
          </w:p>
        </w:tc>
        <w:tc>
          <w:tcPr>
            <w:tcW w:w="274" w:type="pct"/>
            <w:vMerge w:val="restart"/>
            <w:tcBorders>
              <w:tl2br w:val="nil"/>
              <w:tr2bl w:val="nil"/>
            </w:tcBorders>
            <w:shd w:val="clear" w:color="auto" w:fill="auto"/>
            <w:vAlign w:val="center"/>
          </w:tcPr>
          <w:p>
            <w:pPr>
              <w:pStyle w:val="46"/>
              <w:bidi w:val="0"/>
            </w:pPr>
            <w:r>
              <w:rPr>
                <w:b w:val="0"/>
                <w:bCs w:val="0"/>
                <w:i w:val="0"/>
                <w:iCs w:val="0"/>
                <w:u w:val="none"/>
                <w:vertAlign w:val="baseline"/>
                <w:rtl w:val="0"/>
                <w:lang w:val="en"/>
              </w:rPr>
              <w:t>6</w:t>
            </w:r>
          </w:p>
        </w:tc>
        <w:tc>
          <w:tcPr>
            <w:tcW w:w="276" w:type="pct"/>
            <w:vMerge w:val="restart"/>
            <w:tcBorders>
              <w:tl2br w:val="nil"/>
              <w:tr2bl w:val="nil"/>
            </w:tcBorders>
            <w:shd w:val="clear" w:color="auto" w:fill="auto"/>
            <w:vAlign w:val="center"/>
          </w:tcPr>
          <w:p>
            <w:pPr>
              <w:pStyle w:val="46"/>
              <w:bidi w:val="0"/>
            </w:pPr>
            <w:r>
              <w:rPr>
                <w:b w:val="0"/>
                <w:bCs w:val="0"/>
                <w:i w:val="0"/>
                <w:iCs w:val="0"/>
                <w:u w:val="none"/>
                <w:vertAlign w:val="baseline"/>
                <w:rtl w:val="0"/>
                <w:lang w:val="en"/>
              </w:rPr>
              <w:t>7.7</w:t>
            </w:r>
          </w:p>
        </w:tc>
        <w:tc>
          <w:tcPr>
            <w:tcW w:w="1649" w:type="pct"/>
            <w:gridSpan w:val="3"/>
            <w:tcBorders>
              <w:tl2br w:val="nil"/>
              <w:tr2bl w:val="nil"/>
            </w:tcBorders>
            <w:shd w:val="clear" w:color="auto" w:fill="auto"/>
            <w:vAlign w:val="center"/>
          </w:tcPr>
          <w:p>
            <w:pPr>
              <w:pStyle w:val="46"/>
              <w:bidi w:val="0"/>
            </w:pPr>
            <w:r>
              <w:rPr>
                <w:b w:val="0"/>
                <w:bCs w:val="0"/>
                <w:i w:val="0"/>
                <w:iCs w:val="0"/>
                <w:u w:val="none"/>
                <w:vertAlign w:val="baseline"/>
                <w:rtl w:val="0"/>
                <w:lang w:val="en"/>
              </w:rPr>
              <w:t>10</w:t>
            </w:r>
          </w:p>
        </w:tc>
        <w:tc>
          <w:tcPr>
            <w:tcW w:w="1063" w:type="pct"/>
            <w:gridSpan w:val="2"/>
            <w:tcBorders>
              <w:tl2br w:val="nil"/>
              <w:tr2bl w:val="nil"/>
            </w:tcBorders>
            <w:shd w:val="clear" w:color="auto" w:fill="auto"/>
            <w:vAlign w:val="center"/>
          </w:tcPr>
          <w:p>
            <w:pPr>
              <w:pStyle w:val="46"/>
              <w:bidi w:val="0"/>
            </w:pPr>
            <w:r>
              <w:rPr>
                <w:b w:val="0"/>
                <w:bCs w:val="0"/>
                <w:i w:val="0"/>
                <w:iCs w:val="0"/>
                <w:u w:val="none"/>
                <w:vertAlign w:val="baseline"/>
                <w:rtl w:val="0"/>
                <w:lang w:val="en"/>
              </w:rPr>
              <w:t>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290" w:hRule="atLeast"/>
          <w:jc w:val="center"/>
        </w:trPr>
        <w:tc>
          <w:tcPr>
            <w:tcW w:w="1186" w:type="pct"/>
            <w:vMerge w:val="continue"/>
            <w:tcBorders>
              <w:tl2br w:val="nil"/>
              <w:tr2bl w:val="nil"/>
            </w:tcBorders>
            <w:shd w:val="clear" w:color="auto" w:fill="auto"/>
            <w:vAlign w:val="center"/>
          </w:tcPr>
          <w:p>
            <w:pPr>
              <w:pStyle w:val="46"/>
              <w:ind w:firstLine="100" w:firstLineChars="50"/>
            </w:pPr>
          </w:p>
        </w:tc>
        <w:tc>
          <w:tcPr>
            <w:tcW w:w="274" w:type="pct"/>
            <w:vMerge w:val="continue"/>
            <w:tcBorders>
              <w:tl2br w:val="nil"/>
              <w:tr2bl w:val="nil"/>
            </w:tcBorders>
            <w:shd w:val="clear" w:color="auto" w:fill="auto"/>
            <w:vAlign w:val="center"/>
          </w:tcPr>
          <w:p>
            <w:pPr>
              <w:pStyle w:val="46"/>
            </w:pPr>
          </w:p>
        </w:tc>
        <w:tc>
          <w:tcPr>
            <w:tcW w:w="274" w:type="pct"/>
            <w:vMerge w:val="continue"/>
            <w:tcBorders>
              <w:tl2br w:val="nil"/>
              <w:tr2bl w:val="nil"/>
            </w:tcBorders>
            <w:shd w:val="clear" w:color="auto" w:fill="auto"/>
            <w:vAlign w:val="center"/>
          </w:tcPr>
          <w:p>
            <w:pPr>
              <w:pStyle w:val="46"/>
            </w:pPr>
          </w:p>
        </w:tc>
        <w:tc>
          <w:tcPr>
            <w:tcW w:w="274" w:type="pct"/>
            <w:vMerge w:val="continue"/>
            <w:tcBorders>
              <w:tl2br w:val="nil"/>
              <w:tr2bl w:val="nil"/>
            </w:tcBorders>
            <w:shd w:val="clear" w:color="auto" w:fill="auto"/>
            <w:vAlign w:val="center"/>
          </w:tcPr>
          <w:p>
            <w:pPr>
              <w:pStyle w:val="46"/>
            </w:pPr>
          </w:p>
        </w:tc>
        <w:tc>
          <w:tcPr>
            <w:tcW w:w="276" w:type="pct"/>
            <w:vMerge w:val="continue"/>
            <w:tcBorders>
              <w:tl2br w:val="nil"/>
              <w:tr2bl w:val="nil"/>
            </w:tcBorders>
            <w:shd w:val="clear" w:color="auto" w:fill="auto"/>
            <w:vAlign w:val="center"/>
          </w:tcPr>
          <w:p>
            <w:pPr>
              <w:pStyle w:val="46"/>
            </w:pPr>
          </w:p>
        </w:tc>
        <w:tc>
          <w:tcPr>
            <w:tcW w:w="506" w:type="pct"/>
            <w:tcBorders>
              <w:tl2br w:val="nil"/>
              <w:tr2bl w:val="nil"/>
            </w:tcBorders>
            <w:shd w:val="clear" w:color="auto" w:fill="auto"/>
            <w:vAlign w:val="center"/>
          </w:tcPr>
          <w:p>
            <w:pPr>
              <w:pStyle w:val="46"/>
              <w:bidi w:val="0"/>
            </w:pPr>
          </w:p>
        </w:tc>
        <w:tc>
          <w:tcPr>
            <w:tcW w:w="611" w:type="pct"/>
            <w:tcBorders>
              <w:tl2br w:val="nil"/>
              <w:tr2bl w:val="nil"/>
            </w:tcBorders>
            <w:shd w:val="clear" w:color="auto" w:fill="auto"/>
            <w:vAlign w:val="center"/>
          </w:tcPr>
          <w:p>
            <w:pPr>
              <w:pStyle w:val="46"/>
              <w:bidi w:val="0"/>
            </w:pPr>
            <w:r>
              <w:rPr>
                <w:b w:val="0"/>
                <w:bCs w:val="0"/>
                <w:i w:val="0"/>
                <w:iCs w:val="0"/>
                <w:u w:val="none"/>
                <w:vertAlign w:val="baseline"/>
                <w:rtl w:val="0"/>
                <w:lang w:val="en"/>
              </w:rPr>
              <w:t>1500rpm</w:t>
            </w:r>
          </w:p>
        </w:tc>
        <w:tc>
          <w:tcPr>
            <w:tcW w:w="530" w:type="pct"/>
            <w:tcBorders>
              <w:tl2br w:val="nil"/>
              <w:tr2bl w:val="nil"/>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2500</w:t>
            </w:r>
            <w:r>
              <w:rPr>
                <w:b w:val="0"/>
                <w:bCs w:val="0"/>
                <w:i w:val="0"/>
                <w:iCs w:val="0"/>
                <w:u w:val="none"/>
                <w:vertAlign w:val="baseline"/>
                <w:rtl w:val="0"/>
                <w:lang w:val="en"/>
              </w:rPr>
              <w:t>rpm</w:t>
            </w:r>
          </w:p>
        </w:tc>
        <w:tc>
          <w:tcPr>
            <w:tcW w:w="530" w:type="pct"/>
            <w:tcBorders>
              <w:tl2br w:val="nil"/>
              <w:tr2bl w:val="nil"/>
            </w:tcBorders>
            <w:shd w:val="clear" w:color="auto" w:fill="auto"/>
            <w:vAlign w:val="center"/>
          </w:tcPr>
          <w:p>
            <w:pPr>
              <w:pStyle w:val="46"/>
              <w:bidi w:val="0"/>
            </w:pPr>
            <w:r>
              <w:rPr>
                <w:b w:val="0"/>
                <w:bCs w:val="0"/>
                <w:i w:val="0"/>
                <w:iCs w:val="0"/>
                <w:u w:val="none"/>
                <w:vertAlign w:val="baseline"/>
                <w:rtl w:val="0"/>
                <w:lang w:val="en"/>
              </w:rPr>
              <w:t>1500rpm</w:t>
            </w:r>
          </w:p>
        </w:tc>
        <w:tc>
          <w:tcPr>
            <w:tcW w:w="533" w:type="pct"/>
            <w:tcBorders>
              <w:tl2br w:val="nil"/>
              <w:tr2bl w:val="nil"/>
            </w:tcBorders>
            <w:shd w:val="clear" w:color="auto" w:fill="auto"/>
            <w:vAlign w:val="center"/>
          </w:tcPr>
          <w:p>
            <w:pPr>
              <w:pStyle w:val="46"/>
              <w:bidi w:val="0"/>
            </w:pPr>
            <w:r>
              <w:rPr>
                <w:b w:val="0"/>
                <w:bCs w:val="0"/>
                <w:i w:val="0"/>
                <w:iCs w:val="0"/>
                <w:u w:val="none"/>
                <w:vertAlign w:val="baseline"/>
                <w:rtl w:val="0"/>
                <w:lang w:val="en"/>
              </w:rPr>
              <w:t>2500rpm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49" w:hRule="atLeast"/>
          <w:jc w:val="center"/>
        </w:trPr>
        <w:tc>
          <w:tcPr>
            <w:tcW w:w="1186" w:type="pct"/>
            <w:tcBorders>
              <w:tl2br w:val="nil"/>
              <w:tr2bl w:val="nil"/>
            </w:tcBorders>
            <w:shd w:val="clear" w:color="auto" w:fill="auto"/>
            <w:vAlign w:val="center"/>
          </w:tcPr>
          <w:p>
            <w:pPr>
              <w:pStyle w:val="46"/>
              <w:bidi w:val="0"/>
              <w:ind w:firstLine="100" w:firstLineChars="50"/>
            </w:pPr>
            <w:r>
              <w:rPr>
                <w:b w:val="0"/>
                <w:bCs w:val="0"/>
                <w:i w:val="0"/>
                <w:iCs w:val="0"/>
                <w:u w:val="none"/>
                <w:vertAlign w:val="baseline"/>
                <w:rtl w:val="0"/>
                <w:lang w:val="en"/>
              </w:rPr>
              <w:t>LA without brake (mm)</w:t>
            </w:r>
          </w:p>
        </w:tc>
        <w:tc>
          <w:tcPr>
            <w:tcW w:w="274" w:type="pct"/>
            <w:tcBorders>
              <w:tl2br w:val="nil"/>
              <w:tr2bl w:val="nil"/>
            </w:tcBorders>
            <w:shd w:val="clear" w:color="auto" w:fill="auto"/>
            <w:vAlign w:val="center"/>
          </w:tcPr>
          <w:p>
            <w:pPr>
              <w:pStyle w:val="46"/>
              <w:bidi w:val="0"/>
            </w:pPr>
            <w:r>
              <w:rPr>
                <w:b w:val="0"/>
                <w:bCs w:val="0"/>
                <w:i w:val="0"/>
                <w:iCs w:val="0"/>
                <w:u w:val="none"/>
                <w:vertAlign w:val="baseline"/>
                <w:rtl w:val="0"/>
                <w:lang w:val="en"/>
              </w:rPr>
              <w:t>166</w:t>
            </w:r>
          </w:p>
        </w:tc>
        <w:tc>
          <w:tcPr>
            <w:tcW w:w="274" w:type="pct"/>
            <w:tcBorders>
              <w:tl2br w:val="nil"/>
              <w:tr2bl w:val="nil"/>
            </w:tcBorders>
            <w:shd w:val="clear" w:color="auto" w:fill="auto"/>
            <w:vAlign w:val="center"/>
          </w:tcPr>
          <w:p>
            <w:pPr>
              <w:pStyle w:val="46"/>
              <w:bidi w:val="0"/>
            </w:pPr>
            <w:r>
              <w:rPr>
                <w:b w:val="0"/>
                <w:bCs w:val="0"/>
                <w:i w:val="0"/>
                <w:iCs w:val="0"/>
                <w:u w:val="none"/>
                <w:vertAlign w:val="baseline"/>
                <w:rtl w:val="0"/>
                <w:lang w:val="en"/>
              </w:rPr>
              <w:t>171</w:t>
            </w:r>
          </w:p>
        </w:tc>
        <w:tc>
          <w:tcPr>
            <w:tcW w:w="274" w:type="pct"/>
            <w:tcBorders>
              <w:tl2br w:val="nil"/>
              <w:tr2bl w:val="nil"/>
            </w:tcBorders>
            <w:shd w:val="clear" w:color="auto" w:fill="auto"/>
            <w:vAlign w:val="center"/>
          </w:tcPr>
          <w:p>
            <w:pPr>
              <w:pStyle w:val="46"/>
              <w:bidi w:val="0"/>
            </w:pPr>
            <w:r>
              <w:rPr>
                <w:b w:val="0"/>
                <w:bCs w:val="0"/>
                <w:i w:val="0"/>
                <w:iCs w:val="0"/>
                <w:u w:val="none"/>
                <w:vertAlign w:val="baseline"/>
                <w:rtl w:val="0"/>
                <w:lang w:val="en"/>
              </w:rPr>
              <w:t>179</w:t>
            </w:r>
          </w:p>
        </w:tc>
        <w:tc>
          <w:tcPr>
            <w:tcW w:w="276" w:type="pct"/>
            <w:tcBorders>
              <w:tl2br w:val="nil"/>
              <w:tr2bl w:val="nil"/>
            </w:tcBorders>
            <w:shd w:val="clear" w:color="auto" w:fill="auto"/>
            <w:vAlign w:val="center"/>
          </w:tcPr>
          <w:p>
            <w:pPr>
              <w:pStyle w:val="46"/>
              <w:bidi w:val="0"/>
            </w:pPr>
            <w:r>
              <w:rPr>
                <w:b w:val="0"/>
                <w:bCs w:val="0"/>
                <w:i w:val="0"/>
                <w:iCs w:val="0"/>
                <w:u w:val="none"/>
                <w:vertAlign w:val="baseline"/>
                <w:rtl w:val="0"/>
                <w:lang w:val="en"/>
              </w:rPr>
              <w:t>192</w:t>
            </w:r>
          </w:p>
        </w:tc>
        <w:tc>
          <w:tcPr>
            <w:tcW w:w="1118" w:type="pct"/>
            <w:gridSpan w:val="2"/>
            <w:tcBorders>
              <w:tl2br w:val="nil"/>
              <w:tr2bl w:val="nil"/>
            </w:tcBorders>
            <w:shd w:val="clear" w:color="auto" w:fill="auto"/>
            <w:vAlign w:val="center"/>
          </w:tcPr>
          <w:p>
            <w:pPr>
              <w:pStyle w:val="46"/>
              <w:bidi w:val="0"/>
            </w:pPr>
            <w:r>
              <w:rPr>
                <w:b w:val="0"/>
                <w:bCs w:val="0"/>
                <w:i w:val="0"/>
                <w:iCs w:val="0"/>
                <w:u w:val="none"/>
                <w:vertAlign w:val="baseline"/>
                <w:rtl w:val="0"/>
                <w:lang w:val="en"/>
              </w:rPr>
              <w:t>213</w:t>
            </w:r>
          </w:p>
        </w:tc>
        <w:tc>
          <w:tcPr>
            <w:tcW w:w="530" w:type="pct"/>
            <w:tcBorders>
              <w:tl2br w:val="nil"/>
              <w:tr2bl w:val="nil"/>
            </w:tcBorders>
            <w:shd w:val="clear" w:color="auto" w:fill="auto"/>
            <w:vAlign w:val="center"/>
          </w:tcPr>
          <w:p>
            <w:pPr>
              <w:pStyle w:val="46"/>
              <w:bidi w:val="0"/>
            </w:pPr>
            <w:r>
              <w:rPr>
                <w:b w:val="0"/>
                <w:bCs w:val="0"/>
                <w:i w:val="0"/>
                <w:iCs w:val="0"/>
                <w:u w:val="none"/>
                <w:vertAlign w:val="baseline"/>
                <w:rtl w:val="0"/>
                <w:lang w:val="en"/>
              </w:rPr>
              <w:t>209</w:t>
            </w:r>
          </w:p>
        </w:tc>
        <w:tc>
          <w:tcPr>
            <w:tcW w:w="530" w:type="pct"/>
            <w:tcBorders>
              <w:tl2br w:val="nil"/>
              <w:tr2bl w:val="nil"/>
            </w:tcBorders>
            <w:shd w:val="clear" w:color="auto" w:fill="auto"/>
            <w:vAlign w:val="center"/>
          </w:tcPr>
          <w:p>
            <w:pPr>
              <w:pStyle w:val="46"/>
              <w:bidi w:val="0"/>
            </w:pPr>
            <w:r>
              <w:rPr>
                <w:b w:val="0"/>
                <w:bCs w:val="0"/>
                <w:i w:val="0"/>
                <w:iCs w:val="0"/>
                <w:u w:val="none"/>
                <w:vertAlign w:val="baseline"/>
                <w:rtl w:val="0"/>
                <w:lang w:val="en"/>
              </w:rPr>
              <w:t>241</w:t>
            </w:r>
          </w:p>
        </w:tc>
        <w:tc>
          <w:tcPr>
            <w:tcW w:w="533" w:type="pct"/>
            <w:tcBorders>
              <w:tl2br w:val="nil"/>
              <w:tr2bl w:val="nil"/>
            </w:tcBorders>
            <w:shd w:val="clear" w:color="auto" w:fill="auto"/>
            <w:vAlign w:val="center"/>
          </w:tcPr>
          <w:p>
            <w:pPr>
              <w:pStyle w:val="46"/>
              <w:bidi w:val="0"/>
            </w:pPr>
            <w:r>
              <w:rPr>
                <w:b w:val="0"/>
                <w:bCs w:val="0"/>
                <w:i w:val="0"/>
                <w:iCs w:val="0"/>
                <w:u w:val="none"/>
                <w:vertAlign w:val="baseline"/>
                <w:rtl w:val="0"/>
                <w:lang w:val="en"/>
              </w:rPr>
              <w:t>231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00" w:hRule="atLeast"/>
          <w:jc w:val="center"/>
        </w:trPr>
        <w:tc>
          <w:tcPr>
            <w:tcW w:w="1186" w:type="pct"/>
            <w:tcBorders>
              <w:tl2br w:val="nil"/>
              <w:tr2bl w:val="nil"/>
            </w:tcBorders>
            <w:shd w:val="clear" w:color="auto" w:fill="auto"/>
            <w:vAlign w:val="center"/>
          </w:tcPr>
          <w:p>
            <w:pPr>
              <w:pStyle w:val="46"/>
              <w:bidi w:val="0"/>
              <w:ind w:firstLine="100" w:firstLineChars="50"/>
            </w:pPr>
            <w:r>
              <w:rPr>
                <w:b w:val="0"/>
                <w:bCs w:val="0"/>
                <w:i w:val="0"/>
                <w:iCs w:val="0"/>
                <w:u w:val="none"/>
                <w:vertAlign w:val="baseline"/>
                <w:rtl w:val="0"/>
                <w:lang w:val="en"/>
              </w:rPr>
              <w:t>LA with brake (mm)</w:t>
            </w:r>
          </w:p>
        </w:tc>
        <w:tc>
          <w:tcPr>
            <w:tcW w:w="274" w:type="pct"/>
            <w:tcBorders>
              <w:tl2br w:val="nil"/>
              <w:tr2bl w:val="nil"/>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226</w:t>
            </w:r>
          </w:p>
        </w:tc>
        <w:tc>
          <w:tcPr>
            <w:tcW w:w="274" w:type="pct"/>
            <w:tcBorders>
              <w:tl2br w:val="nil"/>
              <w:tr2bl w:val="nil"/>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231</w:t>
            </w:r>
          </w:p>
        </w:tc>
        <w:tc>
          <w:tcPr>
            <w:tcW w:w="274" w:type="pct"/>
            <w:tcBorders>
              <w:tl2br w:val="nil"/>
              <w:tr2bl w:val="nil"/>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239</w:t>
            </w:r>
          </w:p>
        </w:tc>
        <w:tc>
          <w:tcPr>
            <w:tcW w:w="276" w:type="pct"/>
            <w:tcBorders>
              <w:tl2br w:val="nil"/>
              <w:tr2bl w:val="nil"/>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252</w:t>
            </w:r>
          </w:p>
        </w:tc>
        <w:tc>
          <w:tcPr>
            <w:tcW w:w="1118" w:type="pct"/>
            <w:gridSpan w:val="2"/>
            <w:tcBorders>
              <w:tl2br w:val="nil"/>
              <w:tr2bl w:val="nil"/>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276</w:t>
            </w:r>
          </w:p>
        </w:tc>
        <w:tc>
          <w:tcPr>
            <w:tcW w:w="530" w:type="pct"/>
            <w:tcBorders>
              <w:tl2br w:val="nil"/>
              <w:tr2bl w:val="nil"/>
            </w:tcBorders>
            <w:shd w:val="clear" w:color="auto" w:fill="auto"/>
            <w:vAlign w:val="center"/>
          </w:tcPr>
          <w:p>
            <w:pPr>
              <w:pStyle w:val="46"/>
              <w:bidi w:val="0"/>
            </w:pPr>
            <w:r>
              <w:rPr>
                <w:b w:val="0"/>
                <w:bCs w:val="0"/>
                <w:i w:val="0"/>
                <w:iCs w:val="0"/>
                <w:u w:val="none"/>
                <w:vertAlign w:val="baseline"/>
                <w:rtl w:val="0"/>
                <w:lang w:val="en"/>
              </w:rPr>
              <w:t>276</w:t>
            </w:r>
          </w:p>
        </w:tc>
        <w:tc>
          <w:tcPr>
            <w:tcW w:w="530" w:type="pct"/>
            <w:tcBorders>
              <w:tl2br w:val="nil"/>
              <w:tr2bl w:val="nil"/>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304</w:t>
            </w:r>
          </w:p>
        </w:tc>
        <w:tc>
          <w:tcPr>
            <w:tcW w:w="533" w:type="pct"/>
            <w:tcBorders>
              <w:tl2br w:val="nil"/>
              <w:tr2bl w:val="nil"/>
            </w:tcBorders>
            <w:shd w:val="clear" w:color="auto" w:fill="auto"/>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294</w:t>
            </w:r>
          </w:p>
        </w:tc>
      </w:tr>
    </w:tbl>
    <w:p>
      <w:pPr>
        <w:pStyle w:val="53"/>
        <w:bidi w:val="0"/>
        <w:spacing w:before="120"/>
      </w:pPr>
      <w:r>
        <w:rPr>
          <w:b w:val="0"/>
          <w:bCs w:val="0"/>
          <w:i w:val="0"/>
          <w:iCs w:val="0"/>
          <w:u w:val="none"/>
          <w:vertAlign w:val="baseline"/>
          <w:rtl w:val="0"/>
          <w:lang w:val="en"/>
        </w:rPr>
        <w:drawing>
          <wp:inline distT="0" distB="0" distL="114300" distR="114300">
            <wp:extent cx="5031105" cy="2267585"/>
            <wp:effectExtent l="0" t="0" r="0" b="0"/>
            <wp:docPr id="59" name="图片 25" descr="E:\ Work Content-Zeng Jialan\ 2021\ 2021-09-13VD2 Modification\ V1.10\ A Modification 21.9.14\ 3210130 Flanged Motor (0913). WMF3210130 Flanged Motor (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5" descr="E:\ Work Content-Zeng Jialan\ 2021\ 2021-09-13VD2 Modification\ V1.10\ A Modification 21.9.14\ 3210130 Flanged Motor (0913). WMF3210130 Flanged Motor (0913)"/>
                    <pic:cNvPicPr>
                      <a:picLocks noChangeAspect="1"/>
                    </pic:cNvPicPr>
                  </pic:nvPicPr>
                  <pic:blipFill>
                    <a:blip r:embed="rId83"/>
                    <a:srcRect t="4928" b="5217"/>
                    <a:stretch>
                      <a:fillRect/>
                    </a:stretch>
                  </pic:blipFill>
                  <pic:spPr>
                    <a:xfrm>
                      <a:off x="0" y="0"/>
                      <a:ext cx="5039995" cy="2271478"/>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3-</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图3-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10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Installation dimension drawing of </w:t>
      </w:r>
      <w:r>
        <w:rPr>
          <w:rFonts w:hint="eastAsia" w:eastAsia="宋体"/>
          <w:b w:val="0"/>
          <w:bCs w:val="0"/>
          <w:i w:val="0"/>
          <w:iCs w:val="0"/>
          <w:u w:val="none"/>
          <w:vertAlign w:val="baseline"/>
          <w:rtl w:val="0"/>
          <w:lang w:val="en-US" w:eastAsia="zh-CN"/>
        </w:rPr>
        <w:t xml:space="preserve">WE series </w:t>
      </w:r>
      <w:r>
        <w:rPr>
          <w:b w:val="0"/>
          <w:bCs w:val="0"/>
          <w:i w:val="0"/>
          <w:iCs w:val="0"/>
          <w:u w:val="none"/>
          <w:vertAlign w:val="baseline"/>
          <w:rtl w:val="0"/>
          <w:lang w:val="en"/>
        </w:rPr>
        <w:t>130 flange servo motor</w:t>
      </w:r>
    </w:p>
    <w:p>
      <w:pPr>
        <w:pStyle w:val="40"/>
        <w:bidi w:val="0"/>
        <w:ind w:left="0" w:leftChars="0" w:firstLine="0" w:firstLineChars="0"/>
      </w:pPr>
      <w:bookmarkStart w:id="232" w:name="_Toc97211969"/>
      <w:bookmarkStart w:id="233" w:name="_Toc97737813"/>
      <w:bookmarkStart w:id="234" w:name="_Toc90038365"/>
      <w:bookmarkStart w:id="235" w:name="_Toc88852849"/>
      <w:bookmarkStart w:id="236" w:name="_Toc11934"/>
      <w:bookmarkStart w:id="237" w:name="_Toc30236"/>
      <w:bookmarkStart w:id="238" w:name="_Toc34743515"/>
      <w:bookmarkStart w:id="239" w:name="_Toc11154"/>
      <w:r>
        <w:rPr>
          <w:b/>
          <w:bCs/>
          <w:i w:val="0"/>
          <w:iCs w:val="0"/>
          <w:u w:val="none"/>
          <w:vertAlign w:val="baseline"/>
          <w:rtl w:val="0"/>
          <w:lang w:val="en"/>
        </w:rPr>
        <w:t xml:space="preserve">3.2.2 Installation </w:t>
      </w:r>
      <w:r>
        <w:rPr>
          <w:rFonts w:hint="eastAsia" w:eastAsia="宋体"/>
          <w:b/>
          <w:bCs/>
          <w:i w:val="0"/>
          <w:iCs w:val="0"/>
          <w:u w:val="none"/>
          <w:vertAlign w:val="baseline"/>
          <w:rtl w:val="0"/>
          <w:lang w:val="en-US" w:eastAsia="zh-CN"/>
        </w:rPr>
        <w:t>S</w:t>
      </w:r>
      <w:r>
        <w:rPr>
          <w:b/>
          <w:bCs/>
          <w:i w:val="0"/>
          <w:iCs w:val="0"/>
          <w:u w:val="none"/>
          <w:vertAlign w:val="baseline"/>
          <w:rtl w:val="0"/>
          <w:lang w:val="en"/>
        </w:rPr>
        <w:t>ite</w:t>
      </w:r>
      <w:bookmarkEnd w:id="232"/>
      <w:bookmarkEnd w:id="233"/>
      <w:bookmarkEnd w:id="234"/>
      <w:bookmarkEnd w:id="235"/>
      <w:bookmarkEnd w:id="236"/>
      <w:bookmarkEnd w:id="237"/>
      <w:bookmarkEnd w:id="238"/>
      <w:bookmarkEnd w:id="239"/>
    </w:p>
    <w:p>
      <w:pPr>
        <w:bidi w:val="0"/>
        <w:ind w:left="0" w:leftChars="0" w:firstLine="0" w:firstLineChars="0"/>
      </w:pPr>
      <w:r>
        <w:rPr>
          <w:rFonts w:hint="eastAsia" w:eastAsia="宋体"/>
          <w:b w:val="0"/>
          <w:bCs w:val="0"/>
          <w:i w:val="0"/>
          <w:iCs w:val="0"/>
          <w:u w:val="none"/>
          <w:vertAlign w:val="baseline"/>
          <w:rtl w:val="0"/>
          <w:lang w:val="en-US" w:eastAsia="zh-CN"/>
        </w:rPr>
        <w:t xml:space="preserve">1. </w:t>
      </w:r>
      <w:r>
        <w:rPr>
          <w:b w:val="0"/>
          <w:bCs w:val="0"/>
          <w:i w:val="0"/>
          <w:iCs w:val="0"/>
          <w:u w:val="none"/>
          <w:vertAlign w:val="baseline"/>
          <w:rtl w:val="0"/>
          <w:lang w:val="en"/>
        </w:rPr>
        <w:t>Do not use the motor near corrosive, flammable gas environment, combustible materials such as hydrogen sulfide, chlorine, ammonia, sulfur, chlorinated gas, acid, alkali, salt, etc.</w:t>
      </w:r>
    </w:p>
    <w:p>
      <w:pPr>
        <w:bidi w:val="0"/>
        <w:ind w:left="0" w:leftChars="0" w:firstLine="0" w:firstLineChars="0"/>
      </w:pPr>
      <w:r>
        <w:rPr>
          <w:rFonts w:hint="eastAsia" w:eastAsia="宋体"/>
          <w:b w:val="0"/>
          <w:bCs w:val="0"/>
          <w:i w:val="0"/>
          <w:iCs w:val="0"/>
          <w:u w:val="none"/>
          <w:vertAlign w:val="baseline"/>
          <w:rtl w:val="0"/>
          <w:lang w:val="en-US" w:eastAsia="zh-CN"/>
        </w:rPr>
        <w:t xml:space="preserve">2. </w:t>
      </w:r>
      <w:r>
        <w:rPr>
          <w:b w:val="0"/>
          <w:bCs w:val="0"/>
          <w:i w:val="0"/>
          <w:iCs w:val="0"/>
          <w:u w:val="none"/>
          <w:vertAlign w:val="baseline"/>
          <w:rtl w:val="0"/>
          <w:lang w:val="en"/>
        </w:rPr>
        <w:t>Do not remove the oil seal in places where there is grinding fluid, oil mist, iron powder, cutting, etc.</w:t>
      </w:r>
    </w:p>
    <w:p>
      <w:pPr>
        <w:bidi w:val="0"/>
        <w:ind w:left="0" w:leftChars="0" w:firstLine="0" w:firstLineChars="0"/>
      </w:pPr>
      <w:r>
        <w:rPr>
          <w:rFonts w:hint="eastAsia" w:eastAsia="宋体"/>
          <w:b w:val="0"/>
          <w:bCs w:val="0"/>
          <w:i w:val="0"/>
          <w:iCs w:val="0"/>
          <w:u w:val="none"/>
          <w:vertAlign w:val="baseline"/>
          <w:rtl w:val="0"/>
          <w:lang w:val="en-US" w:eastAsia="zh-CN"/>
        </w:rPr>
        <w:t xml:space="preserve">3. </w:t>
      </w:r>
      <w:r>
        <w:rPr>
          <w:b w:val="0"/>
          <w:bCs w:val="0"/>
          <w:i w:val="0"/>
          <w:iCs w:val="0"/>
          <w:u w:val="none"/>
          <w:vertAlign w:val="baseline"/>
          <w:rtl w:val="0"/>
          <w:lang w:val="en"/>
        </w:rPr>
        <w:t>Do not use the motor in a closed environment. Closed environment will cause high temperature of the motor and shorten the service life.</w:t>
      </w:r>
    </w:p>
    <w:p>
      <w:pPr>
        <w:bidi w:val="0"/>
        <w:ind w:left="0" w:leftChars="0" w:firstLine="0" w:firstLineChars="0"/>
      </w:pPr>
      <w:r>
        <w:rPr>
          <w:rFonts w:hint="eastAsia" w:eastAsia="宋体"/>
          <w:b w:val="0"/>
          <w:bCs w:val="0"/>
          <w:i w:val="0"/>
          <w:iCs w:val="0"/>
          <w:u w:val="none"/>
          <w:vertAlign w:val="baseline"/>
          <w:rtl w:val="0"/>
          <w:lang w:val="en-US" w:eastAsia="zh-CN"/>
        </w:rPr>
        <w:t xml:space="preserve">4. </w:t>
      </w:r>
      <w:r>
        <w:rPr>
          <w:b w:val="0"/>
          <w:bCs w:val="0"/>
          <w:i w:val="0"/>
          <w:iCs w:val="0"/>
          <w:u w:val="none"/>
          <w:vertAlign w:val="baseline"/>
          <w:rtl w:val="0"/>
          <w:lang w:val="en"/>
        </w:rPr>
        <w:t>A place far away from heat sources such as stoves.</w:t>
      </w:r>
    </w:p>
    <w:p>
      <w:pPr>
        <w:pStyle w:val="40"/>
        <w:bidi w:val="0"/>
        <w:ind w:left="0" w:leftChars="0" w:firstLine="0" w:firstLineChars="0"/>
      </w:pPr>
      <w:bookmarkStart w:id="240" w:name="_Toc16276"/>
      <w:bookmarkStart w:id="241" w:name="_Toc97737814"/>
      <w:bookmarkStart w:id="242" w:name="_Toc90038366"/>
      <w:bookmarkStart w:id="243" w:name="_Toc30524"/>
      <w:bookmarkStart w:id="244" w:name="_Toc34743516"/>
      <w:bookmarkStart w:id="245" w:name="_Toc88852850"/>
      <w:bookmarkStart w:id="246" w:name="_Toc97211970"/>
      <w:bookmarkStart w:id="247" w:name="_Toc22115"/>
      <w:bookmarkStart w:id="248" w:name="_Toc5319"/>
      <w:bookmarkStart w:id="249" w:name="_Toc34743517"/>
      <w:bookmarkStart w:id="250" w:name="_Toc90038367"/>
      <w:bookmarkStart w:id="251" w:name="_Toc88852851"/>
      <w:bookmarkStart w:id="252" w:name="_Toc97737815"/>
      <w:bookmarkStart w:id="253" w:name="_Toc30709"/>
      <w:bookmarkStart w:id="254" w:name="_Toc97211971"/>
      <w:r>
        <w:rPr>
          <w:b/>
          <w:bCs/>
          <w:i w:val="0"/>
          <w:iCs w:val="0"/>
          <w:u w:val="none"/>
          <w:vertAlign w:val="baseline"/>
          <w:rtl w:val="0"/>
          <w:lang w:val="en"/>
        </w:rPr>
        <w:t xml:space="preserve">3.2.3 Installation </w:t>
      </w:r>
      <w:r>
        <w:rPr>
          <w:rFonts w:hint="eastAsia" w:eastAsia="宋体"/>
          <w:b/>
          <w:bCs/>
          <w:i w:val="0"/>
          <w:iCs w:val="0"/>
          <w:u w:val="none"/>
          <w:vertAlign w:val="baseline"/>
          <w:rtl w:val="0"/>
          <w:lang w:val="en-US" w:eastAsia="zh-CN"/>
        </w:rPr>
        <w:t>E</w:t>
      </w:r>
      <w:r>
        <w:rPr>
          <w:b/>
          <w:bCs/>
          <w:i w:val="0"/>
          <w:iCs w:val="0"/>
          <w:u w:val="none"/>
          <w:vertAlign w:val="baseline"/>
          <w:rtl w:val="0"/>
          <w:lang w:val="en"/>
        </w:rPr>
        <w:t>nvironment</w:t>
      </w:r>
      <w:bookmarkEnd w:id="240"/>
      <w:bookmarkEnd w:id="241"/>
      <w:bookmarkEnd w:id="242"/>
      <w:bookmarkEnd w:id="243"/>
      <w:bookmarkEnd w:id="244"/>
      <w:bookmarkEnd w:id="245"/>
      <w:bookmarkEnd w:id="246"/>
      <w:bookmarkEnd w:id="247"/>
    </w:p>
    <w:p>
      <w:pPr>
        <w:bidi w:val="0"/>
        <w:ind w:left="0" w:leftChars="0" w:firstLine="0" w:firstLineChars="0"/>
        <w:rPr>
          <w:b w:val="0"/>
          <w:bCs w:val="0"/>
          <w:i w:val="0"/>
          <w:iCs w:val="0"/>
          <w:u w:val="none"/>
          <w:vertAlign w:val="baseline"/>
          <w:rtl w:val="0"/>
          <w:lang w:val="en"/>
        </w:rPr>
      </w:pPr>
      <w:r>
        <w:rPr>
          <w:rFonts w:hint="eastAsia" w:eastAsia="宋体"/>
          <w:b w:val="0"/>
          <w:bCs w:val="0"/>
          <w:i w:val="0"/>
          <w:iCs w:val="0"/>
          <w:u w:val="none"/>
          <w:vertAlign w:val="baseline"/>
          <w:rtl w:val="0"/>
          <w:lang w:val="en-US" w:eastAsia="zh-CN"/>
        </w:rPr>
        <w:t>T</w:t>
      </w:r>
      <w:r>
        <w:rPr>
          <w:b w:val="0"/>
          <w:bCs w:val="0"/>
          <w:i w:val="0"/>
          <w:iCs w:val="0"/>
          <w:u w:val="none"/>
          <w:vertAlign w:val="baseline"/>
          <w:rtl w:val="0"/>
          <w:lang w:val="en"/>
        </w:rPr>
        <w:t>he installation environment of the servo motor has a direct impact on the normal function of it and its service life. Therefore, the installation environment of the servo motor must meet the following conditions:</w:t>
      </w:r>
    </w:p>
    <w:tbl>
      <w:tblPr>
        <w:tblStyle w:val="26"/>
        <w:tblpPr w:leftFromText="180" w:rightFromText="180" w:vertAnchor="text" w:horzAnchor="page" w:tblpX="1208" w:tblpY="103"/>
        <w:tblOverlap w:val="never"/>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4"/>
        <w:gridCol w:w="7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62" w:type="pct"/>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Project</w:t>
            </w:r>
          </w:p>
        </w:tc>
        <w:tc>
          <w:tcPr>
            <w:tcW w:w="3637" w:type="pct"/>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Specification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2"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Ambient temperature</w:t>
            </w:r>
          </w:p>
        </w:tc>
        <w:tc>
          <w:tcPr>
            <w:tcW w:w="3637"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-10℃~40℃ (no freezing)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2"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Ambient humidity</w:t>
            </w:r>
          </w:p>
        </w:tc>
        <w:tc>
          <w:tcPr>
            <w:tcW w:w="3637"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-20%~90%RH (no condensation)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2"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Storage temperature</w:t>
            </w:r>
          </w:p>
        </w:tc>
        <w:tc>
          <w:tcPr>
            <w:tcW w:w="3637"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-20℃~60℃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2"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Storage humidity</w:t>
            </w:r>
          </w:p>
        </w:tc>
        <w:tc>
          <w:tcPr>
            <w:tcW w:w="3637"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-20%~90%RH (no condensation)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2"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Protection level</w:t>
            </w:r>
          </w:p>
        </w:tc>
        <w:tc>
          <w:tcPr>
            <w:tcW w:w="3637"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IP65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2"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Vibration</w:t>
            </w:r>
          </w:p>
        </w:tc>
        <w:tc>
          <w:tcPr>
            <w:tcW w:w="3637" w:type="pct"/>
            <w:vAlign w:val="center"/>
          </w:tcPr>
          <w:p>
            <w:pPr>
              <w:pStyle w:val="46"/>
              <w:bidi w:val="0"/>
              <w:rPr>
                <w:rFonts w:cs="Calibri"/>
                <w:kern w:val="0"/>
                <w:szCs w:val="20"/>
              </w:rPr>
            </w:pPr>
            <w:r>
              <w:rPr>
                <w:rFonts w:cs="Calibri"/>
                <w:b w:val="0"/>
                <w:bCs w:val="0"/>
                <w:i w:val="0"/>
                <w:iCs w:val="0"/>
                <w:kern w:val="0"/>
                <w:szCs w:val="20"/>
                <w:u w:val="none"/>
                <w:vertAlign w:val="baseline"/>
                <w:rtl w:val="0"/>
                <w:lang w:val="en"/>
              </w:rPr>
              <w:t>Less than 0.5G (4.9m/s2), 10~60Hz (non-continuous operation)</w:t>
            </w:r>
          </w:p>
        </w:tc>
      </w:tr>
    </w:tbl>
    <w:p>
      <w:pPr>
        <w:pStyle w:val="2"/>
        <w:rPr>
          <w:b w:val="0"/>
          <w:bCs w:val="0"/>
          <w:i w:val="0"/>
          <w:iCs w:val="0"/>
          <w:u w:val="none"/>
          <w:vertAlign w:val="baseline"/>
          <w:rtl w:val="0"/>
          <w:lang w:val="en"/>
        </w:rPr>
      </w:pPr>
    </w:p>
    <w:p>
      <w:pPr>
        <w:pStyle w:val="2"/>
        <w:rPr>
          <w:b w:val="0"/>
          <w:bCs w:val="0"/>
          <w:i w:val="0"/>
          <w:iCs w:val="0"/>
          <w:u w:val="none"/>
          <w:vertAlign w:val="baseline"/>
          <w:rtl w:val="0"/>
          <w:lang w:val="en"/>
        </w:rPr>
      </w:pPr>
    </w:p>
    <w:p>
      <w:pPr>
        <w:bidi w:val="0"/>
        <w:ind w:firstLine="420"/>
        <w:rPr>
          <w:rFonts w:ascii="Calibri" w:hAnsi="Calibri" w:cs="Calibri"/>
        </w:rPr>
      </w:pPr>
      <w:r>
        <w:rPr>
          <w:rFonts w:ascii="Calibri" w:hAnsi="Calibri" w:cs="Calibri"/>
          <w:b w:val="0"/>
          <w:bCs w:val="0"/>
          <w:i w:val="0"/>
          <w:iCs w:val="0"/>
          <w:u w:val="none"/>
          <w:vertAlign w:val="baseline"/>
          <w:rtl w:val="0"/>
          <w:lang w:val="en"/>
        </w:rPr>
        <w:br w:type="page"/>
      </w:r>
    </w:p>
    <w:p>
      <w:pPr>
        <w:pStyle w:val="40"/>
        <w:bidi w:val="0"/>
        <w:ind w:left="0" w:leftChars="0" w:firstLine="0" w:firstLineChars="0"/>
      </w:pPr>
      <w:bookmarkStart w:id="255" w:name="_Toc6022"/>
      <w:r>
        <w:rPr>
          <w:b/>
          <w:bCs/>
          <w:i w:val="0"/>
          <w:iCs w:val="0"/>
          <w:u w:val="none"/>
          <w:vertAlign w:val="baseline"/>
          <w:rtl w:val="0"/>
          <w:lang w:val="en"/>
        </w:rPr>
        <w:t xml:space="preserve">3.2.4 Installation </w:t>
      </w:r>
      <w:r>
        <w:rPr>
          <w:rFonts w:hint="eastAsia" w:eastAsia="宋体"/>
          <w:b/>
          <w:bCs/>
          <w:i w:val="0"/>
          <w:iCs w:val="0"/>
          <w:u w:val="none"/>
          <w:vertAlign w:val="baseline"/>
          <w:rtl w:val="0"/>
          <w:lang w:val="en-US" w:eastAsia="zh-CN"/>
        </w:rPr>
        <w:t>P</w:t>
      </w:r>
      <w:r>
        <w:rPr>
          <w:b/>
          <w:bCs/>
          <w:i w:val="0"/>
          <w:iCs w:val="0"/>
          <w:u w:val="none"/>
          <w:vertAlign w:val="baseline"/>
          <w:rtl w:val="0"/>
          <w:lang w:val="en"/>
        </w:rPr>
        <w:t>recautions</w:t>
      </w:r>
      <w:bookmarkEnd w:id="248"/>
      <w:bookmarkEnd w:id="249"/>
      <w:bookmarkEnd w:id="250"/>
      <w:bookmarkEnd w:id="251"/>
      <w:bookmarkEnd w:id="252"/>
      <w:bookmarkEnd w:id="253"/>
      <w:bookmarkEnd w:id="254"/>
      <w:bookmarkEnd w:id="255"/>
    </w:p>
    <w:tbl>
      <w:tblPr>
        <w:tblStyle w:val="5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9"/>
        <w:gridCol w:w="82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7" w:type="pct"/>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Project</w:t>
            </w:r>
          </w:p>
        </w:tc>
        <w:tc>
          <w:tcPr>
            <w:tcW w:w="4182" w:type="pct"/>
            <w:shd w:val="clear" w:color="auto" w:fill="009999"/>
            <w:vAlign w:val="center"/>
          </w:tcPr>
          <w:p>
            <w:pPr>
              <w:bidi w:val="0"/>
              <w:ind w:firstLine="0" w:firstLineChars="0"/>
              <w:jc w:val="center"/>
              <w:rPr>
                <w:b/>
                <w:color w:val="FFFFFF" w:themeColor="background1"/>
                <w:sz w:val="20"/>
                <w:szCs w:val="24"/>
                <w14:textFill>
                  <w14:solidFill>
                    <w14:schemeClr w14:val="bg1"/>
                  </w14:solidFill>
                </w14:textFill>
              </w:rPr>
            </w:pPr>
            <w:r>
              <w:rPr>
                <w:b/>
                <w:bCs/>
                <w:i w:val="0"/>
                <w:iCs w:val="0"/>
                <w:color w:val="FFFFFF" w:themeColor="background1"/>
                <w:sz w:val="20"/>
                <w:szCs w:val="24"/>
                <w:u w:val="none"/>
                <w:vertAlign w:val="baseline"/>
                <w:rtl w:val="0"/>
                <w:lang w:val="en"/>
                <w14:textFill>
                  <w14:solidFill>
                    <w14:schemeClr w14:val="bg1"/>
                  </w14:solidFill>
                </w14:textFill>
              </w:rPr>
              <w:t>Specification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817" w:type="pct"/>
            <w:vAlign w:val="center"/>
          </w:tcPr>
          <w:p>
            <w:pPr>
              <w:pStyle w:val="46"/>
              <w:bidi w:val="0"/>
              <w:rPr>
                <w:rFonts w:ascii="Calibri" w:hAnsi="Calibri" w:cs="Calibri"/>
                <w:kern w:val="0"/>
                <w:szCs w:val="18"/>
              </w:rPr>
            </w:pPr>
            <w:r>
              <w:rPr>
                <w:rFonts w:ascii="Calibri" w:hAnsi="Calibri" w:cs="Calibri"/>
                <w:b w:val="0"/>
                <w:bCs w:val="0"/>
                <w:i w:val="0"/>
                <w:iCs w:val="0"/>
                <w:kern w:val="0"/>
                <w:szCs w:val="18"/>
                <w:u w:val="none"/>
                <w:vertAlign w:val="baseline"/>
                <w:rtl w:val="0"/>
                <w:lang w:val="en"/>
              </w:rPr>
              <w:t>Rust inhibitor</w:t>
            </w:r>
          </w:p>
        </w:tc>
        <w:tc>
          <w:tcPr>
            <w:tcW w:w="4182" w:type="pct"/>
            <w:vAlign w:val="center"/>
          </w:tcPr>
          <w:p>
            <w:pPr>
              <w:pStyle w:val="51"/>
              <w:bidi w:val="0"/>
              <w:rPr>
                <w:rFonts w:cs="Calibri"/>
                <w:szCs w:val="20"/>
              </w:rPr>
            </w:pPr>
            <w:r>
              <w:rPr>
                <w:b w:val="0"/>
                <w:bCs w:val="0"/>
                <w:i w:val="0"/>
                <w:iCs w:val="0"/>
                <w:u w:val="none"/>
                <w:vertAlign w:val="baseline"/>
                <w:rtl w:val="0"/>
                <w:lang w:val="en"/>
              </w:rPr>
              <w:t>Before installation, please wipe clean the "anti-rust agent" on the shaft extension end of the servo motor, and then do the relevant anti-rust treatment.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1" w:hRule="atLeast"/>
          <w:jc w:val="center"/>
        </w:trPr>
        <w:tc>
          <w:tcPr>
            <w:tcW w:w="817" w:type="pct"/>
            <w:vAlign w:val="center"/>
          </w:tcPr>
          <w:p>
            <w:pPr>
              <w:pStyle w:val="46"/>
              <w:bidi w:val="0"/>
              <w:rPr>
                <w:rFonts w:ascii="Calibri" w:hAnsi="Calibri" w:cs="Calibri"/>
                <w:kern w:val="0"/>
                <w:szCs w:val="18"/>
              </w:rPr>
            </w:pPr>
            <w:r>
              <w:rPr>
                <w:rFonts w:ascii="Calibri" w:hAnsi="Calibri" w:cs="Calibri"/>
                <w:b w:val="0"/>
                <w:bCs w:val="0"/>
                <w:i w:val="0"/>
                <w:iCs w:val="0"/>
                <w:kern w:val="0"/>
                <w:szCs w:val="18"/>
                <w:u w:val="none"/>
                <w:vertAlign w:val="baseline"/>
                <w:rtl w:val="0"/>
                <w:lang w:val="en"/>
              </w:rPr>
              <w:t>Encoder</w:t>
            </w:r>
          </w:p>
          <w:p>
            <w:pPr>
              <w:pStyle w:val="46"/>
              <w:bidi w:val="0"/>
              <w:rPr>
                <w:rFonts w:ascii="Calibri" w:hAnsi="Calibri" w:cs="Calibri"/>
                <w:kern w:val="0"/>
                <w:szCs w:val="18"/>
              </w:rPr>
            </w:pPr>
            <w:r>
              <w:rPr>
                <w:rFonts w:ascii="Calibri" w:hAnsi="Calibri" w:cs="Calibri"/>
                <w:b w:val="0"/>
                <w:bCs w:val="0"/>
                <w:i w:val="0"/>
                <w:iCs w:val="0"/>
                <w:kern w:val="0"/>
                <w:szCs w:val="18"/>
                <w:u w:val="none"/>
                <w:vertAlign w:val="baseline"/>
                <w:rtl w:val="0"/>
                <w:lang w:val="en"/>
              </w:rPr>
              <w:t>notice</w:t>
            </w:r>
          </w:p>
        </w:tc>
        <w:tc>
          <w:tcPr>
            <w:tcW w:w="4182" w:type="pct"/>
            <w:vAlign w:val="center"/>
          </w:tcPr>
          <w:p>
            <w:pPr>
              <w:pStyle w:val="51"/>
              <w:bidi w:val="0"/>
            </w:pPr>
            <w:r>
              <w:rPr>
                <w:b/>
                <w:bCs/>
                <w:i w:val="0"/>
                <w:iCs w:val="0"/>
                <w:u w:val="none"/>
                <w:vertAlign w:val="baseline"/>
                <w:rtl w:val="0"/>
                <w:lang w:val="en"/>
              </w:rPr>
              <w:t>✎</w:t>
            </w:r>
            <w:r>
              <w:rPr>
                <w:b w:val="0"/>
                <w:bCs w:val="0"/>
                <w:i w:val="0"/>
                <w:iCs w:val="0"/>
                <w:u w:val="none"/>
                <w:vertAlign w:val="baseline"/>
                <w:rtl w:val="0"/>
                <w:lang w:val="en"/>
              </w:rPr>
              <w:t>When installing a pulley on a servo motor shaft with a keyway, use a screw hole at the shaft end. In order to install the pulley, first insert the double-headed nail into the screw hole of the shaft, use a washer on the surface of the coupling end, and gradually lock the pulley into the pulley with a nut;</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rStyle w:val="30"/>
                <w:b w:val="0"/>
                <w:bCs w:val="0"/>
                <w:i w:val="0"/>
                <w:iCs w:val="0"/>
                <w:color w:val="000000" w:themeColor="text1"/>
                <w:u w:val="none"/>
                <w:vertAlign w:val="baseline"/>
                <w:rtl w:val="0"/>
                <w:lang w:val="en"/>
                <w14:textFill>
                  <w14:solidFill>
                    <w14:schemeClr w14:val="tx1"/>
                  </w14:solidFill>
                </w14:textFill>
              </w:rPr>
              <w:t>For the servo motor shaft with keyway, use the screw hole on the shaft end to install;</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rStyle w:val="30"/>
                <w:b w:val="0"/>
                <w:bCs w:val="0"/>
                <w:i w:val="0"/>
                <w:iCs w:val="0"/>
                <w:color w:val="000000" w:themeColor="text1"/>
                <w:u w:val="none"/>
                <w:vertAlign w:val="baseline"/>
                <w:rtl w:val="0"/>
                <w:lang w:val="en"/>
                <w14:textFill>
                  <w14:solidFill>
                    <w14:schemeClr w14:val="tx1"/>
                  </w14:solidFill>
                </w14:textFill>
              </w:rPr>
              <w:t xml:space="preserve">For shafts without keyway, </w:t>
            </w:r>
            <w:r>
              <w:rPr>
                <w:rStyle w:val="30"/>
                <w:rFonts w:hint="eastAsia" w:eastAsia="宋体"/>
                <w:b w:val="0"/>
                <w:bCs w:val="0"/>
                <w:i w:val="0"/>
                <w:iCs w:val="0"/>
                <w:color w:val="000000" w:themeColor="text1"/>
                <w:u w:val="none"/>
                <w:vertAlign w:val="baseline"/>
                <w:rtl w:val="0"/>
                <w:lang w:val="en-US" w:eastAsia="zh-CN"/>
                <w14:textFill>
                  <w14:solidFill>
                    <w14:schemeClr w14:val="tx1"/>
                  </w14:solidFill>
                </w14:textFill>
              </w:rPr>
              <w:t xml:space="preserve">adopt </w:t>
            </w:r>
            <w:r>
              <w:rPr>
                <w:rStyle w:val="30"/>
                <w:b w:val="0"/>
                <w:bCs w:val="0"/>
                <w:i w:val="0"/>
                <w:iCs w:val="0"/>
                <w:color w:val="000000" w:themeColor="text1"/>
                <w:u w:val="none"/>
                <w:vertAlign w:val="baseline"/>
                <w:rtl w:val="0"/>
                <w:lang w:val="en"/>
                <w14:textFill>
                  <w14:solidFill>
                    <w14:schemeClr w14:val="tx1"/>
                  </w14:solidFill>
                </w14:textFill>
              </w:rPr>
              <w:t>friction coupling or similar methods</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rStyle w:val="30"/>
                <w:b w:val="0"/>
                <w:bCs w:val="0"/>
                <w:i w:val="0"/>
                <w:iCs w:val="0"/>
                <w:color w:val="000000" w:themeColor="text1"/>
                <w:u w:val="none"/>
                <w:vertAlign w:val="baseline"/>
                <w:rtl w:val="0"/>
                <w:lang w:val="en"/>
                <w14:textFill>
                  <w14:solidFill>
                    <w14:schemeClr w14:val="tx1"/>
                  </w14:solidFill>
                </w14:textFill>
              </w:rPr>
              <w:t>When removing the pulley, use a pulley remover to prevent the bearing from being strongly impacted by the load;</w:t>
            </w:r>
          </w:p>
          <w:p>
            <w:pPr>
              <w:pStyle w:val="51"/>
              <w:bidi w:val="0"/>
            </w:pPr>
            <w:r>
              <w:rPr>
                <w:rStyle w:val="29"/>
                <w:b/>
                <w:bCs/>
                <w:i w:val="0"/>
                <w:iCs w:val="0"/>
                <w:color w:val="000000" w:themeColor="text1"/>
                <w:kern w:val="0"/>
                <w:szCs w:val="20"/>
                <w:u w:val="none"/>
                <w:vertAlign w:val="baseline"/>
                <w:rtl w:val="0"/>
                <w:lang w:val="en"/>
                <w14:textFill>
                  <w14:solidFill>
                    <w14:schemeClr w14:val="tx1"/>
                  </w14:solidFill>
                </w14:textFill>
              </w:rPr>
              <w:t>✎</w:t>
            </w:r>
            <w:r>
              <w:rPr>
                <w:rStyle w:val="30"/>
                <w:b w:val="0"/>
                <w:bCs w:val="0"/>
                <w:i w:val="0"/>
                <w:iCs w:val="0"/>
                <w:color w:val="000000" w:themeColor="text1"/>
                <w:u w:val="none"/>
                <w:vertAlign w:val="baseline"/>
                <w:rtl w:val="0"/>
                <w:lang w:val="en"/>
                <w14:textFill>
                  <w14:solidFill>
                    <w14:schemeClr w14:val="tx1"/>
                  </w14:solidFill>
                </w14:textFill>
              </w:rPr>
              <w:t>To ensure safety, install a protective cover or similar device in the rotating area, such as a pulley installed on the shaft.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817" w:type="pct"/>
            <w:vAlign w:val="center"/>
          </w:tcPr>
          <w:p>
            <w:pPr>
              <w:pStyle w:val="46"/>
              <w:bidi w:val="0"/>
              <w:rPr>
                <w:rFonts w:ascii="Calibri" w:hAnsi="Calibri" w:cs="Calibri"/>
                <w:kern w:val="0"/>
                <w:szCs w:val="18"/>
              </w:rPr>
            </w:pPr>
            <w:r>
              <w:rPr>
                <w:rFonts w:ascii="Calibri" w:hAnsi="Calibri" w:cs="Calibri"/>
                <w:b w:val="0"/>
                <w:bCs w:val="0"/>
                <w:i w:val="0"/>
                <w:iCs w:val="0"/>
                <w:kern w:val="0"/>
                <w:szCs w:val="18"/>
                <w:u w:val="none"/>
                <w:vertAlign w:val="baseline"/>
                <w:rtl w:val="0"/>
                <w:lang w:val="en"/>
              </w:rPr>
              <w:t>Centering</w:t>
            </w:r>
          </w:p>
        </w:tc>
        <w:tc>
          <w:tcPr>
            <w:tcW w:w="4182" w:type="pct"/>
            <w:vAlign w:val="center"/>
          </w:tcPr>
          <w:p>
            <w:pPr>
              <w:pStyle w:val="51"/>
              <w:bidi w:val="0"/>
            </w:pPr>
            <w:r>
              <w:rPr>
                <w:b w:val="0"/>
                <w:bCs w:val="0"/>
                <w:i w:val="0"/>
                <w:iCs w:val="0"/>
                <w:u w:val="none"/>
                <w:vertAlign w:val="baseline"/>
                <w:rtl w:val="0"/>
                <w:lang w:val="en"/>
              </w:rPr>
              <w:t>When linking with the machine, please use the coupling, and keep the axis of the servo motor and the axis of the machine in a straight 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7" w:type="pct"/>
            <w:vAlign w:val="center"/>
          </w:tcPr>
          <w:p>
            <w:pPr>
              <w:pStyle w:val="46"/>
              <w:bidi w:val="0"/>
              <w:rPr>
                <w:rFonts w:ascii="Calibri" w:hAnsi="Calibri" w:cs="Calibri"/>
                <w:kern w:val="0"/>
                <w:szCs w:val="18"/>
              </w:rPr>
            </w:pPr>
            <w:r>
              <w:rPr>
                <w:rFonts w:ascii="Calibri" w:hAnsi="Calibri" w:cs="Calibri"/>
                <w:b w:val="0"/>
                <w:bCs w:val="0"/>
                <w:i w:val="0"/>
                <w:iCs w:val="0"/>
                <w:kern w:val="0"/>
                <w:szCs w:val="18"/>
                <w:u w:val="none"/>
                <w:vertAlign w:val="baseline"/>
                <w:rtl w:val="0"/>
                <w:lang w:val="en"/>
              </w:rPr>
              <w:t>Installation direction</w:t>
            </w:r>
          </w:p>
        </w:tc>
        <w:tc>
          <w:tcPr>
            <w:tcW w:w="4182" w:type="pct"/>
            <w:vAlign w:val="center"/>
          </w:tcPr>
          <w:p>
            <w:pPr>
              <w:pStyle w:val="51"/>
              <w:bidi w:val="0"/>
              <w:rPr>
                <w:rFonts w:ascii="Calibri" w:hAnsi="Calibri" w:cs="Calibri"/>
                <w:szCs w:val="18"/>
              </w:rPr>
            </w:pPr>
            <w:r>
              <w:rPr>
                <w:b w:val="0"/>
                <w:bCs w:val="0"/>
                <w:i w:val="0"/>
                <w:iCs w:val="0"/>
                <w:u w:val="none"/>
                <w:vertAlign w:val="baseline"/>
                <w:rtl w:val="0"/>
                <w:lang w:val="en"/>
              </w:rPr>
              <w:t>The servo motor can be installed horizontally or vertically.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9" w:hRule="atLeast"/>
          <w:jc w:val="center"/>
        </w:trPr>
        <w:tc>
          <w:tcPr>
            <w:tcW w:w="817" w:type="pct"/>
            <w:vAlign w:val="center"/>
          </w:tcPr>
          <w:p>
            <w:pPr>
              <w:pStyle w:val="46"/>
              <w:bidi w:val="0"/>
              <w:rPr>
                <w:rFonts w:hint="default" w:ascii="Calibri" w:hAnsi="Calibri" w:eastAsia="宋体" w:cs="Calibri"/>
                <w:kern w:val="0"/>
                <w:szCs w:val="18"/>
                <w:lang w:val="en-US" w:eastAsia="zh-CN"/>
              </w:rPr>
            </w:pPr>
            <w:r>
              <w:rPr>
                <w:rFonts w:ascii="Calibri" w:hAnsi="Calibri" w:cs="Calibri"/>
                <w:b w:val="0"/>
                <w:bCs w:val="0"/>
                <w:i w:val="0"/>
                <w:iCs w:val="0"/>
                <w:kern w:val="0"/>
                <w:szCs w:val="18"/>
                <w:u w:val="none"/>
                <w:vertAlign w:val="baseline"/>
                <w:rtl w:val="0"/>
                <w:lang w:val="en"/>
              </w:rPr>
              <w:t xml:space="preserve">Oil and water </w:t>
            </w:r>
            <w:r>
              <w:rPr>
                <w:rFonts w:hint="eastAsia" w:eastAsia="宋体" w:cs="Calibri"/>
                <w:b w:val="0"/>
                <w:bCs w:val="0"/>
                <w:i w:val="0"/>
                <w:iCs w:val="0"/>
                <w:kern w:val="0"/>
                <w:szCs w:val="18"/>
                <w:u w:val="none"/>
                <w:vertAlign w:val="baseline"/>
                <w:rtl w:val="0"/>
                <w:lang w:val="en-US" w:eastAsia="zh-CN"/>
              </w:rPr>
              <w:t>countermeasures</w:t>
            </w:r>
          </w:p>
        </w:tc>
        <w:tc>
          <w:tcPr>
            <w:tcW w:w="4182" w:type="pct"/>
            <w:vAlign w:val="center"/>
          </w:tcPr>
          <w:p>
            <w:pPr>
              <w:pStyle w:val="51"/>
              <w:bidi w:val="0"/>
              <w:rPr>
                <w:color w:val="000000" w:themeColor="text1"/>
                <w14:textFill>
                  <w14:solidFill>
                    <w14:schemeClr w14:val="tx1"/>
                  </w14:solidFill>
                </w14:textFill>
              </w:rPr>
            </w:pPr>
            <w:r>
              <w:rPr>
                <w:b w:val="0"/>
                <w:bCs w:val="0"/>
                <w:i w:val="0"/>
                <w:iCs w:val="0"/>
                <w:color w:val="000000" w:themeColor="text1"/>
                <w:u w:val="none"/>
                <w:vertAlign w:val="baseline"/>
                <w:rtl w:val="0"/>
                <w:lang w:val="en"/>
                <w14:textFill>
                  <w14:solidFill>
                    <w14:schemeClr w14:val="tx1"/>
                  </w14:solidFill>
                </w14:textFill>
              </w:rPr>
              <w:t>When using in a place with dripping water, please use it after confirming the protection level of the servo motor. When using it in a place where oil drips on the shaft penetration part, do not remove the oil seal of the servo motor.</w:t>
            </w:r>
          </w:p>
          <w:p>
            <w:pPr>
              <w:pStyle w:val="51"/>
              <w:bidi w:val="0"/>
              <w:rPr>
                <w:color w:val="000000" w:themeColor="text1"/>
                <w14:textFill>
                  <w14:solidFill>
                    <w14:schemeClr w14:val="tx1"/>
                  </w14:solidFill>
                </w14:textFill>
              </w:rPr>
            </w:pPr>
            <w:r>
              <w:rPr>
                <w:b w:val="0"/>
                <w:bCs w:val="0"/>
                <w:i w:val="0"/>
                <w:iCs w:val="0"/>
                <w:color w:val="000000" w:themeColor="text1"/>
                <w:u w:val="none"/>
                <w:vertAlign w:val="baseline"/>
                <w:rtl w:val="0"/>
                <w:lang w:val="en"/>
                <w14:textFill>
                  <w14:solidFill>
                    <w14:schemeClr w14:val="tx1"/>
                  </w14:solidFill>
                </w14:textFill>
              </w:rPr>
              <w:t>The use conditions of the servo motor with oil seal:</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When using, please make sure the oil level is lower than the lip of the oil seal;</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The oil seal can be used in a state with a good degree of splashing of oil foam;</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When the servo motor is installed vertically upwards, please be careful not to accumulate oil on the oil seal lip.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817" w:type="pct"/>
            <w:vAlign w:val="center"/>
          </w:tcPr>
          <w:p>
            <w:pPr>
              <w:pStyle w:val="46"/>
              <w:bidi w:val="0"/>
              <w:rPr>
                <w:rFonts w:ascii="Calibri" w:hAnsi="Calibri" w:cs="Calibri"/>
                <w:kern w:val="0"/>
                <w:szCs w:val="18"/>
              </w:rPr>
            </w:pPr>
            <w:r>
              <w:rPr>
                <w:rFonts w:ascii="Calibri" w:hAnsi="Calibri" w:cs="Calibri"/>
                <w:b w:val="0"/>
                <w:bCs w:val="0"/>
                <w:i w:val="0"/>
                <w:iCs w:val="0"/>
                <w:kern w:val="0"/>
                <w:szCs w:val="18"/>
                <w:u w:val="none"/>
                <w:vertAlign w:val="baseline"/>
                <w:rtl w:val="0"/>
                <w:lang w:val="en"/>
              </w:rPr>
              <w:t>Stress condition of the cable</w:t>
            </w:r>
          </w:p>
        </w:tc>
        <w:tc>
          <w:tcPr>
            <w:tcW w:w="4182" w:type="pct"/>
            <w:vAlign w:val="center"/>
          </w:tcPr>
          <w:p>
            <w:pPr>
              <w:pStyle w:val="51"/>
              <w:bidi w:val="0"/>
              <w:rPr>
                <w:color w:val="000000" w:themeColor="text1"/>
                <w14:textFill>
                  <w14:solidFill>
                    <w14:schemeClr w14:val="tx1"/>
                  </w14:solidFill>
                </w14:textFill>
              </w:rPr>
            </w:pPr>
            <w:r>
              <w:rPr>
                <w:b w:val="0"/>
                <w:bCs w:val="0"/>
                <w:i w:val="0"/>
                <w:iCs w:val="0"/>
                <w:color w:val="000000" w:themeColor="text1"/>
                <w:u w:val="none"/>
                <w:vertAlign w:val="baseline"/>
                <w:rtl w:val="0"/>
                <w:lang w:val="en"/>
                <w14:textFill>
                  <w14:solidFill>
                    <w14:schemeClr w14:val="tx1"/>
                  </w14:solidFill>
                </w14:textFill>
              </w:rPr>
              <w:t>Do not "bend" the wire or apply "tension" to it, especially the signal wire whose core diameter is 0.2mm or 0.3mm. During the wiring process, please do not make it too tight.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7" w:hRule="atLeast"/>
          <w:jc w:val="center"/>
        </w:trPr>
        <w:tc>
          <w:tcPr>
            <w:tcW w:w="817" w:type="pct"/>
            <w:vAlign w:val="center"/>
          </w:tcPr>
          <w:p>
            <w:pPr>
              <w:pStyle w:val="46"/>
              <w:bidi w:val="0"/>
              <w:rPr>
                <w:rFonts w:ascii="Calibri" w:hAnsi="Calibri" w:cs="Calibri"/>
                <w:kern w:val="0"/>
                <w:szCs w:val="18"/>
              </w:rPr>
            </w:pPr>
            <w:r>
              <w:rPr>
                <w:rFonts w:ascii="Calibri" w:hAnsi="Calibri" w:cs="Calibri"/>
                <w:b w:val="0"/>
                <w:bCs w:val="0"/>
                <w:i w:val="0"/>
                <w:iCs w:val="0"/>
                <w:kern w:val="0"/>
                <w:szCs w:val="18"/>
                <w:u w:val="none"/>
                <w:vertAlign w:val="baseline"/>
                <w:rtl w:val="0"/>
                <w:lang w:val="en"/>
              </w:rPr>
              <w:t>Processing of the connector part</w:t>
            </w:r>
          </w:p>
        </w:tc>
        <w:tc>
          <w:tcPr>
            <w:tcW w:w="4182" w:type="pct"/>
            <w:vAlign w:val="center"/>
          </w:tcPr>
          <w:p>
            <w:pPr>
              <w:pStyle w:val="51"/>
              <w:bidi w:val="0"/>
              <w:rPr>
                <w:color w:val="000000" w:themeColor="text1"/>
                <w14:textFill>
                  <w14:solidFill>
                    <w14:schemeClr w14:val="tx1"/>
                  </w14:solidFill>
                </w14:textFill>
              </w:rPr>
            </w:pPr>
            <w:r>
              <w:rPr>
                <w:b w:val="0"/>
                <w:bCs w:val="0"/>
                <w:i w:val="0"/>
                <w:iCs w:val="0"/>
                <w:color w:val="000000" w:themeColor="text1"/>
                <w:u w:val="none"/>
                <w:vertAlign w:val="baseline"/>
                <w:rtl w:val="0"/>
                <w:lang w:val="en"/>
                <w14:textFill>
                  <w14:solidFill>
                    <w14:schemeClr w14:val="tx1"/>
                  </w14:solidFill>
                </w14:textFill>
              </w:rPr>
              <w:t>Regarding the connector part, please note the following</w:t>
            </w:r>
            <w:r>
              <w:rPr>
                <w:rFonts w:hint="eastAsia" w:eastAsia="宋体"/>
                <w:b w:val="0"/>
                <w:bCs w:val="0"/>
                <w:i w:val="0"/>
                <w:iCs w:val="0"/>
                <w:color w:val="000000" w:themeColor="text1"/>
                <w:u w:val="none"/>
                <w:vertAlign w:val="baseline"/>
                <w:rtl w:val="0"/>
                <w:lang w:val="en-US" w:eastAsia="zh-CN"/>
                <w14:textFill>
                  <w14:solidFill>
                    <w14:schemeClr w14:val="tx1"/>
                  </w14:solidFill>
                </w14:textFill>
              </w:rPr>
              <w:t xml:space="preserve"> matters</w:t>
            </w:r>
            <w:r>
              <w:rPr>
                <w:b w:val="0"/>
                <w:bCs w:val="0"/>
                <w:i w:val="0"/>
                <w:iCs w:val="0"/>
                <w:color w:val="000000" w:themeColor="text1"/>
                <w:u w:val="none"/>
                <w:vertAlign w:val="baseline"/>
                <w:rtl w:val="0"/>
                <w:lang w:val="en"/>
                <w14:textFill>
                  <w14:solidFill>
                    <w14:schemeClr w14:val="tx1"/>
                  </w14:solidFill>
                </w14:textFill>
              </w:rPr>
              <w:t>:</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When connecting the connector, please make sure that there is no foreign matter such as garbage or metal pieces in the connector;</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When connecting the connector to the servo motor, be sure to connect it from the side of the main circuit cable of the servo motor first, and the grounding of the main line cable must be reliably connected. If you connect one side of the encoder cable first, the encoder may malfunction due to the potential difference between PEs;</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When connecting, please make sure that the pin arrangement is correct;</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The connector is made of resin, please do not apply impact to avoid damage to the connector;</w:t>
            </w:r>
          </w:p>
          <w:p>
            <w:pPr>
              <w:pStyle w:val="51"/>
              <w:bidi w:val="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szCs w:val="20"/>
                <w:u w:val="none"/>
                <w:vertAlign w:val="baseline"/>
                <w:rtl w:val="0"/>
                <w:lang w:val="en"/>
                <w14:textFill>
                  <w14:solidFill>
                    <w14:schemeClr w14:val="tx1"/>
                  </w14:solidFill>
                </w14:textFill>
              </w:rPr>
              <w:t xml:space="preserve">Do not apply stress to the connector part </w:t>
            </w:r>
            <w:r>
              <w:rPr>
                <w:rFonts w:hint="eastAsia" w:eastAsia="宋体"/>
                <w:b w:val="0"/>
                <w:bCs w:val="0"/>
                <w:i w:val="0"/>
                <w:iCs w:val="0"/>
                <w:color w:val="000000" w:themeColor="text1"/>
                <w:szCs w:val="20"/>
                <w:u w:val="none"/>
                <w:vertAlign w:val="baseline"/>
                <w:rtl w:val="0"/>
                <w:lang w:val="en-US" w:eastAsia="zh-CN"/>
                <w14:textFill>
                  <w14:solidFill>
                    <w14:schemeClr w14:val="tx1"/>
                  </w14:solidFill>
                </w14:textFill>
              </w:rPr>
              <w:t xml:space="preserve">during handling </w:t>
            </w:r>
            <w:r>
              <w:rPr>
                <w:b w:val="0"/>
                <w:bCs w:val="0"/>
                <w:i w:val="0"/>
                <w:iCs w:val="0"/>
                <w:color w:val="000000" w:themeColor="text1"/>
                <w:szCs w:val="20"/>
                <w:u w:val="none"/>
                <w:vertAlign w:val="baseline"/>
                <w:rtl w:val="0"/>
                <w:lang w:val="en"/>
                <w14:textFill>
                  <w14:solidFill>
                    <w14:schemeClr w14:val="tx1"/>
                  </w14:solidFill>
                </w14:textFill>
              </w:rPr>
              <w:t>while the cable is connected. If stress is applied to the connector part, the connector may be damaged.</w:t>
            </w:r>
          </w:p>
        </w:tc>
      </w:tr>
    </w:tbl>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39"/>
        <w:bidi w:val="0"/>
        <w:spacing w:before="120" w:after="120"/>
      </w:pPr>
      <w:bookmarkStart w:id="256" w:name="第4章"/>
      <w:bookmarkEnd w:id="256"/>
      <w:bookmarkStart w:id="257" w:name="_Toc90038368"/>
      <w:bookmarkStart w:id="258" w:name="_Toc13956"/>
      <w:bookmarkStart w:id="259" w:name="_Toc12480"/>
      <w:bookmarkStart w:id="260" w:name="_Toc88852852"/>
      <w:bookmarkStart w:id="261" w:name="_Toc97737816"/>
      <w:bookmarkStart w:id="262" w:name="_Toc97211972"/>
      <w:bookmarkStart w:id="263" w:name="_Toc10511"/>
      <w:r>
        <w:rPr>
          <w:b/>
          <w:bCs/>
          <w:i w:val="0"/>
          <w:iCs w:val="0"/>
          <w:u w:val="none"/>
          <w:vertAlign w:val="baseline"/>
          <w:rtl w:val="0"/>
          <w:lang w:val="en"/>
        </w:rPr>
        <w:t>Chapter 4 Wiring</w:t>
      </w:r>
      <w:bookmarkEnd w:id="257"/>
      <w:bookmarkEnd w:id="258"/>
      <w:bookmarkEnd w:id="259"/>
      <w:bookmarkEnd w:id="260"/>
      <w:bookmarkEnd w:id="261"/>
      <w:bookmarkEnd w:id="262"/>
      <w:bookmarkEnd w:id="263"/>
    </w:p>
    <w:p>
      <w:pPr>
        <w:pStyle w:val="41"/>
        <w:bidi w:val="0"/>
        <w:ind w:left="0" w:leftChars="0" w:firstLine="0" w:firstLineChars="0"/>
      </w:pPr>
      <w:bookmarkStart w:id="264" w:name="_Toc88852853"/>
      <w:bookmarkStart w:id="265" w:name="_Toc90038369"/>
      <w:bookmarkStart w:id="266" w:name="_Toc97737817"/>
      <w:bookmarkStart w:id="267" w:name="_Toc97211973"/>
      <w:bookmarkStart w:id="268" w:name="_Toc11841"/>
      <w:bookmarkStart w:id="269" w:name="_Toc17670"/>
      <w:bookmarkStart w:id="270" w:name="_Toc13674"/>
      <w:r>
        <w:rPr>
          <w:b/>
          <w:bCs/>
          <w:i w:val="0"/>
          <w:iCs w:val="0"/>
          <w:u w:val="none"/>
          <w:vertAlign w:val="baseline"/>
          <w:rtl w:val="0"/>
          <w:lang w:val="en"/>
        </w:rPr>
        <w:t xml:space="preserve">4.1 Main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ircuit </w:t>
      </w:r>
      <w:r>
        <w:rPr>
          <w:rFonts w:hint="eastAsia" w:eastAsia="宋体"/>
          <w:b/>
          <w:bCs/>
          <w:i w:val="0"/>
          <w:iCs w:val="0"/>
          <w:u w:val="none"/>
          <w:vertAlign w:val="baseline"/>
          <w:rtl w:val="0"/>
          <w:lang w:val="en-US" w:eastAsia="zh-CN"/>
        </w:rPr>
        <w:t>W</w:t>
      </w:r>
      <w:r>
        <w:rPr>
          <w:b/>
          <w:bCs/>
          <w:i w:val="0"/>
          <w:iCs w:val="0"/>
          <w:u w:val="none"/>
          <w:vertAlign w:val="baseline"/>
          <w:rtl w:val="0"/>
          <w:lang w:val="en"/>
        </w:rPr>
        <w:t>iring</w:t>
      </w:r>
      <w:bookmarkEnd w:id="264"/>
      <w:bookmarkEnd w:id="265"/>
      <w:bookmarkEnd w:id="266"/>
      <w:bookmarkEnd w:id="267"/>
      <w:bookmarkEnd w:id="268"/>
      <w:bookmarkEnd w:id="269"/>
      <w:bookmarkEnd w:id="270"/>
    </w:p>
    <w:p>
      <w:pPr>
        <w:pStyle w:val="40"/>
        <w:bidi w:val="0"/>
        <w:ind w:left="0" w:leftChars="0" w:firstLine="0" w:firstLineChars="0"/>
      </w:pPr>
      <w:bookmarkStart w:id="271" w:name="_Toc14973"/>
      <w:bookmarkStart w:id="272" w:name="_Toc97211974"/>
      <w:bookmarkStart w:id="273" w:name="_Toc26973"/>
      <w:bookmarkStart w:id="274" w:name="_Toc97737818"/>
      <w:bookmarkStart w:id="275" w:name="_Toc88852854"/>
      <w:bookmarkStart w:id="276" w:name="_Toc5406"/>
      <w:bookmarkStart w:id="277" w:name="_Toc90038370"/>
      <w:bookmarkStart w:id="278" w:name="_4.1.1_主电路端子"/>
      <w:r>
        <w:rPr>
          <w:b/>
          <w:bCs/>
          <w:i w:val="0"/>
          <w:iCs w:val="0"/>
          <w:u w:val="none"/>
          <w:vertAlign w:val="baseline"/>
          <w:rtl w:val="0"/>
          <w:lang w:val="en"/>
        </w:rPr>
        <w:t xml:space="preserve">4.1.1 Main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ircuit </w:t>
      </w:r>
      <w:r>
        <w:rPr>
          <w:rFonts w:hint="eastAsia" w:eastAsia="宋体"/>
          <w:b/>
          <w:bCs/>
          <w:i w:val="0"/>
          <w:iCs w:val="0"/>
          <w:u w:val="none"/>
          <w:vertAlign w:val="baseline"/>
          <w:rtl w:val="0"/>
          <w:lang w:val="en-US" w:eastAsia="zh-CN"/>
        </w:rPr>
        <w:t>T</w:t>
      </w:r>
      <w:r>
        <w:rPr>
          <w:b/>
          <w:bCs/>
          <w:i w:val="0"/>
          <w:iCs w:val="0"/>
          <w:u w:val="none"/>
          <w:vertAlign w:val="baseline"/>
          <w:rtl w:val="0"/>
          <w:lang w:val="en"/>
        </w:rPr>
        <w:t>erminals</w:t>
      </w:r>
      <w:bookmarkEnd w:id="271"/>
      <w:bookmarkEnd w:id="272"/>
      <w:bookmarkEnd w:id="273"/>
      <w:bookmarkEnd w:id="274"/>
      <w:bookmarkEnd w:id="275"/>
      <w:bookmarkEnd w:id="276"/>
      <w:bookmarkEnd w:id="277"/>
    </w:p>
    <w:p>
      <w:pPr>
        <w:bidi w:val="0"/>
        <w:ind w:left="0" w:leftChars="0" w:firstLine="0" w:firstLineChars="0"/>
        <w:rPr>
          <w:rFonts w:hint="eastAsia" w:eastAsia="宋体"/>
          <w:lang w:eastAsia="zh-CN"/>
        </w:rPr>
      </w:pPr>
      <w:r>
        <w:rPr>
          <w:b w:val="0"/>
          <w:bCs w:val="0"/>
          <w:i w:val="0"/>
          <w:iCs w:val="0"/>
          <w:u w:val="none"/>
          <w:vertAlign w:val="baseline"/>
          <w:rtl w:val="0"/>
          <w:lang w:val="en"/>
        </w:rPr>
        <w:t xml:space="preserve">(1) </w:t>
      </w:r>
      <w:r>
        <w:rPr>
          <w:rFonts w:hint="eastAsia" w:eastAsia="宋体"/>
          <w:b w:val="0"/>
          <w:bCs w:val="0"/>
          <w:i w:val="0"/>
          <w:iCs w:val="0"/>
          <w:u w:val="none"/>
          <w:vertAlign w:val="baseline"/>
          <w:rtl w:val="0"/>
          <w:lang w:val="en-US" w:eastAsia="zh-CN"/>
        </w:rPr>
        <w:t>Main circuit terminal distribution of VD3E type A servo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drive</w:t>
      </w:r>
    </w:p>
    <w:bookmarkEnd w:id="278"/>
    <w:p>
      <w:pPr>
        <w:pStyle w:val="53"/>
        <w:bidi w:val="0"/>
        <w:spacing w:before="120"/>
      </w:pPr>
      <w:r>
        <w:rPr>
          <w:b w:val="0"/>
          <w:bCs w:val="0"/>
          <w:i w:val="0"/>
          <w:iCs w:val="0"/>
          <w:u w:val="none"/>
          <w:vertAlign w:val="baseline"/>
          <w:rtl w:val="0"/>
          <w:lang w:val="en"/>
        </w:rPr>
        <w:drawing>
          <wp:inline distT="0" distB="0" distL="0" distR="0">
            <wp:extent cx="1441450" cy="4659630"/>
            <wp:effectExtent l="0" t="0" r="0" b="0"/>
            <wp:docPr id="28" name="图片 28" descr="C:\ Users\ admin\ Documents\ WXWork\ 1688850838107564\ Cache\ File\ 2021-11\ 08 Document\ 18 VD3E Full User Manual\ Drawings\ Servo Driver Main Circuit Terminal.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 Users\ admin\ Documents\ WXWork\ 1688850838107564\ Cache\ File\ 2021-11\ 08 Document\ 18 VD3E Full User Manual\ Drawings\ Servo Driver Main Circuit Terminal.wmf"/>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441789" cy="4659782"/>
                    </a:xfrm>
                    <a:prstGeom prst="rect">
                      <a:avLst/>
                    </a:prstGeom>
                    <a:noFill/>
                    <a:ln>
                      <a:noFill/>
                    </a:ln>
                  </pic:spPr>
                </pic:pic>
              </a:graphicData>
            </a:graphic>
          </wp:inline>
        </w:drawing>
      </w:r>
    </w:p>
    <w:p>
      <w:pPr>
        <w:pStyle w:val="33"/>
        <w:bidi w:val="0"/>
        <w:spacing w:before="120"/>
      </w:pPr>
      <w:bookmarkStart w:id="279" w:name="_Ref80299160"/>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bookmarkEnd w:id="279"/>
      <w:r>
        <w:rPr>
          <w:rFonts w:hint="eastAsia" w:eastAsia="宋体"/>
          <w:b w:val="0"/>
          <w:bCs w:val="0"/>
          <w:i w:val="0"/>
          <w:iCs w:val="0"/>
          <w:u w:val="none"/>
          <w:vertAlign w:val="baseline"/>
          <w:rtl w:val="0"/>
          <w:lang w:val="en-US" w:eastAsia="zh-CN"/>
        </w:rPr>
        <w:t>VD3E Type A</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 xml:space="preserve">ervo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b w:val="0"/>
          <w:bCs w:val="0"/>
          <w:i w:val="0"/>
          <w:iCs w:val="0"/>
          <w:u w:val="none"/>
          <w:vertAlign w:val="baseline"/>
          <w:rtl w:val="0"/>
          <w:lang w:val="en"/>
        </w:rPr>
        <w:t xml:space="preserve"> Main Circuit Terminal Schematic</w:t>
      </w:r>
    </w:p>
    <w:p>
      <w:pPr>
        <w:pStyle w:val="33"/>
        <w:bidi w:val="0"/>
        <w:spacing w:before="120"/>
        <w:rPr>
          <w:rFonts w:hint="default" w:eastAsia="宋体"/>
          <w:lang w:val="en-US" w:eastAsia="zh-CN"/>
        </w:rPr>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r>
        <w:rPr>
          <w:b w:val="0"/>
          <w:bCs w:val="0"/>
          <w:i w:val="0"/>
          <w:iCs w:val="0"/>
          <w:u w:val="none"/>
          <w:vertAlign w:val="baseline"/>
          <w:rtl w:val="0"/>
          <w:lang w:val="en"/>
        </w:rPr>
        <w:t>Name and function of main circuit terminal</w:t>
      </w:r>
      <w:r>
        <w:rPr>
          <w:rFonts w:hint="eastAsia" w:eastAsia="宋体"/>
          <w:b w:val="0"/>
          <w:bCs w:val="0"/>
          <w:i w:val="0"/>
          <w:iCs w:val="0"/>
          <w:u w:val="none"/>
          <w:vertAlign w:val="baseline"/>
          <w:rtl w:val="0"/>
          <w:lang w:val="en-US" w:eastAsia="zh-CN"/>
        </w:rPr>
        <w:t xml:space="preserve"> of VD3E type A servo drive</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5"/>
        <w:gridCol w:w="2493"/>
        <w:gridCol w:w="51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1124"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Terminal number</w:t>
            </w:r>
          </w:p>
        </w:tc>
        <w:tc>
          <w:tcPr>
            <w:tcW w:w="1265"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Terminal name</w:t>
            </w:r>
          </w:p>
        </w:tc>
        <w:tc>
          <w:tcPr>
            <w:tcW w:w="2609"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Terminal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4" w:type="pct"/>
            <w:vAlign w:val="center"/>
          </w:tcPr>
          <w:p>
            <w:pPr>
              <w:pStyle w:val="46"/>
              <w:bidi w:val="0"/>
            </w:pPr>
            <w:r>
              <w:rPr>
                <w:b w:val="0"/>
                <w:bCs w:val="0"/>
                <w:i w:val="0"/>
                <w:iCs w:val="0"/>
                <w:u w:val="none"/>
                <w:vertAlign w:val="baseline"/>
                <w:rtl w:val="0"/>
                <w:lang w:val="en"/>
              </w:rPr>
              <w:t>L1</w:t>
            </w:r>
          </w:p>
        </w:tc>
        <w:tc>
          <w:tcPr>
            <w:tcW w:w="1265" w:type="pct"/>
            <w:vMerge w:val="restart"/>
            <w:vAlign w:val="center"/>
          </w:tcPr>
          <w:p>
            <w:pPr>
              <w:pStyle w:val="46"/>
              <w:bidi w:val="0"/>
            </w:pPr>
            <w:r>
              <w:rPr>
                <w:b w:val="0"/>
                <w:bCs w:val="0"/>
                <w:i w:val="0"/>
                <w:iCs w:val="0"/>
                <w:u w:val="none"/>
                <w:vertAlign w:val="baseline"/>
                <w:rtl w:val="0"/>
                <w:lang w:val="en"/>
              </w:rPr>
              <w:t>Power input terminal</w:t>
            </w:r>
          </w:p>
        </w:tc>
        <w:tc>
          <w:tcPr>
            <w:tcW w:w="2609" w:type="pct"/>
            <w:vMerge w:val="restart"/>
            <w:vAlign w:val="center"/>
          </w:tcPr>
          <w:p>
            <w:pPr>
              <w:pStyle w:val="51"/>
              <w:bidi w:val="0"/>
            </w:pPr>
            <w:r>
              <w:rPr>
                <w:b w:val="0"/>
                <w:bCs w:val="0"/>
                <w:i w:val="0"/>
                <w:iCs w:val="0"/>
                <w:u w:val="none"/>
                <w:vertAlign w:val="baseline"/>
                <w:rtl w:val="0"/>
                <w:lang w:val="en"/>
              </w:rPr>
              <w:t>Single-phase 220V AC input is connected to L1 and 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4" w:type="pct"/>
            <w:vAlign w:val="center"/>
          </w:tcPr>
          <w:p>
            <w:pPr>
              <w:pStyle w:val="46"/>
              <w:bidi w:val="0"/>
            </w:pPr>
            <w:r>
              <w:rPr>
                <w:b w:val="0"/>
                <w:bCs w:val="0"/>
                <w:i w:val="0"/>
                <w:iCs w:val="0"/>
                <w:u w:val="none"/>
                <w:vertAlign w:val="baseline"/>
                <w:rtl w:val="0"/>
                <w:lang w:val="en"/>
              </w:rPr>
              <w:t>L2</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4" w:type="pct"/>
            <w:vAlign w:val="center"/>
          </w:tcPr>
          <w:p>
            <w:pPr>
              <w:pStyle w:val="46"/>
              <w:bidi w:val="0"/>
            </w:pPr>
            <w:r>
              <w:rPr>
                <w:b w:val="0"/>
                <w:bCs w:val="0"/>
                <w:i w:val="0"/>
                <w:iCs w:val="0"/>
                <w:u w:val="none"/>
                <w:vertAlign w:val="baseline"/>
                <w:rtl w:val="0"/>
                <w:lang w:val="en"/>
              </w:rPr>
              <w:t>L3</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124" w:type="pct"/>
            <w:vAlign w:val="center"/>
          </w:tcPr>
          <w:p>
            <w:pPr>
              <w:pStyle w:val="46"/>
              <w:bidi w:val="0"/>
            </w:pPr>
            <w:r>
              <w:rPr>
                <w:b w:val="0"/>
                <w:bCs w:val="0"/>
                <w:i w:val="0"/>
                <w:iCs w:val="0"/>
                <w:u w:val="none"/>
                <w:vertAlign w:val="baseline"/>
                <w:rtl w:val="0"/>
                <w:lang w:val="en"/>
              </w:rPr>
              <w:t>P+</w:t>
            </w:r>
          </w:p>
        </w:tc>
        <w:tc>
          <w:tcPr>
            <w:tcW w:w="1265" w:type="pct"/>
            <w:vMerge w:val="restart"/>
            <w:vAlign w:val="center"/>
          </w:tcPr>
          <w:p>
            <w:pPr>
              <w:pStyle w:val="46"/>
              <w:bidi w:val="0"/>
            </w:pPr>
            <w:r>
              <w:rPr>
                <w:b w:val="0"/>
                <w:bCs w:val="0"/>
                <w:i w:val="0"/>
                <w:iCs w:val="0"/>
                <w:u w:val="none"/>
                <w:vertAlign w:val="baseline"/>
                <w:rtl w:val="0"/>
                <w:lang w:val="en"/>
              </w:rPr>
              <w:t>Braking resistor terminal</w:t>
            </w:r>
          </w:p>
        </w:tc>
        <w:tc>
          <w:tcPr>
            <w:tcW w:w="2609" w:type="pct"/>
            <w:vMerge w:val="restart"/>
            <w:vAlign w:val="center"/>
          </w:tcPr>
          <w:p>
            <w:pPr>
              <w:pStyle w:val="51"/>
              <w:bidi w:val="0"/>
            </w:pPr>
            <w:r>
              <w:rPr>
                <w:b w:val="0"/>
                <w:bCs w:val="0"/>
                <w:i w:val="0"/>
                <w:iCs w:val="0"/>
                <w:u w:val="none"/>
                <w:vertAlign w:val="baseline"/>
                <w:rtl w:val="0"/>
                <w:lang w:val="en"/>
              </w:rPr>
              <w:t xml:space="preserve">Use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short</w:t>
            </w:r>
            <w:r>
              <w:rPr>
                <w:rFonts w:hint="eastAsia" w:eastAsia="宋体"/>
                <w:b w:val="0"/>
                <w:bCs w:val="0"/>
                <w:i w:val="0"/>
                <w:iCs w:val="0"/>
                <w:u w:val="none"/>
                <w:vertAlign w:val="baseline"/>
                <w:rtl w:val="0"/>
                <w:lang w:val="en-US" w:eastAsia="zh-CN"/>
              </w:rPr>
              <w:t xml:space="preserve"> connected</w:t>
            </w:r>
            <w:r>
              <w:rPr>
                <w:b w:val="0"/>
                <w:bCs w:val="0"/>
                <w:i w:val="0"/>
                <w:iCs w:val="0"/>
                <w:u w:val="none"/>
                <w:vertAlign w:val="baseline"/>
                <w:rtl w:val="0"/>
                <w:lang w:val="en"/>
              </w:rPr>
              <w:t xml:space="preserve"> C</w:t>
            </w:r>
            <w:r>
              <w:rPr>
                <w:rFonts w:ascii="Calibri" w:hAnsi="Calibri"/>
                <w:b w:val="0"/>
                <w:bCs w:val="0"/>
                <w:i w:val="0"/>
                <w:iCs w:val="0"/>
                <w:u w:val="none"/>
                <w:vertAlign w:val="baseline"/>
                <w:rtl w:val="0"/>
                <w:lang w:val="en"/>
              </w:rPr>
              <w:t>-</w:t>
            </w:r>
            <w:r>
              <w:rPr>
                <w:b w:val="0"/>
                <w:bCs w:val="0"/>
                <w:i w:val="0"/>
                <w:iCs w:val="0"/>
                <w:u w:val="none"/>
                <w:vertAlign w:val="baseline"/>
                <w:rtl w:val="0"/>
                <w:lang w:val="en"/>
              </w:rPr>
              <w:t>D.</w:t>
            </w:r>
          </w:p>
          <w:p>
            <w:pPr>
              <w:pStyle w:val="51"/>
              <w:bidi w:val="0"/>
            </w:pPr>
            <w:r>
              <w:rPr>
                <w:b w:val="0"/>
                <w:bCs w:val="0"/>
                <w:i w:val="0"/>
                <w:iCs w:val="0"/>
                <w:u w:val="none"/>
                <w:vertAlign w:val="baseline"/>
                <w:rtl w:val="0"/>
                <w:lang w:val="en"/>
              </w:rPr>
              <w:t>Use an external braking resistor: please disconnect the short wire between C</w:t>
            </w:r>
            <w:r>
              <w:rPr>
                <w:rFonts w:ascii="Calibri" w:hAnsi="Calibri"/>
                <w:b w:val="0"/>
                <w:bCs w:val="0"/>
                <w:i w:val="0"/>
                <w:iCs w:val="0"/>
                <w:u w:val="none"/>
                <w:vertAlign w:val="baseline"/>
                <w:rtl w:val="0"/>
                <w:lang w:val="en"/>
              </w:rPr>
              <w:t>-</w:t>
            </w:r>
            <w:r>
              <w:rPr>
                <w:b w:val="0"/>
                <w:bCs w:val="0"/>
                <w:i w:val="0"/>
                <w:iCs w:val="0"/>
                <w:u w:val="none"/>
                <w:vertAlign w:val="baseline"/>
                <w:rtl w:val="0"/>
                <w:lang w:val="en"/>
              </w:rPr>
              <w:t>D, and then connect the external braking resistor between P+ and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1124" w:type="pct"/>
            <w:vAlign w:val="center"/>
          </w:tcPr>
          <w:p>
            <w:pPr>
              <w:pStyle w:val="46"/>
              <w:bidi w:val="0"/>
            </w:pPr>
            <w:r>
              <w:rPr>
                <w:b w:val="0"/>
                <w:bCs w:val="0"/>
                <w:i w:val="0"/>
                <w:iCs w:val="0"/>
                <w:u w:val="none"/>
                <w:vertAlign w:val="baseline"/>
                <w:rtl w:val="0"/>
                <w:lang w:val="en"/>
              </w:rPr>
              <w:t>C</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4" w:type="pct"/>
            <w:vAlign w:val="center"/>
          </w:tcPr>
          <w:p>
            <w:pPr>
              <w:pStyle w:val="46"/>
              <w:bidi w:val="0"/>
            </w:pPr>
            <w:r>
              <w:rPr>
                <w:b w:val="0"/>
                <w:bCs w:val="0"/>
                <w:i w:val="0"/>
                <w:iCs w:val="0"/>
                <w:u w:val="none"/>
                <w:vertAlign w:val="baseline"/>
                <w:rtl w:val="0"/>
                <w:lang w:val="en"/>
              </w:rPr>
              <w:t>D</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1124" w:type="pct"/>
            <w:vAlign w:val="center"/>
          </w:tcPr>
          <w:p>
            <w:pPr>
              <w:pStyle w:val="46"/>
              <w:bidi w:val="0"/>
            </w:pPr>
            <w:r>
              <w:rPr>
                <w:b w:val="0"/>
                <w:bCs w:val="0"/>
                <w:i w:val="0"/>
                <w:iCs w:val="0"/>
                <w:u w:val="none"/>
                <w:vertAlign w:val="baseline"/>
                <w:rtl w:val="0"/>
                <w:lang w:val="en"/>
              </w:rPr>
              <w:t>U</w:t>
            </w:r>
          </w:p>
        </w:tc>
        <w:tc>
          <w:tcPr>
            <w:tcW w:w="1265" w:type="pct"/>
            <w:vMerge w:val="restart"/>
            <w:vAlign w:val="center"/>
          </w:tcPr>
          <w:p>
            <w:pPr>
              <w:pStyle w:val="46"/>
              <w:bidi w:val="0"/>
            </w:pPr>
            <w:r>
              <w:rPr>
                <w:b w:val="0"/>
                <w:bCs w:val="0"/>
                <w:i w:val="0"/>
                <w:iCs w:val="0"/>
                <w:u w:val="none"/>
                <w:vertAlign w:val="baseline"/>
                <w:rtl w:val="0"/>
                <w:lang w:val="en"/>
              </w:rPr>
              <w:t>Motor power line terminal</w:t>
            </w:r>
          </w:p>
        </w:tc>
        <w:tc>
          <w:tcPr>
            <w:tcW w:w="2609" w:type="pct"/>
            <w:vMerge w:val="restart"/>
            <w:vAlign w:val="center"/>
          </w:tcPr>
          <w:p>
            <w:pPr>
              <w:pStyle w:val="51"/>
              <w:bidi w:val="0"/>
            </w:pPr>
            <w:r>
              <w:rPr>
                <w:b w:val="0"/>
                <w:bCs w:val="0"/>
                <w:i w:val="0"/>
                <w:iCs w:val="0"/>
                <w:u w:val="none"/>
                <w:vertAlign w:val="baseline"/>
                <w:rtl w:val="0"/>
                <w:lang w:val="en"/>
              </w:rPr>
              <w:t>Connect with the U, V, W of the motor to supply power to the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124" w:type="pct"/>
            <w:vAlign w:val="center"/>
          </w:tcPr>
          <w:p>
            <w:pPr>
              <w:pStyle w:val="46"/>
              <w:bidi w:val="0"/>
            </w:pPr>
            <w:r>
              <w:rPr>
                <w:b w:val="0"/>
                <w:bCs w:val="0"/>
                <w:i w:val="0"/>
                <w:iCs w:val="0"/>
                <w:u w:val="none"/>
                <w:vertAlign w:val="baseline"/>
                <w:rtl w:val="0"/>
                <w:lang w:val="en"/>
              </w:rPr>
              <w:t>V</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jc w:val="center"/>
        </w:trPr>
        <w:tc>
          <w:tcPr>
            <w:tcW w:w="1124" w:type="pct"/>
            <w:vAlign w:val="center"/>
          </w:tcPr>
          <w:p>
            <w:pPr>
              <w:pStyle w:val="46"/>
              <w:bidi w:val="0"/>
            </w:pPr>
            <w:r>
              <w:rPr>
                <w:b w:val="0"/>
                <w:bCs w:val="0"/>
                <w:i w:val="0"/>
                <w:iCs w:val="0"/>
                <w:u w:val="none"/>
                <w:vertAlign w:val="baseline"/>
                <w:rtl w:val="0"/>
                <w:lang w:val="en"/>
              </w:rPr>
              <w:t>W</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1124" w:type="pct"/>
            <w:vAlign w:val="center"/>
          </w:tcPr>
          <w:p>
            <w:pPr>
              <w:pStyle w:val="46"/>
              <w:bidi w:val="0"/>
            </w:pPr>
            <w:r>
              <w:rPr>
                <w:b w:val="0"/>
                <w:bCs w:val="0"/>
                <w:i w:val="0"/>
                <w:iCs w:val="0"/>
                <w:u w:val="none"/>
                <w:vertAlign w:val="baseline"/>
                <w:rtl w:val="0"/>
                <w:lang w:val="en"/>
              </w:rPr>
              <w:t>Ground terminal</w:t>
            </w:r>
          </w:p>
        </w:tc>
        <w:tc>
          <w:tcPr>
            <w:tcW w:w="1265" w:type="pct"/>
            <w:vAlign w:val="center"/>
          </w:tcPr>
          <w:p>
            <w:pPr>
              <w:pStyle w:val="46"/>
              <w:bidi w:val="0"/>
            </w:pPr>
            <w:r>
              <w:rPr>
                <w:b w:val="0"/>
                <w:bCs w:val="0"/>
                <w:i w:val="0"/>
                <w:iCs w:val="0"/>
                <w:u w:val="none"/>
                <w:vertAlign w:val="baseline"/>
                <w:rtl w:val="0"/>
                <w:lang w:val="en"/>
              </w:rPr>
              <w:t>Ground terminal</w:t>
            </w:r>
          </w:p>
        </w:tc>
        <w:tc>
          <w:tcPr>
            <w:tcW w:w="2609" w:type="pct"/>
            <w:vAlign w:val="center"/>
          </w:tcPr>
          <w:p>
            <w:pPr>
              <w:pStyle w:val="51"/>
              <w:bidi w:val="0"/>
            </w:pPr>
            <w:r>
              <w:rPr>
                <w:b w:val="0"/>
                <w:bCs w:val="0"/>
                <w:i w:val="0"/>
                <w:iCs w:val="0"/>
                <w:u w:val="none"/>
                <w:vertAlign w:val="baseline"/>
                <w:rtl w:val="0"/>
                <w:lang w:val="en"/>
              </w:rPr>
              <w:t>Grounding</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of the servo drive.</w:t>
            </w:r>
          </w:p>
        </w:tc>
      </w:tr>
    </w:tbl>
    <w:p>
      <w:pPr>
        <w:pStyle w:val="40"/>
        <w:sectPr>
          <w:headerReference r:id="rId18"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bidi w:val="0"/>
        <w:ind w:left="0" w:leftChars="0" w:firstLine="0" w:firstLineChars="0"/>
        <w:rPr>
          <w:rFonts w:hint="eastAsia" w:eastAsia="宋体"/>
          <w:lang w:eastAsia="zh-CN"/>
        </w:rPr>
      </w:pPr>
      <w:bookmarkStart w:id="280" w:name="_Toc20864"/>
      <w:bookmarkStart w:id="281" w:name="_Toc1918"/>
      <w:bookmarkStart w:id="282" w:name="_Toc97211975"/>
      <w:bookmarkStart w:id="283" w:name="_Toc90038371"/>
      <w:bookmarkStart w:id="284" w:name="_Toc88852855"/>
      <w:r>
        <w:rPr>
          <w:b w:val="0"/>
          <w:bCs w:val="0"/>
          <w:i w:val="0"/>
          <w:iCs w:val="0"/>
          <w:u w:val="none"/>
          <w:vertAlign w:val="baseline"/>
          <w:rtl w:val="0"/>
          <w:lang w:val="en"/>
        </w:rPr>
        <w:t xml:space="preserve">(2) </w:t>
      </w:r>
      <w:r>
        <w:rPr>
          <w:rFonts w:hint="eastAsia" w:eastAsia="宋体"/>
          <w:b w:val="0"/>
          <w:bCs w:val="0"/>
          <w:i w:val="0"/>
          <w:iCs w:val="0"/>
          <w:u w:val="none"/>
          <w:vertAlign w:val="baseline"/>
          <w:rtl w:val="0"/>
          <w:lang w:val="en-US" w:eastAsia="zh-CN"/>
        </w:rPr>
        <w:t>Main circuit terminal distribution of VD3E type B servo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drive</w:t>
      </w:r>
    </w:p>
    <w:p>
      <w:pPr>
        <w:pStyle w:val="33"/>
        <w:bidi w:val="0"/>
        <w:spacing w:before="120"/>
        <w:ind w:firstLine="360"/>
      </w:pPr>
      <w:r>
        <w:rPr>
          <w:b w:val="0"/>
          <w:bCs w:val="0"/>
          <w:i w:val="0"/>
          <w:iCs w:val="0"/>
          <w:u w:val="none"/>
          <w:vertAlign w:val="baseline"/>
          <w:rtl w:val="0"/>
          <w:lang w:val="en"/>
        </w:rPr>
        <w:drawing>
          <wp:inline distT="0" distB="0" distL="0" distR="0">
            <wp:extent cx="2813050" cy="4630420"/>
            <wp:effectExtent l="0" t="0" r="0" b="0"/>
            <wp:docPr id="47" name="图片 47" descr="D:\ fyj\ 08 Documentation\ 18 VD3E Full User's Manual\ Drawings\ B Panel. 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 fyj\ 08 Documentation\ 18 VD3E Full User's Manual\ Drawings\ B Panel. wmf"/>
                    <pic:cNvPicPr>
                      <a:picLocks noChangeAspect="1" noChangeArrowheads="1"/>
                    </pic:cNvPicPr>
                  </pic:nvPicPr>
                  <pic:blipFill>
                    <a:blip r:embed="rId85" cstate="print">
                      <a:extLst>
                        <a:ext uri="{28A0092B-C50C-407E-A947-70E740481C1C}">
                          <a14:useLocalDpi xmlns:a14="http://schemas.microsoft.com/office/drawing/2010/main" val="0"/>
                        </a:ext>
                      </a:extLst>
                    </a:blip>
                    <a:srcRect t="2466"/>
                    <a:stretch>
                      <a:fillRect/>
                    </a:stretch>
                  </pic:blipFill>
                  <pic:spPr>
                    <a:xfrm>
                      <a:off x="0" y="0"/>
                      <a:ext cx="2815630" cy="4634059"/>
                    </a:xfrm>
                    <a:prstGeom prst="rect">
                      <a:avLst/>
                    </a:prstGeom>
                    <a:noFill/>
                    <a:ln>
                      <a:noFill/>
                    </a:ln>
                  </pic:spPr>
                </pic:pic>
              </a:graphicData>
            </a:graphic>
          </wp:inline>
        </w:drawing>
      </w:r>
    </w:p>
    <w:p>
      <w:pPr>
        <w:pStyle w:val="33"/>
        <w:bidi w:val="0"/>
        <w:spacing w:before="120"/>
        <w:ind w:firstLine="36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S</w:t>
      </w:r>
      <w:r>
        <w:rPr>
          <w:b w:val="0"/>
          <w:bCs w:val="0"/>
          <w:i w:val="0"/>
          <w:iCs w:val="0"/>
          <w:u w:val="none"/>
          <w:vertAlign w:val="baseline"/>
          <w:rtl w:val="0"/>
          <w:lang w:val="en"/>
        </w:rPr>
        <w:t>chematic</w:t>
      </w:r>
      <w:r>
        <w:rPr>
          <w:rFonts w:hint="eastAsia" w:eastAsia="宋体"/>
          <w:b w:val="0"/>
          <w:bCs w:val="0"/>
          <w:i w:val="0"/>
          <w:iCs w:val="0"/>
          <w:u w:val="none"/>
          <w:vertAlign w:val="baseline"/>
          <w:rtl w:val="0"/>
          <w:lang w:val="en-US" w:eastAsia="zh-CN"/>
        </w:rPr>
        <w:t xml:space="preserve"> Diagram of VD3E Type B</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 xml:space="preserve">ervo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M</w:t>
      </w:r>
      <w:r>
        <w:rPr>
          <w:b w:val="0"/>
          <w:bCs w:val="0"/>
          <w:i w:val="0"/>
          <w:iCs w:val="0"/>
          <w:u w:val="none"/>
          <w:vertAlign w:val="baseline"/>
          <w:rtl w:val="0"/>
          <w:lang w:val="en"/>
        </w:rPr>
        <w:t xml:space="preserve">ain </w:t>
      </w:r>
      <w:r>
        <w:rPr>
          <w:rFonts w:hint="eastAsia" w:eastAsia="宋体"/>
          <w:b w:val="0"/>
          <w:bCs w:val="0"/>
          <w:i w:val="0"/>
          <w:iCs w:val="0"/>
          <w:u w:val="none"/>
          <w:vertAlign w:val="baseline"/>
          <w:rtl w:val="0"/>
          <w:lang w:val="en-US" w:eastAsia="zh-CN"/>
        </w:rPr>
        <w:t>C</w:t>
      </w:r>
      <w:r>
        <w:rPr>
          <w:b w:val="0"/>
          <w:bCs w:val="0"/>
          <w:i w:val="0"/>
          <w:iCs w:val="0"/>
          <w:u w:val="none"/>
          <w:vertAlign w:val="baseline"/>
          <w:rtl w:val="0"/>
          <w:lang w:val="en"/>
        </w:rPr>
        <w:t xml:space="preserve">ircuit </w:t>
      </w:r>
      <w:r>
        <w:rPr>
          <w:rFonts w:hint="eastAsia" w:eastAsia="宋体"/>
          <w:b w:val="0"/>
          <w:bCs w:val="0"/>
          <w:i w:val="0"/>
          <w:iCs w:val="0"/>
          <w:u w:val="none"/>
          <w:vertAlign w:val="baseline"/>
          <w:rtl w:val="0"/>
          <w:lang w:val="en-US" w:eastAsia="zh-CN"/>
        </w:rPr>
        <w:t>T</w:t>
      </w:r>
      <w:r>
        <w:rPr>
          <w:b w:val="0"/>
          <w:bCs w:val="0"/>
          <w:i w:val="0"/>
          <w:iCs w:val="0"/>
          <w:u w:val="none"/>
          <w:vertAlign w:val="baseline"/>
          <w:rtl w:val="0"/>
          <w:lang w:val="en"/>
        </w:rPr>
        <w:t>erminal</w:t>
      </w:r>
    </w:p>
    <w:p>
      <w:pPr>
        <w:pStyle w:val="33"/>
        <w:bidi w:val="0"/>
        <w:spacing w:before="120"/>
        <w:ind w:firstLine="360"/>
        <w:rPr>
          <w:rFonts w:hint="eastAsia" w:eastAsia="宋体"/>
          <w:lang w:val="en-US" w:eastAsia="zh-CN"/>
        </w:rPr>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2</w:t>
      </w:r>
      <w:r>
        <w:rPr>
          <w:b w:val="0"/>
          <w:bCs w:val="0"/>
          <w:i w:val="0"/>
          <w:iCs w:val="0"/>
          <w:u w:val="none"/>
          <w:vertAlign w:val="baseline"/>
          <w:rtl w:val="0"/>
          <w:lang w:val="en"/>
        </w:rPr>
        <w:fldChar w:fldCharType="end"/>
      </w:r>
      <w:r>
        <w:rPr>
          <w:b w:val="0"/>
          <w:bCs w:val="0"/>
          <w:i w:val="0"/>
          <w:iCs w:val="0"/>
          <w:u w:val="none"/>
          <w:vertAlign w:val="baseline"/>
          <w:rtl w:val="0"/>
          <w:lang w:val="en"/>
        </w:rPr>
        <w:t xml:space="preserve"> Name and function of main circuit terminal</w:t>
      </w:r>
      <w:r>
        <w:rPr>
          <w:rFonts w:hint="eastAsia" w:eastAsia="宋体"/>
          <w:b w:val="0"/>
          <w:bCs w:val="0"/>
          <w:i w:val="0"/>
          <w:iCs w:val="0"/>
          <w:u w:val="none"/>
          <w:vertAlign w:val="baseline"/>
          <w:rtl w:val="0"/>
          <w:lang w:val="en-US" w:eastAsia="zh-CN"/>
        </w:rPr>
        <w:t xml:space="preserve"> of VD3E type B servo drive</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5"/>
        <w:gridCol w:w="2493"/>
        <w:gridCol w:w="51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1124"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Terminal number</w:t>
            </w:r>
          </w:p>
        </w:tc>
        <w:tc>
          <w:tcPr>
            <w:tcW w:w="1265"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Terminal name</w:t>
            </w:r>
          </w:p>
        </w:tc>
        <w:tc>
          <w:tcPr>
            <w:tcW w:w="2609"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Terminal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L1</w:t>
            </w:r>
          </w:p>
        </w:tc>
        <w:tc>
          <w:tcPr>
            <w:tcW w:w="1265" w:type="pct"/>
            <w:vMerge w:val="restart"/>
            <w:vAlign w:val="center"/>
          </w:tcPr>
          <w:p>
            <w:pPr>
              <w:pStyle w:val="46"/>
              <w:bidi w:val="0"/>
            </w:pPr>
            <w:r>
              <w:rPr>
                <w:b w:val="0"/>
                <w:bCs w:val="0"/>
                <w:i w:val="0"/>
                <w:iCs w:val="0"/>
                <w:u w:val="none"/>
                <w:vertAlign w:val="baseline"/>
                <w:rtl w:val="0"/>
                <w:lang w:val="en"/>
              </w:rPr>
              <w:t>Power input terminal</w:t>
            </w:r>
          </w:p>
        </w:tc>
        <w:tc>
          <w:tcPr>
            <w:tcW w:w="2609" w:type="pct"/>
            <w:vMerge w:val="restart"/>
            <w:vAlign w:val="center"/>
          </w:tcPr>
          <w:p>
            <w:pPr>
              <w:pStyle w:val="51"/>
              <w:bidi w:val="0"/>
            </w:pPr>
            <w:r>
              <w:rPr>
                <w:b w:val="0"/>
                <w:bCs w:val="0"/>
                <w:i w:val="0"/>
                <w:iCs w:val="0"/>
                <w:u w:val="none"/>
                <w:vertAlign w:val="baseline"/>
                <w:rtl w:val="0"/>
                <w:lang w:val="en"/>
              </w:rPr>
              <w:t>Single-phase 220V AC input is connected to L1 and L3.</w:t>
            </w:r>
          </w:p>
          <w:p>
            <w:pPr>
              <w:pStyle w:val="51"/>
              <w:bidi w:val="0"/>
            </w:pPr>
            <w:r>
              <w:rPr>
                <w:b w:val="0"/>
                <w:bCs w:val="0"/>
                <w:i w:val="0"/>
                <w:iCs w:val="0"/>
                <w:u w:val="none"/>
                <w:vertAlign w:val="baseline"/>
                <w:rtl w:val="0"/>
                <w:lang w:val="en"/>
              </w:rPr>
              <w:t>Three-phase 220V AC input is connected to L1, L2, 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L2</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L3</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L1C</w:t>
            </w:r>
          </w:p>
        </w:tc>
        <w:tc>
          <w:tcPr>
            <w:tcW w:w="1265" w:type="pct"/>
            <w:vMerge w:val="restart"/>
            <w:vAlign w:val="center"/>
          </w:tcPr>
          <w:p>
            <w:pPr>
              <w:pStyle w:val="46"/>
              <w:bidi w:val="0"/>
            </w:pPr>
            <w:r>
              <w:rPr>
                <w:b w:val="0"/>
                <w:bCs w:val="0"/>
                <w:i w:val="0"/>
                <w:iCs w:val="0"/>
                <w:u w:val="none"/>
                <w:vertAlign w:val="baseline"/>
                <w:rtl w:val="0"/>
                <w:lang w:val="en"/>
              </w:rPr>
              <w:t>Control power input terminal</w:t>
            </w:r>
          </w:p>
        </w:tc>
        <w:tc>
          <w:tcPr>
            <w:tcW w:w="2609" w:type="pct"/>
            <w:vMerge w:val="restart"/>
            <w:vAlign w:val="center"/>
          </w:tcPr>
          <w:p>
            <w:pPr>
              <w:pStyle w:val="51"/>
              <w:bidi w:val="0"/>
            </w:pPr>
            <w:r>
              <w:rPr>
                <w:b w:val="0"/>
                <w:bCs w:val="0"/>
                <w:i w:val="0"/>
                <w:iCs w:val="0"/>
                <w:u w:val="none"/>
                <w:vertAlign w:val="baseline"/>
                <w:rtl w:val="0"/>
                <w:lang w:val="en"/>
              </w:rPr>
              <w:t>Single-phase 220V AC input connected to L1C and L2C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L1C</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P+</w:t>
            </w:r>
          </w:p>
        </w:tc>
        <w:tc>
          <w:tcPr>
            <w:tcW w:w="1265" w:type="pct"/>
            <w:vMerge w:val="restart"/>
            <w:vAlign w:val="center"/>
          </w:tcPr>
          <w:p>
            <w:pPr>
              <w:pStyle w:val="46"/>
              <w:bidi w:val="0"/>
            </w:pPr>
            <w:r>
              <w:rPr>
                <w:b w:val="0"/>
                <w:bCs w:val="0"/>
                <w:i w:val="0"/>
                <w:iCs w:val="0"/>
                <w:u w:val="none"/>
                <w:vertAlign w:val="baseline"/>
                <w:rtl w:val="0"/>
                <w:lang w:val="en"/>
              </w:rPr>
              <w:t>Braking resistor terminal</w:t>
            </w:r>
          </w:p>
        </w:tc>
        <w:tc>
          <w:tcPr>
            <w:tcW w:w="2609" w:type="pct"/>
            <w:vMerge w:val="restart"/>
            <w:vAlign w:val="center"/>
          </w:tcPr>
          <w:p>
            <w:pPr>
              <w:pStyle w:val="51"/>
              <w:bidi w:val="0"/>
            </w:pPr>
            <w:r>
              <w:rPr>
                <w:b w:val="0"/>
                <w:bCs w:val="0"/>
                <w:i w:val="0"/>
                <w:iCs w:val="0"/>
                <w:u w:val="none"/>
                <w:vertAlign w:val="baseline"/>
                <w:rtl w:val="0"/>
                <w:lang w:val="en"/>
              </w:rPr>
              <w:t xml:space="preserve">Use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short connected C-D</w:t>
            </w:r>
            <w:r>
              <w:rPr>
                <w:b w:val="0"/>
                <w:bCs w:val="0"/>
                <w:i w:val="0"/>
                <w:iCs w:val="0"/>
                <w:u w:val="none"/>
                <w:vertAlign w:val="baseline"/>
                <w:rtl w:val="0"/>
                <w:lang w:val="en"/>
              </w:rPr>
              <w:t>.</w:t>
            </w:r>
          </w:p>
          <w:p>
            <w:pPr>
              <w:pStyle w:val="51"/>
              <w:bidi w:val="0"/>
            </w:pPr>
            <w:r>
              <w:rPr>
                <w:b w:val="0"/>
                <w:bCs w:val="0"/>
                <w:i w:val="0"/>
                <w:iCs w:val="0"/>
                <w:u w:val="none"/>
                <w:vertAlign w:val="baseline"/>
                <w:rtl w:val="0"/>
                <w:lang w:val="en"/>
              </w:rPr>
              <w:t>Use an external braking resistor: please disconnect the short wire between C</w:t>
            </w:r>
            <w:r>
              <w:rPr>
                <w:rFonts w:ascii="Calibri" w:hAnsi="Calibri"/>
                <w:b w:val="0"/>
                <w:bCs w:val="0"/>
                <w:i w:val="0"/>
                <w:iCs w:val="0"/>
                <w:u w:val="none"/>
                <w:vertAlign w:val="baseline"/>
                <w:rtl w:val="0"/>
                <w:lang w:val="en"/>
              </w:rPr>
              <w:t>-</w:t>
            </w:r>
            <w:r>
              <w:rPr>
                <w:b w:val="0"/>
                <w:bCs w:val="0"/>
                <w:i w:val="0"/>
                <w:iCs w:val="0"/>
                <w:u w:val="none"/>
                <w:vertAlign w:val="baseline"/>
                <w:rtl w:val="0"/>
                <w:lang w:val="en"/>
              </w:rPr>
              <w:t>D, and then connect the external braking resistor between P+ and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C</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D</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U</w:t>
            </w:r>
          </w:p>
        </w:tc>
        <w:tc>
          <w:tcPr>
            <w:tcW w:w="1265" w:type="pct"/>
            <w:vMerge w:val="restart"/>
            <w:vAlign w:val="center"/>
          </w:tcPr>
          <w:p>
            <w:pPr>
              <w:pStyle w:val="46"/>
              <w:bidi w:val="0"/>
            </w:pPr>
            <w:r>
              <w:rPr>
                <w:b w:val="0"/>
                <w:bCs w:val="0"/>
                <w:i w:val="0"/>
                <w:iCs w:val="0"/>
                <w:u w:val="none"/>
                <w:vertAlign w:val="baseline"/>
                <w:rtl w:val="0"/>
                <w:lang w:val="en"/>
              </w:rPr>
              <w:t>Motor power line terminal</w:t>
            </w:r>
          </w:p>
        </w:tc>
        <w:tc>
          <w:tcPr>
            <w:tcW w:w="2609" w:type="pct"/>
            <w:vMerge w:val="restart"/>
            <w:vAlign w:val="center"/>
          </w:tcPr>
          <w:p>
            <w:pPr>
              <w:pStyle w:val="51"/>
              <w:bidi w:val="0"/>
            </w:pPr>
            <w:r>
              <w:rPr>
                <w:b w:val="0"/>
                <w:bCs w:val="0"/>
                <w:i w:val="0"/>
                <w:iCs w:val="0"/>
                <w:u w:val="none"/>
                <w:vertAlign w:val="baseline"/>
                <w:rtl w:val="0"/>
                <w:lang w:val="en"/>
              </w:rPr>
              <w:t>Connect with the U, V, W of the motor to supply power to the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V</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1124" w:type="pct"/>
            <w:vAlign w:val="center"/>
          </w:tcPr>
          <w:p>
            <w:pPr>
              <w:pStyle w:val="46"/>
              <w:bidi w:val="0"/>
            </w:pPr>
            <w:r>
              <w:rPr>
                <w:b w:val="0"/>
                <w:bCs w:val="0"/>
                <w:i w:val="0"/>
                <w:iCs w:val="0"/>
                <w:u w:val="none"/>
                <w:vertAlign w:val="baseline"/>
                <w:rtl w:val="0"/>
                <w:lang w:val="en"/>
              </w:rPr>
              <w:t>W</w:t>
            </w:r>
          </w:p>
        </w:tc>
        <w:tc>
          <w:tcPr>
            <w:tcW w:w="1265" w:type="pct"/>
            <w:vMerge w:val="continue"/>
            <w:vAlign w:val="center"/>
          </w:tcPr>
          <w:p>
            <w:pPr>
              <w:pStyle w:val="46"/>
            </w:pPr>
          </w:p>
        </w:tc>
        <w:tc>
          <w:tcPr>
            <w:tcW w:w="2609" w:type="pct"/>
            <w:vMerge w:val="continue"/>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1124" w:type="pct"/>
            <w:vAlign w:val="center"/>
          </w:tcPr>
          <w:p>
            <w:pPr>
              <w:pStyle w:val="46"/>
              <w:bidi w:val="0"/>
            </w:pPr>
            <w:r>
              <w:rPr>
                <w:b w:val="0"/>
                <w:bCs w:val="0"/>
                <w:i w:val="0"/>
                <w:iCs w:val="0"/>
                <w:u w:val="none"/>
                <w:vertAlign w:val="baseline"/>
                <w:rtl w:val="0"/>
                <w:lang w:val="en"/>
              </w:rPr>
              <w:t>Ground terminal</w:t>
            </w:r>
          </w:p>
        </w:tc>
        <w:tc>
          <w:tcPr>
            <w:tcW w:w="1265" w:type="pct"/>
            <w:vAlign w:val="center"/>
          </w:tcPr>
          <w:p>
            <w:pPr>
              <w:pStyle w:val="46"/>
              <w:bidi w:val="0"/>
            </w:pPr>
            <w:r>
              <w:rPr>
                <w:b w:val="0"/>
                <w:bCs w:val="0"/>
                <w:i w:val="0"/>
                <w:iCs w:val="0"/>
                <w:u w:val="none"/>
                <w:vertAlign w:val="baseline"/>
                <w:rtl w:val="0"/>
                <w:lang w:val="en"/>
              </w:rPr>
              <w:t>Ground terminal</w:t>
            </w:r>
          </w:p>
        </w:tc>
        <w:tc>
          <w:tcPr>
            <w:tcW w:w="2609" w:type="pct"/>
            <w:vAlign w:val="center"/>
          </w:tcPr>
          <w:p>
            <w:pPr>
              <w:pStyle w:val="51"/>
              <w:bidi w:val="0"/>
            </w:pPr>
            <w:r>
              <w:rPr>
                <w:b w:val="0"/>
                <w:bCs w:val="0"/>
                <w:i w:val="0"/>
                <w:iCs w:val="0"/>
                <w:u w:val="none"/>
                <w:vertAlign w:val="baseline"/>
                <w:rtl w:val="0"/>
                <w:lang w:val="en"/>
              </w:rPr>
              <w:t>Grounding of the servo drive.</w:t>
            </w:r>
          </w:p>
        </w:tc>
      </w:tr>
    </w:tbl>
    <w:p>
      <w:pPr>
        <w:pStyle w:val="40"/>
        <w:sectPr>
          <w:headerReference r:id="rId19"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0"/>
        <w:bidi w:val="0"/>
        <w:ind w:left="0" w:leftChars="0" w:firstLine="0" w:firstLineChars="0"/>
      </w:pPr>
      <w:bookmarkStart w:id="285" w:name="_Toc5590"/>
      <w:bookmarkStart w:id="286" w:name="_Toc97737819"/>
      <w:r>
        <w:rPr>
          <w:b/>
          <w:bCs/>
          <w:i w:val="0"/>
          <w:iCs w:val="0"/>
          <w:u w:val="none"/>
          <w:vertAlign w:val="baseline"/>
          <w:rtl w:val="0"/>
          <w:lang w:val="en"/>
        </w:rPr>
        <w:t xml:space="preserve">4.1.2 Power </w:t>
      </w:r>
      <w:r>
        <w:rPr>
          <w:rFonts w:hint="eastAsia" w:eastAsia="宋体"/>
          <w:b/>
          <w:bCs/>
          <w:i w:val="0"/>
          <w:iCs w:val="0"/>
          <w:u w:val="none"/>
          <w:vertAlign w:val="baseline"/>
          <w:rtl w:val="0"/>
          <w:lang w:val="en-US" w:eastAsia="zh-CN"/>
        </w:rPr>
        <w:t>W</w:t>
      </w:r>
      <w:r>
        <w:rPr>
          <w:b/>
          <w:bCs/>
          <w:i w:val="0"/>
          <w:iCs w:val="0"/>
          <w:u w:val="none"/>
          <w:vertAlign w:val="baseline"/>
          <w:rtl w:val="0"/>
          <w:lang w:val="en"/>
        </w:rPr>
        <w:t xml:space="preserve">iring </w:t>
      </w:r>
      <w:r>
        <w:rPr>
          <w:rFonts w:hint="eastAsia" w:eastAsia="宋体"/>
          <w:b/>
          <w:bCs/>
          <w:i w:val="0"/>
          <w:iCs w:val="0"/>
          <w:u w:val="none"/>
          <w:vertAlign w:val="baseline"/>
          <w:rtl w:val="0"/>
          <w:lang w:val="en-US" w:eastAsia="zh-CN"/>
        </w:rPr>
        <w:t>E</w:t>
      </w:r>
      <w:r>
        <w:rPr>
          <w:b/>
          <w:bCs/>
          <w:i w:val="0"/>
          <w:iCs w:val="0"/>
          <w:u w:val="none"/>
          <w:vertAlign w:val="baseline"/>
          <w:rtl w:val="0"/>
          <w:lang w:val="en"/>
        </w:rPr>
        <w:t>xample</w:t>
      </w:r>
      <w:bookmarkEnd w:id="280"/>
      <w:bookmarkEnd w:id="281"/>
      <w:bookmarkEnd w:id="282"/>
      <w:bookmarkEnd w:id="283"/>
      <w:bookmarkEnd w:id="284"/>
      <w:bookmarkEnd w:id="285"/>
      <w:bookmarkEnd w:id="286"/>
    </w:p>
    <w:p>
      <w:pPr>
        <w:bidi w:val="0"/>
        <w:ind w:left="0" w:leftChars="0" w:firstLine="0" w:firstLineChars="0"/>
        <w:rPr>
          <w:rFonts w:hint="default" w:eastAsia="宋体"/>
          <w:lang w:val="en-US" w:eastAsia="zh-CN"/>
        </w:rPr>
      </w:pPr>
      <w:r>
        <w:rPr>
          <w:b w:val="0"/>
          <w:bCs w:val="0"/>
          <w:i w:val="0"/>
          <w:iCs w:val="0"/>
          <w:u w:val="none"/>
          <w:vertAlign w:val="baseline"/>
          <w:rtl w:val="0"/>
          <w:lang w:val="en"/>
        </w:rPr>
        <w:t xml:space="preserve">(1) </w:t>
      </w:r>
      <w:bookmarkStart w:id="287" w:name="OLE_LINK4"/>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A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rFonts w:hint="eastAsia" w:eastAsia="宋体"/>
          <w:b w:val="0"/>
          <w:bCs w:val="0"/>
          <w:i w:val="0"/>
          <w:iCs w:val="0"/>
          <w:u w:val="none"/>
          <w:vertAlign w:val="baseline"/>
          <w:rtl w:val="0"/>
          <w:lang w:val="en-US" w:eastAsia="zh-CN"/>
        </w:rPr>
        <w:t xml:space="preserve"> Single-phase 220V </w:t>
      </w:r>
      <w:r>
        <w:rPr>
          <w:b w:val="0"/>
          <w:bCs w:val="0"/>
          <w:i w:val="0"/>
          <w:iCs w:val="0"/>
          <w:u w:val="none"/>
          <w:vertAlign w:val="baseline"/>
          <w:rtl w:val="0"/>
          <w:lang w:val="en"/>
        </w:rPr>
        <w:t>Main Circuit Wiring</w:t>
      </w:r>
      <w:bookmarkEnd w:id="287"/>
      <w:r>
        <w:rPr>
          <w:rFonts w:hint="eastAsia" w:eastAsia="宋体"/>
          <w:b w:val="0"/>
          <w:bCs w:val="0"/>
          <w:i w:val="0"/>
          <w:iCs w:val="0"/>
          <w:u w:val="none"/>
          <w:vertAlign w:val="baseline"/>
          <w:rtl w:val="0"/>
          <w:lang w:val="en-US" w:eastAsia="zh-CN"/>
        </w:rPr>
        <w:t xml:space="preserve"> </w:t>
      </w:r>
    </w:p>
    <w:p>
      <w:pPr>
        <w:pStyle w:val="53"/>
        <w:bidi w:val="0"/>
        <w:spacing w:before="120"/>
      </w:pPr>
      <w:r>
        <w:rPr>
          <w:rFonts w:ascii="宋体" w:hAnsi="宋体" w:eastAsia="宋体" w:cs="宋体"/>
          <w:sz w:val="24"/>
          <w:szCs w:val="24"/>
        </w:rPr>
        <w:drawing>
          <wp:inline distT="0" distB="0" distL="114300" distR="114300">
            <wp:extent cx="6061075" cy="5152390"/>
            <wp:effectExtent l="0" t="0" r="15875" b="10160"/>
            <wp:docPr id="118" name="图片 27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78" descr="IMG_256"/>
                    <pic:cNvPicPr>
                      <a:picLocks noChangeAspect="1"/>
                    </pic:cNvPicPr>
                  </pic:nvPicPr>
                  <pic:blipFill>
                    <a:blip r:embed="rId86"/>
                    <a:stretch>
                      <a:fillRect/>
                    </a:stretch>
                  </pic:blipFill>
                  <pic:spPr>
                    <a:xfrm>
                      <a:off x="0" y="0"/>
                      <a:ext cx="6061075" cy="5152390"/>
                    </a:xfrm>
                    <a:prstGeom prst="rect">
                      <a:avLst/>
                    </a:prstGeom>
                    <a:noFill/>
                    <a:ln w="9525">
                      <a:noFill/>
                    </a:ln>
                  </pic:spPr>
                </pic:pic>
              </a:graphicData>
            </a:graphic>
          </wp:inline>
        </w:drawing>
      </w:r>
    </w:p>
    <w:p>
      <w:pPr>
        <w:pStyle w:val="33"/>
        <w:bidi w:val="0"/>
        <w:spacing w:before="1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3 </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A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rFonts w:hint="eastAsia" w:eastAsia="宋体"/>
          <w:b w:val="0"/>
          <w:bCs w:val="0"/>
          <w:i w:val="0"/>
          <w:iCs w:val="0"/>
          <w:u w:val="none"/>
          <w:vertAlign w:val="baseline"/>
          <w:rtl w:val="0"/>
          <w:lang w:val="en-US" w:eastAsia="zh-CN"/>
        </w:rPr>
        <w:t xml:space="preserve"> Single-phase 220V </w:t>
      </w:r>
      <w:r>
        <w:rPr>
          <w:b w:val="0"/>
          <w:bCs w:val="0"/>
          <w:i w:val="0"/>
          <w:iCs w:val="0"/>
          <w:u w:val="none"/>
          <w:vertAlign w:val="baseline"/>
          <w:rtl w:val="0"/>
          <w:lang w:val="en"/>
        </w:rPr>
        <w:t>Main Circuit Wiring</w:t>
      </w:r>
    </w:p>
    <w:p>
      <w:pPr>
        <w:pStyle w:val="33"/>
        <w:spacing w:before="1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bidi w:val="0"/>
        <w:ind w:firstLine="420"/>
        <w:rPr>
          <w:rFonts w:hint="eastAsia" w:eastAsia="宋体"/>
          <w:lang w:eastAsia="zh-CN"/>
        </w:rPr>
      </w:pPr>
      <w:r>
        <w:rPr>
          <w:b w:val="0"/>
          <w:bCs w:val="0"/>
          <w:i w:val="0"/>
          <w:iCs w:val="0"/>
          <w:u w:val="none"/>
          <w:vertAlign w:val="baseline"/>
          <w:rtl w:val="0"/>
          <w:lang w:val="en"/>
        </w:rPr>
        <w:t xml:space="preserve">(2) </w:t>
      </w:r>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w:t>
      </w:r>
      <w:r>
        <w:rPr>
          <w:rFonts w:hint="eastAsia" w:eastAsia="宋体"/>
          <w:b w:val="0"/>
          <w:bCs w:val="0"/>
          <w:i w:val="0"/>
          <w:iCs w:val="0"/>
          <w:u w:val="none"/>
          <w:vertAlign w:val="baseline"/>
          <w:rtl w:val="0"/>
          <w:lang w:val="en-US" w:eastAsia="zh-CN"/>
        </w:rPr>
        <w:t>B</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rFonts w:hint="eastAsia" w:eastAsia="宋体"/>
          <w:b w:val="0"/>
          <w:bCs w:val="0"/>
          <w:i w:val="0"/>
          <w:iCs w:val="0"/>
          <w:u w:val="none"/>
          <w:vertAlign w:val="baseline"/>
          <w:rtl w:val="0"/>
          <w:lang w:val="en-US" w:eastAsia="zh-CN"/>
        </w:rPr>
        <w:t xml:space="preserve"> Single-phase 220V </w:t>
      </w:r>
      <w:r>
        <w:rPr>
          <w:b w:val="0"/>
          <w:bCs w:val="0"/>
          <w:i w:val="0"/>
          <w:iCs w:val="0"/>
          <w:u w:val="none"/>
          <w:vertAlign w:val="baseline"/>
          <w:rtl w:val="0"/>
          <w:lang w:val="en"/>
        </w:rPr>
        <w:t>Main Circuit Wiring</w:t>
      </w:r>
    </w:p>
    <w:p>
      <w:pPr>
        <w:pStyle w:val="53"/>
        <w:bidi w:val="0"/>
        <w:spacing w:before="120"/>
      </w:pPr>
      <w:r>
        <w:rPr>
          <w:rFonts w:ascii="宋体" w:hAnsi="宋体" w:eastAsia="宋体" w:cs="宋体"/>
          <w:sz w:val="24"/>
          <w:szCs w:val="24"/>
        </w:rPr>
        <w:drawing>
          <wp:inline distT="0" distB="0" distL="114300" distR="114300">
            <wp:extent cx="6015355" cy="5180965"/>
            <wp:effectExtent l="0" t="0" r="4445" b="635"/>
            <wp:docPr id="119" name="图片 2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79" descr="IMG_256"/>
                    <pic:cNvPicPr>
                      <a:picLocks noChangeAspect="1"/>
                    </pic:cNvPicPr>
                  </pic:nvPicPr>
                  <pic:blipFill>
                    <a:blip r:embed="rId87"/>
                    <a:stretch>
                      <a:fillRect/>
                    </a:stretch>
                  </pic:blipFill>
                  <pic:spPr>
                    <a:xfrm>
                      <a:off x="0" y="0"/>
                      <a:ext cx="6015355" cy="5180965"/>
                    </a:xfrm>
                    <a:prstGeom prst="rect">
                      <a:avLst/>
                    </a:prstGeom>
                    <a:noFill/>
                    <a:ln w="9525">
                      <a:noFill/>
                    </a:ln>
                  </pic:spPr>
                </pic:pic>
              </a:graphicData>
            </a:graphic>
          </wp:inline>
        </w:drawing>
      </w:r>
    </w:p>
    <w:p>
      <w:pPr>
        <w:pStyle w:val="33"/>
        <w:bidi w:val="0"/>
        <w:spacing w:before="120"/>
        <w:ind w:firstLine="4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4 </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w:t>
      </w:r>
      <w:r>
        <w:rPr>
          <w:rFonts w:hint="eastAsia" w:eastAsia="宋体"/>
          <w:b w:val="0"/>
          <w:bCs w:val="0"/>
          <w:i w:val="0"/>
          <w:iCs w:val="0"/>
          <w:u w:val="none"/>
          <w:vertAlign w:val="baseline"/>
          <w:rtl w:val="0"/>
          <w:lang w:val="en-US" w:eastAsia="zh-CN"/>
        </w:rPr>
        <w:t>B</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rFonts w:hint="eastAsia" w:eastAsia="宋体"/>
          <w:b w:val="0"/>
          <w:bCs w:val="0"/>
          <w:i w:val="0"/>
          <w:iCs w:val="0"/>
          <w:u w:val="none"/>
          <w:vertAlign w:val="baseline"/>
          <w:rtl w:val="0"/>
          <w:lang w:val="en-US" w:eastAsia="zh-CN"/>
        </w:rPr>
        <w:t xml:space="preserve"> Single-phase 220V </w:t>
      </w:r>
      <w:r>
        <w:rPr>
          <w:b w:val="0"/>
          <w:bCs w:val="0"/>
          <w:i w:val="0"/>
          <w:iCs w:val="0"/>
          <w:u w:val="none"/>
          <w:vertAlign w:val="baseline"/>
          <w:rtl w:val="0"/>
          <w:lang w:val="en"/>
        </w:rPr>
        <w:t>Main Circuit Wiring</w:t>
      </w:r>
    </w:p>
    <w:p>
      <w:pPr>
        <w:pStyle w:val="33"/>
        <w:spacing w:before="120"/>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bidi w:val="0"/>
        <w:ind w:firstLine="420"/>
        <w:rPr>
          <w:rFonts w:hint="eastAsia" w:eastAsia="宋体"/>
          <w:lang w:eastAsia="zh-CN"/>
        </w:rPr>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3</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w:t>
      </w:r>
      <w:r>
        <w:rPr>
          <w:rFonts w:hint="eastAsia" w:eastAsia="宋体"/>
          <w:b w:val="0"/>
          <w:bCs w:val="0"/>
          <w:i w:val="0"/>
          <w:iCs w:val="0"/>
          <w:u w:val="none"/>
          <w:vertAlign w:val="baseline"/>
          <w:rtl w:val="0"/>
          <w:lang w:val="en-US" w:eastAsia="zh-CN"/>
        </w:rPr>
        <w:t>B</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rFonts w:hint="eastAsia" w:eastAsia="宋体"/>
          <w:b w:val="0"/>
          <w:bCs w:val="0"/>
          <w:i w:val="0"/>
          <w:iCs w:val="0"/>
          <w:u w:val="none"/>
          <w:vertAlign w:val="baseline"/>
          <w:rtl w:val="0"/>
          <w:lang w:val="en-US" w:eastAsia="zh-CN"/>
        </w:rPr>
        <w:t xml:space="preserve"> Three-phase 220V </w:t>
      </w:r>
      <w:r>
        <w:rPr>
          <w:b w:val="0"/>
          <w:bCs w:val="0"/>
          <w:i w:val="0"/>
          <w:iCs w:val="0"/>
          <w:u w:val="none"/>
          <w:vertAlign w:val="baseline"/>
          <w:rtl w:val="0"/>
          <w:lang w:val="en"/>
        </w:rPr>
        <w:t>Main Circuit Wiring</w:t>
      </w:r>
    </w:p>
    <w:p>
      <w:pPr>
        <w:pStyle w:val="53"/>
        <w:bidi w:val="0"/>
        <w:spacing w:before="120"/>
      </w:pPr>
      <w:r>
        <w:rPr>
          <w:rFonts w:ascii="宋体" w:hAnsi="宋体" w:eastAsia="宋体" w:cs="宋体"/>
          <w:sz w:val="24"/>
          <w:szCs w:val="24"/>
        </w:rPr>
        <w:drawing>
          <wp:inline distT="0" distB="0" distL="114300" distR="114300">
            <wp:extent cx="6011545" cy="5178425"/>
            <wp:effectExtent l="0" t="0" r="8255" b="3175"/>
            <wp:docPr id="120" name="图片 28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80" descr="IMG_256"/>
                    <pic:cNvPicPr>
                      <a:picLocks noChangeAspect="1"/>
                    </pic:cNvPicPr>
                  </pic:nvPicPr>
                  <pic:blipFill>
                    <a:blip r:embed="rId88"/>
                    <a:stretch>
                      <a:fillRect/>
                    </a:stretch>
                  </pic:blipFill>
                  <pic:spPr>
                    <a:xfrm>
                      <a:off x="0" y="0"/>
                      <a:ext cx="6011545" cy="5178425"/>
                    </a:xfrm>
                    <a:prstGeom prst="rect">
                      <a:avLst/>
                    </a:prstGeom>
                    <a:noFill/>
                    <a:ln w="9525">
                      <a:noFill/>
                    </a:ln>
                  </pic:spPr>
                </pic:pic>
              </a:graphicData>
            </a:graphic>
          </wp:inline>
        </w:drawing>
      </w:r>
    </w:p>
    <w:p>
      <w:pPr>
        <w:pStyle w:val="33"/>
        <w:bidi w:val="0"/>
        <w:spacing w:before="120"/>
        <w:ind w:firstLine="4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5 </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VD3E </w:t>
      </w:r>
      <w:r>
        <w:rPr>
          <w:b w:val="0"/>
          <w:bCs w:val="0"/>
          <w:i w:val="0"/>
          <w:iCs w:val="0"/>
          <w:u w:val="none"/>
          <w:vertAlign w:val="baseline"/>
          <w:rtl w:val="0"/>
          <w:lang w:val="en"/>
        </w:rPr>
        <w:t xml:space="preserve">Type </w:t>
      </w:r>
      <w:r>
        <w:rPr>
          <w:rFonts w:hint="eastAsia" w:eastAsia="宋体"/>
          <w:b w:val="0"/>
          <w:bCs w:val="0"/>
          <w:i w:val="0"/>
          <w:iCs w:val="0"/>
          <w:u w:val="none"/>
          <w:vertAlign w:val="baseline"/>
          <w:rtl w:val="0"/>
          <w:lang w:val="en-US" w:eastAsia="zh-CN"/>
        </w:rPr>
        <w:t>B</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D</w:t>
      </w:r>
      <w:r>
        <w:rPr>
          <w:rFonts w:hint="eastAsia" w:eastAsia="宋体"/>
          <w:b w:val="0"/>
          <w:bCs w:val="0"/>
          <w:i w:val="0"/>
          <w:iCs w:val="0"/>
          <w:u w:val="none"/>
          <w:vertAlign w:val="baseline"/>
          <w:rtl w:val="0"/>
          <w:lang w:val="en" w:eastAsia="zh-CN"/>
        </w:rPr>
        <w:t>rive</w:t>
      </w:r>
      <w:r>
        <w:rPr>
          <w:rFonts w:hint="eastAsia" w:eastAsia="宋体"/>
          <w:b w:val="0"/>
          <w:bCs w:val="0"/>
          <w:i w:val="0"/>
          <w:iCs w:val="0"/>
          <w:u w:val="none"/>
          <w:vertAlign w:val="baseline"/>
          <w:rtl w:val="0"/>
          <w:lang w:val="en-US" w:eastAsia="zh-CN"/>
        </w:rPr>
        <w:t xml:space="preserve"> Three-phase 220V </w:t>
      </w:r>
      <w:r>
        <w:rPr>
          <w:b w:val="0"/>
          <w:bCs w:val="0"/>
          <w:i w:val="0"/>
          <w:iCs w:val="0"/>
          <w:u w:val="none"/>
          <w:vertAlign w:val="baseline"/>
          <w:rtl w:val="0"/>
          <w:lang w:val="en"/>
        </w:rPr>
        <w:t>Main Circuit Wiring</w:t>
      </w:r>
    </w:p>
    <w:p>
      <w:pPr>
        <w:pStyle w:val="40"/>
        <w:bidi w:val="0"/>
        <w:ind w:left="0" w:leftChars="0" w:firstLine="0" w:firstLineChars="0"/>
      </w:pPr>
      <w:bookmarkStart w:id="288" w:name="_Toc15217"/>
      <w:bookmarkStart w:id="289" w:name="_Toc18404"/>
      <w:bookmarkStart w:id="290" w:name="_Toc90038372"/>
      <w:bookmarkStart w:id="291" w:name="_Toc88852856"/>
      <w:bookmarkStart w:id="292" w:name="_Toc97737820"/>
      <w:bookmarkStart w:id="293" w:name="_Toc32094"/>
      <w:bookmarkStart w:id="294" w:name="_Toc97211976"/>
      <w:r>
        <w:rPr>
          <w:b/>
          <w:bCs/>
          <w:i w:val="0"/>
          <w:iCs w:val="0"/>
          <w:u w:val="none"/>
          <w:vertAlign w:val="baseline"/>
          <w:rtl w:val="0"/>
          <w:lang w:val="en"/>
        </w:rPr>
        <w:t xml:space="preserve">4.1.3 Precautions for </w:t>
      </w:r>
      <w:r>
        <w:rPr>
          <w:rFonts w:hint="eastAsia" w:eastAsia="宋体"/>
          <w:b/>
          <w:bCs/>
          <w:i w:val="0"/>
          <w:iCs w:val="0"/>
          <w:u w:val="none"/>
          <w:vertAlign w:val="baseline"/>
          <w:rtl w:val="0"/>
          <w:lang w:val="en-US" w:eastAsia="zh-CN"/>
        </w:rPr>
        <w:t>M</w:t>
      </w:r>
      <w:r>
        <w:rPr>
          <w:b/>
          <w:bCs/>
          <w:i w:val="0"/>
          <w:iCs w:val="0"/>
          <w:u w:val="none"/>
          <w:vertAlign w:val="baseline"/>
          <w:rtl w:val="0"/>
          <w:lang w:val="en"/>
        </w:rPr>
        <w:t xml:space="preserve">ain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ircuit </w:t>
      </w:r>
      <w:r>
        <w:rPr>
          <w:rFonts w:hint="eastAsia" w:eastAsia="宋体"/>
          <w:b/>
          <w:bCs/>
          <w:i w:val="0"/>
          <w:iCs w:val="0"/>
          <w:u w:val="none"/>
          <w:vertAlign w:val="baseline"/>
          <w:rtl w:val="0"/>
          <w:lang w:val="en-US" w:eastAsia="zh-CN"/>
        </w:rPr>
        <w:t>W</w:t>
      </w:r>
      <w:r>
        <w:rPr>
          <w:b/>
          <w:bCs/>
          <w:i w:val="0"/>
          <w:iCs w:val="0"/>
          <w:u w:val="none"/>
          <w:vertAlign w:val="baseline"/>
          <w:rtl w:val="0"/>
          <w:lang w:val="en"/>
        </w:rPr>
        <w:t>iring</w:t>
      </w:r>
      <w:bookmarkEnd w:id="288"/>
      <w:bookmarkEnd w:id="289"/>
      <w:bookmarkEnd w:id="290"/>
      <w:bookmarkEnd w:id="291"/>
      <w:bookmarkEnd w:id="292"/>
      <w:bookmarkEnd w:id="293"/>
      <w:bookmarkEnd w:id="294"/>
    </w:p>
    <w:p>
      <w:pPr>
        <w:bidi w:val="0"/>
        <w:ind w:left="0" w:leftChars="0" w:firstLine="0" w:firstLineChars="0"/>
      </w:pPr>
      <w:r>
        <w:rPr>
          <w:rFonts w:hint="eastAsia"/>
        </w:rPr>
        <w:t>①</w:t>
      </w:r>
      <w:r>
        <w:rPr>
          <w:rFonts w:hint="eastAsia" w:eastAsia="宋体"/>
          <w:lang w:val="en-US" w:eastAsia="zh-CN"/>
        </w:rPr>
        <w:t xml:space="preserve"> </w:t>
      </w:r>
      <w:r>
        <w:rPr>
          <w:b w:val="0"/>
          <w:bCs w:val="0"/>
          <w:i w:val="0"/>
          <w:iCs w:val="0"/>
          <w:u w:val="none"/>
          <w:vertAlign w:val="baseline"/>
          <w:rtl w:val="0"/>
          <w:lang w:val="en"/>
        </w:rPr>
        <w:t xml:space="preserve">The input power line cannot be connected to the output terminals U, V and W, otherwise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will be damaged. When using the built-in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C and D must be connected (factory default connection).</w:t>
      </w:r>
    </w:p>
    <w:p>
      <w:pPr>
        <w:bidi w:val="0"/>
        <w:ind w:left="0" w:leftChars="0" w:firstLine="0" w:firstLineChars="0"/>
      </w:pPr>
      <w:r>
        <w:rPr>
          <w:rFonts w:hint="eastAsia"/>
        </w:rPr>
        <w:t>②</w:t>
      </w:r>
      <w:r>
        <w:rPr>
          <w:rFonts w:hint="eastAsia" w:eastAsia="宋体"/>
          <w:lang w:val="en-US" w:eastAsia="zh-CN"/>
        </w:rPr>
        <w:t xml:space="preserve"> </w:t>
      </w:r>
      <w:r>
        <w:rPr>
          <w:b w:val="0"/>
          <w:bCs w:val="0"/>
          <w:i w:val="0"/>
          <w:iCs w:val="0"/>
          <w:u w:val="none"/>
          <w:vertAlign w:val="baseline"/>
          <w:rtl w:val="0"/>
          <w:lang w:val="en"/>
        </w:rPr>
        <w:t>When the cables are bundled and used in pipes, etc., due to the deterioration of heat dissipation conditions, please consider the allowable current reduction rate.</w:t>
      </w:r>
    </w:p>
    <w:p>
      <w:pPr>
        <w:bidi w:val="0"/>
        <w:ind w:left="0" w:leftChars="0" w:firstLine="0" w:firstLineChars="0"/>
      </w:pPr>
      <w:r>
        <w:rPr>
          <w:rFonts w:hint="eastAsia"/>
        </w:rPr>
        <w:t>③</w:t>
      </w:r>
      <w:r>
        <w:rPr>
          <w:rFonts w:hint="eastAsia" w:eastAsia="宋体"/>
          <w:lang w:val="en-US" w:eastAsia="zh-CN"/>
        </w:rPr>
        <w:t xml:space="preserve"> </w:t>
      </w:r>
      <w:r>
        <w:rPr>
          <w:b w:val="0"/>
          <w:bCs w:val="0"/>
          <w:i w:val="0"/>
          <w:iCs w:val="0"/>
          <w:u w:val="none"/>
          <w:vertAlign w:val="baseline"/>
          <w:rtl w:val="0"/>
          <w:lang w:val="en"/>
        </w:rPr>
        <w:t xml:space="preserve">When the temperature in the cabinet is higher than the cable temperature limit, please choose a cable with a larger cable temperature limit, and it is recommended that the cable wire use Teflon wire. Please pay attention to the warmth of the cable in the low temperature environment. Generally, the surface of the cable is </w:t>
      </w:r>
      <w:r>
        <w:rPr>
          <w:rFonts w:hint="default"/>
          <w:b w:val="0"/>
          <w:bCs w:val="0"/>
          <w:i w:val="0"/>
          <w:iCs w:val="0"/>
          <w:u w:val="none"/>
          <w:vertAlign w:val="baseline"/>
          <w:rtl w:val="0"/>
          <w:lang w:val="en-US"/>
        </w:rPr>
        <w:t>prone</w:t>
      </w:r>
      <w:r>
        <w:rPr>
          <w:b w:val="0"/>
          <w:bCs w:val="0"/>
          <w:i w:val="0"/>
          <w:iCs w:val="0"/>
          <w:u w:val="none"/>
          <w:vertAlign w:val="baseline"/>
          <w:rtl w:val="0"/>
          <w:lang w:val="en"/>
        </w:rPr>
        <w:t xml:space="preserve"> to harden</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and break</w:t>
      </w:r>
      <w:r>
        <w:rPr>
          <w:rFonts w:hint="eastAsia" w:eastAsia="宋体"/>
          <w:b w:val="0"/>
          <w:bCs w:val="0"/>
          <w:i w:val="0"/>
          <w:iCs w:val="0"/>
          <w:u w:val="none"/>
          <w:vertAlign w:val="baseline"/>
          <w:rtl w:val="0"/>
          <w:lang w:val="en-US" w:eastAsia="zh-CN"/>
        </w:rPr>
        <w:t>age</w:t>
      </w:r>
      <w:r>
        <w:rPr>
          <w:b w:val="0"/>
          <w:bCs w:val="0"/>
          <w:i w:val="0"/>
          <w:iCs w:val="0"/>
          <w:u w:val="none"/>
          <w:vertAlign w:val="baseline"/>
          <w:rtl w:val="0"/>
          <w:lang w:val="en"/>
        </w:rPr>
        <w:t xml:space="preserve"> under the low temperature environment.</w:t>
      </w:r>
    </w:p>
    <w:p>
      <w:pPr>
        <w:bidi w:val="0"/>
        <w:ind w:left="0" w:leftChars="0" w:firstLine="0" w:firstLineChars="0"/>
      </w:pPr>
      <w:r>
        <w:rPr>
          <w:rFonts w:hint="eastAsia"/>
        </w:rPr>
        <w:t>④</w:t>
      </w:r>
      <w:r>
        <w:rPr>
          <w:rFonts w:hint="eastAsia" w:eastAsia="宋体"/>
          <w:lang w:val="en-US" w:eastAsia="zh-CN"/>
        </w:rPr>
        <w:t xml:space="preserve"> </w:t>
      </w:r>
      <w:r>
        <w:rPr>
          <w:b w:val="0"/>
          <w:bCs w:val="0"/>
          <w:i w:val="0"/>
          <w:iCs w:val="0"/>
          <w:u w:val="none"/>
          <w:vertAlign w:val="baseline"/>
          <w:rtl w:val="0"/>
          <w:lang w:val="en"/>
        </w:rPr>
        <w:t>The bending radius of the cable should be more than 10 times the outer diameter of the cable itself to prevent the core of the cable from breaking due to long-term bending.</w:t>
      </w:r>
    </w:p>
    <w:p>
      <w:pPr>
        <w:pStyle w:val="41"/>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1"/>
        <w:bidi w:val="0"/>
        <w:ind w:left="0" w:leftChars="0" w:firstLine="0" w:firstLineChars="0"/>
      </w:pPr>
      <w:bookmarkStart w:id="295" w:name="_Toc88852857"/>
      <w:bookmarkStart w:id="296" w:name="_Toc19361"/>
      <w:bookmarkStart w:id="297" w:name="_Toc97737821"/>
      <w:bookmarkStart w:id="298" w:name="_Toc23247"/>
      <w:bookmarkStart w:id="299" w:name="_Toc97211977"/>
      <w:bookmarkStart w:id="300" w:name="_Toc90038373"/>
      <w:bookmarkStart w:id="301" w:name="_Toc5026"/>
      <w:r>
        <w:rPr>
          <w:b/>
          <w:bCs/>
          <w:i w:val="0"/>
          <w:iCs w:val="0"/>
          <w:u w:val="none"/>
          <w:vertAlign w:val="baseline"/>
          <w:rtl w:val="0"/>
          <w:lang w:val="en"/>
        </w:rPr>
        <w:t xml:space="preserve">4.2 Power </w:t>
      </w:r>
      <w:r>
        <w:rPr>
          <w:rFonts w:hint="eastAsia" w:eastAsia="宋体"/>
          <w:b/>
          <w:bCs/>
          <w:i w:val="0"/>
          <w:iCs w:val="0"/>
          <w:u w:val="none"/>
          <w:vertAlign w:val="baseline"/>
          <w:rtl w:val="0"/>
          <w:lang w:val="en-US" w:eastAsia="zh-CN"/>
        </w:rPr>
        <w:t>L</w:t>
      </w:r>
      <w:r>
        <w:rPr>
          <w:b/>
          <w:bCs/>
          <w:i w:val="0"/>
          <w:iCs w:val="0"/>
          <w:u w:val="none"/>
          <w:vertAlign w:val="baseline"/>
          <w:rtl w:val="0"/>
          <w:lang w:val="en"/>
        </w:rPr>
        <w:t xml:space="preserve">ine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onnection of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rive and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M</w:t>
      </w:r>
      <w:r>
        <w:rPr>
          <w:b/>
          <w:bCs/>
          <w:i w:val="0"/>
          <w:iCs w:val="0"/>
          <w:u w:val="none"/>
          <w:vertAlign w:val="baseline"/>
          <w:rtl w:val="0"/>
          <w:lang w:val="en"/>
        </w:rPr>
        <w:t>otor</w:t>
      </w:r>
      <w:bookmarkEnd w:id="295"/>
      <w:bookmarkEnd w:id="296"/>
      <w:bookmarkEnd w:id="297"/>
      <w:bookmarkEnd w:id="298"/>
      <w:bookmarkEnd w:id="299"/>
      <w:bookmarkEnd w:id="300"/>
      <w:bookmarkEnd w:id="301"/>
    </w:p>
    <w:p>
      <w:pPr>
        <w:pStyle w:val="40"/>
        <w:bidi w:val="0"/>
        <w:ind w:left="0" w:leftChars="0" w:firstLine="0" w:firstLineChars="0"/>
        <w:rPr>
          <w:rFonts w:hint="default" w:eastAsia="宋体"/>
          <w:lang w:val="en-US" w:eastAsia="zh-CN"/>
        </w:rPr>
      </w:pPr>
      <w:bookmarkStart w:id="302" w:name="_Toc97737822"/>
      <w:bookmarkStart w:id="303" w:name="_Toc88852858"/>
      <w:bookmarkStart w:id="304" w:name="_Toc5548"/>
      <w:bookmarkStart w:id="305" w:name="_Toc90038374"/>
      <w:bookmarkStart w:id="306" w:name="_Toc97211978"/>
      <w:bookmarkStart w:id="307" w:name="_Toc24634"/>
      <w:bookmarkStart w:id="308" w:name="_Toc28465"/>
      <w:r>
        <w:rPr>
          <w:b/>
          <w:bCs/>
          <w:i w:val="0"/>
          <w:iCs w:val="0"/>
          <w:u w:val="none"/>
          <w:vertAlign w:val="baseline"/>
          <w:rtl w:val="0"/>
          <w:lang w:val="en"/>
        </w:rPr>
        <w:t xml:space="preserve">4.2.1 Power </w:t>
      </w:r>
      <w:bookmarkEnd w:id="302"/>
      <w:bookmarkEnd w:id="303"/>
      <w:bookmarkEnd w:id="304"/>
      <w:bookmarkEnd w:id="305"/>
      <w:bookmarkEnd w:id="306"/>
      <w:bookmarkEnd w:id="307"/>
      <w:r>
        <w:rPr>
          <w:rFonts w:hint="eastAsia" w:eastAsia="宋体"/>
          <w:b/>
          <w:bCs/>
          <w:i w:val="0"/>
          <w:iCs w:val="0"/>
          <w:u w:val="none"/>
          <w:vertAlign w:val="baseline"/>
          <w:rtl w:val="0"/>
          <w:lang w:val="en-US" w:eastAsia="zh-CN"/>
        </w:rPr>
        <w:t>Cable</w:t>
      </w:r>
      <w:bookmarkEnd w:id="308"/>
    </w:p>
    <w:p>
      <w:pPr>
        <w:pStyle w:val="53"/>
        <w:bidi w:val="0"/>
        <w:spacing w:before="120"/>
      </w:pPr>
      <w:r>
        <w:rPr>
          <w:b w:val="0"/>
          <w:bCs w:val="0"/>
          <w:i w:val="0"/>
          <w:iCs w:val="0"/>
          <w:u w:val="none"/>
          <w:vertAlign w:val="baseline"/>
          <w:rtl w:val="0"/>
          <w:lang w:val="en"/>
        </w:rPr>
        <w:drawing>
          <wp:inline distT="0" distB="0" distL="0" distR="0">
            <wp:extent cx="6433185" cy="2926080"/>
            <wp:effectExtent l="0" t="0" r="5715" b="0"/>
            <wp:docPr id="60" name="图片 60" descr="D:\ fyj\ 08 Documentation\ 18 VD3E Full User's Manual\ Drawings\ Power Wiring Schema.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D:\ fyj\ 08 Documentation\ 18 VD3E Full User's Manual\ Drawings\ Power Wiring Schema.wmf"/>
                    <pic:cNvPicPr>
                      <a:picLocks noChangeAspect="1" noChangeArrowheads="1"/>
                    </pic:cNvPicPr>
                  </pic:nvPicPr>
                  <pic:blipFill>
                    <a:blip r:embed="rId89" cstate="print">
                      <a:extLst>
                        <a:ext uri="{28A0092B-C50C-407E-A947-70E740481C1C}">
                          <a14:useLocalDpi xmlns:a14="http://schemas.microsoft.com/office/drawing/2010/main" val="0"/>
                        </a:ext>
                      </a:extLst>
                    </a:blip>
                    <a:srcRect l="5317" r="1471"/>
                    <a:stretch>
                      <a:fillRect/>
                    </a:stretch>
                  </pic:blipFill>
                  <pic:spPr>
                    <a:xfrm>
                      <a:off x="0" y="0"/>
                      <a:ext cx="6438276" cy="2928245"/>
                    </a:xfrm>
                    <a:prstGeom prst="rect">
                      <a:avLst/>
                    </a:prstGeom>
                    <a:noFill/>
                    <a:ln>
                      <a:noFill/>
                    </a:ln>
                  </pic:spPr>
                </pic:pic>
              </a:graphicData>
            </a:graphic>
          </wp:inline>
        </w:drawing>
      </w:r>
    </w:p>
    <w:p>
      <w:pPr>
        <w:pStyle w:val="33"/>
        <w:bidi w:val="0"/>
        <w:spacing w:before="120"/>
        <w:ind w:firstLine="4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6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Connection schematic </w:t>
      </w:r>
      <w:r>
        <w:rPr>
          <w:rFonts w:hint="eastAsia" w:eastAsia="宋体"/>
          <w:b w:val="0"/>
          <w:bCs w:val="0"/>
          <w:i w:val="0"/>
          <w:iCs w:val="0"/>
          <w:u w:val="none"/>
          <w:vertAlign w:val="baseline"/>
          <w:rtl w:val="0"/>
          <w:lang w:val="en-US" w:eastAsia="zh-CN"/>
        </w:rPr>
        <w:t xml:space="preserve">diagram </w:t>
      </w:r>
      <w:r>
        <w:rPr>
          <w:b w:val="0"/>
          <w:bCs w:val="0"/>
          <w:i w:val="0"/>
          <w:iCs w:val="0"/>
          <w:u w:val="none"/>
          <w:vertAlign w:val="baseline"/>
          <w:rtl w:val="0"/>
          <w:lang w:val="en"/>
        </w:rPr>
        <w:t xml:space="preserve">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and servo motor</w:t>
      </w:r>
    </w:p>
    <w:p>
      <w:pPr>
        <w:pStyle w:val="2"/>
        <w:ind w:left="420"/>
      </w:pPr>
    </w:p>
    <w:p>
      <w:pPr>
        <w:bidi w:val="0"/>
        <w:ind w:left="0" w:leftChars="0" w:firstLine="0" w:firstLineChars="0"/>
        <w:rPr>
          <w:shd w:val="clear" w:color="auto" w:fill="FFFFFF"/>
        </w:rPr>
      </w:pPr>
      <w:r>
        <w:rPr>
          <w:b w:val="0"/>
          <w:bCs w:val="0"/>
          <w:i w:val="0"/>
          <w:iCs w:val="0"/>
          <w:u w:val="none"/>
          <w:vertAlign w:val="baseline"/>
          <w:rtl w:val="0"/>
          <w:lang w:val="en"/>
        </w:rPr>
        <w:t>Wecon VD3E series servo drives have 3 kinds of interface power cables: rectangular plug, aviation plug and in-line type.</w:t>
      </w:r>
    </w:p>
    <w:p>
      <w:pPr>
        <w:bidi w:val="0"/>
        <w:ind w:firstLine="420"/>
        <w:jc w:val="center"/>
        <w:rPr>
          <w:rFonts w:cs="Calibri"/>
          <w:shd w:val="clear" w:color="auto" w:fill="FFFFFF"/>
        </w:rPr>
      </w:pPr>
      <w:bookmarkStart w:id="309" w:name="OLE_LINK5"/>
      <w:r>
        <w:rPr>
          <w:rFonts w:cs="Calibri"/>
          <w:b w:val="0"/>
          <w:bCs w:val="0"/>
          <w:i w:val="0"/>
          <w:iCs w:val="0"/>
          <w:u w:val="none"/>
          <w:shd w:val="clear" w:color="auto" w:fill="FFFFFF"/>
          <w:vertAlign w:val="baseline"/>
          <w:rtl w:val="0"/>
          <w:lang w:val="en"/>
        </w:rPr>
        <w:t>Table 4-</w:t>
      </w:r>
      <w:r>
        <w:rPr>
          <w:rFonts w:cs="Calibri"/>
          <w:b w:val="0"/>
          <w:bCs w:val="0"/>
          <w:i w:val="0"/>
          <w:iCs w:val="0"/>
          <w:u w:val="none"/>
          <w:shd w:val="clear" w:color="auto" w:fill="FFFFFF"/>
          <w:vertAlign w:val="baseline"/>
          <w:rtl w:val="0"/>
          <w:lang w:val="en"/>
        </w:rPr>
        <w:fldChar w:fldCharType="begin"/>
      </w:r>
      <w:r>
        <w:rPr>
          <w:rFonts w:cs="Calibri"/>
          <w:b w:val="0"/>
          <w:bCs w:val="0"/>
          <w:i w:val="0"/>
          <w:iCs w:val="0"/>
          <w:u w:val="none"/>
          <w:shd w:val="clear" w:color="auto" w:fill="FFFFFF"/>
          <w:vertAlign w:val="baseline"/>
          <w:rtl w:val="0"/>
          <w:lang w:val="en"/>
        </w:rPr>
        <w:instrText xml:space="preserve"> SEQ 表4- \* ARABIC </w:instrText>
      </w:r>
      <w:r>
        <w:rPr>
          <w:rFonts w:cs="Calibri"/>
          <w:b w:val="0"/>
          <w:bCs w:val="0"/>
          <w:i w:val="0"/>
          <w:iCs w:val="0"/>
          <w:u w:val="none"/>
          <w:shd w:val="clear" w:color="auto" w:fill="FFFFFF"/>
          <w:vertAlign w:val="baseline"/>
          <w:rtl w:val="0"/>
          <w:lang w:val="en"/>
        </w:rPr>
        <w:fldChar w:fldCharType="separate"/>
      </w:r>
      <w:r>
        <w:rPr>
          <w:rFonts w:cs="Calibri"/>
          <w:b w:val="0"/>
          <w:bCs w:val="0"/>
          <w:i w:val="0"/>
          <w:iCs w:val="0"/>
          <w:u w:val="none"/>
          <w:shd w:val="clear" w:color="auto" w:fill="FFFFFF"/>
          <w:vertAlign w:val="baseline"/>
          <w:rtl w:val="0"/>
          <w:lang w:val="en"/>
        </w:rPr>
        <w:t xml:space="preserve">3 </w:t>
      </w:r>
      <w:r>
        <w:rPr>
          <w:rFonts w:cs="Calibri"/>
          <w:b w:val="0"/>
          <w:bCs w:val="0"/>
          <w:i w:val="0"/>
          <w:iCs w:val="0"/>
          <w:u w:val="none"/>
          <w:shd w:val="clear" w:color="auto" w:fill="FFFFFF"/>
          <w:vertAlign w:val="baseline"/>
          <w:rtl w:val="0"/>
          <w:lang w:val="en"/>
        </w:rPr>
        <w:fldChar w:fldCharType="end"/>
      </w:r>
      <w:r>
        <w:rPr>
          <w:rFonts w:cs="Calibri"/>
          <w:b w:val="0"/>
          <w:bCs w:val="0"/>
          <w:i w:val="0"/>
          <w:iCs w:val="0"/>
          <w:u w:val="none"/>
          <w:shd w:val="clear" w:color="auto" w:fill="FFFFFF"/>
          <w:vertAlign w:val="baseline"/>
          <w:rtl w:val="0"/>
          <w:lang w:val="en"/>
        </w:rPr>
        <w:t>Power cable servo motor side connector</w:t>
      </w:r>
    </w:p>
    <w:bookmarkEnd w:id="309"/>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5"/>
        <w:gridCol w:w="2798"/>
        <w:gridCol w:w="3014"/>
        <w:gridCol w:w="1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6" w:hRule="atLeast"/>
          <w:jc w:val="center"/>
        </w:trPr>
        <w:tc>
          <w:tcPr>
            <w:tcW w:w="1488"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Connector exterior</w:t>
            </w:r>
          </w:p>
        </w:tc>
        <w:tc>
          <w:tcPr>
            <w:tcW w:w="1488"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Terminal pin distribution</w:t>
            </w:r>
          </w:p>
        </w:tc>
        <w:tc>
          <w:tcPr>
            <w:tcW w:w="1489"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Pin description</w:t>
            </w:r>
          </w:p>
        </w:tc>
        <w:tc>
          <w:tcPr>
            <w:tcW w:w="533"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Adaptation</w:t>
            </w:r>
          </w:p>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Motor flange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2" w:hRule="atLeast"/>
          <w:jc w:val="center"/>
        </w:trPr>
        <w:tc>
          <w:tcPr>
            <w:tcW w:w="1488" w:type="pct"/>
            <w:vAlign w:val="center"/>
          </w:tcPr>
          <w:p>
            <w:pPr>
              <w:bidi w:val="0"/>
              <w:spacing w:before="120" w:line="240" w:lineRule="auto"/>
              <w:ind w:firstLine="0" w:firstLineChars="0"/>
              <w:jc w:val="center"/>
              <w:rPr>
                <w:rFonts w:cs="Calibri"/>
                <w:shd w:val="clear" w:color="auto" w:fill="FFFFFF"/>
              </w:rPr>
            </w:pPr>
            <w:r>
              <w:rPr>
                <w:rFonts w:cs="Calibri"/>
                <w:b w:val="0"/>
                <w:bCs w:val="0"/>
                <w:i w:val="0"/>
                <w:iCs w:val="0"/>
                <w:u w:val="none"/>
                <w:shd w:val="clear" w:color="auto" w:fill="FFFFFF"/>
                <w:vertAlign w:val="baseline"/>
                <w:rtl w:val="0"/>
                <w:lang w:val="en"/>
              </w:rPr>
              <w:drawing>
                <wp:inline distT="0" distB="0" distL="114300" distR="114300">
                  <wp:extent cx="1568450" cy="1111250"/>
                  <wp:effectExtent l="0" t="0" r="12700" b="13335"/>
                  <wp:docPr id="40" name="图片 23" descr="413 Power Line Appearance Drawing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descr="413 Power Line Appearance Drawing A"/>
                          <pic:cNvPicPr>
                            <a:picLocks noChangeAspect="1"/>
                          </pic:cNvPicPr>
                        </pic:nvPicPr>
                        <pic:blipFill>
                          <a:blip r:embed="rId90"/>
                          <a:srcRect l="2813" t="9653" r="51249" b="4352"/>
                          <a:stretch>
                            <a:fillRect/>
                          </a:stretch>
                        </pic:blipFill>
                        <pic:spPr>
                          <a:xfrm>
                            <a:off x="0" y="0"/>
                            <a:ext cx="1568450" cy="1111250"/>
                          </a:xfrm>
                          <a:prstGeom prst="rect">
                            <a:avLst/>
                          </a:prstGeom>
                          <a:noFill/>
                          <a:ln>
                            <a:noFill/>
                          </a:ln>
                        </pic:spPr>
                      </pic:pic>
                    </a:graphicData>
                  </a:graphic>
                </wp:inline>
              </w:drawing>
            </w:r>
          </w:p>
        </w:tc>
        <w:tc>
          <w:tcPr>
            <w:tcW w:w="1488" w:type="pct"/>
            <w:vAlign w:val="center"/>
          </w:tcPr>
          <w:p>
            <w:pPr>
              <w:bidi w:val="0"/>
              <w:ind w:firstLine="0" w:firstLineChars="0"/>
              <w:jc w:val="center"/>
              <w:rPr>
                <w:sz w:val="24"/>
              </w:rPr>
            </w:pPr>
            <w:r>
              <w:rPr>
                <w:b w:val="0"/>
                <w:bCs w:val="0"/>
                <w:i w:val="0"/>
                <w:iCs w:val="0"/>
                <w:sz w:val="24"/>
                <w:u w:val="none"/>
                <w:vertAlign w:val="baseline"/>
                <w:rtl w:val="0"/>
                <w:lang w:val="en"/>
              </w:rPr>
              <w:drawing>
                <wp:inline distT="0" distB="0" distL="114300" distR="114300">
                  <wp:extent cx="1514475" cy="1286510"/>
                  <wp:effectExtent l="0" t="0" r="0" b="0"/>
                  <wp:docPr id="48" name="图片 23" descr="413 Power Line Appearance Drawing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3" descr="413 Power Line Appearance Drawing A"/>
                          <pic:cNvPicPr>
                            <a:picLocks noChangeAspect="1"/>
                          </pic:cNvPicPr>
                        </pic:nvPicPr>
                        <pic:blipFill>
                          <a:blip r:embed="rId90"/>
                          <a:srcRect l="58096"/>
                          <a:stretch>
                            <a:fillRect/>
                          </a:stretch>
                        </pic:blipFill>
                        <pic:spPr>
                          <a:xfrm>
                            <a:off x="0" y="0"/>
                            <a:ext cx="1514475" cy="1286510"/>
                          </a:xfrm>
                          <a:prstGeom prst="rect">
                            <a:avLst/>
                          </a:prstGeom>
                          <a:noFill/>
                          <a:ln>
                            <a:noFill/>
                          </a:ln>
                        </pic:spPr>
                      </pic:pic>
                    </a:graphicData>
                  </a:graphic>
                </wp:inline>
              </w:drawing>
            </w:r>
          </w:p>
        </w:tc>
        <w:tc>
          <w:tcPr>
            <w:tcW w:w="1489" w:type="pct"/>
            <w:vAlign w:val="center"/>
          </w:tcPr>
          <w:p>
            <w:pPr>
              <w:pStyle w:val="46"/>
              <w:bidi w:val="0"/>
            </w:pPr>
            <w:r>
              <w:rPr>
                <w:b w:val="0"/>
                <w:bCs w:val="0"/>
                <w:i w:val="0"/>
                <w:iCs w:val="0"/>
                <w:u w:val="none"/>
                <w:vertAlign w:val="baseline"/>
                <w:rtl w:val="0"/>
                <w:lang w:val="en"/>
              </w:rPr>
              <w:t>Rectangular plug</w:t>
            </w:r>
          </w:p>
          <w:tbl>
            <w:tblPr>
              <w:tblStyle w:val="27"/>
              <w:tblW w:w="28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7"/>
              <w:gridCol w:w="775"/>
              <w:gridCol w:w="1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Pin number</w:t>
                  </w:r>
                </w:p>
              </w:tc>
              <w:tc>
                <w:tcPr>
                  <w:tcW w:w="1090"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Signal name</w:t>
                  </w:r>
                </w:p>
              </w:tc>
              <w:tc>
                <w:tcPr>
                  <w:tcW w:w="960"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Color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1</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U</w:t>
                  </w:r>
                </w:p>
              </w:tc>
              <w:tc>
                <w:tcPr>
                  <w:tcW w:w="96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2</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V</w:t>
                  </w:r>
                </w:p>
              </w:tc>
              <w:tc>
                <w:tcPr>
                  <w:tcW w:w="96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White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3</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W</w:t>
                  </w:r>
                </w:p>
              </w:tc>
              <w:tc>
                <w:tcPr>
                  <w:tcW w:w="96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Black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4</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PE</w:t>
                  </w:r>
                </w:p>
              </w:tc>
              <w:tc>
                <w:tcPr>
                  <w:tcW w:w="96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Yellow-green</w:t>
                  </w:r>
                </w:p>
              </w:tc>
            </w:tr>
          </w:tbl>
          <w:p>
            <w:pPr>
              <w:ind w:firstLine="0" w:firstLineChars="0"/>
              <w:jc w:val="center"/>
              <w:rPr>
                <w:sz w:val="24"/>
              </w:rPr>
            </w:pPr>
          </w:p>
        </w:tc>
        <w:tc>
          <w:tcPr>
            <w:tcW w:w="533" w:type="pct"/>
            <w:vAlign w:val="center"/>
          </w:tcPr>
          <w:p>
            <w:pPr>
              <w:bidi w:val="0"/>
              <w:spacing w:line="312" w:lineRule="auto"/>
              <w:ind w:firstLine="0" w:firstLineChars="0"/>
              <w:jc w:val="center"/>
              <w:rPr>
                <w:sz w:val="20"/>
              </w:rPr>
            </w:pPr>
            <w:r>
              <w:rPr>
                <w:b w:val="0"/>
                <w:bCs w:val="0"/>
                <w:i w:val="0"/>
                <w:iCs w:val="0"/>
                <w:sz w:val="20"/>
                <w:u w:val="none"/>
                <w:vertAlign w:val="baseline"/>
                <w:rtl w:val="0"/>
                <w:lang w:val="en"/>
              </w:rPr>
              <w:t>60</w:t>
            </w:r>
          </w:p>
          <w:p>
            <w:pPr>
              <w:bidi w:val="0"/>
              <w:spacing w:line="312" w:lineRule="auto"/>
              <w:ind w:firstLine="0" w:firstLineChars="0"/>
              <w:jc w:val="center"/>
              <w:rPr>
                <w:color w:val="FFFFFF"/>
                <w:sz w:val="20"/>
              </w:rPr>
            </w:pPr>
            <w:r>
              <w:rPr>
                <w:b w:val="0"/>
                <w:bCs w:val="0"/>
                <w:i w:val="0"/>
                <w:iCs w:val="0"/>
                <w:sz w:val="20"/>
                <w:u w:val="none"/>
                <w:vertAlign w:val="baseline"/>
                <w:rtl w:val="0"/>
                <w:lang w:val="e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1" w:hRule="atLeast"/>
          <w:jc w:val="center"/>
        </w:trPr>
        <w:tc>
          <w:tcPr>
            <w:tcW w:w="1488" w:type="pct"/>
            <w:vAlign w:val="center"/>
          </w:tcPr>
          <w:p>
            <w:pPr>
              <w:bidi w:val="0"/>
              <w:spacing w:line="240" w:lineRule="auto"/>
              <w:ind w:firstLine="0" w:firstLineChars="0"/>
              <w:jc w:val="center"/>
              <w:rPr>
                <w:rFonts w:cs="Calibri"/>
                <w:b/>
                <w:shd w:val="clear" w:color="auto" w:fill="FFFFFF"/>
              </w:rPr>
            </w:pPr>
            <w:r>
              <w:rPr>
                <w:rFonts w:cs="Calibri"/>
                <w:b w:val="0"/>
                <w:bCs w:val="0"/>
                <w:i w:val="0"/>
                <w:iCs w:val="0"/>
                <w:u w:val="none"/>
                <w:shd w:val="clear" w:color="auto" w:fill="FFFFFF"/>
                <w:vertAlign w:val="baseline"/>
                <w:rtl w:val="0"/>
                <w:lang w:val="en"/>
              </w:rPr>
              <w:drawing>
                <wp:inline distT="0" distB="0" distL="0" distR="0">
                  <wp:extent cx="1749425" cy="1581150"/>
                  <wp:effectExtent l="0" t="0" r="3175" b="0"/>
                  <wp:docPr id="114" name="图片 114" descr="E:\ Technology\ Servo\ VD2F Servo Manual\ Picture Arrangement\ Illustration\ Table 4-3 Two Rows and One Column. wmf Table 4-3 Two Rows and One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E:\ Technology\ Servo\ VD2F Servo Manual\ Picture Arrangement\ Illustration\ Table 4-3 Two Rows and One Column. wmf Table 4-3 Two Rows and One Column"/>
                          <pic:cNvPicPr>
                            <a:picLocks noChangeAspect="1"/>
                          </pic:cNvPicPr>
                        </pic:nvPicPr>
                        <pic:blipFill>
                          <a:blip r:embed="rId91"/>
                          <a:srcRect/>
                          <a:stretch>
                            <a:fillRect/>
                          </a:stretch>
                        </pic:blipFill>
                        <pic:spPr>
                          <a:xfrm>
                            <a:off x="0" y="0"/>
                            <a:ext cx="1749425" cy="1581150"/>
                          </a:xfrm>
                          <a:prstGeom prst="rect">
                            <a:avLst/>
                          </a:prstGeom>
                        </pic:spPr>
                      </pic:pic>
                    </a:graphicData>
                  </a:graphic>
                </wp:inline>
              </w:drawing>
            </w:r>
          </w:p>
        </w:tc>
        <w:tc>
          <w:tcPr>
            <w:tcW w:w="1488" w:type="pct"/>
            <w:vAlign w:val="center"/>
          </w:tcPr>
          <w:p>
            <w:pPr>
              <w:bidi w:val="0"/>
              <w:spacing w:line="240" w:lineRule="auto"/>
              <w:ind w:firstLine="0" w:firstLineChars="0"/>
              <w:jc w:val="center"/>
              <w:rPr>
                <w:rFonts w:cs="Calibri"/>
                <w:sz w:val="24"/>
                <w:shd w:val="clear" w:color="auto" w:fill="FFFFFF"/>
              </w:rPr>
            </w:pPr>
            <w:r>
              <w:rPr>
                <w:rFonts w:cs="Calibri"/>
                <w:b w:val="0"/>
                <w:bCs w:val="0"/>
                <w:i w:val="0"/>
                <w:iCs w:val="0"/>
                <w:sz w:val="24"/>
                <w:u w:val="none"/>
                <w:shd w:val="clear" w:color="auto" w:fill="FFFFFF"/>
                <w:vertAlign w:val="baseline"/>
                <w:rtl w:val="0"/>
                <w:lang w:val="en"/>
              </w:rPr>
              <w:drawing>
                <wp:inline distT="0" distB="0" distL="114300" distR="114300">
                  <wp:extent cx="1383030" cy="1536700"/>
                  <wp:effectExtent l="0" t="0" r="7620" b="6350"/>
                  <wp:docPr id="13" name="图片 13" descr="C:\ Users\ Administrator\ Desktop\ 123.wmf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 Users\ Administrator\ Desktop\ 123.wmf123"/>
                          <pic:cNvPicPr>
                            <a:picLocks noChangeAspect="1"/>
                          </pic:cNvPicPr>
                        </pic:nvPicPr>
                        <pic:blipFill>
                          <a:blip r:embed="rId92"/>
                          <a:srcRect/>
                          <a:stretch>
                            <a:fillRect/>
                          </a:stretch>
                        </pic:blipFill>
                        <pic:spPr>
                          <a:xfrm>
                            <a:off x="0" y="0"/>
                            <a:ext cx="1383030" cy="1536700"/>
                          </a:xfrm>
                          <a:prstGeom prst="rect">
                            <a:avLst/>
                          </a:prstGeom>
                        </pic:spPr>
                      </pic:pic>
                    </a:graphicData>
                  </a:graphic>
                </wp:inline>
              </w:drawing>
            </w:r>
          </w:p>
        </w:tc>
        <w:tc>
          <w:tcPr>
            <w:tcW w:w="1489" w:type="pct"/>
            <w:vAlign w:val="center"/>
          </w:tcPr>
          <w:p>
            <w:pPr>
              <w:pStyle w:val="69"/>
              <w:bidi w:val="0"/>
            </w:pPr>
            <w:r>
              <w:rPr>
                <w:b w:val="0"/>
                <w:bCs w:val="0"/>
                <w:i w:val="0"/>
                <w:iCs w:val="0"/>
                <w:u w:val="none"/>
                <w:vertAlign w:val="baseline"/>
                <w:rtl w:val="0"/>
                <w:lang w:val="en"/>
              </w:rPr>
              <w:t>Aviation plug</w:t>
            </w:r>
          </w:p>
          <w:tbl>
            <w:tblPr>
              <w:tblStyle w:val="27"/>
              <w:tblW w:w="28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7"/>
              <w:gridCol w:w="775"/>
              <w:gridCol w:w="1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Pin number</w:t>
                  </w:r>
                </w:p>
              </w:tc>
              <w:tc>
                <w:tcPr>
                  <w:tcW w:w="1090"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Signal name</w:t>
                  </w:r>
                </w:p>
              </w:tc>
              <w:tc>
                <w:tcPr>
                  <w:tcW w:w="960"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Color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pStyle w:val="46"/>
                    <w:bidi w:val="0"/>
                  </w:pPr>
                  <w:r>
                    <w:rPr>
                      <w:b w:val="0"/>
                      <w:bCs w:val="0"/>
                      <w:i w:val="0"/>
                      <w:iCs w:val="0"/>
                      <w:u w:val="none"/>
                      <w:vertAlign w:val="baseline"/>
                      <w:rtl w:val="0"/>
                      <w:lang w:val="en"/>
                    </w:rPr>
                    <w:t>2</w:t>
                  </w:r>
                </w:p>
              </w:tc>
              <w:tc>
                <w:tcPr>
                  <w:tcW w:w="1090" w:type="dxa"/>
                  <w:vAlign w:val="center"/>
                </w:tcPr>
                <w:p>
                  <w:pPr>
                    <w:pStyle w:val="46"/>
                    <w:bidi w:val="0"/>
                  </w:pPr>
                  <w:r>
                    <w:rPr>
                      <w:b w:val="0"/>
                      <w:bCs w:val="0"/>
                      <w:i w:val="0"/>
                      <w:iCs w:val="0"/>
                      <w:u w:val="none"/>
                      <w:vertAlign w:val="baseline"/>
                      <w:rtl w:val="0"/>
                      <w:lang w:val="en"/>
                    </w:rPr>
                    <w:t>U</w:t>
                  </w:r>
                </w:p>
              </w:tc>
              <w:tc>
                <w:tcPr>
                  <w:tcW w:w="960" w:type="dxa"/>
                  <w:vAlign w:val="center"/>
                </w:tcPr>
                <w:p>
                  <w:pPr>
                    <w:pStyle w:val="46"/>
                    <w:bidi w:val="0"/>
                  </w:pPr>
                  <w:r>
                    <w:rPr>
                      <w:b w:val="0"/>
                      <w:bCs w:val="0"/>
                      <w:i w:val="0"/>
                      <w:iCs w:val="0"/>
                      <w:u w:val="none"/>
                      <w:vertAlign w:val="baseline"/>
                      <w:rtl w:val="0"/>
                      <w:lang w:val="en"/>
                    </w:rPr>
                    <w:t>Black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pStyle w:val="46"/>
                    <w:bidi w:val="0"/>
                  </w:pPr>
                  <w:r>
                    <w:rPr>
                      <w:b w:val="0"/>
                      <w:bCs w:val="0"/>
                      <w:i w:val="0"/>
                      <w:iCs w:val="0"/>
                      <w:u w:val="none"/>
                      <w:vertAlign w:val="baseline"/>
                      <w:rtl w:val="0"/>
                      <w:lang w:val="en"/>
                    </w:rPr>
                    <w:t>4</w:t>
                  </w:r>
                </w:p>
              </w:tc>
              <w:tc>
                <w:tcPr>
                  <w:tcW w:w="1090" w:type="dxa"/>
                  <w:vAlign w:val="center"/>
                </w:tcPr>
                <w:p>
                  <w:pPr>
                    <w:pStyle w:val="46"/>
                    <w:bidi w:val="0"/>
                  </w:pPr>
                  <w:r>
                    <w:rPr>
                      <w:b w:val="0"/>
                      <w:bCs w:val="0"/>
                      <w:i w:val="0"/>
                      <w:iCs w:val="0"/>
                      <w:u w:val="none"/>
                      <w:vertAlign w:val="baseline"/>
                      <w:rtl w:val="0"/>
                      <w:lang w:val="en"/>
                    </w:rPr>
                    <w:t>V</w:t>
                  </w:r>
                </w:p>
              </w:tc>
              <w:tc>
                <w:tcPr>
                  <w:tcW w:w="960" w:type="dxa"/>
                </w:tcPr>
                <w:p>
                  <w:pPr>
                    <w:pStyle w:val="46"/>
                    <w:bidi w:val="0"/>
                  </w:pPr>
                  <w:r>
                    <w:rPr>
                      <w:b w:val="0"/>
                      <w:bCs w:val="0"/>
                      <w:i w:val="0"/>
                      <w:iCs w:val="0"/>
                      <w:u w:val="none"/>
                      <w:vertAlign w:val="baseline"/>
                      <w:rtl w:val="0"/>
                      <w:lang w:val="en"/>
                    </w:rPr>
                    <w:t>Yellow-green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pStyle w:val="46"/>
                    <w:bidi w:val="0"/>
                  </w:pPr>
                  <w:r>
                    <w:rPr>
                      <w:b w:val="0"/>
                      <w:bCs w:val="0"/>
                      <w:i w:val="0"/>
                      <w:iCs w:val="0"/>
                      <w:u w:val="none"/>
                      <w:vertAlign w:val="baseline"/>
                      <w:rtl w:val="0"/>
                      <w:lang w:val="en"/>
                    </w:rPr>
                    <w:t>3</w:t>
                  </w:r>
                </w:p>
              </w:tc>
              <w:tc>
                <w:tcPr>
                  <w:tcW w:w="1090" w:type="dxa"/>
                  <w:vAlign w:val="center"/>
                </w:tcPr>
                <w:p>
                  <w:pPr>
                    <w:pStyle w:val="46"/>
                    <w:bidi w:val="0"/>
                  </w:pPr>
                  <w:r>
                    <w:rPr>
                      <w:b w:val="0"/>
                      <w:bCs w:val="0"/>
                      <w:i w:val="0"/>
                      <w:iCs w:val="0"/>
                      <w:u w:val="none"/>
                      <w:vertAlign w:val="baseline"/>
                      <w:rtl w:val="0"/>
                      <w:lang w:val="en"/>
                    </w:rPr>
                    <w:t>W</w:t>
                  </w:r>
                </w:p>
              </w:tc>
              <w:tc>
                <w:tcPr>
                  <w:tcW w:w="960" w:type="dxa"/>
                </w:tcPr>
                <w:p>
                  <w:pPr>
                    <w:pStyle w:val="46"/>
                    <w:bidi w:val="0"/>
                  </w:pPr>
                  <w:r>
                    <w:rPr>
                      <w:b w:val="0"/>
                      <w:bCs w:val="0"/>
                      <w:i w:val="0"/>
                      <w:iCs w:val="0"/>
                      <w:u w:val="none"/>
                      <w:vertAlign w:val="baseline"/>
                      <w:rtl w:val="0"/>
                      <w:lang w:val="en"/>
                    </w:rPr>
                    <w:t>Black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7" w:type="dxa"/>
                  <w:vAlign w:val="center"/>
                </w:tcPr>
                <w:p>
                  <w:pPr>
                    <w:pStyle w:val="46"/>
                    <w:bidi w:val="0"/>
                  </w:pPr>
                  <w:r>
                    <w:rPr>
                      <w:b w:val="0"/>
                      <w:bCs w:val="0"/>
                      <w:i w:val="0"/>
                      <w:iCs w:val="0"/>
                      <w:u w:val="none"/>
                      <w:vertAlign w:val="baseline"/>
                      <w:rtl w:val="0"/>
                      <w:lang w:val="en"/>
                    </w:rPr>
                    <w:t>1</w:t>
                  </w:r>
                </w:p>
              </w:tc>
              <w:tc>
                <w:tcPr>
                  <w:tcW w:w="1090" w:type="dxa"/>
                  <w:vAlign w:val="center"/>
                </w:tcPr>
                <w:p>
                  <w:pPr>
                    <w:pStyle w:val="46"/>
                    <w:bidi w:val="0"/>
                  </w:pPr>
                  <w:r>
                    <w:rPr>
                      <w:b w:val="0"/>
                      <w:bCs w:val="0"/>
                      <w:i w:val="0"/>
                      <w:iCs w:val="0"/>
                      <w:u w:val="none"/>
                      <w:vertAlign w:val="baseline"/>
                      <w:rtl w:val="0"/>
                      <w:lang w:val="en"/>
                    </w:rPr>
                    <w:t>PE</w:t>
                  </w:r>
                </w:p>
              </w:tc>
              <w:tc>
                <w:tcPr>
                  <w:tcW w:w="960" w:type="dxa"/>
                  <w:vAlign w:val="center"/>
                </w:tcPr>
                <w:p>
                  <w:pPr>
                    <w:pStyle w:val="46"/>
                    <w:bidi w:val="0"/>
                  </w:pPr>
                  <w:r>
                    <w:rPr>
                      <w:b w:val="0"/>
                      <w:bCs w:val="0"/>
                      <w:i w:val="0"/>
                      <w:iCs w:val="0"/>
                      <w:u w:val="none"/>
                      <w:vertAlign w:val="baseline"/>
                      <w:rtl w:val="0"/>
                      <w:lang w:val="en"/>
                    </w:rPr>
                    <w:t>Black</w:t>
                  </w:r>
                </w:p>
              </w:tc>
            </w:tr>
          </w:tbl>
          <w:p>
            <w:pPr>
              <w:widowControl w:val="0"/>
              <w:spacing w:before="62" w:after="62" w:line="240" w:lineRule="auto"/>
              <w:ind w:firstLine="0" w:firstLineChars="0"/>
              <w:jc w:val="center"/>
              <w:rPr>
                <w:rFonts w:ascii="Calibri" w:hAnsi="Calibri" w:cs="Calibri"/>
                <w:b/>
                <w:bCs/>
                <w:color w:val="FFFFFF"/>
                <w:sz w:val="18"/>
                <w:szCs w:val="20"/>
              </w:rPr>
            </w:pPr>
          </w:p>
        </w:tc>
        <w:tc>
          <w:tcPr>
            <w:tcW w:w="533" w:type="pct"/>
            <w:vAlign w:val="center"/>
          </w:tcPr>
          <w:p>
            <w:pPr>
              <w:bidi w:val="0"/>
              <w:spacing w:line="312" w:lineRule="auto"/>
              <w:ind w:firstLine="0" w:firstLineChars="0"/>
              <w:jc w:val="center"/>
              <w:rPr>
                <w:sz w:val="20"/>
              </w:rPr>
            </w:pPr>
            <w:r>
              <w:rPr>
                <w:b w:val="0"/>
                <w:bCs w:val="0"/>
                <w:i w:val="0"/>
                <w:iCs w:val="0"/>
                <w:sz w:val="20"/>
                <w:u w:val="none"/>
                <w:vertAlign w:val="baseline"/>
                <w:rtl w:val="0"/>
                <w:lang w:val="en"/>
              </w:rPr>
              <w:t>110</w:t>
            </w:r>
          </w:p>
          <w:p>
            <w:pPr>
              <w:bidi w:val="0"/>
              <w:spacing w:line="312" w:lineRule="auto"/>
              <w:ind w:firstLine="0" w:firstLineChars="0"/>
              <w:jc w:val="center"/>
              <w:rPr>
                <w:sz w:val="20"/>
              </w:rPr>
            </w:pPr>
            <w:r>
              <w:rPr>
                <w:b w:val="0"/>
                <w:bCs w:val="0"/>
                <w:i w:val="0"/>
                <w:iCs w:val="0"/>
                <w:sz w:val="20"/>
                <w:u w:val="none"/>
                <w:vertAlign w:val="baseline"/>
                <w:rtl w:val="0"/>
                <w:lang w:val="en"/>
              </w:rPr>
              <w:t>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2" w:hRule="atLeast"/>
          <w:jc w:val="center"/>
        </w:trPr>
        <w:tc>
          <w:tcPr>
            <w:tcW w:w="1488" w:type="pct"/>
            <w:vAlign w:val="center"/>
          </w:tcPr>
          <w:p>
            <w:pPr>
              <w:bidi w:val="0"/>
              <w:spacing w:line="240" w:lineRule="auto"/>
              <w:ind w:firstLine="0" w:firstLineChars="0"/>
              <w:jc w:val="center"/>
              <w:rPr>
                <w:rFonts w:cs="Calibri"/>
                <w:shd w:val="clear" w:color="auto" w:fill="FFFFFF"/>
              </w:rPr>
            </w:pPr>
            <w:r>
              <w:rPr>
                <w:rFonts w:cs="Calibri"/>
                <w:b w:val="0"/>
                <w:bCs w:val="0"/>
                <w:i w:val="0"/>
                <w:iCs w:val="0"/>
                <w:u w:val="none"/>
                <w:shd w:val="clear" w:color="auto" w:fill="FFFFFF"/>
                <w:vertAlign w:val="baseline"/>
                <w:rtl w:val="0"/>
                <w:lang w:val="en"/>
              </w:rPr>
              <w:drawing>
                <wp:inline distT="0" distB="0" distL="0" distR="0">
                  <wp:extent cx="1422400" cy="1242060"/>
                  <wp:effectExtent l="0" t="0" r="6350" b="15240"/>
                  <wp:docPr id="52" name="图片 52" descr="E:\ Technology\ Servo\ VD2F Servo Manual\ Picture Arrangement\ Illustration\ Table 4-3 Three Rows and One Column. wmf Table 4-3 Three Rows and One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E:\ Technology\ Servo\ VD2F Servo Manual\ Picture Arrangement\ Illustration\ Table 4-3 Three Rows and One Column. wmf Table 4-3 Three Rows and One Column"/>
                          <pic:cNvPicPr>
                            <a:picLocks noChangeAspect="1"/>
                          </pic:cNvPicPr>
                        </pic:nvPicPr>
                        <pic:blipFill>
                          <a:blip r:embed="rId93"/>
                          <a:srcRect/>
                          <a:stretch>
                            <a:fillRect/>
                          </a:stretch>
                        </pic:blipFill>
                        <pic:spPr>
                          <a:xfrm>
                            <a:off x="0" y="0"/>
                            <a:ext cx="1422400" cy="1242060"/>
                          </a:xfrm>
                          <a:prstGeom prst="rect">
                            <a:avLst/>
                          </a:prstGeom>
                        </pic:spPr>
                      </pic:pic>
                    </a:graphicData>
                  </a:graphic>
                </wp:inline>
              </w:drawing>
            </w:r>
          </w:p>
        </w:tc>
        <w:tc>
          <w:tcPr>
            <w:tcW w:w="1488" w:type="pct"/>
            <w:vAlign w:val="center"/>
          </w:tcPr>
          <w:p>
            <w:pPr>
              <w:bidi w:val="0"/>
              <w:spacing w:line="240" w:lineRule="auto"/>
              <w:ind w:firstLine="0" w:firstLineChars="0"/>
              <w:jc w:val="center"/>
              <w:rPr>
                <w:rFonts w:cs="Calibri"/>
                <w:shd w:val="clear" w:color="auto" w:fill="FFFFFF"/>
              </w:rPr>
            </w:pPr>
            <w:r>
              <w:rPr>
                <w:b w:val="0"/>
                <w:bCs w:val="0"/>
                <w:i w:val="0"/>
                <w:iCs w:val="0"/>
                <w:u w:val="none"/>
                <w:vertAlign w:val="baseline"/>
                <w:rtl w:val="0"/>
                <w:lang w:val="en"/>
              </w:rPr>
              <w:drawing>
                <wp:inline distT="0" distB="0" distL="0" distR="0">
                  <wp:extent cx="1662430" cy="1238885"/>
                  <wp:effectExtent l="0" t="0" r="13970" b="18415"/>
                  <wp:docPr id="69" name="图片 69" descr="E:\ Technology\ Servo\ VD2F Servo Manual\ Picture Arrangement\ Illustration\ Table 4-1 Three Rows and Two Column. wmf Table 4-1 Three Rows and Two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E:\ Technology\ Servo\ VD2F Servo Manual\ Picture Arrangement\ Illustration\ Table 4-1 Three Rows and Two Column. wmf Table 4-1 Three Rows and Two Column"/>
                          <pic:cNvPicPr>
                            <a:picLocks noChangeAspect="1"/>
                          </pic:cNvPicPr>
                        </pic:nvPicPr>
                        <pic:blipFill>
                          <a:blip r:embed="rId94"/>
                          <a:srcRect/>
                          <a:stretch>
                            <a:fillRect/>
                          </a:stretch>
                        </pic:blipFill>
                        <pic:spPr>
                          <a:xfrm>
                            <a:off x="0" y="0"/>
                            <a:ext cx="1662430" cy="1238885"/>
                          </a:xfrm>
                          <a:prstGeom prst="rect">
                            <a:avLst/>
                          </a:prstGeom>
                        </pic:spPr>
                      </pic:pic>
                    </a:graphicData>
                  </a:graphic>
                </wp:inline>
              </w:drawing>
            </w:r>
          </w:p>
        </w:tc>
        <w:tc>
          <w:tcPr>
            <w:tcW w:w="1489" w:type="pct"/>
            <w:vAlign w:val="center"/>
          </w:tcPr>
          <w:p>
            <w:pPr>
              <w:pStyle w:val="46"/>
              <w:bidi w:val="0"/>
            </w:pPr>
            <w:r>
              <w:rPr>
                <w:b w:val="0"/>
                <w:bCs w:val="0"/>
                <w:i w:val="0"/>
                <w:iCs w:val="0"/>
                <w:u w:val="none"/>
                <w:vertAlign w:val="baseline"/>
                <w:rtl w:val="0"/>
                <w:lang w:val="en"/>
              </w:rPr>
              <w:t>In-line type plug</w:t>
            </w:r>
          </w:p>
          <w:tbl>
            <w:tblPr>
              <w:tblStyle w:val="27"/>
              <w:tblW w:w="2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7"/>
              <w:gridCol w:w="779"/>
              <w:gridCol w:w="1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Pin number</w:t>
                  </w:r>
                </w:p>
              </w:tc>
              <w:tc>
                <w:tcPr>
                  <w:tcW w:w="1090"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Signal name</w:t>
                  </w:r>
                </w:p>
              </w:tc>
              <w:tc>
                <w:tcPr>
                  <w:tcW w:w="964"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18"/>
                      <w:szCs w:val="20"/>
                    </w:rPr>
                  </w:pPr>
                  <w:r>
                    <w:rPr>
                      <w:rFonts w:ascii="Calibri" w:hAnsi="Calibri" w:cs="Calibri"/>
                      <w:b/>
                      <w:bCs/>
                      <w:i w:val="0"/>
                      <w:iCs w:val="0"/>
                      <w:color w:val="FFFFFF"/>
                      <w:sz w:val="18"/>
                      <w:szCs w:val="20"/>
                      <w:u w:val="none"/>
                      <w:vertAlign w:val="baseline"/>
                      <w:rtl w:val="0"/>
                      <w:lang w:val="en"/>
                    </w:rPr>
                    <w:t>Color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3</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U</w:t>
                  </w:r>
                </w:p>
              </w:tc>
              <w:tc>
                <w:tcPr>
                  <w:tcW w:w="96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1</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V</w:t>
                  </w:r>
                </w:p>
              </w:tc>
              <w:tc>
                <w:tcPr>
                  <w:tcW w:w="96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White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2</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W</w:t>
                  </w:r>
                </w:p>
              </w:tc>
              <w:tc>
                <w:tcPr>
                  <w:tcW w:w="96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Black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7"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4</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PE</w:t>
                  </w:r>
                </w:p>
              </w:tc>
              <w:tc>
                <w:tcPr>
                  <w:tcW w:w="96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Yellow-green</w:t>
                  </w:r>
                </w:p>
              </w:tc>
            </w:tr>
          </w:tbl>
          <w:p>
            <w:pPr>
              <w:widowControl w:val="0"/>
              <w:spacing w:before="62" w:after="62" w:line="240" w:lineRule="auto"/>
              <w:ind w:firstLine="0" w:firstLineChars="0"/>
              <w:jc w:val="center"/>
              <w:rPr>
                <w:rFonts w:ascii="Calibri" w:hAnsi="Calibri" w:cs="Calibri"/>
                <w:b/>
                <w:bCs/>
                <w:color w:val="FFFFFF"/>
                <w:sz w:val="18"/>
                <w:szCs w:val="20"/>
              </w:rPr>
            </w:pPr>
          </w:p>
        </w:tc>
        <w:tc>
          <w:tcPr>
            <w:tcW w:w="533" w:type="pct"/>
            <w:vAlign w:val="center"/>
          </w:tcPr>
          <w:p>
            <w:pPr>
              <w:bidi w:val="0"/>
              <w:spacing w:line="312" w:lineRule="auto"/>
              <w:ind w:firstLine="0" w:firstLineChars="0"/>
              <w:jc w:val="center"/>
              <w:rPr>
                <w:sz w:val="20"/>
              </w:rPr>
            </w:pPr>
            <w:r>
              <w:rPr>
                <w:b w:val="0"/>
                <w:bCs w:val="0"/>
                <w:i w:val="0"/>
                <w:iCs w:val="0"/>
                <w:sz w:val="20"/>
                <w:u w:val="none"/>
                <w:vertAlign w:val="baseline"/>
                <w:rtl w:val="0"/>
                <w:lang w:val="en"/>
              </w:rPr>
              <w:t>60</w:t>
            </w:r>
          </w:p>
          <w:p>
            <w:pPr>
              <w:bidi w:val="0"/>
              <w:spacing w:line="312" w:lineRule="auto"/>
              <w:ind w:firstLine="0" w:firstLineChars="0"/>
              <w:jc w:val="center"/>
              <w:rPr>
                <w:sz w:val="20"/>
              </w:rPr>
            </w:pPr>
            <w:r>
              <w:rPr>
                <w:b w:val="0"/>
                <w:bCs w:val="0"/>
                <w:i w:val="0"/>
                <w:iCs w:val="0"/>
                <w:sz w:val="20"/>
                <w:u w:val="none"/>
                <w:vertAlign w:val="baseline"/>
                <w:rtl w:val="0"/>
                <w:lang w:val="en"/>
              </w:rPr>
              <w:t>80</w:t>
            </w:r>
          </w:p>
        </w:tc>
      </w:tr>
    </w:tbl>
    <w:p>
      <w:pPr>
        <w:ind w:firstLine="422"/>
        <w:rPr>
          <w:b/>
          <w:color w:val="000000"/>
          <w:szCs w:val="21"/>
        </w:rPr>
      </w:pPr>
    </w:p>
    <w:p>
      <w:pPr>
        <w:bidi w:val="0"/>
        <w:ind w:left="0" w:leftChars="0" w:firstLine="0" w:firstLineChars="0"/>
      </w:pPr>
      <w:r>
        <w:rPr>
          <w:b/>
          <w:bCs/>
          <w:i w:val="0"/>
          <w:iCs w:val="0"/>
          <w:u w:val="none"/>
          <w:vertAlign w:val="baseline"/>
          <w:rtl w:val="0"/>
          <w:lang w:val="en"/>
        </w:rPr>
        <w:t>✎Note:</w:t>
      </w:r>
      <w:r>
        <w:rPr>
          <w:b w:val="0"/>
          <w:bCs w:val="0"/>
          <w:i w:val="0"/>
          <w:iCs w:val="0"/>
          <w:u w:val="none"/>
          <w:vertAlign w:val="baseline"/>
          <w:rtl w:val="0"/>
          <w:lang w:val="en"/>
        </w:rPr>
        <w:t xml:space="preserve"> The color of the lines is subject to the actual product. The lines described in this manual are all lines of Wecon.</w:t>
      </w:r>
      <w:bookmarkStart w:id="310" w:name="_Toc31336"/>
      <w:bookmarkStart w:id="311" w:name="_Toc1377"/>
      <w:bookmarkStart w:id="312" w:name="_Toc88852859"/>
      <w:bookmarkStart w:id="313" w:name="_Toc90038375"/>
      <w:bookmarkStart w:id="314" w:name="_Toc97211979"/>
    </w:p>
    <w:p>
      <w:pPr>
        <w:pStyle w:val="40"/>
        <w:bidi w:val="0"/>
        <w:ind w:left="0" w:leftChars="0" w:firstLine="0" w:firstLineChars="0"/>
      </w:pPr>
      <w:bookmarkStart w:id="315" w:name="_Toc97737823"/>
      <w:bookmarkStart w:id="316" w:name="_Toc12964"/>
      <w:r>
        <w:rPr>
          <w:b/>
          <w:bCs/>
          <w:i w:val="0"/>
          <w:iCs w:val="0"/>
          <w:u w:val="none"/>
          <w:vertAlign w:val="baseline"/>
          <w:rtl w:val="0"/>
          <w:lang w:val="en"/>
        </w:rPr>
        <w:t xml:space="preserve">4.2.2 Brake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evice </w:t>
      </w:r>
      <w:r>
        <w:rPr>
          <w:rFonts w:hint="eastAsia" w:eastAsia="宋体"/>
          <w:b/>
          <w:bCs/>
          <w:i w:val="0"/>
          <w:iCs w:val="0"/>
          <w:u w:val="none"/>
          <w:vertAlign w:val="baseline"/>
          <w:rtl w:val="0"/>
          <w:lang w:val="en-US" w:eastAsia="zh-CN"/>
        </w:rPr>
        <w:t>C</w:t>
      </w:r>
      <w:r>
        <w:rPr>
          <w:b/>
          <w:bCs/>
          <w:i w:val="0"/>
          <w:iCs w:val="0"/>
          <w:u w:val="none"/>
          <w:vertAlign w:val="baseline"/>
          <w:rtl w:val="0"/>
          <w:lang w:val="en"/>
        </w:rPr>
        <w:t>able</w:t>
      </w:r>
      <w:bookmarkEnd w:id="310"/>
      <w:bookmarkEnd w:id="311"/>
      <w:bookmarkEnd w:id="312"/>
      <w:bookmarkEnd w:id="313"/>
      <w:bookmarkEnd w:id="314"/>
      <w:bookmarkEnd w:id="315"/>
      <w:bookmarkEnd w:id="316"/>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5"/>
        <w:gridCol w:w="4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2499"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Connector shape and terminal pin distribution</w:t>
            </w:r>
          </w:p>
        </w:tc>
        <w:tc>
          <w:tcPr>
            <w:tcW w:w="2500"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Pin 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6" w:hRule="atLeast"/>
          <w:jc w:val="center"/>
        </w:trPr>
        <w:tc>
          <w:tcPr>
            <w:tcW w:w="2499" w:type="pct"/>
            <w:vAlign w:val="center"/>
          </w:tcPr>
          <w:p>
            <w:pPr>
              <w:pStyle w:val="53"/>
              <w:bidi w:val="0"/>
              <w:spacing w:before="120"/>
              <w:rPr>
                <w:sz w:val="24"/>
              </w:rPr>
            </w:pPr>
            <w:r>
              <w:rPr>
                <w:b w:val="0"/>
                <w:bCs w:val="0"/>
                <w:i w:val="0"/>
                <w:iCs w:val="0"/>
                <w:u w:val="none"/>
                <w:vertAlign w:val="baseline"/>
                <w:rtl w:val="0"/>
                <w:lang w:val="en"/>
              </w:rPr>
              <w:drawing>
                <wp:inline distT="0" distB="0" distL="0" distR="0">
                  <wp:extent cx="1214120" cy="1108710"/>
                  <wp:effectExtent l="0" t="0" r="508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216101" cy="1110699"/>
                          </a:xfrm>
                          <a:prstGeom prst="rect">
                            <a:avLst/>
                          </a:prstGeom>
                          <a:ln>
                            <a:noFill/>
                          </a:ln>
                        </pic:spPr>
                      </pic:pic>
                    </a:graphicData>
                  </a:graphic>
                </wp:inline>
              </w:drawing>
            </w:r>
          </w:p>
        </w:tc>
        <w:tc>
          <w:tcPr>
            <w:tcW w:w="2500" w:type="pct"/>
            <w:vAlign w:val="center"/>
          </w:tcPr>
          <w:tbl>
            <w:tblPr>
              <w:tblStyle w:val="27"/>
              <w:tblpPr w:leftFromText="180" w:rightFromText="180" w:vertAnchor="text" w:horzAnchor="page" w:tblpX="1058" w:tblpY="259"/>
              <w:tblOverlap w:val="never"/>
              <w:tblW w:w="22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134"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Pin number</w:t>
                  </w:r>
                </w:p>
              </w:tc>
              <w:tc>
                <w:tcPr>
                  <w:tcW w:w="1134"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Signal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13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1</w:t>
                  </w:r>
                </w:p>
              </w:tc>
              <w:tc>
                <w:tcPr>
                  <w:tcW w:w="113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DC 24V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13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2</w:t>
                  </w:r>
                </w:p>
              </w:tc>
              <w:tc>
                <w:tcPr>
                  <w:tcW w:w="113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GND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13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3</w:t>
                  </w:r>
                </w:p>
              </w:tc>
              <w:tc>
                <w:tcPr>
                  <w:tcW w:w="1134"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w:t>
                  </w:r>
                </w:p>
              </w:tc>
            </w:tr>
          </w:tbl>
          <w:p>
            <w:pPr>
              <w:ind w:firstLine="0" w:firstLineChars="0"/>
              <w:rPr>
                <w:sz w:val="24"/>
              </w:rPr>
            </w:pPr>
          </w:p>
        </w:tc>
      </w:tr>
    </w:tbl>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bookmarkStart w:id="317" w:name="_Toc97211980"/>
      <w:bookmarkStart w:id="318" w:name="_Toc88852860"/>
      <w:bookmarkStart w:id="319" w:name="_Toc5575"/>
      <w:bookmarkStart w:id="320" w:name="_Toc31653"/>
      <w:bookmarkStart w:id="321" w:name="_Toc90038376"/>
    </w:p>
    <w:p>
      <w:pPr>
        <w:pStyle w:val="41"/>
        <w:bidi w:val="0"/>
        <w:ind w:left="0" w:leftChars="0" w:firstLine="0" w:firstLineChars="0"/>
      </w:pPr>
      <w:bookmarkStart w:id="322" w:name="_Toc97737824"/>
      <w:bookmarkStart w:id="323" w:name="_Toc4697"/>
      <w:r>
        <w:rPr>
          <w:b/>
          <w:bCs/>
          <w:i w:val="0"/>
          <w:iCs w:val="0"/>
          <w:u w:val="none"/>
          <w:vertAlign w:val="baseline"/>
          <w:rtl w:val="0"/>
          <w:lang w:val="en"/>
        </w:rPr>
        <w:t xml:space="preserve">4.3 Encoder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able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onnection of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rive and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ervo </w:t>
      </w:r>
      <w:r>
        <w:rPr>
          <w:rFonts w:hint="eastAsia" w:eastAsia="宋体"/>
          <w:b/>
          <w:bCs/>
          <w:i w:val="0"/>
          <w:iCs w:val="0"/>
          <w:u w:val="none"/>
          <w:vertAlign w:val="baseline"/>
          <w:rtl w:val="0"/>
          <w:lang w:val="en-US" w:eastAsia="zh-CN"/>
        </w:rPr>
        <w:t>M</w:t>
      </w:r>
      <w:r>
        <w:rPr>
          <w:b/>
          <w:bCs/>
          <w:i w:val="0"/>
          <w:iCs w:val="0"/>
          <w:u w:val="none"/>
          <w:vertAlign w:val="baseline"/>
          <w:rtl w:val="0"/>
          <w:lang w:val="en"/>
        </w:rPr>
        <w:t>otor</w:t>
      </w:r>
      <w:bookmarkEnd w:id="317"/>
      <w:bookmarkEnd w:id="318"/>
      <w:bookmarkEnd w:id="319"/>
      <w:bookmarkEnd w:id="320"/>
      <w:bookmarkEnd w:id="321"/>
      <w:bookmarkEnd w:id="322"/>
      <w:bookmarkEnd w:id="323"/>
    </w:p>
    <w:p>
      <w:pPr>
        <w:bidi w:val="0"/>
        <w:spacing w:line="240" w:lineRule="auto"/>
        <w:ind w:firstLine="0" w:firstLineChars="0"/>
        <w:jc w:val="center"/>
        <w:rPr>
          <w:rFonts w:cs="Calibri"/>
          <w:shd w:val="clear" w:color="auto" w:fill="FFFFFF"/>
        </w:rPr>
      </w:pPr>
      <w:r>
        <w:rPr>
          <w:rFonts w:cs="Calibri"/>
          <w:b w:val="0"/>
          <w:bCs w:val="0"/>
          <w:i w:val="0"/>
          <w:iCs w:val="0"/>
          <w:u w:val="none"/>
          <w:shd w:val="clear" w:color="auto" w:fill="FFFFFF"/>
          <w:vertAlign w:val="baseline"/>
          <w:rtl w:val="0"/>
          <w:lang w:val="en"/>
        </w:rPr>
        <w:drawing>
          <wp:inline distT="0" distB="0" distL="0" distR="0">
            <wp:extent cx="6116955" cy="2309495"/>
            <wp:effectExtent l="0" t="0" r="17145" b="14605"/>
            <wp:docPr id="95" name="图片 95" descr="E:\ 2021-10 ~ 12\ 2021-10-14VD2F Servo Manual\ 2021-11-17 Modify Drawing\ Drawing Modify 20211118\ Figure 7. wmf 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E:\ 2021-10 ~ 12\ 2021-10-14VD2F Servo Manual\ 2021-11-17 Modify Drawing\ Drawing Modify 20211118\ Figure 7. wmf Figure 7"/>
                    <pic:cNvPicPr>
                      <a:picLocks noChangeAspect="1" noChangeArrowheads="1"/>
                    </pic:cNvPicPr>
                  </pic:nvPicPr>
                  <pic:blipFill>
                    <a:blip r:embed="rId96"/>
                    <a:srcRect/>
                    <a:stretch>
                      <a:fillRect/>
                    </a:stretch>
                  </pic:blipFill>
                  <pic:spPr>
                    <a:xfrm>
                      <a:off x="0" y="0"/>
                      <a:ext cx="6116955" cy="2309998"/>
                    </a:xfrm>
                    <a:prstGeom prst="rect">
                      <a:avLst/>
                    </a:prstGeom>
                    <a:noFill/>
                    <a:ln>
                      <a:noFill/>
                    </a:ln>
                  </pic:spPr>
                </pic:pic>
              </a:graphicData>
            </a:graphic>
          </wp:inline>
        </w:drawing>
      </w:r>
    </w:p>
    <w:p>
      <w:pPr>
        <w:bidi w:val="0"/>
        <w:ind w:firstLine="420"/>
        <w:jc w:val="center"/>
        <w:rPr>
          <w:rFonts w:cs="Calibri"/>
          <w:shd w:val="clear" w:color="auto" w:fill="FFFFFF"/>
        </w:rPr>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7 </w:t>
      </w:r>
      <w:r>
        <w:rPr>
          <w:b w:val="0"/>
          <w:bCs w:val="0"/>
          <w:i w:val="0"/>
          <w:iCs w:val="0"/>
          <w:u w:val="none"/>
          <w:vertAlign w:val="baseline"/>
          <w:rtl w:val="0"/>
          <w:lang w:val="en"/>
        </w:rPr>
        <w:fldChar w:fldCharType="end"/>
      </w:r>
      <w:r>
        <w:rPr>
          <w:b w:val="0"/>
          <w:bCs w:val="0"/>
          <w:i w:val="0"/>
          <w:iCs w:val="0"/>
          <w:u w:val="none"/>
          <w:shd w:val="clear" w:color="auto" w:fill="FFFFFF"/>
          <w:vertAlign w:val="baseline"/>
          <w:rtl w:val="0"/>
          <w:lang w:val="en"/>
        </w:rPr>
        <w:t>Encoder cable</w:t>
      </w:r>
      <w:r>
        <w:rPr>
          <w:b w:val="0"/>
          <w:bCs w:val="0"/>
          <w:i w:val="0"/>
          <w:iCs w:val="0"/>
          <w:u w:val="none"/>
          <w:vertAlign w:val="baseline"/>
          <w:rtl w:val="0"/>
          <w:lang w:val="en"/>
        </w:rPr>
        <w:t xml:space="preserve"> connection schema</w:t>
      </w:r>
    </w:p>
    <w:p>
      <w:pPr>
        <w:bidi w:val="0"/>
        <w:spacing w:line="240" w:lineRule="auto"/>
        <w:ind w:firstLine="420" w:firstLineChars="0"/>
        <w:jc w:val="center"/>
        <w:rPr>
          <w:rFonts w:cs="Calibri"/>
          <w:shd w:val="clear" w:color="auto" w:fill="FFFFFF"/>
        </w:rPr>
      </w:pPr>
      <w:r>
        <w:rPr>
          <w:rFonts w:cs="Calibri"/>
          <w:b w:val="0"/>
          <w:bCs w:val="0"/>
          <w:i w:val="0"/>
          <w:iCs w:val="0"/>
          <w:u w:val="none"/>
          <w:shd w:val="clear" w:color="auto" w:fill="FFFFFF"/>
          <w:vertAlign w:val="baseline"/>
          <w:rtl w:val="0"/>
          <w:lang w:val="en"/>
        </w:rPr>
        <w:t>Table 4-</w:t>
      </w:r>
      <w:r>
        <w:rPr>
          <w:rFonts w:cs="Calibri"/>
          <w:b w:val="0"/>
          <w:bCs w:val="0"/>
          <w:i w:val="0"/>
          <w:iCs w:val="0"/>
          <w:u w:val="none"/>
          <w:shd w:val="clear" w:color="auto" w:fill="FFFFFF"/>
          <w:vertAlign w:val="baseline"/>
          <w:rtl w:val="0"/>
          <w:lang w:val="en"/>
        </w:rPr>
        <w:fldChar w:fldCharType="begin"/>
      </w:r>
      <w:r>
        <w:rPr>
          <w:rFonts w:cs="Calibri"/>
          <w:b w:val="0"/>
          <w:bCs w:val="0"/>
          <w:i w:val="0"/>
          <w:iCs w:val="0"/>
          <w:u w:val="none"/>
          <w:shd w:val="clear" w:color="auto" w:fill="FFFFFF"/>
          <w:vertAlign w:val="baseline"/>
          <w:rtl w:val="0"/>
          <w:lang w:val="en"/>
        </w:rPr>
        <w:instrText xml:space="preserve"> SEQ 表4- \* ARABIC </w:instrText>
      </w:r>
      <w:r>
        <w:rPr>
          <w:rFonts w:cs="Calibri"/>
          <w:b w:val="0"/>
          <w:bCs w:val="0"/>
          <w:i w:val="0"/>
          <w:iCs w:val="0"/>
          <w:u w:val="none"/>
          <w:shd w:val="clear" w:color="auto" w:fill="FFFFFF"/>
          <w:vertAlign w:val="baseline"/>
          <w:rtl w:val="0"/>
          <w:lang w:val="en"/>
        </w:rPr>
        <w:fldChar w:fldCharType="separate"/>
      </w:r>
      <w:r>
        <w:rPr>
          <w:rFonts w:cs="Calibri"/>
          <w:b w:val="0"/>
          <w:bCs w:val="0"/>
          <w:i w:val="0"/>
          <w:iCs w:val="0"/>
          <w:u w:val="none"/>
          <w:shd w:val="clear" w:color="auto" w:fill="FFFFFF"/>
          <w:vertAlign w:val="baseline"/>
          <w:rtl w:val="0"/>
          <w:lang w:val="en"/>
        </w:rPr>
        <w:t xml:space="preserve">4 </w:t>
      </w:r>
      <w:r>
        <w:rPr>
          <w:rFonts w:cs="Calibri"/>
          <w:b w:val="0"/>
          <w:bCs w:val="0"/>
          <w:i w:val="0"/>
          <w:iCs w:val="0"/>
          <w:u w:val="none"/>
          <w:shd w:val="clear" w:color="auto" w:fill="FFFFFF"/>
          <w:vertAlign w:val="baseline"/>
          <w:rtl w:val="0"/>
          <w:lang w:val="en"/>
        </w:rPr>
        <w:fldChar w:fldCharType="end"/>
      </w:r>
      <w:r>
        <w:rPr>
          <w:rFonts w:cs="Calibri"/>
          <w:b w:val="0"/>
          <w:bCs w:val="0"/>
          <w:i w:val="0"/>
          <w:iCs w:val="0"/>
          <w:u w:val="none"/>
          <w:shd w:val="clear" w:color="auto" w:fill="FFFFFF"/>
          <w:vertAlign w:val="baseline"/>
          <w:rtl w:val="0"/>
          <w:lang w:val="en"/>
        </w:rPr>
        <w:t xml:space="preserve">Encoder cable </w:t>
      </w:r>
      <w:r>
        <w:rPr>
          <w:rFonts w:hint="eastAsia" w:eastAsia="宋体" w:cs="Calibri"/>
          <w:b w:val="0"/>
          <w:bCs w:val="0"/>
          <w:i w:val="0"/>
          <w:iCs w:val="0"/>
          <w:u w:val="none"/>
          <w:shd w:val="clear" w:color="auto" w:fill="FFFFFF"/>
          <w:vertAlign w:val="baseline"/>
          <w:rtl w:val="0"/>
          <w:lang w:val="en" w:eastAsia="zh-CN"/>
        </w:rPr>
        <w:t>servo drive</w:t>
      </w:r>
      <w:r>
        <w:rPr>
          <w:rFonts w:cs="Calibri"/>
          <w:b w:val="0"/>
          <w:bCs w:val="0"/>
          <w:i w:val="0"/>
          <w:iCs w:val="0"/>
          <w:u w:val="none"/>
          <w:shd w:val="clear" w:color="auto" w:fill="FFFFFF"/>
          <w:vertAlign w:val="baseline"/>
          <w:rtl w:val="0"/>
          <w:lang w:val="en"/>
        </w:rPr>
        <w:t xml:space="preserve"> side connector</w:t>
      </w: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69"/>
        <w:gridCol w:w="2227"/>
        <w:gridCol w:w="4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608"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Connector exterior</w:t>
            </w:r>
          </w:p>
        </w:tc>
        <w:tc>
          <w:tcPr>
            <w:tcW w:w="1130"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Terminal pin distribution</w:t>
            </w:r>
          </w:p>
        </w:tc>
        <w:tc>
          <w:tcPr>
            <w:tcW w:w="2260" w:type="pct"/>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Pin 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7" w:hRule="atLeast"/>
        </w:trPr>
        <w:tc>
          <w:tcPr>
            <w:tcW w:w="1608" w:type="pct"/>
            <w:vAlign w:val="center"/>
          </w:tcPr>
          <w:p>
            <w:pPr>
              <w:bidi w:val="0"/>
              <w:spacing w:before="120" w:line="240" w:lineRule="auto"/>
              <w:ind w:firstLine="0" w:firstLineChars="0"/>
              <w:jc w:val="center"/>
              <w:rPr>
                <w:rFonts w:cs="Calibri"/>
                <w:shd w:val="clear" w:color="auto" w:fill="FFFFFF"/>
              </w:rPr>
            </w:pPr>
            <w:r>
              <w:rPr>
                <w:b w:val="0"/>
                <w:bCs w:val="0"/>
                <w:i w:val="0"/>
                <w:iCs w:val="0"/>
                <w:u w:val="none"/>
                <w:vertAlign w:val="baseline"/>
                <w:rtl w:val="0"/>
                <w:lang w:val="en"/>
              </w:rPr>
              <w:drawing>
                <wp:inline distT="0" distB="0" distL="0" distR="0">
                  <wp:extent cx="1158240" cy="1605280"/>
                  <wp:effectExtent l="0" t="0" r="3810" b="13970"/>
                  <wp:docPr id="70" name="图片 70" descr="E:\ Technology\ Servo\ VD2F Servo Manual\ Picture Arrangement\ Illustration\ Table 4-2 Encoder Cable Servo Driver Side Connector. wmf Table 4-2 Encoder Cable Servo Driver Side Conn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E:\ Technology\ Servo\ VD2F Servo Manual\ Picture Arrangement\ Illustration\ Table 4-2 Encoder Cable Servo Driver Side Connector. wmf Table 4-2 Encoder Cable Servo Driver Side Connector"/>
                          <pic:cNvPicPr>
                            <a:picLocks noChangeAspect="1"/>
                          </pic:cNvPicPr>
                        </pic:nvPicPr>
                        <pic:blipFill>
                          <a:blip r:embed="rId97"/>
                          <a:srcRect/>
                          <a:stretch>
                            <a:fillRect/>
                          </a:stretch>
                        </pic:blipFill>
                        <pic:spPr>
                          <a:xfrm>
                            <a:off x="0" y="0"/>
                            <a:ext cx="1158240" cy="1605280"/>
                          </a:xfrm>
                          <a:prstGeom prst="rect">
                            <a:avLst/>
                          </a:prstGeom>
                        </pic:spPr>
                      </pic:pic>
                    </a:graphicData>
                  </a:graphic>
                </wp:inline>
              </w:drawing>
            </w:r>
          </w:p>
        </w:tc>
        <w:tc>
          <w:tcPr>
            <w:tcW w:w="1130" w:type="pct"/>
            <w:vAlign w:val="center"/>
          </w:tcPr>
          <w:p>
            <w:pPr>
              <w:bidi w:val="0"/>
              <w:ind w:firstLine="0" w:firstLineChars="0"/>
              <w:jc w:val="center"/>
              <w:rPr>
                <w:sz w:val="24"/>
              </w:rPr>
            </w:pPr>
            <w:r>
              <w:rPr>
                <w:b w:val="0"/>
                <w:bCs w:val="0"/>
                <w:i w:val="0"/>
                <w:iCs w:val="0"/>
                <w:u w:val="none"/>
                <w:vertAlign w:val="baseline"/>
                <w:rtl w:val="0"/>
                <w:lang w:val="en"/>
              </w:rPr>
              <w:drawing>
                <wp:inline distT="0" distB="0" distL="0" distR="0">
                  <wp:extent cx="1236345" cy="1370330"/>
                  <wp:effectExtent l="0" t="0" r="1905" b="1270"/>
                  <wp:docPr id="63" name="图片 63" descr="E:\ Technology\ Servo\ VD2F Servo Manual\ Picture Arrangement\ Illustration\ Table 4-2 Encoder Cable Servo Driver Side Connector Terminal Pins. wmf Table 4-2 Encoder Cable Servo Driver Side Connector Terminal P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E:\ Technology\ Servo\ VD2F Servo Manual\ Picture Arrangement\ Illustration\ Table 4-2 Encoder Cable Servo Driver Side Connector Terminal Pins. wmf Table 4-2 Encoder Cable Servo Driver Side Connector Terminal Pins"/>
                          <pic:cNvPicPr>
                            <a:picLocks noChangeAspect="1"/>
                          </pic:cNvPicPr>
                        </pic:nvPicPr>
                        <pic:blipFill>
                          <a:blip r:embed="rId98"/>
                          <a:srcRect/>
                          <a:stretch>
                            <a:fillRect/>
                          </a:stretch>
                        </pic:blipFill>
                        <pic:spPr>
                          <a:xfrm>
                            <a:off x="0" y="0"/>
                            <a:ext cx="1236345" cy="1370330"/>
                          </a:xfrm>
                          <a:prstGeom prst="rect">
                            <a:avLst/>
                          </a:prstGeom>
                        </pic:spPr>
                      </pic:pic>
                    </a:graphicData>
                  </a:graphic>
                </wp:inline>
              </w:drawing>
            </w:r>
          </w:p>
        </w:tc>
        <w:tc>
          <w:tcPr>
            <w:tcW w:w="2260" w:type="pct"/>
            <w:vAlign w:val="center"/>
          </w:tcPr>
          <w:tbl>
            <w:tblPr>
              <w:tblStyle w:val="27"/>
              <w:tblpPr w:leftFromText="180" w:rightFromText="180" w:vertAnchor="text" w:horzAnchor="page" w:tblpX="1156" w:tblpY="349"/>
              <w:tblOverlap w:val="never"/>
              <w:tblW w:w="21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8"/>
              <w:gridCol w:w="10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Pin number</w:t>
                  </w:r>
                </w:p>
              </w:tc>
              <w:tc>
                <w:tcPr>
                  <w:tcW w:w="1090" w:type="dxa"/>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Signal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1</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2</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GND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3</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4</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5</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SD+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6</w:t>
                  </w:r>
                </w:p>
              </w:tc>
              <w:tc>
                <w:tcPr>
                  <w:tcW w:w="1090" w:type="dxa"/>
                  <w:vAlign w:val="center"/>
                </w:tcPr>
                <w:p>
                  <w:pPr>
                    <w:bidi w:val="0"/>
                    <w:spacing w:line="312" w:lineRule="auto"/>
                    <w:ind w:firstLine="0" w:firstLineChars="0"/>
                    <w:jc w:val="center"/>
                    <w:rPr>
                      <w:sz w:val="20"/>
                    </w:rPr>
                  </w:pPr>
                  <w:r>
                    <w:rPr>
                      <w:b w:val="0"/>
                      <w:bCs w:val="0"/>
                      <w:i w:val="0"/>
                      <w:iCs w:val="0"/>
                      <w:sz w:val="20"/>
                      <w:u w:val="none"/>
                      <w:vertAlign w:val="baseline"/>
                      <w:rtl w:val="0"/>
                      <w:lang w:val="en"/>
                    </w:rPr>
                    <w:t>SD-</w:t>
                  </w:r>
                </w:p>
              </w:tc>
            </w:tr>
          </w:tbl>
          <w:p>
            <w:pPr>
              <w:ind w:firstLine="0" w:firstLineChars="0"/>
              <w:jc w:val="center"/>
              <w:rPr>
                <w:sz w:val="24"/>
              </w:rPr>
            </w:pPr>
          </w:p>
        </w:tc>
      </w:tr>
    </w:tbl>
    <w:p>
      <w:pPr>
        <w:spacing w:before="156" w:after="156"/>
        <w:ind w:firstLine="420"/>
        <w:jc w:val="center"/>
        <w:rPr>
          <w:rFonts w:cs="Calibri"/>
          <w:shd w:val="clear" w:color="auto" w:fill="FFFFFF"/>
        </w:rPr>
      </w:pPr>
    </w:p>
    <w:p>
      <w:pPr>
        <w:spacing w:before="156" w:after="156"/>
        <w:ind w:firstLine="420"/>
        <w:jc w:val="center"/>
        <w:rPr>
          <w:rFonts w:cs="Calibri"/>
          <w:shd w:val="clear" w:color="auto" w:fill="FFFFFF"/>
        </w:rPr>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33"/>
        <w:bidi w:val="0"/>
        <w:spacing w:before="120"/>
        <w:ind w:firstLine="400"/>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5 </w:t>
      </w:r>
      <w:r>
        <w:rPr>
          <w:b w:val="0"/>
          <w:bCs w:val="0"/>
          <w:i w:val="0"/>
          <w:iCs w:val="0"/>
          <w:u w:val="none"/>
          <w:vertAlign w:val="baseline"/>
          <w:rtl w:val="0"/>
          <w:lang w:val="en"/>
        </w:rPr>
        <w:fldChar w:fldCharType="end"/>
      </w:r>
      <w:r>
        <w:rPr>
          <w:b w:val="0"/>
          <w:bCs w:val="0"/>
          <w:i w:val="0"/>
          <w:iCs w:val="0"/>
          <w:u w:val="none"/>
          <w:vertAlign w:val="baseline"/>
          <w:rtl w:val="0"/>
          <w:lang w:val="en"/>
        </w:rPr>
        <w:t>Absolute encoder cable connector (rectangular plug)</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46"/>
        <w:gridCol w:w="4446"/>
        <w:gridCol w:w="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4512" w:type="pct"/>
            <w:gridSpan w:val="2"/>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Connector shape and terminal pin distribution</w:t>
            </w:r>
          </w:p>
        </w:tc>
        <w:tc>
          <w:tcPr>
            <w:tcW w:w="487" w:type="pct"/>
            <w:shd w:val="clear" w:color="auto" w:fill="008787"/>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Adapted motor</w:t>
            </w:r>
          </w:p>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Flange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8" w:hRule="atLeast"/>
          <w:jc w:val="center"/>
        </w:trPr>
        <w:tc>
          <w:tcPr>
            <w:tcW w:w="2256" w:type="pct"/>
            <w:vAlign w:val="center"/>
          </w:tcPr>
          <w:p>
            <w:pPr>
              <w:bidi w:val="0"/>
              <w:spacing w:line="240" w:lineRule="auto"/>
              <w:ind w:firstLine="0" w:firstLineChars="0"/>
              <w:jc w:val="center"/>
              <w:rPr>
                <w:rFonts w:cs="Calibri"/>
                <w:shd w:val="clear" w:color="auto" w:fill="FFFFFF"/>
              </w:rPr>
            </w:pPr>
            <w:r>
              <w:drawing>
                <wp:inline distT="0" distB="0" distL="114300" distR="114300">
                  <wp:extent cx="2669540" cy="1519555"/>
                  <wp:effectExtent l="0" t="0" r="16510" b="4445"/>
                  <wp:docPr id="130"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82"/>
                          <pic:cNvPicPr>
                            <a:picLocks noChangeAspect="1"/>
                          </pic:cNvPicPr>
                        </pic:nvPicPr>
                        <pic:blipFill>
                          <a:blip r:embed="rId99"/>
                          <a:stretch>
                            <a:fillRect/>
                          </a:stretch>
                        </pic:blipFill>
                        <pic:spPr>
                          <a:xfrm>
                            <a:off x="0" y="0"/>
                            <a:ext cx="2669540" cy="1519555"/>
                          </a:xfrm>
                          <a:prstGeom prst="rect">
                            <a:avLst/>
                          </a:prstGeom>
                          <a:noFill/>
                          <a:ln>
                            <a:noFill/>
                          </a:ln>
                        </pic:spPr>
                      </pic:pic>
                    </a:graphicData>
                  </a:graphic>
                </wp:inline>
              </w:drawing>
            </w:r>
          </w:p>
        </w:tc>
        <w:tc>
          <w:tcPr>
            <w:tcW w:w="2256" w:type="pct"/>
            <w:vAlign w:val="center"/>
          </w:tcPr>
          <w:p>
            <w:pPr>
              <w:bidi w:val="0"/>
              <w:spacing w:line="240" w:lineRule="auto"/>
              <w:ind w:firstLine="0" w:firstLineChars="0"/>
              <w:jc w:val="center"/>
              <w:rPr>
                <w:rFonts w:cs="Calibri"/>
                <w:shd w:val="clear" w:color="auto" w:fill="FFFFFF"/>
              </w:rPr>
            </w:pPr>
            <w:r>
              <w:drawing>
                <wp:inline distT="0" distB="0" distL="114300" distR="114300">
                  <wp:extent cx="2211705" cy="1392555"/>
                  <wp:effectExtent l="0" t="0" r="17145" b="17145"/>
                  <wp:docPr id="132"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83"/>
                          <pic:cNvPicPr>
                            <a:picLocks noChangeAspect="1"/>
                          </pic:cNvPicPr>
                        </pic:nvPicPr>
                        <pic:blipFill>
                          <a:blip r:embed="rId100"/>
                          <a:stretch>
                            <a:fillRect/>
                          </a:stretch>
                        </pic:blipFill>
                        <pic:spPr>
                          <a:xfrm>
                            <a:off x="0" y="0"/>
                            <a:ext cx="2211705" cy="1392555"/>
                          </a:xfrm>
                          <a:prstGeom prst="rect">
                            <a:avLst/>
                          </a:prstGeom>
                          <a:noFill/>
                          <a:ln>
                            <a:noFill/>
                          </a:ln>
                        </pic:spPr>
                      </pic:pic>
                    </a:graphicData>
                  </a:graphic>
                </wp:inline>
              </w:drawing>
            </w:r>
          </w:p>
        </w:tc>
        <w:tc>
          <w:tcPr>
            <w:tcW w:w="487" w:type="pct"/>
            <w:vMerge w:val="restart"/>
            <w:vAlign w:val="center"/>
          </w:tcPr>
          <w:p>
            <w:pPr>
              <w:bidi w:val="0"/>
              <w:ind w:firstLine="0" w:firstLineChars="0"/>
              <w:jc w:val="center"/>
              <w:rPr>
                <w:rFonts w:cs="Calibri"/>
                <w:kern w:val="0"/>
                <w:sz w:val="20"/>
                <w:szCs w:val="20"/>
                <w:shd w:val="clear" w:color="auto" w:fill="FFFFFF"/>
              </w:rPr>
            </w:pPr>
            <w:r>
              <w:rPr>
                <w:rFonts w:cs="Calibri"/>
                <w:b w:val="0"/>
                <w:bCs w:val="0"/>
                <w:i w:val="0"/>
                <w:iCs w:val="0"/>
                <w:kern w:val="0"/>
                <w:sz w:val="20"/>
                <w:szCs w:val="20"/>
                <w:u w:val="none"/>
                <w:shd w:val="clear" w:color="auto" w:fill="FFFFFF"/>
                <w:vertAlign w:val="baseline"/>
                <w:rtl w:val="0"/>
                <w:lang w:val="en"/>
              </w:rPr>
              <w:t>60</w:t>
            </w:r>
          </w:p>
          <w:p>
            <w:pPr>
              <w:bidi w:val="0"/>
              <w:ind w:firstLine="0" w:firstLineChars="0"/>
              <w:jc w:val="center"/>
              <w:rPr>
                <w:rFonts w:cs="Calibri"/>
                <w:sz w:val="24"/>
                <w:shd w:val="clear" w:color="auto" w:fill="FFFFFF"/>
              </w:rPr>
            </w:pPr>
            <w:r>
              <w:rPr>
                <w:rFonts w:cs="Calibri"/>
                <w:b w:val="0"/>
                <w:bCs w:val="0"/>
                <w:i w:val="0"/>
                <w:iCs w:val="0"/>
                <w:kern w:val="0"/>
                <w:sz w:val="20"/>
                <w:szCs w:val="20"/>
                <w:u w:val="none"/>
                <w:shd w:val="clear" w:color="auto" w:fill="FFFFFF"/>
                <w:vertAlign w:val="baseline"/>
                <w:rtl w:val="0"/>
                <w:lang w:val="e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jc w:val="center"/>
        </w:trPr>
        <w:tc>
          <w:tcPr>
            <w:tcW w:w="2256" w:type="pct"/>
            <w:vAlign w:val="center"/>
          </w:tcPr>
          <w:p>
            <w:pPr>
              <w:bidi w:val="0"/>
              <w:spacing w:line="240" w:lineRule="auto"/>
              <w:ind w:firstLine="0" w:firstLineChars="0"/>
              <w:jc w:val="center"/>
              <w:rPr>
                <w:rFonts w:hint="default" w:cs="Calibri"/>
                <w:shd w:val="clear" w:color="auto" w:fill="FFFFFF"/>
                <w:lang w:val="en-GB"/>
              </w:rPr>
            </w:pPr>
            <w:r>
              <w:drawing>
                <wp:inline distT="0" distB="0" distL="114300" distR="114300">
                  <wp:extent cx="2553335" cy="838835"/>
                  <wp:effectExtent l="0" t="0" r="18415" b="18415"/>
                  <wp:docPr id="7"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5"/>
                          <pic:cNvPicPr>
                            <a:picLocks noChangeAspect="1"/>
                          </pic:cNvPicPr>
                        </pic:nvPicPr>
                        <pic:blipFill>
                          <a:blip r:embed="rId101"/>
                          <a:stretch>
                            <a:fillRect/>
                          </a:stretch>
                        </pic:blipFill>
                        <pic:spPr>
                          <a:xfrm>
                            <a:off x="0" y="0"/>
                            <a:ext cx="2553335" cy="838835"/>
                          </a:xfrm>
                          <a:prstGeom prst="rect">
                            <a:avLst/>
                          </a:prstGeom>
                          <a:noFill/>
                          <a:ln>
                            <a:noFill/>
                          </a:ln>
                        </pic:spPr>
                      </pic:pic>
                    </a:graphicData>
                  </a:graphic>
                </wp:inline>
              </w:drawing>
            </w:r>
          </w:p>
        </w:tc>
        <w:tc>
          <w:tcPr>
            <w:tcW w:w="2256" w:type="pct"/>
            <w:vAlign w:val="center"/>
          </w:tcPr>
          <w:p>
            <w:pPr>
              <w:bidi w:val="0"/>
              <w:spacing w:line="240" w:lineRule="auto"/>
              <w:ind w:firstLine="0" w:firstLineChars="0"/>
              <w:jc w:val="center"/>
              <w:rPr>
                <w:sz w:val="24"/>
              </w:rPr>
            </w:pPr>
            <w:r>
              <w:drawing>
                <wp:inline distT="0" distB="0" distL="114300" distR="114300">
                  <wp:extent cx="2219325" cy="836930"/>
                  <wp:effectExtent l="0" t="0" r="9525" b="1270"/>
                  <wp:docPr id="12"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56"/>
                          <pic:cNvPicPr>
                            <a:picLocks noChangeAspect="1"/>
                          </pic:cNvPicPr>
                        </pic:nvPicPr>
                        <pic:blipFill>
                          <a:blip r:embed="rId102"/>
                          <a:stretch>
                            <a:fillRect/>
                          </a:stretch>
                        </pic:blipFill>
                        <pic:spPr>
                          <a:xfrm>
                            <a:off x="0" y="0"/>
                            <a:ext cx="2219325" cy="836930"/>
                          </a:xfrm>
                          <a:prstGeom prst="rect">
                            <a:avLst/>
                          </a:prstGeom>
                          <a:noFill/>
                          <a:ln>
                            <a:noFill/>
                          </a:ln>
                        </pic:spPr>
                      </pic:pic>
                    </a:graphicData>
                  </a:graphic>
                </wp:inline>
              </w:drawing>
            </w:r>
          </w:p>
        </w:tc>
        <w:tc>
          <w:tcPr>
            <w:tcW w:w="487" w:type="pct"/>
            <w:vMerge w:val="continue"/>
            <w:vAlign w:val="center"/>
          </w:tcPr>
          <w:p>
            <w:pPr>
              <w:ind w:firstLine="0" w:firstLineChars="0"/>
              <w:jc w:val="center"/>
              <w:rPr>
                <w:rFonts w:cs="Calibri"/>
                <w:kern w:val="0"/>
                <w:sz w:val="20"/>
                <w:szCs w:val="2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4" w:hRule="atLeast"/>
          <w:jc w:val="center"/>
        </w:trPr>
        <w:tc>
          <w:tcPr>
            <w:tcW w:w="4512" w:type="pct"/>
            <w:gridSpan w:val="2"/>
            <w:vAlign w:val="center"/>
          </w:tcPr>
          <w:tbl>
            <w:tblPr>
              <w:tblStyle w:val="27"/>
              <w:tblpPr w:leftFromText="180" w:rightFromText="180" w:vertAnchor="text" w:horzAnchor="page" w:tblpX="3142" w:tblpY="58"/>
              <w:tblOverlap w:val="never"/>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09"/>
              <w:gridCol w:w="55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Pin number</w:t>
                  </w:r>
                </w:p>
              </w:tc>
              <w:tc>
                <w:tcPr>
                  <w:tcW w:w="3207" w:type="pct"/>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Signal name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7</w:t>
                  </w:r>
                </w:p>
              </w:tc>
              <w:tc>
                <w:tcPr>
                  <w:tcW w:w="3207"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8</w:t>
                  </w:r>
                </w:p>
              </w:tc>
              <w:tc>
                <w:tcPr>
                  <w:tcW w:w="3207"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GND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4</w:t>
                  </w:r>
                </w:p>
              </w:tc>
              <w:tc>
                <w:tcPr>
                  <w:tcW w:w="3207"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w:t>
                  </w:r>
                </w:p>
              </w:tc>
              <w:tc>
                <w:tcPr>
                  <w:tcW w:w="3207"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3</w:t>
                  </w:r>
                </w:p>
              </w:tc>
              <w:tc>
                <w:tcPr>
                  <w:tcW w:w="3207"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w:t>
                  </w:r>
                </w:p>
              </w:tc>
              <w:tc>
                <w:tcPr>
                  <w:tcW w:w="3207"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w:t>
                  </w:r>
                </w:p>
              </w:tc>
              <w:tc>
                <w:tcPr>
                  <w:tcW w:w="3207"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r>
          </w:tbl>
          <w:p>
            <w:pPr>
              <w:ind w:firstLine="0" w:firstLineChars="0"/>
              <w:rPr>
                <w:sz w:val="24"/>
              </w:rPr>
            </w:pPr>
          </w:p>
        </w:tc>
        <w:tc>
          <w:tcPr>
            <w:tcW w:w="487" w:type="pct"/>
            <w:vMerge w:val="continue"/>
          </w:tcPr>
          <w:p>
            <w:pPr>
              <w:widowControl w:val="0"/>
              <w:spacing w:before="62" w:after="62" w:line="240" w:lineRule="auto"/>
              <w:ind w:firstLine="0" w:firstLineChars="0"/>
              <w:jc w:val="center"/>
              <w:rPr>
                <w:rFonts w:ascii="Calibri" w:hAnsi="Calibri" w:cs="Calibri"/>
                <w:b/>
                <w:bCs/>
                <w:sz w:val="20"/>
                <w:szCs w:val="20"/>
              </w:rPr>
            </w:pPr>
          </w:p>
        </w:tc>
      </w:tr>
    </w:tbl>
    <w:p>
      <w:pPr>
        <w:pStyle w:val="33"/>
        <w:bidi w:val="0"/>
        <w:spacing w:before="120"/>
        <w:rPr>
          <w:b/>
          <w:color w:val="000000"/>
          <w:szCs w:val="21"/>
        </w:rPr>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6 </w:t>
      </w:r>
      <w:r>
        <w:rPr>
          <w:b w:val="0"/>
          <w:bCs w:val="0"/>
          <w:i w:val="0"/>
          <w:iCs w:val="0"/>
          <w:u w:val="none"/>
          <w:vertAlign w:val="baseline"/>
          <w:rtl w:val="0"/>
          <w:lang w:val="en"/>
        </w:rPr>
        <w:fldChar w:fldCharType="end"/>
      </w:r>
      <w:r>
        <w:rPr>
          <w:b w:val="0"/>
          <w:bCs w:val="0"/>
          <w:i w:val="0"/>
          <w:iCs w:val="0"/>
          <w:u w:val="none"/>
          <w:vertAlign w:val="baseline"/>
          <w:rtl w:val="0"/>
          <w:lang w:val="en"/>
        </w:rPr>
        <w:t>Encoder cable pin connection relationship</w:t>
      </w:r>
    </w:p>
    <w:tbl>
      <w:tblPr>
        <w:tblStyle w:val="27"/>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19"/>
        <w:gridCol w:w="1624"/>
        <w:gridCol w:w="2586"/>
        <w:gridCol w:w="2434"/>
        <w:gridCol w:w="16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9" w:hRule="atLeast"/>
          <w:jc w:val="center"/>
        </w:trPr>
        <w:tc>
          <w:tcPr>
            <w:tcW w:w="1595"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Drive side J1394</w:t>
            </w:r>
          </w:p>
        </w:tc>
        <w:tc>
          <w:tcPr>
            <w:tcW w:w="131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Description</w:t>
            </w:r>
          </w:p>
        </w:tc>
        <w:tc>
          <w:tcPr>
            <w:tcW w:w="2091"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Motor side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3" w:hRule="atLeast"/>
          <w:jc w:val="center"/>
        </w:trPr>
        <w:tc>
          <w:tcPr>
            <w:tcW w:w="771" w:type="pct"/>
            <w:tcBorders>
              <w:top w:val="single" w:color="auto" w:sz="4" w:space="0"/>
              <w:left w:val="single" w:color="auto" w:sz="4" w:space="0"/>
              <w:bottom w:val="single" w:color="auto" w:sz="4" w:space="0"/>
            </w:tcBorders>
            <w:shd w:val="clear" w:color="auto" w:fill="009999"/>
            <w:vAlign w:val="center"/>
          </w:tcPr>
          <w:p>
            <w:pPr>
              <w:widowControl w:val="0"/>
              <w:bidi w:val="0"/>
              <w:spacing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Pin number</w:t>
            </w:r>
          </w:p>
        </w:tc>
        <w:tc>
          <w:tcPr>
            <w:tcW w:w="82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Signal name</w:t>
            </w:r>
          </w:p>
        </w:tc>
        <w:tc>
          <w:tcPr>
            <w:tcW w:w="131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line="240" w:lineRule="auto"/>
              <w:ind w:firstLine="0" w:firstLineChars="0"/>
              <w:jc w:val="center"/>
              <w:rPr>
                <w:rFonts w:ascii="Calibri" w:hAnsi="Calibri" w:cs="Calibri"/>
                <w:b/>
                <w:bCs/>
                <w:color w:val="FFFFFF"/>
                <w:sz w:val="20"/>
                <w:szCs w:val="20"/>
              </w:rPr>
            </w:pPr>
          </w:p>
        </w:tc>
        <w:tc>
          <w:tcPr>
            <w:tcW w:w="123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Rectangular plug pin number</w:t>
            </w:r>
          </w:p>
        </w:tc>
        <w:tc>
          <w:tcPr>
            <w:tcW w:w="856"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Cable color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w:t>
            </w:r>
          </w:p>
        </w:tc>
        <w:tc>
          <w:tcPr>
            <w:tcW w:w="823"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5V</w:t>
            </w:r>
          </w:p>
        </w:tc>
        <w:tc>
          <w:tcPr>
            <w:tcW w:w="1312"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Encoder +5v power</w:t>
            </w:r>
          </w:p>
        </w:tc>
        <w:tc>
          <w:tcPr>
            <w:tcW w:w="123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7</w:t>
            </w:r>
          </w:p>
        </w:tc>
        <w:tc>
          <w:tcPr>
            <w:tcW w:w="856"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Blue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w:t>
            </w:r>
          </w:p>
        </w:tc>
        <w:tc>
          <w:tcPr>
            <w:tcW w:w="823"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GND</w:t>
            </w:r>
          </w:p>
        </w:tc>
        <w:tc>
          <w:tcPr>
            <w:tcW w:w="1312"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Encoder power ground</w:t>
            </w:r>
          </w:p>
        </w:tc>
        <w:tc>
          <w:tcPr>
            <w:tcW w:w="123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8</w:t>
            </w:r>
          </w:p>
        </w:tc>
        <w:tc>
          <w:tcPr>
            <w:tcW w:w="856"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Orange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w:t>
            </w:r>
          </w:p>
        </w:tc>
        <w:tc>
          <w:tcPr>
            <w:tcW w:w="823"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c>
          <w:tcPr>
            <w:tcW w:w="1312"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Serial communication signal +</w:t>
            </w:r>
          </w:p>
        </w:tc>
        <w:tc>
          <w:tcPr>
            <w:tcW w:w="123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4</w:t>
            </w:r>
          </w:p>
        </w:tc>
        <w:tc>
          <w:tcPr>
            <w:tcW w:w="856"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Green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6</w:t>
            </w:r>
          </w:p>
        </w:tc>
        <w:tc>
          <w:tcPr>
            <w:tcW w:w="823"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c>
          <w:tcPr>
            <w:tcW w:w="1312"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Serial communication signal -</w:t>
            </w:r>
          </w:p>
        </w:tc>
        <w:tc>
          <w:tcPr>
            <w:tcW w:w="123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w:t>
            </w:r>
          </w:p>
        </w:tc>
        <w:tc>
          <w:tcPr>
            <w:tcW w:w="856"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Brown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Shell</w:t>
            </w:r>
          </w:p>
        </w:tc>
        <w:tc>
          <w:tcPr>
            <w:tcW w:w="823"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c>
          <w:tcPr>
            <w:tcW w:w="1312"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c>
          <w:tcPr>
            <w:tcW w:w="123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3</w:t>
            </w:r>
          </w:p>
        </w:tc>
        <w:tc>
          <w:tcPr>
            <w:tcW w:w="856"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w:t>
            </w:r>
          </w:p>
        </w:tc>
        <w:tc>
          <w:tcPr>
            <w:tcW w:w="823"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w:t>
            </w:r>
          </w:p>
        </w:tc>
        <w:tc>
          <w:tcPr>
            <w:tcW w:w="1312"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c>
          <w:tcPr>
            <w:tcW w:w="123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1*</w:t>
            </w:r>
          </w:p>
        </w:tc>
        <w:tc>
          <w:tcPr>
            <w:tcW w:w="856"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Pink</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w:t>
            </w:r>
          </w:p>
        </w:tc>
        <w:tc>
          <w:tcPr>
            <w:tcW w:w="823"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w:t>
            </w:r>
          </w:p>
        </w:tc>
        <w:tc>
          <w:tcPr>
            <w:tcW w:w="1312"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c>
          <w:tcPr>
            <w:tcW w:w="123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w:t>
            </w:r>
          </w:p>
        </w:tc>
        <w:tc>
          <w:tcPr>
            <w:tcW w:w="856"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Pink-Black</w:t>
            </w:r>
          </w:p>
        </w:tc>
      </w:tr>
    </w:tbl>
    <w:p>
      <w:pPr>
        <w:bidi w:val="0"/>
        <w:ind w:firstLine="420"/>
        <w:rPr>
          <w:color w:val="000000"/>
          <w:szCs w:val="21"/>
        </w:rPr>
      </w:pPr>
      <w:r>
        <w:rPr>
          <w:rFonts w:ascii="Calibri" w:hAnsi="Calibri" w:cs="Calibri"/>
          <w:b w:val="0"/>
          <w:bCs w:val="0"/>
          <w:i w:val="0"/>
          <w:iCs w:val="0"/>
          <w:color w:val="FFFFFF"/>
          <w:sz w:val="18"/>
          <w:szCs w:val="20"/>
          <w:u w:val="none"/>
          <w:vertAlign w:val="baseline"/>
          <w:rtl w:val="0"/>
          <w:lang w:val="en"/>
        </w:rPr>
        <w:t xml:space="preserve">The pin with “*” indicates the signal line of encoder battery. If the </w:t>
      </w:r>
      <w:bookmarkStart w:id="324" w:name="OLE_LINK41"/>
      <w:r>
        <w:rPr>
          <w:rFonts w:ascii="Calibri" w:hAnsi="Calibri" w:cs="Calibri"/>
          <w:b w:val="0"/>
          <w:bCs w:val="0"/>
          <w:i w:val="0"/>
          <w:iCs w:val="0"/>
          <w:color w:val="FFFFFF"/>
          <w:sz w:val="18"/>
          <w:szCs w:val="20"/>
          <w:u w:val="none"/>
          <w:vertAlign w:val="baseline"/>
          <w:rtl w:val="0"/>
          <w:lang w:val="en"/>
        </w:rPr>
        <w:t>multi-turn</w:t>
      </w:r>
      <w:bookmarkEnd w:id="324"/>
      <w:r>
        <w:rPr>
          <w:rFonts w:ascii="Calibri" w:hAnsi="Calibri" w:cs="Calibri"/>
          <w:b w:val="0"/>
          <w:bCs w:val="0"/>
          <w:i w:val="0"/>
          <w:iCs w:val="0"/>
          <w:color w:val="FFFFFF"/>
          <w:sz w:val="18"/>
          <w:szCs w:val="20"/>
          <w:u w:val="none"/>
          <w:vertAlign w:val="baseline"/>
          <w:rtl w:val="0"/>
          <w:lang w:val="en"/>
        </w:rPr>
        <w:t xml:space="preserve"> battery memory function is not used, you don’t need to connect the signal lines. It is only used as single turn encoder line at this time.</w:t>
      </w:r>
    </w:p>
    <w:p>
      <w:pPr>
        <w:bidi w:val="0"/>
        <w:ind w:left="0" w:leftChars="0" w:firstLine="0" w:firstLineChars="0"/>
        <w:rPr>
          <w:b/>
          <w:color w:val="000000"/>
          <w:szCs w:val="21"/>
        </w:rPr>
      </w:pPr>
      <w:r>
        <w:rPr>
          <w:b/>
          <w:bCs/>
          <w:i w:val="0"/>
          <w:iCs w:val="0"/>
          <w:color w:val="000000"/>
          <w:szCs w:val="21"/>
          <w:u w:val="none"/>
          <w:vertAlign w:val="baseline"/>
          <w:rtl w:val="0"/>
          <w:lang w:val="en"/>
        </w:rPr>
        <w:t>✎Note:</w:t>
      </w:r>
      <w:r>
        <w:rPr>
          <w:b w:val="0"/>
          <w:bCs w:val="0"/>
          <w:i w:val="0"/>
          <w:iCs w:val="0"/>
          <w:color w:val="000000"/>
          <w:szCs w:val="21"/>
          <w:u w:val="none"/>
          <w:vertAlign w:val="baseline"/>
          <w:rtl w:val="0"/>
          <w:lang w:val="en"/>
        </w:rPr>
        <w:t xml:space="preserve"> The color of the cable is subject to the actual product. The cables described in this manual are all cables of Wecon!</w:t>
      </w:r>
    </w:p>
    <w:p>
      <w:pPr>
        <w:pStyle w:val="33"/>
        <w:bidi w:val="0"/>
        <w:spacing w:before="120"/>
        <w:ind w:firstLine="400"/>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7 </w:t>
      </w:r>
      <w:r>
        <w:rPr>
          <w:b w:val="0"/>
          <w:bCs w:val="0"/>
          <w:i w:val="0"/>
          <w:iCs w:val="0"/>
          <w:u w:val="none"/>
          <w:vertAlign w:val="baseline"/>
          <w:rtl w:val="0"/>
          <w:lang w:val="en"/>
        </w:rPr>
        <w:fldChar w:fldCharType="end"/>
      </w:r>
      <w:r>
        <w:rPr>
          <w:b w:val="0"/>
          <w:bCs w:val="0"/>
          <w:i w:val="0"/>
          <w:iCs w:val="0"/>
          <w:u w:val="none"/>
          <w:vertAlign w:val="baseline"/>
          <w:rtl w:val="0"/>
          <w:lang w:val="en"/>
        </w:rPr>
        <w:t>Absolute value encoder cable connector (aviation plug)</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92"/>
        <w:gridCol w:w="3238"/>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4507" w:type="pct"/>
            <w:gridSpan w:val="2"/>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Connector shape and terminal pin distribution</w:t>
            </w:r>
          </w:p>
        </w:tc>
        <w:tc>
          <w:tcPr>
            <w:tcW w:w="492" w:type="pct"/>
            <w:shd w:val="clear" w:color="auto" w:fill="008787"/>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Adapted motor</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Flange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2" w:hRule="atLeast"/>
          <w:jc w:val="center"/>
        </w:trPr>
        <w:tc>
          <w:tcPr>
            <w:tcW w:w="2253" w:type="pct"/>
            <w:vAlign w:val="center"/>
          </w:tcPr>
          <w:p>
            <w:pPr>
              <w:bidi w:val="0"/>
              <w:spacing w:line="240" w:lineRule="auto"/>
              <w:ind w:firstLine="0" w:firstLineChars="0"/>
              <w:jc w:val="center"/>
              <w:rPr>
                <w:rFonts w:cs="Calibri"/>
                <w:shd w:val="clear" w:color="auto" w:fill="FFFFFF"/>
              </w:rPr>
            </w:pPr>
            <w:r>
              <w:drawing>
                <wp:inline distT="0" distB="0" distL="114300" distR="114300">
                  <wp:extent cx="3484880" cy="1424940"/>
                  <wp:effectExtent l="0" t="0" r="1270" b="3810"/>
                  <wp:docPr id="14"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57"/>
                          <pic:cNvPicPr>
                            <a:picLocks noChangeAspect="1"/>
                          </pic:cNvPicPr>
                        </pic:nvPicPr>
                        <pic:blipFill>
                          <a:blip r:embed="rId103"/>
                          <a:stretch>
                            <a:fillRect/>
                          </a:stretch>
                        </pic:blipFill>
                        <pic:spPr>
                          <a:xfrm>
                            <a:off x="0" y="0"/>
                            <a:ext cx="3484880" cy="1424940"/>
                          </a:xfrm>
                          <a:prstGeom prst="rect">
                            <a:avLst/>
                          </a:prstGeom>
                          <a:noFill/>
                          <a:ln>
                            <a:noFill/>
                          </a:ln>
                        </pic:spPr>
                      </pic:pic>
                    </a:graphicData>
                  </a:graphic>
                </wp:inline>
              </w:drawing>
            </w:r>
          </w:p>
        </w:tc>
        <w:tc>
          <w:tcPr>
            <w:tcW w:w="2253" w:type="pct"/>
            <w:vAlign w:val="center"/>
          </w:tcPr>
          <w:p>
            <w:pPr>
              <w:pStyle w:val="53"/>
              <w:bidi w:val="0"/>
              <w:spacing w:before="120"/>
            </w:pPr>
            <w:r>
              <w:drawing>
                <wp:inline distT="0" distB="0" distL="114300" distR="114300">
                  <wp:extent cx="1908810" cy="1472565"/>
                  <wp:effectExtent l="0" t="0" r="15240" b="13335"/>
                  <wp:docPr id="20"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8"/>
                          <pic:cNvPicPr>
                            <a:picLocks noChangeAspect="1"/>
                          </pic:cNvPicPr>
                        </pic:nvPicPr>
                        <pic:blipFill>
                          <a:blip r:embed="rId104"/>
                          <a:stretch>
                            <a:fillRect/>
                          </a:stretch>
                        </pic:blipFill>
                        <pic:spPr>
                          <a:xfrm>
                            <a:off x="0" y="0"/>
                            <a:ext cx="1908810" cy="1472565"/>
                          </a:xfrm>
                          <a:prstGeom prst="rect">
                            <a:avLst/>
                          </a:prstGeom>
                          <a:noFill/>
                          <a:ln>
                            <a:noFill/>
                          </a:ln>
                        </pic:spPr>
                      </pic:pic>
                    </a:graphicData>
                  </a:graphic>
                </wp:inline>
              </w:drawing>
            </w:r>
          </w:p>
        </w:tc>
        <w:tc>
          <w:tcPr>
            <w:tcW w:w="492" w:type="pct"/>
            <w:vMerge w:val="restart"/>
            <w:vAlign w:val="center"/>
          </w:tcPr>
          <w:p>
            <w:pPr>
              <w:bidi w:val="0"/>
              <w:ind w:firstLine="0" w:firstLineChars="0"/>
              <w:jc w:val="center"/>
              <w:rPr>
                <w:rFonts w:cs="Calibri"/>
                <w:kern w:val="0"/>
                <w:sz w:val="20"/>
                <w:szCs w:val="20"/>
                <w:shd w:val="clear" w:color="auto" w:fill="FFFFFF"/>
              </w:rPr>
            </w:pPr>
            <w:r>
              <w:rPr>
                <w:rFonts w:cs="Calibri"/>
                <w:b w:val="0"/>
                <w:bCs w:val="0"/>
                <w:i w:val="0"/>
                <w:iCs w:val="0"/>
                <w:kern w:val="0"/>
                <w:sz w:val="20"/>
                <w:szCs w:val="20"/>
                <w:u w:val="none"/>
                <w:shd w:val="clear" w:color="auto" w:fill="FFFFFF"/>
                <w:vertAlign w:val="baseline"/>
                <w:rtl w:val="0"/>
                <w:lang w:val="en"/>
              </w:rPr>
              <w:t>110</w:t>
            </w:r>
          </w:p>
          <w:p>
            <w:pPr>
              <w:bidi w:val="0"/>
              <w:ind w:firstLine="0" w:firstLineChars="0"/>
              <w:jc w:val="center"/>
              <w:rPr>
                <w:rFonts w:cs="Calibri"/>
                <w:sz w:val="24"/>
                <w:shd w:val="clear" w:color="auto" w:fill="FFFFFF"/>
              </w:rPr>
            </w:pPr>
            <w:r>
              <w:rPr>
                <w:rFonts w:cs="Calibri"/>
                <w:b w:val="0"/>
                <w:bCs w:val="0"/>
                <w:i w:val="0"/>
                <w:iCs w:val="0"/>
                <w:kern w:val="0"/>
                <w:sz w:val="20"/>
                <w:szCs w:val="20"/>
                <w:u w:val="none"/>
                <w:shd w:val="clear" w:color="auto" w:fill="FFFFFF"/>
                <w:vertAlign w:val="baseline"/>
                <w:rtl w:val="0"/>
                <w:lang w:val="en"/>
              </w:rPr>
              <w:t>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2" w:hRule="atLeast"/>
          <w:jc w:val="center"/>
        </w:trPr>
        <w:tc>
          <w:tcPr>
            <w:tcW w:w="2253" w:type="pct"/>
            <w:vAlign w:val="center"/>
          </w:tcPr>
          <w:p>
            <w:pPr>
              <w:bidi w:val="0"/>
              <w:spacing w:before="156" w:after="156" w:line="240" w:lineRule="auto"/>
              <w:ind w:firstLine="0" w:firstLineChars="0"/>
              <w:jc w:val="center"/>
              <w:rPr>
                <w:rFonts w:cs="Calibri"/>
                <w:shd w:val="clear" w:color="auto" w:fill="FFFFFF"/>
              </w:rPr>
            </w:pPr>
            <w:r>
              <w:rPr>
                <w:rFonts w:cs="Calibri"/>
                <w:b w:val="0"/>
                <w:bCs w:val="0"/>
                <w:i w:val="0"/>
                <w:iCs w:val="0"/>
                <w:u w:val="none"/>
                <w:shd w:val="clear" w:color="auto" w:fill="FFFFFF"/>
                <w:vertAlign w:val="baseline"/>
                <w:rtl w:val="0"/>
                <w:lang w:val="en"/>
              </w:rPr>
              <w:drawing>
                <wp:inline distT="0" distB="0" distL="114300" distR="114300">
                  <wp:extent cx="1463040" cy="1521460"/>
                  <wp:effectExtent l="0" t="0" r="0" b="0"/>
                  <wp:docPr id="16" name="图片 16" descr="C:\ Users\ Administrator\ Desktop\ 4-8-2-1.wmf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 Users\ Administrator\ Desktop\ 4-8-2-1.wmf4-8-2-1"/>
                          <pic:cNvPicPr>
                            <a:picLocks noChangeAspect="1"/>
                          </pic:cNvPicPr>
                        </pic:nvPicPr>
                        <pic:blipFill>
                          <a:blip r:embed="rId105"/>
                          <a:srcRect l="12790" t="3555" r="3755" b="3824"/>
                          <a:stretch>
                            <a:fillRect/>
                          </a:stretch>
                        </pic:blipFill>
                        <pic:spPr>
                          <a:xfrm>
                            <a:off x="0" y="0"/>
                            <a:ext cx="1471061" cy="1529904"/>
                          </a:xfrm>
                          <a:prstGeom prst="rect">
                            <a:avLst/>
                          </a:prstGeom>
                          <a:ln>
                            <a:noFill/>
                          </a:ln>
                        </pic:spPr>
                      </pic:pic>
                    </a:graphicData>
                  </a:graphic>
                </wp:inline>
              </w:drawing>
            </w:r>
          </w:p>
        </w:tc>
        <w:tc>
          <w:tcPr>
            <w:tcW w:w="2253" w:type="pct"/>
            <w:vAlign w:val="center"/>
          </w:tcPr>
          <w:p>
            <w:pPr>
              <w:bidi w:val="0"/>
              <w:ind w:firstLine="0" w:firstLineChars="0"/>
              <w:jc w:val="center"/>
              <w:rPr>
                <w:sz w:val="24"/>
              </w:rPr>
            </w:pPr>
            <w:r>
              <w:rPr>
                <w:b w:val="0"/>
                <w:bCs w:val="0"/>
                <w:i w:val="0"/>
                <w:iCs w:val="0"/>
                <w:sz w:val="24"/>
                <w:u w:val="none"/>
                <w:vertAlign w:val="baseline"/>
                <w:rtl w:val="0"/>
                <w:lang w:val="en"/>
              </w:rPr>
              <w:drawing>
                <wp:inline distT="0" distB="0" distL="114300" distR="114300">
                  <wp:extent cx="1684655" cy="1528445"/>
                  <wp:effectExtent l="0" t="0" r="0" b="0"/>
                  <wp:docPr id="24" name="图片 24" descr="C:\ Users\ Administrator\ Desktop\ 4-8-2-2. wmf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 Users\ Administrator\ Desktop\ 4-8-2-2. wmf4-8-2-2"/>
                          <pic:cNvPicPr>
                            <a:picLocks noChangeAspect="1"/>
                          </pic:cNvPicPr>
                        </pic:nvPicPr>
                        <pic:blipFill>
                          <a:blip r:embed="rId106"/>
                          <a:srcRect/>
                          <a:stretch>
                            <a:fillRect/>
                          </a:stretch>
                        </pic:blipFill>
                        <pic:spPr>
                          <a:xfrm>
                            <a:off x="0" y="0"/>
                            <a:ext cx="1686262" cy="1530101"/>
                          </a:xfrm>
                          <a:prstGeom prst="rect">
                            <a:avLst/>
                          </a:prstGeom>
                        </pic:spPr>
                      </pic:pic>
                    </a:graphicData>
                  </a:graphic>
                </wp:inline>
              </w:drawing>
            </w:r>
          </w:p>
        </w:tc>
        <w:tc>
          <w:tcPr>
            <w:tcW w:w="492" w:type="pct"/>
            <w:vMerge w:val="continue"/>
            <w:vAlign w:val="center"/>
          </w:tcPr>
          <w:p>
            <w:pPr>
              <w:ind w:firstLine="0" w:firstLineChars="0"/>
              <w:jc w:val="center"/>
              <w:rPr>
                <w:rFonts w:cs="Calibri"/>
                <w:kern w:val="0"/>
                <w:sz w:val="20"/>
                <w:szCs w:val="2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8" w:hRule="atLeast"/>
          <w:jc w:val="center"/>
        </w:trPr>
        <w:tc>
          <w:tcPr>
            <w:tcW w:w="4507" w:type="pct"/>
            <w:gridSpan w:val="2"/>
            <w:vAlign w:val="center"/>
          </w:tcPr>
          <w:tbl>
            <w:tblPr>
              <w:tblStyle w:val="27"/>
              <w:tblpPr w:leftFromText="180" w:rightFromText="180" w:vertAnchor="text" w:horzAnchor="page" w:tblpX="3095" w:tblpY="81"/>
              <w:tblOverlap w:val="never"/>
              <w:tblW w:w="30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44"/>
              <w:gridCol w:w="19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Pin number</w:t>
                  </w:r>
                </w:p>
              </w:tc>
              <w:tc>
                <w:tcPr>
                  <w:tcW w:w="1931"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Signal name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7</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GND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6</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4</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3</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r>
          </w:tbl>
          <w:p>
            <w:pPr>
              <w:ind w:firstLine="0" w:firstLineChars="0"/>
              <w:jc w:val="center"/>
              <w:rPr>
                <w:sz w:val="24"/>
              </w:rPr>
            </w:pPr>
          </w:p>
        </w:tc>
        <w:tc>
          <w:tcPr>
            <w:tcW w:w="492" w:type="pct"/>
            <w:vMerge w:val="continue"/>
            <w:vAlign w:val="center"/>
          </w:tcPr>
          <w:p>
            <w:pPr>
              <w:widowControl w:val="0"/>
              <w:spacing w:before="62" w:after="62" w:line="240" w:lineRule="auto"/>
              <w:ind w:firstLine="0" w:firstLineChars="0"/>
              <w:jc w:val="center"/>
              <w:rPr>
                <w:rFonts w:ascii="Calibri" w:hAnsi="Calibri" w:cs="Calibri"/>
                <w:b/>
                <w:bCs/>
                <w:sz w:val="20"/>
                <w:szCs w:val="20"/>
              </w:rPr>
            </w:pPr>
          </w:p>
        </w:tc>
      </w:tr>
    </w:tbl>
    <w:p>
      <w:pPr>
        <w:pStyle w:val="33"/>
        <w:bidi w:val="0"/>
        <w:spacing w:before="120"/>
        <w:ind w:firstLine="400"/>
        <w:rPr>
          <w:b/>
          <w:color w:val="000000"/>
          <w:szCs w:val="21"/>
        </w:rPr>
      </w:pPr>
      <w:bookmarkStart w:id="325" w:name="表49"/>
      <w:bookmarkEnd w:id="325"/>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8 </w:t>
      </w:r>
      <w:r>
        <w:rPr>
          <w:b w:val="0"/>
          <w:bCs w:val="0"/>
          <w:i w:val="0"/>
          <w:iCs w:val="0"/>
          <w:u w:val="none"/>
          <w:vertAlign w:val="baseline"/>
          <w:rtl w:val="0"/>
          <w:lang w:val="en"/>
        </w:rPr>
        <w:fldChar w:fldCharType="end"/>
      </w:r>
      <w:r>
        <w:rPr>
          <w:b w:val="0"/>
          <w:bCs w:val="0"/>
          <w:i w:val="0"/>
          <w:iCs w:val="0"/>
          <w:u w:val="none"/>
          <w:vertAlign w:val="baseline"/>
          <w:rtl w:val="0"/>
          <w:lang w:val="en"/>
        </w:rPr>
        <w:t>Encoder cable pin connection relationship</w:t>
      </w:r>
    </w:p>
    <w:tbl>
      <w:tblPr>
        <w:tblStyle w:val="27"/>
        <w:tblW w:w="688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3"/>
        <w:gridCol w:w="1134"/>
        <w:gridCol w:w="1808"/>
        <w:gridCol w:w="1701"/>
        <w:gridCol w:w="11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97" w:type="dxa"/>
            <w:gridSpan w:val="2"/>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Drive side J1394</w:t>
            </w:r>
          </w:p>
        </w:tc>
        <w:tc>
          <w:tcPr>
            <w:tcW w:w="1808" w:type="dxa"/>
            <w:vMerge w:val="restart"/>
            <w:tcBorders>
              <w:top w:val="single" w:color="auto" w:sz="4" w:space="0"/>
              <w:left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Description</w:t>
            </w:r>
          </w:p>
        </w:tc>
        <w:tc>
          <w:tcPr>
            <w:tcW w:w="2881" w:type="dxa"/>
            <w:gridSpan w:val="2"/>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Motor side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Pin number</w:t>
            </w:r>
          </w:p>
        </w:tc>
        <w:tc>
          <w:tcPr>
            <w:tcW w:w="1134"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Signal name</w:t>
            </w:r>
          </w:p>
        </w:tc>
        <w:tc>
          <w:tcPr>
            <w:tcW w:w="1808" w:type="dxa"/>
            <w:vMerge w:val="continue"/>
            <w:tcBorders>
              <w:left w:val="single" w:color="auto" w:sz="4" w:space="0"/>
              <w:bottom w:val="single" w:color="auto" w:sz="4" w:space="0"/>
              <w:right w:val="single" w:color="auto" w:sz="4" w:space="0"/>
            </w:tcBorders>
            <w:shd w:val="clear" w:color="auto" w:fill="009999"/>
            <w:vAlign w:val="center"/>
          </w:tcPr>
          <w:p>
            <w:pPr>
              <w:spacing w:before="72" w:beforeLines="30"/>
              <w:ind w:firstLine="0" w:firstLineChars="0"/>
              <w:jc w:val="center"/>
              <w:rPr>
                <w:rFonts w:ascii="Calibri" w:hAnsi="Calibri" w:cs="Calibri"/>
                <w:b/>
                <w:color w:val="FFFFFF"/>
                <w:sz w:val="20"/>
                <w:szCs w:val="20"/>
              </w:rPr>
            </w:pPr>
          </w:p>
        </w:tc>
        <w:tc>
          <w:tcPr>
            <w:tcW w:w="1701"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Aviation plug pin number</w:t>
            </w:r>
          </w:p>
        </w:tc>
        <w:tc>
          <w:tcPr>
            <w:tcW w:w="1180"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Cable color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5V</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Encoder +5v power</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7</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Blue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GND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Encoder power ground</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Orange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Serial communication signal +</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6</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Green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6</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Serial communication signal -</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4</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Brown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Shell</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1</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3*</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Pink</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Battery-</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Pink-Black</w:t>
            </w:r>
          </w:p>
        </w:tc>
      </w:tr>
    </w:tbl>
    <w:p>
      <w:pPr>
        <w:bidi w:val="0"/>
        <w:ind w:firstLine="420"/>
        <w:rPr>
          <w:color w:val="000000"/>
          <w:szCs w:val="21"/>
        </w:rPr>
      </w:pPr>
      <w:r>
        <w:rPr>
          <w:rFonts w:ascii="Calibri" w:hAnsi="Calibri" w:cs="Calibri"/>
          <w:b w:val="0"/>
          <w:bCs w:val="0"/>
          <w:i w:val="0"/>
          <w:iCs w:val="0"/>
          <w:color w:val="FFFFFF"/>
          <w:sz w:val="18"/>
          <w:szCs w:val="20"/>
          <w:u w:val="none"/>
          <w:vertAlign w:val="baseline"/>
          <w:rtl w:val="0"/>
          <w:lang w:val="en"/>
        </w:rPr>
        <w:t>The pin with “*” indicates the signal line of encoder battery. If the multi-turn</w:t>
      </w:r>
      <w:bookmarkEnd w:id="187"/>
      <w:r>
        <w:rPr>
          <w:rFonts w:ascii="Calibri" w:hAnsi="Calibri" w:cs="Calibri"/>
          <w:b w:val="0"/>
          <w:bCs w:val="0"/>
          <w:i w:val="0"/>
          <w:iCs w:val="0"/>
          <w:color w:val="FFFFFF"/>
          <w:sz w:val="18"/>
          <w:szCs w:val="20"/>
          <w:u w:val="none"/>
          <w:vertAlign w:val="baseline"/>
          <w:rtl w:val="0"/>
          <w:lang w:val="en"/>
        </w:rPr>
        <w:t xml:space="preserve"> battery memory function is not used, you don’t need to connect the signal lines. It is only used as single turn encoder line at this time.</w:t>
      </w:r>
    </w:p>
    <w:p>
      <w:pPr>
        <w:bidi w:val="0"/>
        <w:ind w:left="0" w:leftChars="0" w:firstLine="0" w:firstLineChars="0"/>
        <w:rPr>
          <w:b/>
          <w:color w:val="000000"/>
          <w:szCs w:val="21"/>
        </w:rPr>
      </w:pPr>
      <w:r>
        <w:rPr>
          <w:b/>
          <w:bCs/>
          <w:i w:val="0"/>
          <w:iCs w:val="0"/>
          <w:color w:val="000000"/>
          <w:szCs w:val="21"/>
          <w:u w:val="none"/>
          <w:vertAlign w:val="baseline"/>
          <w:rtl w:val="0"/>
          <w:lang w:val="en"/>
        </w:rPr>
        <w:t>✎Note:</w:t>
      </w:r>
      <w:r>
        <w:rPr>
          <w:b w:val="0"/>
          <w:bCs w:val="0"/>
          <w:i w:val="0"/>
          <w:iCs w:val="0"/>
          <w:color w:val="000000"/>
          <w:szCs w:val="21"/>
          <w:u w:val="none"/>
          <w:vertAlign w:val="baseline"/>
          <w:rtl w:val="0"/>
          <w:lang w:val="en"/>
        </w:rPr>
        <w:t xml:space="preserve"> The color of the cable is subject to the actual product. The cables described in this manual are all cables of Wecon!</w:t>
      </w:r>
    </w:p>
    <w:p>
      <w:pPr>
        <w:pStyle w:val="33"/>
        <w:bidi w:val="0"/>
        <w:spacing w:before="120"/>
        <w:ind w:firstLine="400"/>
      </w:pPr>
      <w:bookmarkStart w:id="326" w:name="表410"/>
      <w:bookmarkEnd w:id="326"/>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9 </w:t>
      </w:r>
      <w:r>
        <w:rPr>
          <w:b w:val="0"/>
          <w:bCs w:val="0"/>
          <w:i w:val="0"/>
          <w:iCs w:val="0"/>
          <w:u w:val="none"/>
          <w:vertAlign w:val="baseline"/>
          <w:rtl w:val="0"/>
          <w:lang w:val="en"/>
        </w:rPr>
        <w:fldChar w:fldCharType="end"/>
      </w:r>
      <w:r>
        <w:rPr>
          <w:b w:val="0"/>
          <w:bCs w:val="0"/>
          <w:i w:val="0"/>
          <w:iCs w:val="0"/>
          <w:u w:val="none"/>
          <w:vertAlign w:val="baseline"/>
          <w:rtl w:val="0"/>
          <w:lang w:val="en"/>
        </w:rPr>
        <w:t>Absolute value encoder cable connector (in-line type)</w:t>
      </w:r>
    </w:p>
    <w:tbl>
      <w:tblPr>
        <w:tblStyle w:val="27"/>
        <w:tblW w:w="10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43"/>
        <w:gridCol w:w="4279"/>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322" w:type="dxa"/>
            <w:gridSpan w:val="2"/>
            <w:shd w:val="clear" w:color="auto" w:fill="008787"/>
            <w:vAlign w:val="center"/>
          </w:tcPr>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Connector shape and terminal pin distribution</w:t>
            </w:r>
          </w:p>
        </w:tc>
        <w:tc>
          <w:tcPr>
            <w:tcW w:w="1020" w:type="dxa"/>
            <w:shd w:val="clear" w:color="auto" w:fill="008787"/>
          </w:tcPr>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Adapted motor</w:t>
            </w:r>
          </w:p>
          <w:p>
            <w:pPr>
              <w:widowControl w:val="0"/>
              <w:bidi w:val="0"/>
              <w:spacing w:before="62" w:after="62" w:line="240" w:lineRule="auto"/>
              <w:ind w:firstLine="0" w:firstLineChars="0"/>
              <w:jc w:val="center"/>
              <w:rPr>
                <w:rFonts w:ascii="Calibri" w:hAnsi="Calibri" w:cs="Calibri"/>
                <w:b/>
                <w:bCs/>
                <w:color w:val="FFFFFF" w:themeColor="background1"/>
                <w:sz w:val="20"/>
                <w:szCs w:val="21"/>
                <w14:textFill>
                  <w14:solidFill>
                    <w14:schemeClr w14:val="bg1"/>
                  </w14:solidFill>
                </w14:textFill>
              </w:rPr>
            </w:pPr>
            <w:r>
              <w:rPr>
                <w:rFonts w:ascii="Calibri" w:hAnsi="Calibri" w:cs="Calibri"/>
                <w:b/>
                <w:bCs/>
                <w:i w:val="0"/>
                <w:iCs w:val="0"/>
                <w:color w:val="FFFFFF" w:themeColor="background1"/>
                <w:sz w:val="20"/>
                <w:szCs w:val="21"/>
                <w:u w:val="none"/>
                <w:vertAlign w:val="baseline"/>
                <w:rtl w:val="0"/>
                <w:lang w:val="en"/>
                <w14:textFill>
                  <w14:solidFill>
                    <w14:schemeClr w14:val="bg1"/>
                  </w14:solidFill>
                </w14:textFill>
              </w:rPr>
              <w:t>Flange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9" w:hRule="atLeast"/>
          <w:jc w:val="center"/>
        </w:trPr>
        <w:tc>
          <w:tcPr>
            <w:tcW w:w="5043" w:type="dxa"/>
            <w:vAlign w:val="center"/>
          </w:tcPr>
          <w:p>
            <w:pPr>
              <w:pStyle w:val="53"/>
              <w:bidi w:val="0"/>
              <w:spacing w:before="120"/>
            </w:pPr>
            <w:r>
              <w:rPr>
                <w:rFonts w:ascii="宋体" w:hAnsi="宋体" w:eastAsia="宋体" w:cs="宋体"/>
                <w:sz w:val="24"/>
                <w:szCs w:val="24"/>
              </w:rPr>
              <w:drawing>
                <wp:inline distT="0" distB="0" distL="114300" distR="114300">
                  <wp:extent cx="2886075" cy="1181100"/>
                  <wp:effectExtent l="0" t="0" r="9525" b="0"/>
                  <wp:docPr id="6" name="图片 2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56" descr="IMG_256"/>
                          <pic:cNvPicPr>
                            <a:picLocks noChangeAspect="1"/>
                          </pic:cNvPicPr>
                        </pic:nvPicPr>
                        <pic:blipFill>
                          <a:blip r:embed="rId107"/>
                          <a:stretch>
                            <a:fillRect/>
                          </a:stretch>
                        </pic:blipFill>
                        <pic:spPr>
                          <a:xfrm>
                            <a:off x="0" y="0"/>
                            <a:ext cx="2886075" cy="1181100"/>
                          </a:xfrm>
                          <a:prstGeom prst="rect">
                            <a:avLst/>
                          </a:prstGeom>
                          <a:noFill/>
                          <a:ln w="9525">
                            <a:noFill/>
                          </a:ln>
                        </pic:spPr>
                      </pic:pic>
                    </a:graphicData>
                  </a:graphic>
                </wp:inline>
              </w:drawing>
            </w:r>
          </w:p>
        </w:tc>
        <w:tc>
          <w:tcPr>
            <w:tcW w:w="4279" w:type="dxa"/>
            <w:vAlign w:val="center"/>
          </w:tcPr>
          <w:p>
            <w:pPr>
              <w:pStyle w:val="53"/>
              <w:bidi w:val="0"/>
              <w:spacing w:before="120"/>
              <w:rPr>
                <w:sz w:val="24"/>
              </w:rPr>
            </w:pPr>
            <w:r>
              <w:rPr>
                <w:rFonts w:ascii="宋体" w:hAnsi="宋体" w:eastAsia="宋体" w:cs="宋体"/>
                <w:sz w:val="24"/>
                <w:szCs w:val="24"/>
              </w:rPr>
              <w:drawing>
                <wp:inline distT="0" distB="0" distL="114300" distR="114300">
                  <wp:extent cx="2000250" cy="1828165"/>
                  <wp:effectExtent l="0" t="0" r="0" b="635"/>
                  <wp:docPr id="22" name="图片 2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8" descr="IMG_256"/>
                          <pic:cNvPicPr>
                            <a:picLocks noChangeAspect="1"/>
                          </pic:cNvPicPr>
                        </pic:nvPicPr>
                        <pic:blipFill>
                          <a:blip r:embed="rId108"/>
                          <a:stretch>
                            <a:fillRect/>
                          </a:stretch>
                        </pic:blipFill>
                        <pic:spPr>
                          <a:xfrm>
                            <a:off x="0" y="0"/>
                            <a:ext cx="2000250" cy="1828165"/>
                          </a:xfrm>
                          <a:prstGeom prst="rect">
                            <a:avLst/>
                          </a:prstGeom>
                          <a:noFill/>
                          <a:ln w="9525">
                            <a:noFill/>
                          </a:ln>
                        </pic:spPr>
                      </pic:pic>
                    </a:graphicData>
                  </a:graphic>
                </wp:inline>
              </w:drawing>
            </w:r>
          </w:p>
        </w:tc>
        <w:tc>
          <w:tcPr>
            <w:tcW w:w="1020" w:type="dxa"/>
            <w:vMerge w:val="restart"/>
            <w:vAlign w:val="center"/>
          </w:tcPr>
          <w:p>
            <w:pPr>
              <w:pStyle w:val="46"/>
              <w:bidi w:val="0"/>
              <w:rPr>
                <w:shd w:val="clear" w:color="auto" w:fill="FFFFFF"/>
              </w:rPr>
            </w:pPr>
            <w:r>
              <w:rPr>
                <w:b w:val="0"/>
                <w:bCs w:val="0"/>
                <w:i w:val="0"/>
                <w:iCs w:val="0"/>
                <w:u w:val="none"/>
                <w:shd w:val="clear" w:color="auto" w:fill="FFFFFF"/>
                <w:vertAlign w:val="baseline"/>
                <w:rtl w:val="0"/>
                <w:lang w:val="en"/>
              </w:rPr>
              <w:t>60</w:t>
            </w:r>
          </w:p>
          <w:p>
            <w:pPr>
              <w:pStyle w:val="46"/>
              <w:bidi w:val="0"/>
              <w:rPr>
                <w:sz w:val="24"/>
                <w:shd w:val="clear" w:color="auto" w:fill="FFFFFF"/>
              </w:rPr>
            </w:pPr>
            <w:r>
              <w:rPr>
                <w:b w:val="0"/>
                <w:bCs w:val="0"/>
                <w:i w:val="0"/>
                <w:iCs w:val="0"/>
                <w:u w:val="none"/>
                <w:shd w:val="clear" w:color="auto" w:fill="FFFFFF"/>
                <w:vertAlign w:val="baseline"/>
                <w:rtl w:val="0"/>
                <w:lang w:val="e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5" w:hRule="atLeast"/>
          <w:jc w:val="center"/>
        </w:trPr>
        <w:tc>
          <w:tcPr>
            <w:tcW w:w="5043" w:type="dxa"/>
            <w:vAlign w:val="center"/>
          </w:tcPr>
          <w:p>
            <w:pPr>
              <w:pStyle w:val="53"/>
              <w:bidi w:val="0"/>
              <w:spacing w:before="120"/>
            </w:pPr>
            <w:r>
              <w:rPr>
                <w:b w:val="0"/>
                <w:bCs w:val="0"/>
                <w:i w:val="0"/>
                <w:iCs w:val="0"/>
                <w:u w:val="none"/>
                <w:vertAlign w:val="baseline"/>
                <w:rtl w:val="0"/>
                <w:lang w:val="en"/>
              </w:rPr>
              <w:object>
                <v:shape id="_x0000_i1025" o:spt="75" type="#_x0000_t75" style="height:87.2pt;width:227.5pt;" o:ole="t" filled="f" o:preferrelative="t" stroked="f" coordsize="21600,21600">
                  <v:path/>
                  <v:fill on="f" focussize="0,0"/>
                  <v:stroke on="f" joinstyle="miter"/>
                  <v:imagedata r:id="rId110" o:title=""/>
                  <o:lock v:ext="edit" aspectratio="t"/>
                  <w10:wrap type="none"/>
                  <w10:anchorlock/>
                </v:shape>
                <o:OLEObject Type="Embed" ProgID="Visio.Drawing.15" ShapeID="_x0000_i1025" DrawAspect="Content" ObjectID="_1468075725" r:id="rId109">
                  <o:LockedField>false</o:LockedField>
                </o:OLEObject>
              </w:object>
            </w:r>
          </w:p>
        </w:tc>
        <w:tc>
          <w:tcPr>
            <w:tcW w:w="4279" w:type="dxa"/>
            <w:vAlign w:val="center"/>
          </w:tcPr>
          <w:p>
            <w:pPr>
              <w:pStyle w:val="53"/>
              <w:bidi w:val="0"/>
              <w:spacing w:before="120"/>
            </w:pPr>
            <w:r>
              <w:rPr>
                <w:b w:val="0"/>
                <w:bCs w:val="0"/>
                <w:i w:val="0"/>
                <w:iCs w:val="0"/>
                <w:u w:val="none"/>
                <w:vertAlign w:val="baseline"/>
                <w:rtl w:val="0"/>
                <w:lang w:val="en"/>
              </w:rPr>
              <w:object>
                <v:shape id="_x0000_i1026" o:spt="75" type="#_x0000_t75" style="height:74.75pt;width:203.05pt;" o:ole="t" filled="f" o:preferrelative="t" stroked="f" coordsize="21600,21600">
                  <v:path/>
                  <v:fill on="f" focussize="0,0"/>
                  <v:stroke on="f" joinstyle="miter"/>
                  <v:imagedata r:id="rId112" o:title=""/>
                  <o:lock v:ext="edit" aspectratio="t"/>
                  <w10:wrap type="none"/>
                  <w10:anchorlock/>
                </v:shape>
                <o:OLEObject Type="Embed" ProgID="Visio.Drawing.15" ShapeID="_x0000_i1026" DrawAspect="Content" ObjectID="_1468075726" r:id="rId111">
                  <o:LockedField>false</o:LockedField>
                </o:OLEObject>
              </w:object>
            </w:r>
          </w:p>
        </w:tc>
        <w:tc>
          <w:tcPr>
            <w:tcW w:w="1020" w:type="dxa"/>
            <w:vMerge w:val="continue"/>
            <w:vAlign w:val="center"/>
          </w:tcPr>
          <w:p>
            <w:pPr>
              <w:ind w:firstLine="0" w:firstLineChars="0"/>
              <w:jc w:val="center"/>
              <w:rPr>
                <w:rFonts w:cs="Calibri"/>
                <w:kern w:val="0"/>
                <w:sz w:val="20"/>
                <w:szCs w:val="2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7" w:hRule="atLeast"/>
          <w:jc w:val="center"/>
        </w:trPr>
        <w:tc>
          <w:tcPr>
            <w:tcW w:w="9322" w:type="dxa"/>
            <w:gridSpan w:val="2"/>
            <w:vAlign w:val="center"/>
          </w:tcPr>
          <w:tbl>
            <w:tblPr>
              <w:tblStyle w:val="27"/>
              <w:tblpPr w:leftFromText="180" w:rightFromText="180" w:vertAnchor="text" w:horzAnchor="page" w:tblpX="3495" w:tblpY="357"/>
              <w:tblOverlap w:val="never"/>
              <w:tblW w:w="30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44"/>
              <w:gridCol w:w="19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Pin number</w:t>
                  </w:r>
                </w:p>
              </w:tc>
              <w:tc>
                <w:tcPr>
                  <w:tcW w:w="1931"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Signal name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7</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GND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6</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4</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w:t>
                  </w:r>
                </w:p>
              </w:tc>
              <w:tc>
                <w:tcPr>
                  <w:tcW w:w="193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r>
          </w:tbl>
          <w:p>
            <w:pPr>
              <w:ind w:firstLine="0" w:firstLineChars="0"/>
              <w:rPr>
                <w:sz w:val="24"/>
              </w:rPr>
            </w:pPr>
          </w:p>
        </w:tc>
        <w:tc>
          <w:tcPr>
            <w:tcW w:w="1020" w:type="dxa"/>
            <w:vMerge w:val="continue"/>
          </w:tcPr>
          <w:p>
            <w:pPr>
              <w:widowControl w:val="0"/>
              <w:spacing w:before="62" w:after="62" w:line="240" w:lineRule="auto"/>
              <w:ind w:firstLine="0" w:firstLineChars="0"/>
              <w:jc w:val="center"/>
              <w:rPr>
                <w:rFonts w:ascii="Calibri" w:hAnsi="Calibri" w:cs="Calibri"/>
                <w:b/>
                <w:bCs/>
                <w:sz w:val="20"/>
                <w:szCs w:val="20"/>
              </w:rPr>
            </w:pPr>
          </w:p>
        </w:tc>
      </w:tr>
    </w:tbl>
    <w:p>
      <w:pPr>
        <w:ind w:firstLine="422"/>
        <w:rPr>
          <w:b/>
          <w:color w:val="000000"/>
          <w:szCs w:val="21"/>
        </w:rPr>
      </w:pPr>
    </w:p>
    <w:p>
      <w:pPr>
        <w:pStyle w:val="33"/>
        <w:bidi w:val="0"/>
        <w:spacing w:before="120"/>
        <w:ind w:firstLine="400"/>
        <w:rPr>
          <w:b/>
          <w:color w:val="000000"/>
          <w:szCs w:val="21"/>
        </w:rPr>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10 </w:t>
      </w:r>
      <w:r>
        <w:rPr>
          <w:b w:val="0"/>
          <w:bCs w:val="0"/>
          <w:i w:val="0"/>
          <w:iCs w:val="0"/>
          <w:u w:val="none"/>
          <w:vertAlign w:val="baseline"/>
          <w:rtl w:val="0"/>
          <w:lang w:val="en"/>
        </w:rPr>
        <w:fldChar w:fldCharType="end"/>
      </w:r>
      <w:r>
        <w:rPr>
          <w:b w:val="0"/>
          <w:bCs w:val="0"/>
          <w:i w:val="0"/>
          <w:iCs w:val="0"/>
          <w:u w:val="none"/>
          <w:vertAlign w:val="baseline"/>
          <w:rtl w:val="0"/>
          <w:lang w:val="en"/>
        </w:rPr>
        <w:t>Encoder cable pin connection relationship</w:t>
      </w:r>
    </w:p>
    <w:tbl>
      <w:tblPr>
        <w:tblStyle w:val="27"/>
        <w:tblW w:w="688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3"/>
        <w:gridCol w:w="1134"/>
        <w:gridCol w:w="1808"/>
        <w:gridCol w:w="1701"/>
        <w:gridCol w:w="11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197" w:type="dxa"/>
            <w:gridSpan w:val="2"/>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Drive side J1394</w:t>
            </w:r>
          </w:p>
        </w:tc>
        <w:tc>
          <w:tcPr>
            <w:tcW w:w="1808" w:type="dxa"/>
            <w:vMerge w:val="restart"/>
            <w:tcBorders>
              <w:top w:val="single" w:color="auto" w:sz="4" w:space="0"/>
              <w:left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Description</w:t>
            </w:r>
          </w:p>
        </w:tc>
        <w:tc>
          <w:tcPr>
            <w:tcW w:w="2881" w:type="dxa"/>
            <w:gridSpan w:val="2"/>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Motor side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Pin number</w:t>
            </w:r>
          </w:p>
        </w:tc>
        <w:tc>
          <w:tcPr>
            <w:tcW w:w="1134"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Signal name</w:t>
            </w:r>
          </w:p>
        </w:tc>
        <w:tc>
          <w:tcPr>
            <w:tcW w:w="1808" w:type="dxa"/>
            <w:vMerge w:val="continue"/>
            <w:tcBorders>
              <w:left w:val="single" w:color="auto" w:sz="4" w:space="0"/>
              <w:bottom w:val="single" w:color="auto" w:sz="4" w:space="0"/>
              <w:right w:val="single" w:color="auto" w:sz="4" w:space="0"/>
            </w:tcBorders>
            <w:shd w:val="clear" w:color="auto" w:fill="009999"/>
            <w:vAlign w:val="center"/>
          </w:tcPr>
          <w:p>
            <w:pPr>
              <w:spacing w:before="72" w:beforeLines="30"/>
              <w:ind w:firstLine="0" w:firstLineChars="0"/>
              <w:jc w:val="center"/>
              <w:rPr>
                <w:rFonts w:ascii="Calibri" w:hAnsi="Calibri" w:cs="Calibri"/>
                <w:b/>
                <w:color w:val="FFFFFF"/>
                <w:sz w:val="20"/>
                <w:szCs w:val="20"/>
              </w:rPr>
            </w:pPr>
          </w:p>
        </w:tc>
        <w:tc>
          <w:tcPr>
            <w:tcW w:w="1701"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Aviation plug pin number</w:t>
            </w:r>
          </w:p>
        </w:tc>
        <w:tc>
          <w:tcPr>
            <w:tcW w:w="1180" w:type="dxa"/>
            <w:tcBorders>
              <w:top w:val="single" w:color="auto" w:sz="4" w:space="0"/>
              <w:left w:val="single" w:color="auto" w:sz="4" w:space="0"/>
              <w:bottom w:val="single" w:color="auto" w:sz="4" w:space="0"/>
              <w:right w:val="single" w:color="auto" w:sz="4" w:space="0"/>
            </w:tcBorders>
            <w:shd w:val="clear" w:color="auto" w:fill="009999"/>
            <w:vAlign w:val="center"/>
          </w:tcPr>
          <w:p>
            <w:pPr>
              <w:bidi w:val="0"/>
              <w:spacing w:before="72" w:beforeLines="30"/>
              <w:ind w:firstLine="0" w:firstLineChars="0"/>
              <w:jc w:val="center"/>
              <w:rPr>
                <w:rFonts w:ascii="Calibri" w:hAnsi="Calibri" w:cs="Calibri"/>
                <w:b/>
                <w:color w:val="FFFFFF"/>
                <w:sz w:val="20"/>
                <w:szCs w:val="20"/>
              </w:rPr>
            </w:pPr>
            <w:r>
              <w:rPr>
                <w:rFonts w:ascii="Calibri" w:hAnsi="Calibri" w:cs="Calibri"/>
                <w:b/>
                <w:bCs/>
                <w:i w:val="0"/>
                <w:iCs w:val="0"/>
                <w:color w:val="FFFFFF"/>
                <w:sz w:val="20"/>
                <w:szCs w:val="20"/>
                <w:u w:val="none"/>
                <w:vertAlign w:val="baseline"/>
                <w:rtl w:val="0"/>
                <w:lang w:val="en"/>
              </w:rPr>
              <w:t>Cable color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5V</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Encoder +5v power</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7</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Blue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GND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Encoder power ground</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5</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Orange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Serial communication signal +</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6</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Green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6</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Serial communication signal -</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4</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Brown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06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Shell</w:t>
            </w:r>
          </w:p>
        </w:tc>
        <w:tc>
          <w:tcPr>
            <w:tcW w:w="1134"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c>
          <w:tcPr>
            <w:tcW w:w="1808"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Shield</w:t>
            </w:r>
          </w:p>
        </w:tc>
        <w:tc>
          <w:tcPr>
            <w:tcW w:w="1701"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1</w:t>
            </w:r>
          </w:p>
        </w:tc>
        <w:tc>
          <w:tcPr>
            <w:tcW w:w="1180" w:type="dxa"/>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w:t>
            </w:r>
          </w:p>
        </w:tc>
      </w:tr>
    </w:tbl>
    <w:p>
      <w:pPr>
        <w:ind w:firstLine="422"/>
        <w:rPr>
          <w:b/>
          <w:color w:val="000000"/>
          <w:szCs w:val="21"/>
        </w:rPr>
      </w:pPr>
    </w:p>
    <w:p>
      <w:pPr>
        <w:bidi w:val="0"/>
        <w:ind w:left="0" w:leftChars="0" w:firstLine="0" w:firstLineChars="0"/>
        <w:rPr>
          <w:b/>
          <w:color w:val="000000"/>
          <w:szCs w:val="21"/>
        </w:rPr>
      </w:pPr>
      <w:r>
        <w:rPr>
          <w:b/>
          <w:bCs/>
          <w:i w:val="0"/>
          <w:iCs w:val="0"/>
          <w:color w:val="000000"/>
          <w:szCs w:val="21"/>
          <w:u w:val="none"/>
          <w:vertAlign w:val="baseline"/>
          <w:rtl w:val="0"/>
          <w:lang w:val="en"/>
        </w:rPr>
        <w:t>✎Note:</w:t>
      </w:r>
      <w:r>
        <w:rPr>
          <w:b w:val="0"/>
          <w:bCs w:val="0"/>
          <w:i w:val="0"/>
          <w:iCs w:val="0"/>
          <w:color w:val="000000"/>
          <w:szCs w:val="21"/>
          <w:u w:val="none"/>
          <w:vertAlign w:val="baseline"/>
          <w:rtl w:val="0"/>
          <w:lang w:val="en"/>
        </w:rPr>
        <w:t xml:space="preserve"> The color of the cable is subject to the actual product. The cables described in this manual are all cables of Wecon!</w:t>
      </w:r>
    </w:p>
    <w:p>
      <w:pPr>
        <w:pStyle w:val="2"/>
        <w:ind w:left="420" w:firstLine="420"/>
      </w:pPr>
    </w:p>
    <w:p>
      <w:pPr>
        <w:pStyle w:val="41"/>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1"/>
        <w:bidi w:val="0"/>
        <w:ind w:left="0" w:leftChars="0" w:firstLine="0" w:firstLineChars="0"/>
      </w:pPr>
      <w:bookmarkStart w:id="327" w:name="_Toc90038377"/>
      <w:bookmarkStart w:id="328" w:name="_Toc97211981"/>
      <w:bookmarkStart w:id="329" w:name="_Toc23373"/>
      <w:bookmarkStart w:id="330" w:name="_Toc12223"/>
      <w:bookmarkStart w:id="331" w:name="_Toc97737825"/>
      <w:bookmarkStart w:id="332" w:name="_Toc11003"/>
      <w:bookmarkStart w:id="333" w:name="_Toc88852861"/>
      <w:r>
        <w:rPr>
          <w:b/>
          <w:bCs/>
          <w:i w:val="0"/>
          <w:iCs w:val="0"/>
          <w:u w:val="none"/>
          <w:vertAlign w:val="baseline"/>
          <w:rtl w:val="0"/>
          <w:lang w:val="en"/>
        </w:rPr>
        <w:t xml:space="preserve">4.4 </w:t>
      </w:r>
      <w:r>
        <w:rPr>
          <w:rFonts w:hint="eastAsia" w:eastAsia="宋体"/>
          <w:b/>
          <w:bCs/>
          <w:i w:val="0"/>
          <w:iCs w:val="0"/>
          <w:u w:val="none"/>
          <w:vertAlign w:val="baseline"/>
          <w:rtl w:val="0"/>
          <w:lang w:val="en-US" w:eastAsia="zh-CN"/>
        </w:rPr>
        <w:t>S</w:t>
      </w:r>
      <w:r>
        <w:rPr>
          <w:rFonts w:hint="eastAsia" w:eastAsia="宋体"/>
          <w:b/>
          <w:bCs/>
          <w:i w:val="0"/>
          <w:iCs w:val="0"/>
          <w:u w:val="none"/>
          <w:vertAlign w:val="baseline"/>
          <w:rtl w:val="0"/>
          <w:lang w:val="en" w:eastAsia="zh-CN"/>
        </w:rPr>
        <w:t xml:space="preserve">ervo </w:t>
      </w:r>
      <w:r>
        <w:rPr>
          <w:rFonts w:hint="eastAsia" w:eastAsia="宋体"/>
          <w:b/>
          <w:bCs/>
          <w:i w:val="0"/>
          <w:iCs w:val="0"/>
          <w:u w:val="none"/>
          <w:vertAlign w:val="baseline"/>
          <w:rtl w:val="0"/>
          <w:lang w:val="en-US" w:eastAsia="zh-CN"/>
        </w:rPr>
        <w:t>D</w:t>
      </w:r>
      <w:r>
        <w:rPr>
          <w:rFonts w:hint="eastAsia" w:eastAsia="宋体"/>
          <w:b/>
          <w:bCs/>
          <w:i w:val="0"/>
          <w:iCs w:val="0"/>
          <w:u w:val="none"/>
          <w:vertAlign w:val="baseline"/>
          <w:rtl w:val="0"/>
          <w:lang w:val="en" w:eastAsia="zh-CN"/>
        </w:rPr>
        <w:t>rive</w:t>
      </w:r>
      <w:r>
        <w:rPr>
          <w:b/>
          <w:bCs/>
          <w:i w:val="0"/>
          <w:iCs w:val="0"/>
          <w:u w:val="none"/>
          <w:vertAlign w:val="baseline"/>
          <w:rtl w:val="0"/>
          <w:lang w:val="en"/>
        </w:rPr>
        <w:t xml:space="preserve">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ontrol </w:t>
      </w:r>
      <w:r>
        <w:rPr>
          <w:rFonts w:hint="eastAsia" w:eastAsia="宋体"/>
          <w:b/>
          <w:bCs/>
          <w:i w:val="0"/>
          <w:iCs w:val="0"/>
          <w:u w:val="none"/>
          <w:vertAlign w:val="baseline"/>
          <w:rtl w:val="0"/>
          <w:lang w:val="en-US" w:eastAsia="zh-CN"/>
        </w:rPr>
        <w:t>I</w:t>
      </w:r>
      <w:r>
        <w:rPr>
          <w:b/>
          <w:bCs/>
          <w:i w:val="0"/>
          <w:iCs w:val="0"/>
          <w:u w:val="none"/>
          <w:vertAlign w:val="baseline"/>
          <w:rtl w:val="0"/>
          <w:lang w:val="en"/>
        </w:rPr>
        <w:t xml:space="preserve">nput and </w:t>
      </w:r>
      <w:r>
        <w:rPr>
          <w:rFonts w:hint="eastAsia" w:eastAsia="宋体"/>
          <w:b/>
          <w:bCs/>
          <w:i w:val="0"/>
          <w:iCs w:val="0"/>
          <w:u w:val="none"/>
          <w:vertAlign w:val="baseline"/>
          <w:rtl w:val="0"/>
          <w:lang w:val="en-US" w:eastAsia="zh-CN"/>
        </w:rPr>
        <w:t>O</w:t>
      </w:r>
      <w:r>
        <w:rPr>
          <w:b/>
          <w:bCs/>
          <w:i w:val="0"/>
          <w:iCs w:val="0"/>
          <w:u w:val="none"/>
          <w:vertAlign w:val="baseline"/>
          <w:rtl w:val="0"/>
          <w:lang w:val="en"/>
        </w:rPr>
        <w:t xml:space="preserve">utput </w:t>
      </w:r>
      <w:r>
        <w:rPr>
          <w:rFonts w:hint="eastAsia" w:eastAsia="宋体"/>
          <w:b/>
          <w:bCs/>
          <w:i w:val="0"/>
          <w:iCs w:val="0"/>
          <w:u w:val="none"/>
          <w:vertAlign w:val="baseline"/>
          <w:rtl w:val="0"/>
          <w:lang w:val="en-US" w:eastAsia="zh-CN"/>
        </w:rPr>
        <w:t>T</w:t>
      </w:r>
      <w:r>
        <w:rPr>
          <w:b/>
          <w:bCs/>
          <w:i w:val="0"/>
          <w:iCs w:val="0"/>
          <w:u w:val="none"/>
          <w:vertAlign w:val="baseline"/>
          <w:rtl w:val="0"/>
          <w:lang w:val="en"/>
        </w:rPr>
        <w:t xml:space="preserve">erminal </w:t>
      </w:r>
      <w:r>
        <w:rPr>
          <w:rFonts w:hint="eastAsia" w:eastAsia="宋体"/>
          <w:b/>
          <w:bCs/>
          <w:i w:val="0"/>
          <w:iCs w:val="0"/>
          <w:u w:val="none"/>
          <w:vertAlign w:val="baseline"/>
          <w:rtl w:val="0"/>
          <w:lang w:val="en-US" w:eastAsia="zh-CN"/>
        </w:rPr>
        <w:t>W</w:t>
      </w:r>
      <w:r>
        <w:rPr>
          <w:b/>
          <w:bCs/>
          <w:i w:val="0"/>
          <w:iCs w:val="0"/>
          <w:u w:val="none"/>
          <w:vertAlign w:val="baseline"/>
          <w:rtl w:val="0"/>
          <w:lang w:val="en"/>
        </w:rPr>
        <w:t>iring</w:t>
      </w:r>
      <w:bookmarkEnd w:id="327"/>
      <w:bookmarkEnd w:id="328"/>
      <w:bookmarkEnd w:id="329"/>
      <w:bookmarkEnd w:id="330"/>
      <w:bookmarkEnd w:id="331"/>
      <w:bookmarkEnd w:id="332"/>
      <w:bookmarkEnd w:id="333"/>
    </w:p>
    <w:p>
      <w:pPr>
        <w:pStyle w:val="40"/>
        <w:bidi w:val="0"/>
        <w:ind w:left="0" w:leftChars="0" w:firstLine="0" w:firstLineChars="0"/>
      </w:pPr>
      <w:bookmarkStart w:id="334" w:name="_4.4.1_CN2引脚分布图_1"/>
      <w:bookmarkEnd w:id="334"/>
      <w:bookmarkStart w:id="335" w:name="_Toc32045"/>
      <w:bookmarkStart w:id="336" w:name="_Toc90038378"/>
      <w:bookmarkStart w:id="337" w:name="_Toc12787"/>
      <w:bookmarkStart w:id="338" w:name="_Toc97211982"/>
      <w:bookmarkStart w:id="339" w:name="_Toc97737826"/>
      <w:bookmarkStart w:id="340" w:name="_Toc88852862"/>
      <w:bookmarkStart w:id="341" w:name="_Toc1629"/>
      <w:bookmarkStart w:id="342" w:name="_4.4.1_CN2引脚分布图"/>
      <w:r>
        <w:rPr>
          <w:b/>
          <w:bCs/>
          <w:i w:val="0"/>
          <w:iCs w:val="0"/>
          <w:u w:val="none"/>
          <w:vertAlign w:val="baseline"/>
          <w:rtl w:val="0"/>
          <w:lang w:val="en"/>
        </w:rPr>
        <w:t xml:space="preserve">4.4.1 CN2 </w:t>
      </w:r>
      <w:r>
        <w:rPr>
          <w:rFonts w:hint="eastAsia" w:eastAsia="宋体"/>
          <w:b/>
          <w:bCs/>
          <w:i w:val="0"/>
          <w:iCs w:val="0"/>
          <w:u w:val="none"/>
          <w:vertAlign w:val="baseline"/>
          <w:rtl w:val="0"/>
          <w:lang w:val="en-US" w:eastAsia="zh-CN"/>
        </w:rPr>
        <w:t>Pin</w:t>
      </w:r>
      <w:r>
        <w:rPr>
          <w:b/>
          <w:bCs/>
          <w:i w:val="0"/>
          <w:iCs w:val="0"/>
          <w:u w:val="none"/>
          <w:vertAlign w:val="baseline"/>
          <w:rtl w:val="0"/>
          <w:lang w:val="en"/>
        </w:rPr>
        <w:t xml:space="preserve"> </w:t>
      </w:r>
      <w:r>
        <w:rPr>
          <w:rFonts w:hint="eastAsia" w:eastAsia="宋体"/>
          <w:b/>
          <w:bCs/>
          <w:i w:val="0"/>
          <w:iCs w:val="0"/>
          <w:u w:val="none"/>
          <w:vertAlign w:val="baseline"/>
          <w:rtl w:val="0"/>
          <w:lang w:val="en-US" w:eastAsia="zh-CN"/>
        </w:rPr>
        <w:t>D</w:t>
      </w:r>
      <w:r>
        <w:rPr>
          <w:b/>
          <w:bCs/>
          <w:i w:val="0"/>
          <w:iCs w:val="0"/>
          <w:u w:val="none"/>
          <w:vertAlign w:val="baseline"/>
          <w:rtl w:val="0"/>
          <w:lang w:val="en"/>
        </w:rPr>
        <w:t>istribution</w:t>
      </w:r>
      <w:bookmarkEnd w:id="335"/>
      <w:bookmarkEnd w:id="336"/>
      <w:bookmarkEnd w:id="337"/>
      <w:bookmarkEnd w:id="338"/>
      <w:bookmarkEnd w:id="339"/>
      <w:bookmarkEnd w:id="340"/>
      <w:bookmarkEnd w:id="341"/>
    </w:p>
    <w:bookmarkEnd w:id="342"/>
    <w:p>
      <w:pPr>
        <w:pStyle w:val="53"/>
        <w:bidi w:val="0"/>
        <w:spacing w:before="120"/>
      </w:pPr>
      <w:r>
        <w:rPr>
          <w:b w:val="0"/>
          <w:bCs w:val="0"/>
          <w:i w:val="0"/>
          <w:iCs w:val="0"/>
          <w:u w:val="none"/>
          <w:vertAlign w:val="baseline"/>
          <w:rtl w:val="0"/>
          <w:lang w:val="en"/>
        </w:rPr>
        <w:drawing>
          <wp:inline distT="0" distB="0" distL="0" distR="0">
            <wp:extent cx="3488055" cy="2691765"/>
            <wp:effectExtent l="0" t="0" r="0" b="0"/>
            <wp:docPr id="15" name="图片 15" descr="D:\ fyj\ 08 Documentation\ 18 VD3E Full User's Manual\ Drawings\ VD3E Driver CN2 Pin Distribution. 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 fyj\ 08 Documentation\ 18 VD3E Full User's Manual\ Drawings\ VD3E Driver CN2 Pin Distribution. wm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3494751" cy="2696920"/>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8 </w:t>
      </w:r>
      <w:r>
        <w:rPr>
          <w:b w:val="0"/>
          <w:bCs w:val="0"/>
          <w:i w:val="0"/>
          <w:iCs w:val="0"/>
          <w:u w:val="none"/>
          <w:vertAlign w:val="baseline"/>
          <w:rtl w:val="0"/>
          <w:lang w:val="en"/>
        </w:rPr>
        <w:fldChar w:fldCharType="end"/>
      </w:r>
      <w:r>
        <w:rPr>
          <w:b w:val="0"/>
          <w:bCs w:val="0"/>
          <w:i w:val="0"/>
          <w:iCs w:val="0"/>
          <w:u w:val="none"/>
          <w:vertAlign w:val="baseline"/>
          <w:rtl w:val="0"/>
          <w:lang w:val="en"/>
        </w:rPr>
        <w:t>Shape and pin distribution of control input and output terminals</w:t>
      </w:r>
    </w:p>
    <w:p>
      <w:pPr>
        <w:pStyle w:val="33"/>
        <w:bidi w:val="0"/>
        <w:spacing w:before="120"/>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11 </w:t>
      </w:r>
      <w:r>
        <w:rPr>
          <w:b w:val="0"/>
          <w:bCs w:val="0"/>
          <w:i w:val="0"/>
          <w:iCs w:val="0"/>
          <w:u w:val="none"/>
          <w:vertAlign w:val="baseline"/>
          <w:rtl w:val="0"/>
          <w:lang w:val="en"/>
        </w:rPr>
        <w:fldChar w:fldCharType="end"/>
      </w:r>
      <w:r>
        <w:rPr>
          <w:b w:val="0"/>
          <w:bCs w:val="0"/>
          <w:i w:val="0"/>
          <w:iCs w:val="0"/>
          <w:u w:val="none"/>
          <w:vertAlign w:val="baseline"/>
          <w:rtl w:val="0"/>
          <w:lang w:val="en"/>
        </w:rPr>
        <w:t>CN2 Interface Definition</w:t>
      </w:r>
    </w:p>
    <w:tbl>
      <w:tblPr>
        <w:tblStyle w:val="27"/>
        <w:tblW w:w="49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47"/>
        <w:gridCol w:w="1247"/>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47" w:type="dxa"/>
            <w:shd w:val="clear" w:color="auto" w:fill="009999"/>
            <w:vAlign w:val="bottom"/>
          </w:tcPr>
          <w:p>
            <w:pPr>
              <w:bidi w:val="0"/>
              <w:ind w:firstLine="0" w:firstLineChars="0"/>
              <w:jc w:val="center"/>
              <w:rPr>
                <w:b/>
                <w:bCs/>
                <w:color w:val="FFFFFF" w:themeColor="background1"/>
                <w:sz w:val="20"/>
                <w:szCs w:val="21"/>
                <w14:textFill>
                  <w14:solidFill>
                    <w14:schemeClr w14:val="bg1"/>
                  </w14:solidFill>
                </w14:textFill>
              </w:rPr>
            </w:pPr>
            <w:r>
              <w:rPr>
                <w:b/>
                <w:bCs/>
                <w:i w:val="0"/>
                <w:iCs w:val="0"/>
                <w:color w:val="FFFFFF" w:themeColor="background1"/>
                <w:sz w:val="20"/>
                <w:szCs w:val="21"/>
                <w:u w:val="none"/>
                <w:vertAlign w:val="baseline"/>
                <w:rtl w:val="0"/>
                <w:lang w:val="en"/>
                <w14:textFill>
                  <w14:solidFill>
                    <w14:schemeClr w14:val="bg1"/>
                  </w14:solidFill>
                </w14:textFill>
              </w:rPr>
              <w:t>Pin number</w:t>
            </w:r>
          </w:p>
        </w:tc>
        <w:tc>
          <w:tcPr>
            <w:tcW w:w="1247" w:type="dxa"/>
            <w:shd w:val="clear" w:color="auto" w:fill="009999"/>
            <w:vAlign w:val="bottom"/>
          </w:tcPr>
          <w:p>
            <w:pPr>
              <w:bidi w:val="0"/>
              <w:ind w:firstLine="0" w:firstLineChars="0"/>
              <w:jc w:val="center"/>
              <w:rPr>
                <w:b/>
                <w:bCs/>
                <w:color w:val="FFFFFF" w:themeColor="background1"/>
                <w:sz w:val="20"/>
                <w:szCs w:val="21"/>
                <w14:textFill>
                  <w14:solidFill>
                    <w14:schemeClr w14:val="bg1"/>
                  </w14:solidFill>
                </w14:textFill>
              </w:rPr>
            </w:pPr>
            <w:r>
              <w:rPr>
                <w:b/>
                <w:bCs/>
                <w:i w:val="0"/>
                <w:iCs w:val="0"/>
                <w:color w:val="FFFFFF" w:themeColor="background1"/>
                <w:sz w:val="20"/>
                <w:szCs w:val="21"/>
                <w:u w:val="none"/>
                <w:vertAlign w:val="baseline"/>
                <w:rtl w:val="0"/>
                <w:lang w:val="en"/>
                <w14:textFill>
                  <w14:solidFill>
                    <w14:schemeClr w14:val="bg1"/>
                  </w14:solidFill>
                </w14:textFill>
              </w:rPr>
              <w:t>Signal name</w:t>
            </w:r>
          </w:p>
        </w:tc>
        <w:tc>
          <w:tcPr>
            <w:tcW w:w="1247" w:type="dxa"/>
            <w:shd w:val="clear" w:color="auto" w:fill="009999"/>
            <w:vAlign w:val="bottom"/>
          </w:tcPr>
          <w:p>
            <w:pPr>
              <w:bidi w:val="0"/>
              <w:ind w:firstLine="0" w:firstLineChars="0"/>
              <w:jc w:val="center"/>
              <w:rPr>
                <w:b/>
                <w:bCs/>
                <w:color w:val="FFFFFF" w:themeColor="background1"/>
                <w:sz w:val="20"/>
                <w:szCs w:val="21"/>
                <w14:textFill>
                  <w14:solidFill>
                    <w14:schemeClr w14:val="bg1"/>
                  </w14:solidFill>
                </w14:textFill>
              </w:rPr>
            </w:pPr>
            <w:r>
              <w:rPr>
                <w:b/>
                <w:bCs/>
                <w:i w:val="0"/>
                <w:iCs w:val="0"/>
                <w:color w:val="FFFFFF" w:themeColor="background1"/>
                <w:sz w:val="20"/>
                <w:szCs w:val="21"/>
                <w:u w:val="none"/>
                <w:vertAlign w:val="baseline"/>
                <w:rtl w:val="0"/>
                <w:lang w:val="en"/>
                <w14:textFill>
                  <w14:solidFill>
                    <w14:schemeClr w14:val="bg1"/>
                  </w14:solidFill>
                </w14:textFill>
              </w:rPr>
              <w:t>Pin number</w:t>
            </w:r>
          </w:p>
        </w:tc>
        <w:tc>
          <w:tcPr>
            <w:tcW w:w="1247" w:type="dxa"/>
            <w:shd w:val="clear" w:color="auto" w:fill="009999"/>
            <w:vAlign w:val="bottom"/>
          </w:tcPr>
          <w:p>
            <w:pPr>
              <w:bidi w:val="0"/>
              <w:ind w:firstLine="0" w:firstLineChars="0"/>
              <w:jc w:val="center"/>
              <w:rPr>
                <w:b/>
                <w:bCs/>
                <w:color w:val="FFFFFF" w:themeColor="background1"/>
                <w:sz w:val="20"/>
                <w:szCs w:val="21"/>
                <w14:textFill>
                  <w14:solidFill>
                    <w14:schemeClr w14:val="bg1"/>
                  </w14:solidFill>
                </w14:textFill>
              </w:rPr>
            </w:pPr>
            <w:r>
              <w:rPr>
                <w:b/>
                <w:bCs/>
                <w:i w:val="0"/>
                <w:iCs w:val="0"/>
                <w:color w:val="FFFFFF" w:themeColor="background1"/>
                <w:sz w:val="20"/>
                <w:szCs w:val="21"/>
                <w:u w:val="none"/>
                <w:vertAlign w:val="baseline"/>
                <w:rtl w:val="0"/>
                <w:lang w:val="en"/>
                <w14:textFill>
                  <w14:solidFill>
                    <w14:schemeClr w14:val="bg1"/>
                  </w14:solidFill>
                </w14:textFill>
              </w:rPr>
              <w:t>Signal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1</w:t>
            </w:r>
          </w:p>
        </w:tc>
        <w:tc>
          <w:tcPr>
            <w:tcW w:w="1247" w:type="dxa"/>
            <w:vAlign w:val="center"/>
          </w:tcPr>
          <w:p>
            <w:pPr>
              <w:pStyle w:val="51"/>
              <w:bidi w:val="0"/>
              <w:jc w:val="center"/>
            </w:pPr>
            <w:r>
              <w:rPr>
                <w:b w:val="0"/>
                <w:bCs w:val="0"/>
                <w:i w:val="0"/>
                <w:iCs w:val="0"/>
                <w:u w:val="none"/>
                <w:vertAlign w:val="baseline"/>
                <w:rtl w:val="0"/>
                <w:lang w:val="en"/>
              </w:rPr>
              <w:t>DO2-</w:t>
            </w:r>
          </w:p>
        </w:tc>
        <w:tc>
          <w:tcPr>
            <w:tcW w:w="1247" w:type="dxa"/>
            <w:vAlign w:val="center"/>
          </w:tcPr>
          <w:p>
            <w:pPr>
              <w:pStyle w:val="51"/>
              <w:bidi w:val="0"/>
              <w:jc w:val="center"/>
            </w:pPr>
            <w:r>
              <w:rPr>
                <w:b w:val="0"/>
                <w:bCs w:val="0"/>
                <w:i w:val="0"/>
                <w:iCs w:val="0"/>
                <w:u w:val="none"/>
                <w:vertAlign w:val="baseline"/>
                <w:rtl w:val="0"/>
                <w:lang w:val="en"/>
              </w:rPr>
              <w:t>9</w:t>
            </w:r>
          </w:p>
        </w:tc>
        <w:tc>
          <w:tcPr>
            <w:tcW w:w="1247" w:type="dxa"/>
            <w:vAlign w:val="center"/>
          </w:tcPr>
          <w:p>
            <w:pPr>
              <w:pStyle w:val="51"/>
              <w:bidi w:val="0"/>
              <w:jc w:val="center"/>
            </w:pPr>
            <w:r>
              <w:rPr>
                <w:b w:val="0"/>
                <w:bCs w:val="0"/>
                <w:i w:val="0"/>
                <w:iCs w:val="0"/>
                <w:u w:val="none"/>
                <w:vertAlign w:val="baseline"/>
                <w:rtl w:val="0"/>
                <w:lang w:val="en"/>
              </w:rPr>
              <w:t>DI1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2</w:t>
            </w:r>
          </w:p>
        </w:tc>
        <w:tc>
          <w:tcPr>
            <w:tcW w:w="1247" w:type="dxa"/>
            <w:vAlign w:val="center"/>
          </w:tcPr>
          <w:p>
            <w:pPr>
              <w:pStyle w:val="51"/>
              <w:bidi w:val="0"/>
              <w:jc w:val="center"/>
            </w:pPr>
            <w:r>
              <w:rPr>
                <w:b w:val="0"/>
                <w:bCs w:val="0"/>
                <w:i w:val="0"/>
                <w:iCs w:val="0"/>
                <w:u w:val="none"/>
                <w:vertAlign w:val="baseline"/>
                <w:rtl w:val="0"/>
                <w:lang w:val="en"/>
              </w:rPr>
              <w:t>DO2+</w:t>
            </w:r>
          </w:p>
        </w:tc>
        <w:tc>
          <w:tcPr>
            <w:tcW w:w="1247" w:type="dxa"/>
            <w:vAlign w:val="center"/>
          </w:tcPr>
          <w:p>
            <w:pPr>
              <w:pStyle w:val="51"/>
              <w:bidi w:val="0"/>
              <w:jc w:val="center"/>
            </w:pPr>
            <w:r>
              <w:rPr>
                <w:b w:val="0"/>
                <w:bCs w:val="0"/>
                <w:i w:val="0"/>
                <w:iCs w:val="0"/>
                <w:u w:val="none"/>
                <w:vertAlign w:val="baseline"/>
                <w:rtl w:val="0"/>
                <w:lang w:val="en"/>
              </w:rPr>
              <w:t>10</w:t>
            </w:r>
          </w:p>
        </w:tc>
        <w:tc>
          <w:tcPr>
            <w:tcW w:w="1247" w:type="dxa"/>
            <w:vAlign w:val="center"/>
          </w:tcPr>
          <w:p>
            <w:pPr>
              <w:pStyle w:val="51"/>
              <w:bidi w:val="0"/>
              <w:jc w:val="center"/>
            </w:pPr>
            <w:r>
              <w:rPr>
                <w:b w:val="0"/>
                <w:bCs w:val="0"/>
                <w:i w:val="0"/>
                <w:iCs w:val="0"/>
                <w:u w:val="none"/>
                <w:vertAlign w:val="baseline"/>
                <w:rtl w:val="0"/>
                <w:lang w:val="en"/>
              </w:rPr>
              <w:t>DI3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3</w:t>
            </w:r>
          </w:p>
        </w:tc>
        <w:tc>
          <w:tcPr>
            <w:tcW w:w="1247" w:type="dxa"/>
            <w:vAlign w:val="center"/>
          </w:tcPr>
          <w:p>
            <w:pPr>
              <w:pStyle w:val="51"/>
              <w:bidi w:val="0"/>
              <w:jc w:val="center"/>
            </w:pPr>
            <w:r>
              <w:rPr>
                <w:b w:val="0"/>
                <w:bCs w:val="0"/>
                <w:i w:val="0"/>
                <w:iCs w:val="0"/>
                <w:u w:val="none"/>
                <w:vertAlign w:val="baseline"/>
                <w:rtl w:val="0"/>
                <w:lang w:val="en"/>
              </w:rPr>
              <w:t>SS</w:t>
            </w:r>
          </w:p>
        </w:tc>
        <w:tc>
          <w:tcPr>
            <w:tcW w:w="1247" w:type="dxa"/>
            <w:vAlign w:val="center"/>
          </w:tcPr>
          <w:p>
            <w:pPr>
              <w:pStyle w:val="51"/>
              <w:bidi w:val="0"/>
              <w:jc w:val="center"/>
            </w:pPr>
            <w:r>
              <w:rPr>
                <w:b w:val="0"/>
                <w:bCs w:val="0"/>
                <w:i w:val="0"/>
                <w:iCs w:val="0"/>
                <w:u w:val="none"/>
                <w:vertAlign w:val="baseline"/>
                <w:rtl w:val="0"/>
                <w:lang w:val="en"/>
              </w:rPr>
              <w:t>11</w:t>
            </w:r>
          </w:p>
        </w:tc>
        <w:tc>
          <w:tcPr>
            <w:tcW w:w="1247" w:type="dxa"/>
            <w:vAlign w:val="center"/>
          </w:tcPr>
          <w:p>
            <w:pPr>
              <w:pStyle w:val="51"/>
              <w:bidi w:val="0"/>
              <w:jc w:val="center"/>
            </w:pPr>
            <w:r>
              <w:rPr>
                <w:b w:val="0"/>
                <w:bCs w:val="0"/>
                <w:i w:val="0"/>
                <w:iCs w:val="0"/>
                <w:u w:val="none"/>
                <w:vertAlign w:val="baseline"/>
                <w:rtl w:val="0"/>
                <w:lang w:val="en"/>
              </w:rPr>
              <w:t>DO3-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4</w:t>
            </w:r>
          </w:p>
        </w:tc>
        <w:tc>
          <w:tcPr>
            <w:tcW w:w="1247" w:type="dxa"/>
            <w:vAlign w:val="center"/>
          </w:tcPr>
          <w:p>
            <w:pPr>
              <w:pStyle w:val="51"/>
              <w:bidi w:val="0"/>
              <w:jc w:val="center"/>
            </w:pPr>
            <w:r>
              <w:rPr>
                <w:b w:val="0"/>
                <w:bCs w:val="0"/>
                <w:i w:val="0"/>
                <w:iCs w:val="0"/>
                <w:u w:val="none"/>
                <w:vertAlign w:val="baseline"/>
                <w:rtl w:val="0"/>
                <w:lang w:val="en"/>
              </w:rPr>
              <w:t>DI2</w:t>
            </w:r>
          </w:p>
        </w:tc>
        <w:tc>
          <w:tcPr>
            <w:tcW w:w="1247" w:type="dxa"/>
            <w:vAlign w:val="center"/>
          </w:tcPr>
          <w:p>
            <w:pPr>
              <w:pStyle w:val="51"/>
              <w:bidi w:val="0"/>
              <w:jc w:val="center"/>
            </w:pPr>
            <w:r>
              <w:rPr>
                <w:b w:val="0"/>
                <w:bCs w:val="0"/>
                <w:i w:val="0"/>
                <w:iCs w:val="0"/>
                <w:u w:val="none"/>
                <w:vertAlign w:val="baseline"/>
                <w:rtl w:val="0"/>
                <w:lang w:val="en"/>
              </w:rPr>
              <w:t>12</w:t>
            </w:r>
          </w:p>
        </w:tc>
        <w:tc>
          <w:tcPr>
            <w:tcW w:w="1247" w:type="dxa"/>
            <w:vAlign w:val="center"/>
          </w:tcPr>
          <w:p>
            <w:pPr>
              <w:pStyle w:val="51"/>
              <w:bidi w:val="0"/>
              <w:jc w:val="center"/>
            </w:pPr>
            <w:r>
              <w:rPr>
                <w:b w:val="0"/>
                <w:bCs w:val="0"/>
                <w:i w:val="0"/>
                <w:iCs w:val="0"/>
                <w:u w:val="none"/>
                <w:vertAlign w:val="baseline"/>
                <w:rtl w:val="0"/>
                <w:lang w:val="en"/>
              </w:rPr>
              <w:t>DO3+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5</w:t>
            </w:r>
          </w:p>
        </w:tc>
        <w:tc>
          <w:tcPr>
            <w:tcW w:w="1247" w:type="dxa"/>
            <w:vAlign w:val="center"/>
          </w:tcPr>
          <w:p>
            <w:pPr>
              <w:pStyle w:val="51"/>
              <w:bidi w:val="0"/>
              <w:jc w:val="center"/>
            </w:pPr>
            <w:r>
              <w:rPr>
                <w:b w:val="0"/>
                <w:bCs w:val="0"/>
                <w:i w:val="0"/>
                <w:iCs w:val="0"/>
                <w:u w:val="none"/>
                <w:vertAlign w:val="baseline"/>
                <w:rtl w:val="0"/>
                <w:lang w:val="en"/>
              </w:rPr>
              <w:t>DI4</w:t>
            </w:r>
          </w:p>
        </w:tc>
        <w:tc>
          <w:tcPr>
            <w:tcW w:w="1247" w:type="dxa"/>
            <w:vAlign w:val="center"/>
          </w:tcPr>
          <w:p>
            <w:pPr>
              <w:pStyle w:val="51"/>
              <w:bidi w:val="0"/>
              <w:jc w:val="center"/>
            </w:pPr>
            <w:r>
              <w:rPr>
                <w:b w:val="0"/>
                <w:bCs w:val="0"/>
                <w:i w:val="0"/>
                <w:iCs w:val="0"/>
                <w:u w:val="none"/>
                <w:vertAlign w:val="baseline"/>
                <w:rtl w:val="0"/>
                <w:lang w:val="en"/>
              </w:rPr>
              <w:t>13</w:t>
            </w:r>
          </w:p>
        </w:tc>
        <w:tc>
          <w:tcPr>
            <w:tcW w:w="1247" w:type="dxa"/>
            <w:vAlign w:val="center"/>
          </w:tcPr>
          <w:p>
            <w:pPr>
              <w:pStyle w:val="51"/>
              <w:bidi w:val="0"/>
              <w:jc w:val="center"/>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6</w:t>
            </w:r>
          </w:p>
        </w:tc>
        <w:tc>
          <w:tcPr>
            <w:tcW w:w="1247" w:type="dxa"/>
            <w:vAlign w:val="center"/>
          </w:tcPr>
          <w:p>
            <w:pPr>
              <w:pStyle w:val="51"/>
              <w:bidi w:val="0"/>
              <w:jc w:val="center"/>
            </w:pPr>
            <w:r>
              <w:rPr>
                <w:b w:val="0"/>
                <w:bCs w:val="0"/>
                <w:i w:val="0"/>
                <w:iCs w:val="0"/>
                <w:u w:val="none"/>
                <w:vertAlign w:val="baseline"/>
                <w:rtl w:val="0"/>
                <w:lang w:val="en"/>
              </w:rPr>
              <w:t>DO1-</w:t>
            </w:r>
          </w:p>
        </w:tc>
        <w:tc>
          <w:tcPr>
            <w:tcW w:w="1247" w:type="dxa"/>
            <w:tcBorders>
              <w:bottom w:val="single" w:color="auto" w:sz="4" w:space="0"/>
            </w:tcBorders>
            <w:vAlign w:val="center"/>
          </w:tcPr>
          <w:p>
            <w:pPr>
              <w:pStyle w:val="51"/>
              <w:bidi w:val="0"/>
              <w:jc w:val="center"/>
            </w:pPr>
            <w:r>
              <w:rPr>
                <w:b w:val="0"/>
                <w:bCs w:val="0"/>
                <w:i w:val="0"/>
                <w:iCs w:val="0"/>
                <w:u w:val="none"/>
                <w:vertAlign w:val="baseline"/>
                <w:rtl w:val="0"/>
                <w:lang w:val="en"/>
              </w:rPr>
              <w:t>14</w:t>
            </w:r>
          </w:p>
        </w:tc>
        <w:tc>
          <w:tcPr>
            <w:tcW w:w="1247" w:type="dxa"/>
            <w:tcBorders>
              <w:bottom w:val="single" w:color="auto" w:sz="4" w:space="0"/>
            </w:tcBorders>
            <w:vAlign w:val="center"/>
          </w:tcPr>
          <w:p>
            <w:pPr>
              <w:pStyle w:val="51"/>
              <w:bidi w:val="0"/>
              <w:jc w:val="center"/>
            </w:pPr>
            <w:r>
              <w:rPr>
                <w:b w:val="0"/>
                <w:bCs w:val="0"/>
                <w:i w:val="0"/>
                <w:iCs w:val="0"/>
                <w:u w:val="none"/>
                <w:vertAlign w:val="baseline"/>
                <w:rtl w:val="0"/>
                <w:lang w:val="en"/>
              </w:rPr>
              <w:t>DI6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7</w:t>
            </w:r>
          </w:p>
        </w:tc>
        <w:tc>
          <w:tcPr>
            <w:tcW w:w="1247" w:type="dxa"/>
            <w:tcBorders>
              <w:bottom w:val="single" w:color="auto" w:sz="4" w:space="0"/>
            </w:tcBorders>
            <w:vAlign w:val="center"/>
          </w:tcPr>
          <w:p>
            <w:pPr>
              <w:pStyle w:val="51"/>
              <w:bidi w:val="0"/>
              <w:jc w:val="center"/>
            </w:pPr>
            <w:r>
              <w:rPr>
                <w:b w:val="0"/>
                <w:bCs w:val="0"/>
                <w:i w:val="0"/>
                <w:iCs w:val="0"/>
                <w:u w:val="none"/>
                <w:vertAlign w:val="baseline"/>
                <w:rtl w:val="0"/>
                <w:lang w:val="en"/>
              </w:rPr>
              <w:t>DO1+</w:t>
            </w:r>
          </w:p>
        </w:tc>
        <w:tc>
          <w:tcPr>
            <w:tcW w:w="1247" w:type="dxa"/>
            <w:tcBorders>
              <w:bottom w:val="single" w:color="auto" w:sz="4" w:space="0"/>
            </w:tcBorders>
            <w:vAlign w:val="center"/>
          </w:tcPr>
          <w:p>
            <w:pPr>
              <w:pStyle w:val="51"/>
              <w:bidi w:val="0"/>
              <w:jc w:val="center"/>
            </w:pPr>
            <w:r>
              <w:rPr>
                <w:b w:val="0"/>
                <w:bCs w:val="0"/>
                <w:i w:val="0"/>
                <w:iCs w:val="0"/>
                <w:u w:val="none"/>
                <w:vertAlign w:val="baseline"/>
                <w:rtl w:val="0"/>
                <w:lang w:val="en"/>
              </w:rPr>
              <w:t>15</w:t>
            </w:r>
          </w:p>
        </w:tc>
        <w:tc>
          <w:tcPr>
            <w:tcW w:w="1247" w:type="dxa"/>
            <w:tcBorders>
              <w:bottom w:val="single" w:color="auto" w:sz="4" w:space="0"/>
            </w:tcBorders>
            <w:vAlign w:val="center"/>
          </w:tcPr>
          <w:p>
            <w:pPr>
              <w:pStyle w:val="51"/>
              <w:bidi w:val="0"/>
              <w:jc w:val="center"/>
            </w:pPr>
            <w:r>
              <w:rPr>
                <w:b w:val="0"/>
                <w:bCs w:val="0"/>
                <w:i w:val="0"/>
                <w:iCs w:val="0"/>
                <w:u w:val="none"/>
                <w:vertAlign w:val="baseline"/>
                <w:rtl w:val="0"/>
                <w:lang w:val="en"/>
              </w:rPr>
              <w:t>DI5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47" w:type="dxa"/>
            <w:vAlign w:val="center"/>
          </w:tcPr>
          <w:p>
            <w:pPr>
              <w:pStyle w:val="51"/>
              <w:bidi w:val="0"/>
              <w:jc w:val="center"/>
            </w:pPr>
            <w:r>
              <w:rPr>
                <w:b w:val="0"/>
                <w:bCs w:val="0"/>
                <w:i w:val="0"/>
                <w:iCs w:val="0"/>
                <w:u w:val="none"/>
                <w:vertAlign w:val="baseline"/>
                <w:rtl w:val="0"/>
                <w:lang w:val="en"/>
              </w:rPr>
              <w:t>8</w:t>
            </w:r>
          </w:p>
        </w:tc>
        <w:tc>
          <w:tcPr>
            <w:tcW w:w="1247" w:type="dxa"/>
            <w:tcBorders>
              <w:right w:val="single" w:color="auto" w:sz="4" w:space="0"/>
            </w:tcBorders>
            <w:vAlign w:val="center"/>
          </w:tcPr>
          <w:p>
            <w:pPr>
              <w:pStyle w:val="51"/>
              <w:bidi w:val="0"/>
              <w:jc w:val="center"/>
            </w:pPr>
            <w:r>
              <w:rPr>
                <w:b w:val="0"/>
                <w:bCs w:val="0"/>
                <w:i w:val="0"/>
                <w:iCs w:val="0"/>
                <w:u w:val="none"/>
                <w:vertAlign w:val="baseline"/>
                <w:rtl w:val="0"/>
                <w:lang w:val="en"/>
              </w:rPr>
              <w:t>-</w:t>
            </w:r>
          </w:p>
        </w:tc>
        <w:tc>
          <w:tcPr>
            <w:tcW w:w="1247" w:type="dxa"/>
            <w:tcBorders>
              <w:top w:val="single" w:color="auto" w:sz="4" w:space="0"/>
              <w:left w:val="single" w:color="auto" w:sz="4" w:space="0"/>
              <w:bottom w:val="nil"/>
              <w:right w:val="nil"/>
            </w:tcBorders>
            <w:vAlign w:val="center"/>
          </w:tcPr>
          <w:p>
            <w:pPr>
              <w:pStyle w:val="51"/>
              <w:jc w:val="center"/>
            </w:pPr>
          </w:p>
        </w:tc>
        <w:tc>
          <w:tcPr>
            <w:tcW w:w="1247" w:type="dxa"/>
            <w:tcBorders>
              <w:top w:val="single" w:color="auto" w:sz="4" w:space="0"/>
              <w:left w:val="nil"/>
              <w:bottom w:val="nil"/>
              <w:right w:val="nil"/>
            </w:tcBorders>
            <w:vAlign w:val="center"/>
          </w:tcPr>
          <w:p>
            <w:pPr>
              <w:pStyle w:val="51"/>
              <w:jc w:val="center"/>
            </w:pPr>
          </w:p>
        </w:tc>
      </w:tr>
    </w:tbl>
    <w:p>
      <w:pPr>
        <w:pStyle w:val="40"/>
        <w:bidi w:val="0"/>
        <w:ind w:left="0" w:leftChars="0" w:firstLine="0" w:firstLineChars="0"/>
      </w:pPr>
      <w:bookmarkStart w:id="343" w:name="_Toc6314"/>
      <w:bookmarkStart w:id="344" w:name="_Toc88852863"/>
      <w:bookmarkStart w:id="345" w:name="_Toc21562"/>
      <w:bookmarkStart w:id="346" w:name="_Toc90038379"/>
      <w:bookmarkStart w:id="347" w:name="_Toc11347"/>
      <w:bookmarkStart w:id="348" w:name="_Toc97737827"/>
      <w:bookmarkStart w:id="349" w:name="_Toc97211983"/>
      <w:r>
        <w:rPr>
          <w:b/>
          <w:bCs/>
          <w:i w:val="0"/>
          <w:iCs w:val="0"/>
          <w:u w:val="none"/>
          <w:vertAlign w:val="baseline"/>
          <w:rtl w:val="0"/>
          <w:lang w:val="en"/>
        </w:rPr>
        <w:t>4.4.</w:t>
      </w:r>
      <w:bookmarkEnd w:id="343"/>
      <w:bookmarkEnd w:id="344"/>
      <w:bookmarkEnd w:id="345"/>
      <w:bookmarkStart w:id="350" w:name="_Toc9219"/>
      <w:bookmarkStart w:id="351" w:name="_Toc15218"/>
      <w:bookmarkStart w:id="352" w:name="_Toc88852866"/>
      <w:r>
        <w:rPr>
          <w:b/>
          <w:bCs/>
          <w:i w:val="0"/>
          <w:iCs w:val="0"/>
          <w:u w:val="none"/>
          <w:vertAlign w:val="baseline"/>
          <w:rtl w:val="0"/>
          <w:lang w:val="en"/>
        </w:rPr>
        <w:t xml:space="preserve">2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igital </w:t>
      </w:r>
      <w:r>
        <w:rPr>
          <w:rFonts w:hint="eastAsia" w:eastAsia="宋体"/>
          <w:b/>
          <w:bCs/>
          <w:i w:val="0"/>
          <w:iCs w:val="0"/>
          <w:u w:val="none"/>
          <w:vertAlign w:val="baseline"/>
          <w:rtl w:val="0"/>
          <w:lang w:val="en-US" w:eastAsia="zh-CN"/>
        </w:rPr>
        <w:t>I</w:t>
      </w:r>
      <w:r>
        <w:rPr>
          <w:b/>
          <w:bCs/>
          <w:i w:val="0"/>
          <w:iCs w:val="0"/>
          <w:u w:val="none"/>
          <w:vertAlign w:val="baseline"/>
          <w:rtl w:val="0"/>
          <w:lang w:val="en"/>
        </w:rPr>
        <w:t xml:space="preserve">nput and </w:t>
      </w:r>
      <w:r>
        <w:rPr>
          <w:rFonts w:hint="eastAsia" w:eastAsia="宋体"/>
          <w:b/>
          <w:bCs/>
          <w:i w:val="0"/>
          <w:iCs w:val="0"/>
          <w:u w:val="none"/>
          <w:vertAlign w:val="baseline"/>
          <w:rtl w:val="0"/>
          <w:lang w:val="en-US" w:eastAsia="zh-CN"/>
        </w:rPr>
        <w:t>O</w:t>
      </w:r>
      <w:r>
        <w:rPr>
          <w:b/>
          <w:bCs/>
          <w:i w:val="0"/>
          <w:iCs w:val="0"/>
          <w:u w:val="none"/>
          <w:vertAlign w:val="baseline"/>
          <w:rtl w:val="0"/>
          <w:lang w:val="en"/>
        </w:rPr>
        <w:t xml:space="preserve">utput </w:t>
      </w:r>
      <w:r>
        <w:rPr>
          <w:rFonts w:hint="eastAsia" w:eastAsia="宋体"/>
          <w:b/>
          <w:bCs/>
          <w:i w:val="0"/>
          <w:iCs w:val="0"/>
          <w:u w:val="none"/>
          <w:vertAlign w:val="baseline"/>
          <w:rtl w:val="0"/>
          <w:lang w:val="en-US" w:eastAsia="zh-CN"/>
        </w:rPr>
        <w:t>S</w:t>
      </w:r>
      <w:r>
        <w:rPr>
          <w:b/>
          <w:bCs/>
          <w:i w:val="0"/>
          <w:iCs w:val="0"/>
          <w:u w:val="none"/>
          <w:vertAlign w:val="baseline"/>
          <w:rtl w:val="0"/>
          <w:lang w:val="en"/>
        </w:rPr>
        <w:t>ignals</w:t>
      </w:r>
      <w:bookmarkEnd w:id="346"/>
      <w:bookmarkEnd w:id="347"/>
      <w:bookmarkEnd w:id="348"/>
      <w:bookmarkEnd w:id="349"/>
      <w:bookmarkEnd w:id="350"/>
      <w:bookmarkEnd w:id="351"/>
      <w:bookmarkEnd w:id="352"/>
    </w:p>
    <w:p>
      <w:pPr>
        <w:pStyle w:val="33"/>
        <w:bidi w:val="0"/>
        <w:spacing w:before="120"/>
      </w:pPr>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12 </w:t>
      </w:r>
      <w:r>
        <w:rPr>
          <w:b w:val="0"/>
          <w:bCs w:val="0"/>
          <w:i w:val="0"/>
          <w:iCs w:val="0"/>
          <w:u w:val="none"/>
          <w:vertAlign w:val="baseline"/>
          <w:rtl w:val="0"/>
          <w:lang w:val="en"/>
        </w:rPr>
        <w:fldChar w:fldCharType="end"/>
      </w:r>
      <w:r>
        <w:rPr>
          <w:b w:val="0"/>
          <w:bCs w:val="0"/>
          <w:i w:val="0"/>
          <w:iCs w:val="0"/>
          <w:u w:val="none"/>
          <w:vertAlign w:val="baseline"/>
          <w:rtl w:val="0"/>
          <w:lang w:val="en"/>
        </w:rPr>
        <w:t>DI/DO signal description</w:t>
      </w:r>
    </w:p>
    <w:tbl>
      <w:tblPr>
        <w:tblStyle w:val="27"/>
        <w:tblW w:w="56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5"/>
        <w:gridCol w:w="1553"/>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45" w:type="dxa"/>
            <w:shd w:val="clear" w:color="auto" w:fill="009999"/>
            <w:vAlign w:val="center"/>
          </w:tcPr>
          <w:p>
            <w:pPr>
              <w:bidi w:val="0"/>
              <w:ind w:firstLine="0" w:firstLineChars="0"/>
              <w:jc w:val="center"/>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Pin number</w:t>
            </w:r>
          </w:p>
        </w:tc>
        <w:tc>
          <w:tcPr>
            <w:tcW w:w="1553" w:type="dxa"/>
            <w:shd w:val="clear" w:color="auto" w:fill="009999"/>
            <w:vAlign w:val="center"/>
          </w:tcPr>
          <w:p>
            <w:pPr>
              <w:bidi w:val="0"/>
              <w:ind w:firstLine="0" w:firstLineChars="0"/>
              <w:jc w:val="center"/>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Signal name</w:t>
            </w:r>
          </w:p>
        </w:tc>
        <w:tc>
          <w:tcPr>
            <w:tcW w:w="3071" w:type="dxa"/>
            <w:shd w:val="clear" w:color="auto" w:fill="009999"/>
            <w:vAlign w:val="center"/>
          </w:tcPr>
          <w:p>
            <w:pPr>
              <w:bidi w:val="0"/>
              <w:ind w:firstLine="0" w:firstLineChars="0"/>
              <w:jc w:val="center"/>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Default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9</w:t>
            </w:r>
          </w:p>
        </w:tc>
        <w:tc>
          <w:tcPr>
            <w:tcW w:w="1553" w:type="dxa"/>
            <w:vAlign w:val="center"/>
          </w:tcPr>
          <w:p>
            <w:pPr>
              <w:pStyle w:val="46"/>
              <w:bidi w:val="0"/>
            </w:pPr>
            <w:r>
              <w:rPr>
                <w:b w:val="0"/>
                <w:bCs w:val="0"/>
                <w:i w:val="0"/>
                <w:iCs w:val="0"/>
                <w:u w:val="none"/>
                <w:vertAlign w:val="baseline"/>
                <w:rtl w:val="0"/>
                <w:lang w:val="en"/>
              </w:rPr>
              <w:t>DI1</w:t>
            </w:r>
          </w:p>
        </w:tc>
        <w:tc>
          <w:tcPr>
            <w:tcW w:w="3071" w:type="dxa"/>
            <w:vAlign w:val="center"/>
          </w:tcPr>
          <w:p>
            <w:pPr>
              <w:pStyle w:val="46"/>
              <w:bidi w:val="0"/>
            </w:pPr>
            <w:r>
              <w:rPr>
                <w:b w:val="0"/>
                <w:bCs w:val="0"/>
                <w:i w:val="0"/>
                <w:iCs w:val="0"/>
                <w:u w:val="none"/>
                <w:vertAlign w:val="baseline"/>
                <w:rtl w:val="0"/>
                <w:lang w:val="en"/>
              </w:rPr>
              <w:t>None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4</w:t>
            </w:r>
          </w:p>
        </w:tc>
        <w:tc>
          <w:tcPr>
            <w:tcW w:w="1553" w:type="dxa"/>
            <w:vAlign w:val="center"/>
          </w:tcPr>
          <w:p>
            <w:pPr>
              <w:pStyle w:val="46"/>
              <w:bidi w:val="0"/>
            </w:pPr>
            <w:r>
              <w:rPr>
                <w:b w:val="0"/>
                <w:bCs w:val="0"/>
                <w:i w:val="0"/>
                <w:iCs w:val="0"/>
                <w:u w:val="none"/>
                <w:vertAlign w:val="baseline"/>
                <w:rtl w:val="0"/>
                <w:lang w:val="en"/>
              </w:rPr>
              <w:t>DI2</w:t>
            </w:r>
          </w:p>
        </w:tc>
        <w:tc>
          <w:tcPr>
            <w:tcW w:w="3071" w:type="dxa"/>
            <w:vAlign w:val="center"/>
          </w:tcPr>
          <w:p>
            <w:pPr>
              <w:pStyle w:val="46"/>
              <w:bidi w:val="0"/>
            </w:pPr>
            <w:r>
              <w:rPr>
                <w:b w:val="0"/>
                <w:bCs w:val="0"/>
                <w:i w:val="0"/>
                <w:iCs w:val="0"/>
                <w:u w:val="none"/>
                <w:vertAlign w:val="baseline"/>
                <w:rtl w:val="0"/>
                <w:lang w:val="en"/>
              </w:rPr>
              <w:t>Fault and warning clear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10</w:t>
            </w:r>
          </w:p>
        </w:tc>
        <w:tc>
          <w:tcPr>
            <w:tcW w:w="1553" w:type="dxa"/>
            <w:vAlign w:val="center"/>
          </w:tcPr>
          <w:p>
            <w:pPr>
              <w:pStyle w:val="46"/>
              <w:bidi w:val="0"/>
            </w:pPr>
            <w:r>
              <w:rPr>
                <w:b w:val="0"/>
                <w:bCs w:val="0"/>
                <w:i w:val="0"/>
                <w:iCs w:val="0"/>
                <w:u w:val="none"/>
                <w:vertAlign w:val="baseline"/>
                <w:rtl w:val="0"/>
                <w:lang w:val="en"/>
              </w:rPr>
              <w:t>DI3</w:t>
            </w:r>
          </w:p>
        </w:tc>
        <w:tc>
          <w:tcPr>
            <w:tcW w:w="3071" w:type="dxa"/>
            <w:vAlign w:val="center"/>
          </w:tcPr>
          <w:p>
            <w:pPr>
              <w:pStyle w:val="46"/>
              <w:bidi w:val="0"/>
            </w:pPr>
            <w:r>
              <w:rPr>
                <w:b w:val="0"/>
                <w:bCs w:val="0"/>
                <w:i w:val="0"/>
                <w:iCs w:val="0"/>
                <w:u w:val="none"/>
                <w:vertAlign w:val="baseline"/>
                <w:rtl w:val="0"/>
                <w:lang w:val="en"/>
              </w:rPr>
              <w:t>Forward drive prohibition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5</w:t>
            </w:r>
          </w:p>
        </w:tc>
        <w:tc>
          <w:tcPr>
            <w:tcW w:w="1553" w:type="dxa"/>
            <w:vAlign w:val="center"/>
          </w:tcPr>
          <w:p>
            <w:pPr>
              <w:pStyle w:val="46"/>
              <w:bidi w:val="0"/>
            </w:pPr>
            <w:r>
              <w:rPr>
                <w:b w:val="0"/>
                <w:bCs w:val="0"/>
                <w:i w:val="0"/>
                <w:iCs w:val="0"/>
                <w:u w:val="none"/>
                <w:vertAlign w:val="baseline"/>
                <w:rtl w:val="0"/>
                <w:lang w:val="en"/>
              </w:rPr>
              <w:t>DI4</w:t>
            </w:r>
          </w:p>
        </w:tc>
        <w:tc>
          <w:tcPr>
            <w:tcW w:w="3071" w:type="dxa"/>
            <w:vAlign w:val="center"/>
          </w:tcPr>
          <w:p>
            <w:pPr>
              <w:pStyle w:val="46"/>
              <w:bidi w:val="0"/>
            </w:pPr>
            <w:r>
              <w:rPr>
                <w:b w:val="0"/>
                <w:bCs w:val="0"/>
                <w:i w:val="0"/>
                <w:iCs w:val="0"/>
                <w:u w:val="none"/>
                <w:vertAlign w:val="baseline"/>
                <w:rtl w:val="0"/>
                <w:lang w:val="en"/>
              </w:rPr>
              <w:t>Reverse drive prohibition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15</w:t>
            </w:r>
          </w:p>
        </w:tc>
        <w:tc>
          <w:tcPr>
            <w:tcW w:w="1553" w:type="dxa"/>
            <w:vAlign w:val="center"/>
          </w:tcPr>
          <w:p>
            <w:pPr>
              <w:pStyle w:val="46"/>
              <w:bidi w:val="0"/>
            </w:pPr>
            <w:r>
              <w:rPr>
                <w:b w:val="0"/>
                <w:bCs w:val="0"/>
                <w:i w:val="0"/>
                <w:iCs w:val="0"/>
                <w:u w:val="none"/>
                <w:vertAlign w:val="baseline"/>
                <w:rtl w:val="0"/>
                <w:lang w:val="en"/>
              </w:rPr>
              <w:t>DI5</w:t>
            </w:r>
          </w:p>
        </w:tc>
        <w:tc>
          <w:tcPr>
            <w:tcW w:w="3071" w:type="dxa"/>
            <w:vAlign w:val="center"/>
          </w:tcPr>
          <w:p>
            <w:pPr>
              <w:pStyle w:val="46"/>
              <w:bidi w:val="0"/>
            </w:pPr>
            <w:r>
              <w:rPr>
                <w:b w:val="0"/>
                <w:bCs w:val="0"/>
                <w:i w:val="0"/>
                <w:iCs w:val="0"/>
                <w:u w:val="none"/>
                <w:vertAlign w:val="baseline"/>
                <w:rtl w:val="0"/>
                <w:lang w:val="en"/>
              </w:rPr>
              <w:t>None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14</w:t>
            </w:r>
          </w:p>
        </w:tc>
        <w:tc>
          <w:tcPr>
            <w:tcW w:w="1553" w:type="dxa"/>
            <w:vAlign w:val="center"/>
          </w:tcPr>
          <w:p>
            <w:pPr>
              <w:pStyle w:val="46"/>
              <w:bidi w:val="0"/>
            </w:pPr>
            <w:r>
              <w:rPr>
                <w:b w:val="0"/>
                <w:bCs w:val="0"/>
                <w:i w:val="0"/>
                <w:iCs w:val="0"/>
                <w:u w:val="none"/>
                <w:vertAlign w:val="baseline"/>
                <w:rtl w:val="0"/>
                <w:lang w:val="en"/>
              </w:rPr>
              <w:t>DI6</w:t>
            </w:r>
          </w:p>
        </w:tc>
        <w:tc>
          <w:tcPr>
            <w:tcW w:w="3071" w:type="dxa"/>
            <w:vAlign w:val="center"/>
          </w:tcPr>
          <w:p>
            <w:pPr>
              <w:pStyle w:val="46"/>
              <w:bidi w:val="0"/>
            </w:pPr>
            <w:r>
              <w:rPr>
                <w:b w:val="0"/>
                <w:bCs w:val="0"/>
                <w:i w:val="0"/>
                <w:iCs w:val="0"/>
                <w:u w:val="none"/>
                <w:vertAlign w:val="baseline"/>
                <w:rtl w:val="0"/>
                <w:lang w:val="en"/>
              </w:rPr>
              <w:t>None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3</w:t>
            </w:r>
          </w:p>
        </w:tc>
        <w:tc>
          <w:tcPr>
            <w:tcW w:w="1553" w:type="dxa"/>
            <w:vAlign w:val="center"/>
          </w:tcPr>
          <w:p>
            <w:pPr>
              <w:pStyle w:val="46"/>
              <w:bidi w:val="0"/>
            </w:pPr>
            <w:r>
              <w:rPr>
                <w:b w:val="0"/>
                <w:bCs w:val="0"/>
                <w:i w:val="0"/>
                <w:iCs w:val="0"/>
                <w:u w:val="none"/>
                <w:vertAlign w:val="baseline"/>
                <w:rtl w:val="0"/>
                <w:lang w:val="en"/>
              </w:rPr>
              <w:t>SS</w:t>
            </w:r>
          </w:p>
        </w:tc>
        <w:tc>
          <w:tcPr>
            <w:tcW w:w="3071" w:type="dxa"/>
            <w:vAlign w:val="center"/>
          </w:tcPr>
          <w:p>
            <w:pPr>
              <w:pStyle w:val="46"/>
              <w:bidi w:val="0"/>
            </w:pPr>
            <w:r>
              <w:rPr>
                <w:b w:val="0"/>
                <w:bCs w:val="0"/>
                <w:i w:val="0"/>
                <w:iCs w:val="0"/>
                <w:u w:val="none"/>
                <w:vertAlign w:val="baseline"/>
                <w:rtl w:val="0"/>
                <w:lang w:val="en"/>
              </w:rPr>
              <w:t>Power input (12 ~ 24V)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6</w:t>
            </w:r>
          </w:p>
        </w:tc>
        <w:tc>
          <w:tcPr>
            <w:tcW w:w="1553" w:type="dxa"/>
            <w:vAlign w:val="center"/>
          </w:tcPr>
          <w:p>
            <w:pPr>
              <w:pStyle w:val="46"/>
              <w:bidi w:val="0"/>
            </w:pPr>
            <w:r>
              <w:rPr>
                <w:b w:val="0"/>
                <w:bCs w:val="0"/>
                <w:i w:val="0"/>
                <w:iCs w:val="0"/>
                <w:u w:val="none"/>
                <w:vertAlign w:val="baseline"/>
                <w:rtl w:val="0"/>
                <w:lang w:val="en"/>
              </w:rPr>
              <w:t>DO1-</w:t>
            </w:r>
          </w:p>
        </w:tc>
        <w:tc>
          <w:tcPr>
            <w:tcW w:w="3071" w:type="dxa"/>
            <w:vMerge w:val="restart"/>
            <w:vAlign w:val="center"/>
          </w:tcPr>
          <w:p>
            <w:pPr>
              <w:pStyle w:val="46"/>
              <w:bidi w:val="0"/>
            </w:pPr>
            <w:r>
              <w:rPr>
                <w:b w:val="0"/>
                <w:bCs w:val="0"/>
                <w:i w:val="0"/>
                <w:iCs w:val="0"/>
                <w:u w:val="none"/>
                <w:vertAlign w:val="baseline"/>
                <w:rtl w:val="0"/>
                <w:lang w:val="en"/>
              </w:rPr>
              <w:t>Rotation detection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7</w:t>
            </w:r>
          </w:p>
        </w:tc>
        <w:tc>
          <w:tcPr>
            <w:tcW w:w="1553" w:type="dxa"/>
            <w:vAlign w:val="center"/>
          </w:tcPr>
          <w:p>
            <w:pPr>
              <w:pStyle w:val="46"/>
              <w:bidi w:val="0"/>
            </w:pPr>
            <w:r>
              <w:rPr>
                <w:b w:val="0"/>
                <w:bCs w:val="0"/>
                <w:i w:val="0"/>
                <w:iCs w:val="0"/>
                <w:u w:val="none"/>
                <w:vertAlign w:val="baseline"/>
                <w:rtl w:val="0"/>
                <w:lang w:val="en"/>
              </w:rPr>
              <w:t>DO1+</w:t>
            </w:r>
          </w:p>
        </w:tc>
        <w:tc>
          <w:tcPr>
            <w:tcW w:w="3071" w:type="dxa"/>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45" w:type="dxa"/>
            <w:vAlign w:val="center"/>
          </w:tcPr>
          <w:p>
            <w:pPr>
              <w:pStyle w:val="46"/>
              <w:bidi w:val="0"/>
            </w:pPr>
            <w:r>
              <w:rPr>
                <w:b w:val="0"/>
                <w:bCs w:val="0"/>
                <w:i w:val="0"/>
                <w:iCs w:val="0"/>
                <w:u w:val="none"/>
                <w:vertAlign w:val="baseline"/>
                <w:rtl w:val="0"/>
                <w:lang w:val="en"/>
              </w:rPr>
              <w:t>1</w:t>
            </w:r>
          </w:p>
        </w:tc>
        <w:tc>
          <w:tcPr>
            <w:tcW w:w="1553" w:type="dxa"/>
            <w:vAlign w:val="center"/>
          </w:tcPr>
          <w:p>
            <w:pPr>
              <w:pStyle w:val="46"/>
              <w:bidi w:val="0"/>
            </w:pPr>
            <w:r>
              <w:rPr>
                <w:b w:val="0"/>
                <w:bCs w:val="0"/>
                <w:i w:val="0"/>
                <w:iCs w:val="0"/>
                <w:u w:val="none"/>
                <w:vertAlign w:val="baseline"/>
                <w:rtl w:val="0"/>
                <w:lang w:val="en"/>
              </w:rPr>
              <w:t>DO2-</w:t>
            </w:r>
          </w:p>
        </w:tc>
        <w:tc>
          <w:tcPr>
            <w:tcW w:w="3071" w:type="dxa"/>
            <w:vMerge w:val="restart"/>
            <w:vAlign w:val="center"/>
          </w:tcPr>
          <w:p>
            <w:pPr>
              <w:pStyle w:val="46"/>
              <w:bidi w:val="0"/>
            </w:pPr>
            <w:r>
              <w:rPr>
                <w:b w:val="0"/>
                <w:bCs w:val="0"/>
                <w:i w:val="0"/>
                <w:iCs w:val="0"/>
                <w:u w:val="none"/>
                <w:vertAlign w:val="baseline"/>
                <w:rtl w:val="0"/>
                <w:lang w:val="en"/>
              </w:rPr>
              <w:t>Fault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2</w:t>
            </w:r>
          </w:p>
        </w:tc>
        <w:tc>
          <w:tcPr>
            <w:tcW w:w="1553" w:type="dxa"/>
            <w:vAlign w:val="center"/>
          </w:tcPr>
          <w:p>
            <w:pPr>
              <w:pStyle w:val="46"/>
              <w:bidi w:val="0"/>
            </w:pPr>
            <w:r>
              <w:rPr>
                <w:b w:val="0"/>
                <w:bCs w:val="0"/>
                <w:i w:val="0"/>
                <w:iCs w:val="0"/>
                <w:u w:val="none"/>
                <w:vertAlign w:val="baseline"/>
                <w:rtl w:val="0"/>
                <w:lang w:val="en"/>
              </w:rPr>
              <w:t>DO2+</w:t>
            </w:r>
          </w:p>
        </w:tc>
        <w:tc>
          <w:tcPr>
            <w:tcW w:w="3071" w:type="dxa"/>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45" w:type="dxa"/>
            <w:vAlign w:val="center"/>
          </w:tcPr>
          <w:p>
            <w:pPr>
              <w:pStyle w:val="46"/>
              <w:bidi w:val="0"/>
            </w:pPr>
            <w:r>
              <w:rPr>
                <w:b w:val="0"/>
                <w:bCs w:val="0"/>
                <w:i w:val="0"/>
                <w:iCs w:val="0"/>
                <w:u w:val="none"/>
                <w:vertAlign w:val="baseline"/>
                <w:rtl w:val="0"/>
                <w:lang w:val="en"/>
              </w:rPr>
              <w:t>11</w:t>
            </w:r>
          </w:p>
        </w:tc>
        <w:tc>
          <w:tcPr>
            <w:tcW w:w="1553" w:type="dxa"/>
            <w:vAlign w:val="center"/>
          </w:tcPr>
          <w:p>
            <w:pPr>
              <w:pStyle w:val="46"/>
              <w:bidi w:val="0"/>
            </w:pPr>
            <w:r>
              <w:rPr>
                <w:b w:val="0"/>
                <w:bCs w:val="0"/>
                <w:i w:val="0"/>
                <w:iCs w:val="0"/>
                <w:u w:val="none"/>
                <w:vertAlign w:val="baseline"/>
                <w:rtl w:val="0"/>
                <w:lang w:val="en"/>
              </w:rPr>
              <w:t>DO3-</w:t>
            </w:r>
          </w:p>
        </w:tc>
        <w:tc>
          <w:tcPr>
            <w:tcW w:w="3071" w:type="dxa"/>
            <w:vMerge w:val="restart"/>
            <w:vAlign w:val="center"/>
          </w:tcPr>
          <w:p>
            <w:pPr>
              <w:pStyle w:val="46"/>
              <w:bidi w:val="0"/>
            </w:pPr>
            <w:r>
              <w:rPr>
                <w:b w:val="0"/>
                <w:bCs w:val="0"/>
                <w:i w:val="0"/>
                <w:iCs w:val="0"/>
                <w:u w:val="none"/>
                <w:vertAlign w:val="baseline"/>
                <w:rtl w:val="0"/>
                <w:lang w:val="en"/>
              </w:rPr>
              <w:t>Servo 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5" w:type="dxa"/>
            <w:vAlign w:val="center"/>
          </w:tcPr>
          <w:p>
            <w:pPr>
              <w:pStyle w:val="46"/>
              <w:bidi w:val="0"/>
            </w:pPr>
            <w:r>
              <w:rPr>
                <w:b w:val="0"/>
                <w:bCs w:val="0"/>
                <w:i w:val="0"/>
                <w:iCs w:val="0"/>
                <w:u w:val="none"/>
                <w:vertAlign w:val="baseline"/>
                <w:rtl w:val="0"/>
                <w:lang w:val="en"/>
              </w:rPr>
              <w:t>12</w:t>
            </w:r>
          </w:p>
        </w:tc>
        <w:tc>
          <w:tcPr>
            <w:tcW w:w="1553" w:type="dxa"/>
            <w:vAlign w:val="center"/>
          </w:tcPr>
          <w:p>
            <w:pPr>
              <w:pStyle w:val="46"/>
              <w:bidi w:val="0"/>
            </w:pPr>
            <w:r>
              <w:rPr>
                <w:b w:val="0"/>
                <w:bCs w:val="0"/>
                <w:i w:val="0"/>
                <w:iCs w:val="0"/>
                <w:u w:val="none"/>
                <w:vertAlign w:val="baseline"/>
                <w:rtl w:val="0"/>
                <w:lang w:val="en"/>
              </w:rPr>
              <w:t>DO3+</w:t>
            </w:r>
          </w:p>
        </w:tc>
        <w:tc>
          <w:tcPr>
            <w:tcW w:w="3071" w:type="dxa"/>
            <w:vMerge w:val="continue"/>
            <w:vAlign w:val="center"/>
          </w:tcPr>
          <w:p>
            <w:pPr>
              <w:pStyle w:val="46"/>
            </w:pPr>
          </w:p>
        </w:tc>
      </w:tr>
    </w:tbl>
    <w:p>
      <w:pPr>
        <w:bidi w:val="0"/>
        <w:ind w:left="0" w:leftChars="0" w:firstLine="0" w:firstLineChars="0"/>
      </w:pPr>
      <w:r>
        <w:rPr>
          <w:b w:val="0"/>
          <w:bCs w:val="0"/>
          <w:i w:val="0"/>
          <w:iCs w:val="0"/>
          <w:u w:val="none"/>
          <w:vertAlign w:val="baseline"/>
          <w:rtl w:val="0"/>
          <w:lang w:val="en"/>
        </w:rPr>
        <w:t>1) Digital input circuit</w:t>
      </w:r>
    </w:p>
    <w:p>
      <w:pPr>
        <w:pStyle w:val="2"/>
        <w:bidi w:val="0"/>
        <w:ind w:left="0" w:leftChars="0" w:firstLine="0" w:firstLineChars="0"/>
      </w:pPr>
      <w:r>
        <w:rPr>
          <w:b w:val="0"/>
          <w:bCs w:val="0"/>
          <w:i w:val="0"/>
          <w:iCs w:val="0"/>
          <w:u w:val="none"/>
          <w:vertAlign w:val="baseline"/>
          <w:rtl w:val="0"/>
          <w:lang w:val="en"/>
        </w:rPr>
        <w:t>Taking DI1 as an example, the interface circuits of DI1 ~ DI6 are exactly the same.</w:t>
      </w:r>
    </w:p>
    <w:p>
      <w:pPr>
        <w:bidi w:val="0"/>
        <w:ind w:left="0" w:leftChars="0" w:firstLine="0" w:firstLineChars="0"/>
      </w:pPr>
      <w:r>
        <w:rPr>
          <w:b w:val="0"/>
          <w:bCs w:val="0"/>
          <w:i w:val="0"/>
          <w:iCs w:val="0"/>
          <w:u w:val="none"/>
          <w:vertAlign w:val="baseline"/>
          <w:rtl w:val="0"/>
          <w:lang w:val="en"/>
        </w:rPr>
        <w:t>When the control device(HMI/PLC) is relay output</w:t>
      </w:r>
    </w:p>
    <w:p>
      <w:pPr>
        <w:pStyle w:val="53"/>
        <w:bidi w:val="0"/>
        <w:spacing w:before="120"/>
      </w:pPr>
      <w:r>
        <w:drawing>
          <wp:inline distT="0" distB="0" distL="114300" distR="114300">
            <wp:extent cx="2502535" cy="3069590"/>
            <wp:effectExtent l="0" t="0" r="12065" b="16510"/>
            <wp:docPr id="33"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9"/>
                    <pic:cNvPicPr>
                      <a:picLocks noChangeAspect="1"/>
                    </pic:cNvPicPr>
                  </pic:nvPicPr>
                  <pic:blipFill>
                    <a:blip r:embed="rId114"/>
                    <a:stretch>
                      <a:fillRect/>
                    </a:stretch>
                  </pic:blipFill>
                  <pic:spPr>
                    <a:xfrm>
                      <a:off x="0" y="0"/>
                      <a:ext cx="2502535" cy="3069590"/>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9 </w:t>
      </w:r>
      <w:r>
        <w:rPr>
          <w:b w:val="0"/>
          <w:bCs w:val="0"/>
          <w:i w:val="0"/>
          <w:iCs w:val="0"/>
          <w:u w:val="none"/>
          <w:vertAlign w:val="baseline"/>
          <w:rtl w:val="0"/>
          <w:lang w:val="en"/>
        </w:rPr>
        <w:fldChar w:fldCharType="end"/>
      </w:r>
      <w:r>
        <w:rPr>
          <w:b w:val="0"/>
          <w:bCs w:val="0"/>
          <w:i w:val="0"/>
          <w:iCs w:val="0"/>
          <w:u w:val="none"/>
          <w:vertAlign w:val="baseline"/>
          <w:rtl w:val="0"/>
          <w:lang w:val="en"/>
        </w:rPr>
        <w:t>Relay output</w:t>
      </w:r>
    </w:p>
    <w:p>
      <w:pPr>
        <w:bidi w:val="0"/>
        <w:ind w:left="0" w:leftChars="0" w:firstLine="0" w:firstLineChars="0"/>
      </w:pPr>
      <w:r>
        <w:rPr>
          <w:b w:val="0"/>
          <w:bCs w:val="0"/>
          <w:i w:val="0"/>
          <w:iCs w:val="0"/>
          <w:u w:val="none"/>
          <w:vertAlign w:val="baseline"/>
          <w:rtl w:val="0"/>
          <w:lang w:val="en"/>
        </w:rPr>
        <w:t>When the control device(HMI/PLC) is open collector output</w:t>
      </w:r>
    </w:p>
    <w:p>
      <w:pPr>
        <w:pStyle w:val="53"/>
        <w:bidi w:val="0"/>
        <w:spacing w:before="120"/>
      </w:pPr>
      <w:r>
        <w:drawing>
          <wp:inline distT="0" distB="0" distL="114300" distR="114300">
            <wp:extent cx="2645410" cy="3248025"/>
            <wp:effectExtent l="0" t="0" r="2540" b="9525"/>
            <wp:docPr id="147"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60"/>
                    <pic:cNvPicPr>
                      <a:picLocks noChangeAspect="1"/>
                    </pic:cNvPicPr>
                  </pic:nvPicPr>
                  <pic:blipFill>
                    <a:blip r:embed="rId115"/>
                    <a:stretch>
                      <a:fillRect/>
                    </a:stretch>
                  </pic:blipFill>
                  <pic:spPr>
                    <a:xfrm>
                      <a:off x="0" y="0"/>
                      <a:ext cx="2645410" cy="3248025"/>
                    </a:xfrm>
                    <a:prstGeom prst="rect">
                      <a:avLst/>
                    </a:prstGeom>
                    <a:noFill/>
                    <a:ln>
                      <a:noFill/>
                    </a:ln>
                  </pic:spPr>
                </pic:pic>
              </a:graphicData>
            </a:graphic>
          </wp:inline>
        </w:drawing>
      </w:r>
    </w:p>
    <w:p>
      <w:pPr>
        <w:pStyle w:val="33"/>
        <w:bidi w:val="0"/>
        <w:spacing w:before="120"/>
        <w:rPr>
          <w:rFonts w:cs="Calibri"/>
          <w:sz w:val="18"/>
          <w:szCs w:val="21"/>
        </w:rPr>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10 </w:t>
      </w:r>
      <w:r>
        <w:rPr>
          <w:b w:val="0"/>
          <w:bCs w:val="0"/>
          <w:i w:val="0"/>
          <w:iCs w:val="0"/>
          <w:u w:val="none"/>
          <w:vertAlign w:val="baseline"/>
          <w:rtl w:val="0"/>
          <w:lang w:val="en"/>
        </w:rPr>
        <w:fldChar w:fldCharType="end"/>
      </w:r>
      <w:r>
        <w:rPr>
          <w:b w:val="0"/>
          <w:bCs w:val="0"/>
          <w:i w:val="0"/>
          <w:iCs w:val="0"/>
          <w:u w:val="none"/>
          <w:vertAlign w:val="baseline"/>
          <w:rtl w:val="0"/>
          <w:lang w:val="en"/>
        </w:rPr>
        <w:t>Open collector output</w:t>
      </w:r>
    </w:p>
    <w:p>
      <w:pPr>
        <w:pStyle w:val="33"/>
        <w:spacing w:before="1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bidi w:val="0"/>
        <w:ind w:left="0" w:leftChars="0" w:firstLine="0" w:firstLineChars="0"/>
      </w:pPr>
      <w:r>
        <w:rPr>
          <w:b/>
          <w:bCs/>
          <w:i w:val="0"/>
          <w:iCs w:val="0"/>
          <w:u w:val="none"/>
          <w:vertAlign w:val="baseline"/>
          <w:rtl w:val="0"/>
          <w:lang w:val="en"/>
        </w:rPr>
        <w:t>Digital output circuit</w:t>
      </w:r>
    </w:p>
    <w:p>
      <w:pPr>
        <w:bidi w:val="0"/>
        <w:ind w:left="0" w:leftChars="0" w:firstLine="0" w:firstLineChars="0"/>
      </w:pPr>
      <w:r>
        <w:rPr>
          <w:b w:val="0"/>
          <w:bCs w:val="0"/>
          <w:i w:val="0"/>
          <w:iCs w:val="0"/>
          <w:u w:val="none"/>
          <w:vertAlign w:val="baseline"/>
          <w:rtl w:val="0"/>
          <w:lang w:val="en"/>
        </w:rPr>
        <w:t>Taking DO1 as an example, the interface circuits of DO1 ~ DO3 are exactly the same.</w:t>
      </w:r>
    </w:p>
    <w:p>
      <w:pPr>
        <w:bidi w:val="0"/>
        <w:ind w:left="0" w:leftChars="0" w:firstLine="0" w:firstLineChars="0"/>
      </w:pPr>
      <w:r>
        <w:rPr>
          <w:b w:val="0"/>
          <w:bCs w:val="0"/>
          <w:i w:val="0"/>
          <w:iCs w:val="0"/>
          <w:u w:val="none"/>
          <w:vertAlign w:val="baseline"/>
          <w:rtl w:val="0"/>
          <w:lang w:val="en"/>
        </w:rPr>
        <w:t>When the control device(HMI/PLC) is relay input</w:t>
      </w:r>
    </w:p>
    <w:p>
      <w:pPr>
        <w:widowControl w:val="0"/>
        <w:bidi w:val="0"/>
        <w:spacing w:line="240" w:lineRule="auto"/>
        <w:ind w:firstLine="0" w:firstLineChars="0"/>
        <w:jc w:val="center"/>
      </w:pPr>
      <w:r>
        <w:drawing>
          <wp:inline distT="0" distB="0" distL="114300" distR="114300">
            <wp:extent cx="2581275" cy="3520440"/>
            <wp:effectExtent l="0" t="0" r="9525" b="3810"/>
            <wp:docPr id="37"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1"/>
                    <pic:cNvPicPr>
                      <a:picLocks noChangeAspect="1"/>
                    </pic:cNvPicPr>
                  </pic:nvPicPr>
                  <pic:blipFill>
                    <a:blip r:embed="rId116"/>
                    <a:stretch>
                      <a:fillRect/>
                    </a:stretch>
                  </pic:blipFill>
                  <pic:spPr>
                    <a:xfrm>
                      <a:off x="0" y="0"/>
                      <a:ext cx="2581275" cy="3520440"/>
                    </a:xfrm>
                    <a:prstGeom prst="rect">
                      <a:avLst/>
                    </a:prstGeom>
                    <a:noFill/>
                    <a:ln>
                      <a:noFill/>
                    </a:ln>
                  </pic:spPr>
                </pic:pic>
              </a:graphicData>
            </a:graphic>
          </wp:inline>
        </w:drawing>
      </w:r>
    </w:p>
    <w:p>
      <w:pPr>
        <w:pStyle w:val="33"/>
        <w:bidi w:val="0"/>
        <w:spacing w:before="120"/>
        <w:rPr>
          <w:rFonts w:cs="Calibri"/>
          <w:sz w:val="18"/>
          <w:szCs w:val="21"/>
        </w:rPr>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11 </w:t>
      </w:r>
      <w:r>
        <w:rPr>
          <w:b w:val="0"/>
          <w:bCs w:val="0"/>
          <w:i w:val="0"/>
          <w:iCs w:val="0"/>
          <w:u w:val="none"/>
          <w:vertAlign w:val="baseline"/>
          <w:rtl w:val="0"/>
          <w:lang w:val="en"/>
        </w:rPr>
        <w:fldChar w:fldCharType="end"/>
      </w:r>
      <w:r>
        <w:rPr>
          <w:b w:val="0"/>
          <w:bCs w:val="0"/>
          <w:i w:val="0"/>
          <w:iCs w:val="0"/>
          <w:u w:val="none"/>
          <w:vertAlign w:val="baseline"/>
          <w:rtl w:val="0"/>
          <w:lang w:val="en"/>
        </w:rPr>
        <w:t>Relay input</w:t>
      </w:r>
    </w:p>
    <w:p>
      <w:pPr>
        <w:ind w:firstLine="630" w:firstLineChars="300"/>
      </w:pPr>
    </w:p>
    <w:p>
      <w:pPr>
        <w:bidi w:val="0"/>
        <w:ind w:left="0" w:leftChars="0" w:firstLine="0" w:firstLineChars="0"/>
      </w:pPr>
      <w:r>
        <w:rPr>
          <w:b w:val="0"/>
          <w:bCs w:val="0"/>
          <w:i w:val="0"/>
          <w:iCs w:val="0"/>
          <w:u w:val="none"/>
          <w:vertAlign w:val="baseline"/>
          <w:rtl w:val="0"/>
          <w:lang w:val="en"/>
        </w:rPr>
        <w:t>When the control device(HMI/PLC) is optocoupler input</w:t>
      </w:r>
    </w:p>
    <w:p>
      <w:pPr>
        <w:bidi w:val="0"/>
        <w:ind w:firstLine="420"/>
        <w:jc w:val="center"/>
      </w:pPr>
      <w:r>
        <w:drawing>
          <wp:inline distT="0" distB="0" distL="114300" distR="114300">
            <wp:extent cx="2994660" cy="3540760"/>
            <wp:effectExtent l="0" t="0" r="15240" b="2540"/>
            <wp:docPr id="51"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62"/>
                    <pic:cNvPicPr>
                      <a:picLocks noChangeAspect="1"/>
                    </pic:cNvPicPr>
                  </pic:nvPicPr>
                  <pic:blipFill>
                    <a:blip r:embed="rId117"/>
                    <a:stretch>
                      <a:fillRect/>
                    </a:stretch>
                  </pic:blipFill>
                  <pic:spPr>
                    <a:xfrm>
                      <a:off x="0" y="0"/>
                      <a:ext cx="2994660" cy="3540760"/>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12 </w:t>
      </w:r>
      <w:r>
        <w:rPr>
          <w:b w:val="0"/>
          <w:bCs w:val="0"/>
          <w:i w:val="0"/>
          <w:iCs w:val="0"/>
          <w:u w:val="none"/>
          <w:vertAlign w:val="baseline"/>
          <w:rtl w:val="0"/>
          <w:lang w:val="en"/>
        </w:rPr>
        <w:fldChar w:fldCharType="end"/>
      </w:r>
      <w:r>
        <w:rPr>
          <w:b w:val="0"/>
          <w:bCs w:val="0"/>
          <w:i w:val="0"/>
          <w:iCs w:val="0"/>
          <w:u w:val="none"/>
          <w:vertAlign w:val="baseline"/>
          <w:rtl w:val="0"/>
          <w:lang w:val="en"/>
        </w:rPr>
        <w:t>Optocoupler input</w:t>
      </w:r>
    </w:p>
    <w:p>
      <w:pPr>
        <w:ind w:firstLine="420"/>
      </w:pPr>
    </w:p>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0"/>
        <w:bidi w:val="0"/>
        <w:ind w:left="0" w:leftChars="0" w:firstLine="0" w:firstLineChars="0"/>
      </w:pPr>
      <w:bookmarkStart w:id="353" w:name="_Toc9684"/>
      <w:bookmarkStart w:id="354" w:name="_Toc97737828"/>
      <w:bookmarkStart w:id="355" w:name="_Toc137"/>
      <w:bookmarkStart w:id="356" w:name="_Toc97211984"/>
      <w:bookmarkStart w:id="357" w:name="_Toc90038380"/>
      <w:bookmarkStart w:id="358" w:name="_Toc88852867"/>
      <w:bookmarkStart w:id="359" w:name="_Toc18861"/>
      <w:r>
        <w:rPr>
          <w:b/>
          <w:bCs/>
          <w:i w:val="0"/>
          <w:iCs w:val="0"/>
          <w:u w:val="none"/>
          <w:vertAlign w:val="baseline"/>
          <w:rtl w:val="0"/>
          <w:lang w:val="en"/>
        </w:rPr>
        <w:t xml:space="preserve">4.4.3 Brake </w:t>
      </w:r>
      <w:r>
        <w:rPr>
          <w:rFonts w:hint="eastAsia" w:eastAsia="宋体"/>
          <w:b/>
          <w:bCs/>
          <w:i w:val="0"/>
          <w:iCs w:val="0"/>
          <w:u w:val="none"/>
          <w:vertAlign w:val="baseline"/>
          <w:rtl w:val="0"/>
          <w:lang w:val="en-US" w:eastAsia="zh-CN"/>
        </w:rPr>
        <w:t>W</w:t>
      </w:r>
      <w:r>
        <w:rPr>
          <w:b/>
          <w:bCs/>
          <w:i w:val="0"/>
          <w:iCs w:val="0"/>
          <w:u w:val="none"/>
          <w:vertAlign w:val="baseline"/>
          <w:rtl w:val="0"/>
          <w:lang w:val="en"/>
        </w:rPr>
        <w:t>iring</w:t>
      </w:r>
      <w:bookmarkEnd w:id="353"/>
      <w:bookmarkEnd w:id="354"/>
      <w:bookmarkEnd w:id="355"/>
      <w:bookmarkEnd w:id="356"/>
      <w:bookmarkEnd w:id="357"/>
      <w:bookmarkEnd w:id="358"/>
      <w:bookmarkEnd w:id="359"/>
    </w:p>
    <w:p>
      <w:pPr>
        <w:pStyle w:val="71"/>
        <w:bidi w:val="0"/>
        <w:ind w:left="0" w:leftChars="0" w:firstLine="0" w:firstLineChars="0"/>
      </w:pPr>
      <w:r>
        <w:rPr>
          <w:b w:val="0"/>
          <w:bCs w:val="0"/>
          <w:i w:val="0"/>
          <w:iCs w:val="0"/>
          <w:u w:val="none"/>
          <w:vertAlign w:val="baseline"/>
          <w:rtl w:val="0"/>
          <w:lang w:val="en"/>
        </w:rPr>
        <w:t>The brake is a mechanism that prevents the servo motor shaft from moving when the servo drive is in a non-operating state, and keeps the motor locked in position, so that the moving part of the machine will not move due to its own weight or external force.</w:t>
      </w:r>
    </w:p>
    <w:p>
      <w:pPr>
        <w:pStyle w:val="71"/>
        <w:bidi w:val="0"/>
        <w:ind w:left="0" w:leftChars="0" w:firstLine="0" w:firstLineChars="0"/>
      </w:pPr>
      <w:r>
        <w:rPr>
          <w:b w:val="0"/>
          <w:bCs w:val="0"/>
          <w:i w:val="0"/>
          <w:iCs w:val="0"/>
          <w:u w:val="none"/>
          <w:vertAlign w:val="baseline"/>
          <w:rtl w:val="0"/>
          <w:lang w:val="en"/>
        </w:rPr>
        <w:t>The brake input signal is non-polar, and the user needs to prepare 24V power supply. The standard connection diagram of brake signal BK and brake power supply is as follows:</w:t>
      </w:r>
    </w:p>
    <w:p>
      <w:pPr>
        <w:pStyle w:val="53"/>
        <w:bidi w:val="0"/>
        <w:spacing w:before="120"/>
      </w:pPr>
      <w:r>
        <w:rPr>
          <w:rFonts w:ascii="宋体" w:hAnsi="宋体" w:eastAsia="宋体" w:cs="宋体"/>
          <w:sz w:val="24"/>
          <w:szCs w:val="24"/>
        </w:rPr>
        <w:drawing>
          <wp:inline distT="0" distB="0" distL="114300" distR="114300">
            <wp:extent cx="6046470" cy="2508250"/>
            <wp:effectExtent l="0" t="0" r="11430" b="6350"/>
            <wp:docPr id="39" name="图片 2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5" descr="IMG_256"/>
                    <pic:cNvPicPr>
                      <a:picLocks noChangeAspect="1"/>
                    </pic:cNvPicPr>
                  </pic:nvPicPr>
                  <pic:blipFill>
                    <a:blip r:embed="rId118"/>
                    <a:stretch>
                      <a:fillRect/>
                    </a:stretch>
                  </pic:blipFill>
                  <pic:spPr>
                    <a:xfrm>
                      <a:off x="0" y="0"/>
                      <a:ext cx="6046470" cy="2508250"/>
                    </a:xfrm>
                    <a:prstGeom prst="rect">
                      <a:avLst/>
                    </a:prstGeom>
                    <a:noFill/>
                    <a:ln w="9525">
                      <a:noFill/>
                    </a:ln>
                  </pic:spPr>
                </pic:pic>
              </a:graphicData>
            </a:graphic>
          </wp:inline>
        </w:drawing>
      </w:r>
    </w:p>
    <w:p>
      <w:pPr>
        <w:pStyle w:val="33"/>
        <w:bidi w:val="0"/>
        <w:spacing w:before="120"/>
        <w:rPr>
          <w:rFonts w:hint="eastAsia" w:eastAsia="宋体"/>
          <w:lang w:eastAsia="zh-CN"/>
        </w:rPr>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13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Brake wiring (taking </w:t>
      </w:r>
      <w:r>
        <w:rPr>
          <w:rFonts w:hint="eastAsia" w:eastAsia="宋体"/>
          <w:b w:val="0"/>
          <w:bCs w:val="0"/>
          <w:i w:val="0"/>
          <w:iCs w:val="0"/>
          <w:u w:val="none"/>
          <w:vertAlign w:val="baseline"/>
          <w:rtl w:val="0"/>
          <w:lang w:val="en-US" w:eastAsia="zh-CN"/>
        </w:rPr>
        <w:t>three</w:t>
      </w:r>
      <w:r>
        <w:rPr>
          <w:b w:val="0"/>
          <w:bCs w:val="0"/>
          <w:i w:val="0"/>
          <w:iCs w:val="0"/>
          <w:u w:val="none"/>
          <w:vertAlign w:val="baseline"/>
          <w:rtl w:val="0"/>
          <w:lang w:val="en"/>
        </w:rPr>
        <w:t>-phase 220V input as an example)</w:t>
      </w:r>
    </w:p>
    <w:p>
      <w:pPr>
        <w:pStyle w:val="33"/>
        <w:spacing w:before="120"/>
      </w:pPr>
    </w:p>
    <w:p>
      <w:pPr>
        <w:pStyle w:val="5"/>
        <w:rPr>
          <w:rFonts w:ascii="Calibri" w:hAnsi="Calibri" w:eastAsia="Calibri" w:cs="Calibri"/>
        </w:rPr>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bookmarkStart w:id="360" w:name="_Toc26507"/>
      <w:bookmarkStart w:id="361" w:name="_Toc88852868"/>
      <w:bookmarkStart w:id="362" w:name="_Toc13166"/>
    </w:p>
    <w:p>
      <w:pPr>
        <w:pStyle w:val="41"/>
        <w:bidi w:val="0"/>
      </w:pPr>
      <w:bookmarkStart w:id="363" w:name="_Toc26459"/>
      <w:bookmarkStart w:id="364" w:name="_Toc97211985"/>
      <w:bookmarkStart w:id="365" w:name="_Toc97737829"/>
      <w:bookmarkStart w:id="366" w:name="_Toc90038381"/>
      <w:r>
        <w:rPr>
          <w:b/>
          <w:bCs/>
          <w:i w:val="0"/>
          <w:iCs w:val="0"/>
          <w:u w:val="none"/>
          <w:vertAlign w:val="baseline"/>
          <w:rtl w:val="0"/>
          <w:lang w:val="en"/>
        </w:rPr>
        <w:t xml:space="preserve">4.5 Communication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ignal </w:t>
      </w:r>
      <w:r>
        <w:rPr>
          <w:rFonts w:hint="eastAsia" w:eastAsia="宋体"/>
          <w:b/>
          <w:bCs/>
          <w:i w:val="0"/>
          <w:iCs w:val="0"/>
          <w:u w:val="none"/>
          <w:vertAlign w:val="baseline"/>
          <w:rtl w:val="0"/>
          <w:lang w:val="en-US" w:eastAsia="zh-CN"/>
        </w:rPr>
        <w:t>W</w:t>
      </w:r>
      <w:r>
        <w:rPr>
          <w:b/>
          <w:bCs/>
          <w:i w:val="0"/>
          <w:iCs w:val="0"/>
          <w:u w:val="none"/>
          <w:vertAlign w:val="baseline"/>
          <w:rtl w:val="0"/>
          <w:lang w:val="en"/>
        </w:rPr>
        <w:t>iring</w:t>
      </w:r>
      <w:bookmarkEnd w:id="360"/>
      <w:bookmarkEnd w:id="361"/>
      <w:bookmarkEnd w:id="362"/>
      <w:bookmarkEnd w:id="363"/>
      <w:bookmarkEnd w:id="364"/>
      <w:bookmarkEnd w:id="365"/>
      <w:bookmarkEnd w:id="366"/>
    </w:p>
    <w:p>
      <w:pPr>
        <w:bidi w:val="0"/>
        <w:ind w:firstLine="420"/>
      </w:pPr>
      <w:r>
        <w:rPr>
          <w:b w:val="0"/>
          <w:bCs w:val="0"/>
          <w:i w:val="0"/>
          <w:iCs w:val="0"/>
          <w:u w:val="none"/>
          <w:vertAlign w:val="baseline"/>
          <w:rtl w:val="0"/>
          <w:lang w:val="en"/>
        </w:rPr>
        <w:t xml:space="preserve">The CN5 port of the first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connected to Wecon PLC LX6V</w:t>
      </w:r>
    </w:p>
    <w:p>
      <w:pPr>
        <w:pStyle w:val="53"/>
        <w:bidi w:val="0"/>
        <w:spacing w:before="120"/>
      </w:pPr>
      <w:r>
        <w:rPr>
          <w:b w:val="0"/>
          <w:bCs w:val="0"/>
          <w:i w:val="0"/>
          <w:iCs w:val="0"/>
          <w:u w:val="none"/>
          <w:vertAlign w:val="baseline"/>
          <w:rtl w:val="0"/>
          <w:lang w:val="en"/>
        </w:rPr>
        <w:drawing>
          <wp:inline distT="0" distB="0" distL="0" distR="0">
            <wp:extent cx="6120130" cy="5307330"/>
            <wp:effectExtent l="0" t="0" r="0" b="0"/>
            <wp:docPr id="2" name="图片 2" descr="C:\ Users\ admin\ Documents\ WXWork\ 1688850838107564\ Cache\ File\ 2021-12\ VD3 Communication Wiring. 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 Users\ admin\ Documents\ WXWork\ 1688850838107564\ Cache\ File\ 2021-12\ VD3 Communication Wiring. wmf"/>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6120130" cy="5307591"/>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14 </w:t>
      </w:r>
      <w:r>
        <w:rPr>
          <w:b w:val="0"/>
          <w:bCs w:val="0"/>
          <w:i w:val="0"/>
          <w:iCs w:val="0"/>
          <w:u w:val="none"/>
          <w:vertAlign w:val="baseline"/>
          <w:rtl w:val="0"/>
          <w:lang w:val="en"/>
        </w:rPr>
        <w:fldChar w:fldCharType="end"/>
      </w:r>
      <w:r>
        <w:rPr>
          <w:b w:val="0"/>
          <w:bCs w:val="0"/>
          <w:i w:val="0"/>
          <w:iCs w:val="0"/>
          <w:u w:val="none"/>
          <w:vertAlign w:val="baseline"/>
          <w:rtl w:val="0"/>
          <w:lang w:val="en"/>
        </w:rPr>
        <w:t>Communication topology networking schema</w:t>
      </w:r>
    </w:p>
    <w:p>
      <w:pPr>
        <w:pStyle w:val="33"/>
        <w:spacing w:before="120"/>
      </w:pPr>
    </w:p>
    <w:p>
      <w:pPr>
        <w:pStyle w:val="33"/>
        <w:bidi w:val="0"/>
        <w:spacing w:before="120"/>
      </w:pPr>
      <w:bookmarkStart w:id="367" w:name="_Ref82684725"/>
      <w:r>
        <w:rPr>
          <w:b w:val="0"/>
          <w:bCs w:val="0"/>
          <w:i w:val="0"/>
          <w:iCs w:val="0"/>
          <w:u w:val="none"/>
          <w:vertAlign w:val="baseline"/>
          <w:rtl w:val="0"/>
          <w:lang w:val="en"/>
        </w:rPr>
        <w:t>Table 4-</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表4-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13 </w:t>
      </w:r>
      <w:r>
        <w:rPr>
          <w:b w:val="0"/>
          <w:bCs w:val="0"/>
          <w:i w:val="0"/>
          <w:iCs w:val="0"/>
          <w:u w:val="none"/>
          <w:vertAlign w:val="baseline"/>
          <w:rtl w:val="0"/>
          <w:lang w:val="en"/>
        </w:rPr>
        <w:fldChar w:fldCharType="end"/>
      </w:r>
      <w:bookmarkEnd w:id="367"/>
      <w:r>
        <w:rPr>
          <w:b w:val="0"/>
          <w:bCs w:val="0"/>
          <w:i w:val="0"/>
          <w:iCs w:val="0"/>
          <w:u w:val="none"/>
          <w:vertAlign w:val="baseline"/>
          <w:rtl w:val="0"/>
          <w:lang w:val="en"/>
        </w:rPr>
        <w:t>CN5\ CN6 interface definition</w:t>
      </w:r>
    </w:p>
    <w:tbl>
      <w:tblPr>
        <w:tblStyle w:val="27"/>
        <w:tblW w:w="61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Layout w:type="fixed"/>
        <w:tblCellMar>
          <w:top w:w="0" w:type="dxa"/>
          <w:left w:w="108" w:type="dxa"/>
          <w:bottom w:w="0" w:type="dxa"/>
          <w:right w:w="108" w:type="dxa"/>
        </w:tblCellMar>
      </w:tblPr>
      <w:tblGrid>
        <w:gridCol w:w="975"/>
        <w:gridCol w:w="1704"/>
        <w:gridCol w:w="3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trHeight w:val="454" w:hRule="atLeast"/>
          <w:jc w:val="center"/>
        </w:trPr>
        <w:tc>
          <w:tcPr>
            <w:tcW w:w="975" w:type="dxa"/>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Pin</w:t>
            </w:r>
          </w:p>
        </w:tc>
        <w:tc>
          <w:tcPr>
            <w:tcW w:w="1704" w:type="dxa"/>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Name</w:t>
            </w:r>
          </w:p>
        </w:tc>
        <w:tc>
          <w:tcPr>
            <w:tcW w:w="3428" w:type="dxa"/>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Function 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1</w:t>
            </w:r>
          </w:p>
        </w:tc>
        <w:tc>
          <w:tcPr>
            <w:tcW w:w="1704" w:type="dxa"/>
            <w:shd w:val="clear" w:color="auto" w:fill="auto"/>
            <w:vAlign w:val="center"/>
          </w:tcPr>
          <w:p>
            <w:pPr>
              <w:pStyle w:val="46"/>
              <w:bidi w:val="0"/>
            </w:pPr>
            <w:r>
              <w:rPr>
                <w:b w:val="0"/>
                <w:bCs w:val="0"/>
                <w:i w:val="0"/>
                <w:iCs w:val="0"/>
                <w:u w:val="none"/>
                <w:vertAlign w:val="baseline"/>
                <w:rtl w:val="0"/>
                <w:lang w:val="en"/>
              </w:rPr>
              <w:t>RX-</w:t>
            </w:r>
          </w:p>
        </w:tc>
        <w:tc>
          <w:tcPr>
            <w:tcW w:w="3428" w:type="dxa"/>
            <w:shd w:val="clear" w:color="auto" w:fill="auto"/>
            <w:vAlign w:val="center"/>
          </w:tcPr>
          <w:p>
            <w:pPr>
              <w:pStyle w:val="46"/>
              <w:bidi w:val="0"/>
            </w:pPr>
            <w:r>
              <w:rPr>
                <w:b w:val="0"/>
                <w:bCs w:val="0"/>
                <w:i w:val="0"/>
                <w:iCs w:val="0"/>
                <w:u w:val="none"/>
                <w:vertAlign w:val="baseline"/>
                <w:rtl w:val="0"/>
                <w:lang w:val="en"/>
              </w:rPr>
              <w:t>Computer sends negative terminal (drive receives negative)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2</w:t>
            </w:r>
          </w:p>
        </w:tc>
        <w:tc>
          <w:tcPr>
            <w:tcW w:w="1704" w:type="dxa"/>
            <w:shd w:val="clear" w:color="auto" w:fill="auto"/>
            <w:vAlign w:val="center"/>
          </w:tcPr>
          <w:p>
            <w:pPr>
              <w:pStyle w:val="46"/>
              <w:bidi w:val="0"/>
            </w:pPr>
            <w:r>
              <w:rPr>
                <w:b w:val="0"/>
                <w:bCs w:val="0"/>
                <w:i w:val="0"/>
                <w:iCs w:val="0"/>
                <w:u w:val="none"/>
                <w:vertAlign w:val="baseline"/>
                <w:rtl w:val="0"/>
                <w:lang w:val="en"/>
              </w:rPr>
              <w:t>RX+</w:t>
            </w:r>
          </w:p>
        </w:tc>
        <w:tc>
          <w:tcPr>
            <w:tcW w:w="3428" w:type="dxa"/>
            <w:shd w:val="clear" w:color="auto" w:fill="auto"/>
            <w:vAlign w:val="center"/>
          </w:tcPr>
          <w:p>
            <w:pPr>
              <w:pStyle w:val="46"/>
              <w:bidi w:val="0"/>
            </w:pPr>
            <w:r>
              <w:rPr>
                <w:b w:val="0"/>
                <w:bCs w:val="0"/>
                <w:i w:val="0"/>
                <w:iCs w:val="0"/>
                <w:u w:val="none"/>
                <w:vertAlign w:val="baseline"/>
                <w:rtl w:val="0"/>
                <w:lang w:val="en"/>
              </w:rPr>
              <w:t>Computer sends terminal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receives positive)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3</w:t>
            </w:r>
          </w:p>
        </w:tc>
        <w:tc>
          <w:tcPr>
            <w:tcW w:w="1704" w:type="dxa"/>
            <w:shd w:val="clear" w:color="auto" w:fill="auto"/>
            <w:vAlign w:val="center"/>
          </w:tcPr>
          <w:p>
            <w:pPr>
              <w:pStyle w:val="46"/>
              <w:bidi w:val="0"/>
            </w:pPr>
            <w:r>
              <w:rPr>
                <w:b w:val="0"/>
                <w:bCs w:val="0"/>
                <w:i w:val="0"/>
                <w:iCs w:val="0"/>
                <w:u w:val="none"/>
                <w:vertAlign w:val="baseline"/>
                <w:rtl w:val="0"/>
                <w:lang w:val="en"/>
              </w:rPr>
              <w:t>TX-</w:t>
            </w:r>
          </w:p>
        </w:tc>
        <w:tc>
          <w:tcPr>
            <w:tcW w:w="3428" w:type="dxa"/>
            <w:shd w:val="clear" w:color="auto" w:fill="auto"/>
            <w:vAlign w:val="center"/>
          </w:tcPr>
          <w:p>
            <w:pPr>
              <w:pStyle w:val="46"/>
              <w:bidi w:val="0"/>
            </w:pPr>
            <w:r>
              <w:rPr>
                <w:b w:val="0"/>
                <w:bCs w:val="0"/>
                <w:i w:val="0"/>
                <w:iCs w:val="0"/>
                <w:u w:val="none"/>
                <w:vertAlign w:val="baseline"/>
                <w:rtl w:val="0"/>
                <w:lang w:val="en"/>
              </w:rPr>
              <w:t>Computer receives negative terminal (drive sends negative)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4</w:t>
            </w:r>
          </w:p>
        </w:tc>
        <w:tc>
          <w:tcPr>
            <w:tcW w:w="1704" w:type="dxa"/>
            <w:shd w:val="clear" w:color="auto" w:fill="auto"/>
            <w:vAlign w:val="center"/>
          </w:tcPr>
          <w:p>
            <w:pPr>
              <w:pStyle w:val="46"/>
              <w:bidi w:val="0"/>
            </w:pPr>
            <w:r>
              <w:rPr>
                <w:b w:val="0"/>
                <w:bCs w:val="0"/>
                <w:i w:val="0"/>
                <w:iCs w:val="0"/>
                <w:u w:val="none"/>
                <w:vertAlign w:val="baseline"/>
                <w:rtl w:val="0"/>
                <w:lang w:val="en"/>
              </w:rPr>
              <w:t>GND</w:t>
            </w:r>
          </w:p>
        </w:tc>
        <w:tc>
          <w:tcPr>
            <w:tcW w:w="3428" w:type="dxa"/>
            <w:shd w:val="clear" w:color="auto" w:fill="auto"/>
            <w:vAlign w:val="center"/>
          </w:tcPr>
          <w:p>
            <w:pPr>
              <w:pStyle w:val="46"/>
              <w:bidi w:val="0"/>
            </w:pPr>
            <w:r>
              <w:rPr>
                <w:b w:val="0"/>
                <w:bCs w:val="0"/>
                <w:i w:val="0"/>
                <w:iCs w:val="0"/>
                <w:u w:val="none"/>
                <w:vertAlign w:val="baseline"/>
                <w:rtl w:val="0"/>
                <w:lang w:val="en"/>
              </w:rPr>
              <w:t>Ground terminal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5</w:t>
            </w:r>
          </w:p>
        </w:tc>
        <w:tc>
          <w:tcPr>
            <w:tcW w:w="1704" w:type="dxa"/>
            <w:shd w:val="clear" w:color="auto" w:fill="auto"/>
            <w:vAlign w:val="center"/>
          </w:tcPr>
          <w:p>
            <w:pPr>
              <w:pStyle w:val="46"/>
              <w:bidi w:val="0"/>
            </w:pPr>
            <w:r>
              <w:rPr>
                <w:b w:val="0"/>
                <w:bCs w:val="0"/>
                <w:i w:val="0"/>
                <w:iCs w:val="0"/>
                <w:u w:val="none"/>
                <w:vertAlign w:val="baseline"/>
                <w:rtl w:val="0"/>
                <w:lang w:val="en"/>
              </w:rPr>
              <w:t>Not used</w:t>
            </w:r>
          </w:p>
        </w:tc>
        <w:tc>
          <w:tcPr>
            <w:tcW w:w="3428" w:type="dxa"/>
            <w:shd w:val="clear" w:color="auto" w:fill="auto"/>
            <w:vAlign w:val="center"/>
          </w:tcPr>
          <w:p>
            <w:pPr>
              <w:pStyle w:val="46"/>
              <w:bidi w:val="0"/>
            </w:pPr>
            <w:r>
              <w:rPr>
                <w:b w:val="0"/>
                <w:bCs w:val="0"/>
                <w:i w:val="0"/>
                <w:iCs w:val="0"/>
                <w:u w:val="none"/>
                <w:vertAlign w:val="baseline"/>
                <w:rtl w:val="0"/>
                <w:lang w:val="en"/>
              </w:rPr>
              <w:t>Not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6</w:t>
            </w:r>
          </w:p>
        </w:tc>
        <w:tc>
          <w:tcPr>
            <w:tcW w:w="1704" w:type="dxa"/>
            <w:shd w:val="clear" w:color="auto" w:fill="auto"/>
            <w:vAlign w:val="center"/>
          </w:tcPr>
          <w:p>
            <w:pPr>
              <w:pStyle w:val="46"/>
              <w:bidi w:val="0"/>
            </w:pPr>
            <w:r>
              <w:rPr>
                <w:b w:val="0"/>
                <w:bCs w:val="0"/>
                <w:i w:val="0"/>
                <w:iCs w:val="0"/>
                <w:u w:val="none"/>
                <w:vertAlign w:val="baseline"/>
                <w:rtl w:val="0"/>
                <w:lang w:val="en"/>
              </w:rPr>
              <w:t>TX+</w:t>
            </w:r>
          </w:p>
        </w:tc>
        <w:tc>
          <w:tcPr>
            <w:tcW w:w="3428" w:type="dxa"/>
            <w:shd w:val="clear" w:color="auto" w:fill="auto"/>
            <w:vAlign w:val="center"/>
          </w:tcPr>
          <w:p>
            <w:pPr>
              <w:pStyle w:val="46"/>
              <w:bidi w:val="0"/>
            </w:pPr>
            <w:r>
              <w:rPr>
                <w:b w:val="0"/>
                <w:bCs w:val="0"/>
                <w:i w:val="0"/>
                <w:iCs w:val="0"/>
                <w:u w:val="none"/>
                <w:vertAlign w:val="baseline"/>
                <w:rtl w:val="0"/>
                <w:lang w:val="en"/>
              </w:rPr>
              <w:t>Computer receives positive terminal (drive sends positive)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7</w:t>
            </w:r>
          </w:p>
        </w:tc>
        <w:tc>
          <w:tcPr>
            <w:tcW w:w="1704" w:type="dxa"/>
            <w:shd w:val="clear" w:color="auto" w:fill="auto"/>
            <w:vAlign w:val="center"/>
          </w:tcPr>
          <w:p>
            <w:pPr>
              <w:pStyle w:val="46"/>
              <w:bidi w:val="0"/>
            </w:pPr>
            <w:r>
              <w:rPr>
                <w:b w:val="0"/>
                <w:bCs w:val="0"/>
                <w:i w:val="0"/>
                <w:iCs w:val="0"/>
                <w:u w:val="none"/>
                <w:vertAlign w:val="baseline"/>
                <w:rtl w:val="0"/>
                <w:lang w:val="en"/>
              </w:rPr>
              <w:t>NC</w:t>
            </w:r>
          </w:p>
        </w:tc>
        <w:tc>
          <w:tcPr>
            <w:tcW w:w="3428" w:type="dxa"/>
            <w:shd w:val="clear" w:color="auto" w:fill="auto"/>
            <w:vAlign w:val="center"/>
          </w:tcPr>
          <w:p>
            <w:pPr>
              <w:pStyle w:val="46"/>
              <w:bidi w:val="0"/>
            </w:pPr>
            <w:r>
              <w:rPr>
                <w:b w:val="0"/>
                <w:bCs w:val="0"/>
                <w:i w:val="0"/>
                <w:iCs w:val="0"/>
                <w:u w:val="none"/>
                <w:vertAlign w:val="baseline"/>
                <w:rtl w:val="0"/>
                <w:lang w:val="en"/>
              </w:rPr>
              <w:t>Not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975" w:type="dxa"/>
            <w:shd w:val="clear" w:color="auto" w:fill="auto"/>
            <w:vAlign w:val="center"/>
          </w:tcPr>
          <w:p>
            <w:pPr>
              <w:pStyle w:val="46"/>
              <w:bidi w:val="0"/>
            </w:pPr>
            <w:r>
              <w:rPr>
                <w:b w:val="0"/>
                <w:bCs w:val="0"/>
                <w:i w:val="0"/>
                <w:iCs w:val="0"/>
                <w:u w:val="none"/>
                <w:vertAlign w:val="baseline"/>
                <w:rtl w:val="0"/>
                <w:lang w:val="en"/>
              </w:rPr>
              <w:t>8</w:t>
            </w:r>
          </w:p>
        </w:tc>
        <w:tc>
          <w:tcPr>
            <w:tcW w:w="1704" w:type="dxa"/>
            <w:shd w:val="clear" w:color="auto" w:fill="auto"/>
            <w:vAlign w:val="center"/>
          </w:tcPr>
          <w:p>
            <w:pPr>
              <w:pStyle w:val="46"/>
              <w:bidi w:val="0"/>
            </w:pPr>
            <w:r>
              <w:rPr>
                <w:b w:val="0"/>
                <w:bCs w:val="0"/>
                <w:i w:val="0"/>
                <w:iCs w:val="0"/>
                <w:u w:val="none"/>
                <w:vertAlign w:val="baseline"/>
                <w:rtl w:val="0"/>
                <w:lang w:val="en"/>
              </w:rPr>
              <w:t>NC</w:t>
            </w:r>
          </w:p>
        </w:tc>
        <w:tc>
          <w:tcPr>
            <w:tcW w:w="3428" w:type="dxa"/>
            <w:shd w:val="clear" w:color="auto" w:fill="auto"/>
            <w:vAlign w:val="center"/>
          </w:tcPr>
          <w:p>
            <w:pPr>
              <w:pStyle w:val="46"/>
              <w:bidi w:val="0"/>
            </w:pPr>
            <w:r>
              <w:rPr>
                <w:b w:val="0"/>
                <w:bCs w:val="0"/>
                <w:i w:val="0"/>
                <w:iCs w:val="0"/>
                <w:u w:val="none"/>
                <w:vertAlign w:val="baseline"/>
                <w:rtl w:val="0"/>
                <w:lang w:val="en"/>
              </w:rPr>
              <w:t>Not used</w:t>
            </w:r>
          </w:p>
        </w:tc>
      </w:tr>
    </w:tbl>
    <w:p>
      <w:pPr>
        <w:bidi w:val="0"/>
        <w:ind w:firstLine="420"/>
      </w:pPr>
      <w:r>
        <w:rPr>
          <w:b w:val="0"/>
          <w:bCs w:val="0"/>
          <w:i w:val="0"/>
          <w:iCs w:val="0"/>
          <w:u w:val="none"/>
          <w:vertAlign w:val="baseline"/>
          <w:rtl w:val="0"/>
          <w:lang w:val="en"/>
        </w:rPr>
        <w:br w:type="page"/>
      </w:r>
    </w:p>
    <w:p>
      <w:pPr>
        <w:pStyle w:val="39"/>
        <w:bidi w:val="0"/>
        <w:spacing w:before="120" w:after="120"/>
      </w:pPr>
      <w:bookmarkStart w:id="368" w:name="_Toc90038382"/>
      <w:bookmarkStart w:id="369" w:name="_Toc88852872"/>
      <w:bookmarkStart w:id="370" w:name="_Toc21787"/>
      <w:bookmarkStart w:id="371" w:name="_Toc97737830"/>
      <w:bookmarkStart w:id="372" w:name="_Toc21432"/>
      <w:bookmarkStart w:id="373" w:name="_Toc6094"/>
      <w:bookmarkStart w:id="374" w:name="_Toc97211986"/>
      <w:r>
        <w:rPr>
          <w:rFonts w:hint="eastAsia" w:eastAsia="宋体"/>
          <w:b/>
          <w:bCs/>
          <w:i w:val="0"/>
          <w:iCs w:val="0"/>
          <w:u w:val="none"/>
          <w:vertAlign w:val="baseline"/>
          <w:rtl w:val="0"/>
          <w:lang w:val="en-US" w:eastAsia="zh-CN"/>
        </w:rPr>
        <w:t xml:space="preserve">Chapter 5 </w:t>
      </w:r>
      <w:r>
        <w:rPr>
          <w:b/>
          <w:bCs/>
          <w:i w:val="0"/>
          <w:iCs w:val="0"/>
          <w:u w:val="none"/>
          <w:vertAlign w:val="baseline"/>
          <w:rtl w:val="0"/>
          <w:lang w:val="en"/>
        </w:rPr>
        <w:t xml:space="preserve">Panel </w:t>
      </w:r>
      <w:r>
        <w:rPr>
          <w:rFonts w:hint="eastAsia" w:eastAsia="宋体"/>
          <w:b/>
          <w:bCs/>
          <w:i w:val="0"/>
          <w:iCs w:val="0"/>
          <w:u w:val="none"/>
          <w:vertAlign w:val="baseline"/>
          <w:rtl w:val="0"/>
          <w:lang w:val="en-US" w:eastAsia="zh-CN"/>
        </w:rPr>
        <w:t>C</w:t>
      </w:r>
      <w:r>
        <w:rPr>
          <w:b/>
          <w:bCs/>
          <w:i w:val="0"/>
          <w:iCs w:val="0"/>
          <w:u w:val="none"/>
          <w:vertAlign w:val="baseline"/>
          <w:rtl w:val="0"/>
          <w:lang w:val="en"/>
        </w:rPr>
        <w:t>omposition</w:t>
      </w:r>
      <w:bookmarkEnd w:id="368"/>
      <w:bookmarkEnd w:id="369"/>
      <w:bookmarkEnd w:id="370"/>
      <w:bookmarkEnd w:id="371"/>
      <w:bookmarkEnd w:id="372"/>
      <w:bookmarkEnd w:id="373"/>
      <w:bookmarkEnd w:id="374"/>
    </w:p>
    <w:p>
      <w:pPr>
        <w:pStyle w:val="41"/>
        <w:bidi w:val="0"/>
        <w:ind w:left="0" w:leftChars="0" w:firstLine="0" w:firstLineChars="0"/>
      </w:pPr>
      <w:bookmarkStart w:id="375" w:name="_Toc31381"/>
      <w:bookmarkStart w:id="376" w:name="_Toc7032"/>
      <w:bookmarkStart w:id="377" w:name="_Toc97211987"/>
      <w:bookmarkStart w:id="378" w:name="_Toc88852873"/>
      <w:bookmarkStart w:id="379" w:name="_Toc90038383"/>
      <w:bookmarkStart w:id="380" w:name="_Toc97737831"/>
      <w:bookmarkStart w:id="381" w:name="_Toc610"/>
      <w:r>
        <w:rPr>
          <w:b/>
          <w:bCs/>
          <w:i w:val="0"/>
          <w:iCs w:val="0"/>
          <w:u w:val="none"/>
          <w:vertAlign w:val="baseline"/>
          <w:rtl w:val="0"/>
          <w:lang w:val="en"/>
        </w:rPr>
        <w:t xml:space="preserve">5.1 Panel </w:t>
      </w:r>
      <w:r>
        <w:rPr>
          <w:rFonts w:hint="eastAsia" w:eastAsia="宋体"/>
          <w:b/>
          <w:bCs/>
          <w:i w:val="0"/>
          <w:iCs w:val="0"/>
          <w:u w:val="none"/>
          <w:vertAlign w:val="baseline"/>
          <w:rtl w:val="0"/>
          <w:lang w:val="en-US" w:eastAsia="zh-CN"/>
        </w:rPr>
        <w:t>C</w:t>
      </w:r>
      <w:r>
        <w:rPr>
          <w:b/>
          <w:bCs/>
          <w:i w:val="0"/>
          <w:iCs w:val="0"/>
          <w:u w:val="none"/>
          <w:vertAlign w:val="baseline"/>
          <w:rtl w:val="0"/>
          <w:lang w:val="en"/>
        </w:rPr>
        <w:t>omposition</w:t>
      </w:r>
      <w:bookmarkEnd w:id="375"/>
      <w:bookmarkEnd w:id="376"/>
      <w:bookmarkEnd w:id="377"/>
      <w:bookmarkEnd w:id="378"/>
      <w:bookmarkEnd w:id="379"/>
      <w:bookmarkEnd w:id="380"/>
      <w:bookmarkEnd w:id="381"/>
    </w:p>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3566795" cy="1560195"/>
            <wp:effectExtent l="0" t="0" r="14605" b="1905"/>
            <wp:docPr id="49" name="图片 49"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5-1"/>
                    <pic:cNvPicPr>
                      <a:picLocks noChangeAspect="1"/>
                    </pic:cNvPicPr>
                  </pic:nvPicPr>
                  <pic:blipFill>
                    <a:blip r:embed="rId120"/>
                    <a:stretch>
                      <a:fillRect/>
                    </a:stretch>
                  </pic:blipFill>
                  <pic:spPr>
                    <a:xfrm>
                      <a:off x="0" y="0"/>
                      <a:ext cx="3566795" cy="1560195"/>
                    </a:xfrm>
                    <a:prstGeom prst="rect">
                      <a:avLst/>
                    </a:prstGeom>
                  </pic:spPr>
                </pic:pic>
              </a:graphicData>
            </a:graphic>
          </wp:inline>
        </w:drawing>
      </w:r>
    </w:p>
    <w:p>
      <w:pPr>
        <w:pStyle w:val="33"/>
        <w:bidi w:val="0"/>
        <w:spacing w:before="120"/>
      </w:pPr>
      <w:bookmarkStart w:id="382" w:name="_Ref80801503"/>
      <w:r>
        <w:rPr>
          <w:b w:val="0"/>
          <w:bCs w:val="0"/>
          <w:i w:val="0"/>
          <w:iCs w:val="0"/>
          <w:u w:val="none"/>
          <w:vertAlign w:val="baseline"/>
          <w:rtl w:val="0"/>
          <w:lang w:val="en"/>
        </w:rPr>
        <w:t>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bookmarkEnd w:id="382"/>
      <w:r>
        <w:rPr>
          <w:b w:val="0"/>
          <w:bCs w:val="0"/>
          <w:i w:val="0"/>
          <w:iCs w:val="0"/>
          <w:u w:val="none"/>
          <w:vertAlign w:val="baseline"/>
          <w:rtl w:val="0"/>
          <w:lang w:val="en"/>
        </w:rPr>
        <w:t xml:space="preserve">Appearance schematic </w:t>
      </w:r>
      <w:r>
        <w:rPr>
          <w:rFonts w:hint="eastAsia" w:eastAsia="宋体"/>
          <w:b w:val="0"/>
          <w:bCs w:val="0"/>
          <w:i w:val="0"/>
          <w:iCs w:val="0"/>
          <w:u w:val="none"/>
          <w:vertAlign w:val="baseline"/>
          <w:rtl w:val="0"/>
          <w:lang w:val="en-US" w:eastAsia="zh-CN"/>
        </w:rPr>
        <w:t xml:space="preserve">diagram </w:t>
      </w:r>
      <w:r>
        <w:rPr>
          <w:b w:val="0"/>
          <w:bCs w:val="0"/>
          <w:i w:val="0"/>
          <w:iCs w:val="0"/>
          <w:u w:val="none"/>
          <w:vertAlign w:val="baseline"/>
          <w:rtl w:val="0"/>
          <w:lang w:val="en"/>
        </w:rPr>
        <w:t xml:space="preserve">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w:t>
      </w:r>
    </w:p>
    <w:p>
      <w:pPr>
        <w:bidi w:val="0"/>
        <w:ind w:left="0" w:leftChars="0" w:firstLine="0" w:firstLineChars="0"/>
      </w:pPr>
      <w:r>
        <w:rPr>
          <w:b w:val="0"/>
          <w:bCs w:val="0"/>
          <w:i w:val="0"/>
          <w:iCs w:val="0"/>
          <w:u w:val="none"/>
          <w:vertAlign w:val="baseline"/>
          <w:rtl w:val="0"/>
          <w:lang w:val="en"/>
        </w:rPr>
        <w:t xml:space="preserve">The panel of Wecon VD3E series bus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composed of a display (5-bit LED digital tube) and buttons, which can be used for various display and parameter setting functions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Taking parameter setting as an example, the conventional functions of buttons</w:t>
      </w:r>
      <w:r>
        <w:rPr>
          <w:rFonts w:hint="eastAsia" w:eastAsia="宋体"/>
          <w:b w:val="0"/>
          <w:bCs w:val="0"/>
          <w:i w:val="0"/>
          <w:iCs w:val="0"/>
          <w:u w:val="none"/>
          <w:vertAlign w:val="baseline"/>
          <w:rtl w:val="0"/>
          <w:lang w:val="en-US" w:eastAsia="zh-CN"/>
        </w:rPr>
        <w:t xml:space="preserve"> 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_Ref79583930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5-1</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20"/>
      </w:pPr>
      <w:bookmarkStart w:id="383" w:name="_Ref79583930"/>
      <w:r>
        <w:rPr>
          <w:b w:val="0"/>
          <w:bCs w:val="0"/>
          <w:i w:val="0"/>
          <w:iCs w:val="0"/>
          <w:u w:val="none"/>
          <w:vertAlign w:val="baseline"/>
          <w:rtl w:val="0"/>
          <w:lang w:val="en"/>
        </w:rPr>
        <w:t>Table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bookmarkEnd w:id="383"/>
      <w:r>
        <w:rPr>
          <w:b w:val="0"/>
          <w:bCs w:val="0"/>
          <w:i w:val="0"/>
          <w:iCs w:val="0"/>
          <w:u w:val="none"/>
          <w:vertAlign w:val="baseline"/>
          <w:rtl w:val="0"/>
          <w:lang w:val="en"/>
        </w:rPr>
        <w:t>Brief introduction of key function</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1"/>
        <w:gridCol w:w="2442"/>
        <w:gridCol w:w="5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12"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Icon</w:t>
            </w:r>
          </w:p>
        </w:tc>
        <w:tc>
          <w:tcPr>
            <w:tcW w:w="1239"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2647"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12" w:type="pct"/>
            <w:vAlign w:val="center"/>
          </w:tcPr>
          <w:p>
            <w:pPr>
              <w:pStyle w:val="46"/>
              <w:bidi w:val="0"/>
            </w:pPr>
            <w:r>
              <w:rPr>
                <w:b w:val="0"/>
                <w:bCs w:val="0"/>
                <w:i w:val="0"/>
                <w:iCs w:val="0"/>
                <w:u w:val="none"/>
                <w:vertAlign w:val="baseline"/>
                <w:rtl w:val="0"/>
                <w:lang w:val="en"/>
              </w:rPr>
              <w:drawing>
                <wp:inline distT="0" distB="0" distL="0" distR="0">
                  <wp:extent cx="380365" cy="395605"/>
                  <wp:effectExtent l="0" t="0" r="635" b="444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89071" cy="404827"/>
                          </a:xfrm>
                          <a:prstGeom prst="rect">
                            <a:avLst/>
                          </a:prstGeom>
                        </pic:spPr>
                      </pic:pic>
                    </a:graphicData>
                  </a:graphic>
                </wp:inline>
              </w:drawing>
            </w:r>
          </w:p>
        </w:tc>
        <w:tc>
          <w:tcPr>
            <w:tcW w:w="1239" w:type="pct"/>
            <w:vAlign w:val="center"/>
          </w:tcPr>
          <w:p>
            <w:pPr>
              <w:pStyle w:val="46"/>
              <w:bidi w:val="0"/>
            </w:pPr>
            <w:r>
              <w:rPr>
                <w:b w:val="0"/>
                <w:bCs w:val="0"/>
                <w:i w:val="0"/>
                <w:iCs w:val="0"/>
                <w:u w:val="none"/>
                <w:vertAlign w:val="baseline"/>
                <w:rtl w:val="0"/>
                <w:lang w:val="en"/>
              </w:rPr>
              <w:t>Mode</w:t>
            </w:r>
          </w:p>
        </w:tc>
        <w:tc>
          <w:tcPr>
            <w:tcW w:w="2647" w:type="pct"/>
            <w:vAlign w:val="center"/>
          </w:tcPr>
          <w:p>
            <w:pPr>
              <w:pStyle w:val="46"/>
              <w:bidi w:val="0"/>
              <w:jc w:val="both"/>
            </w:pPr>
            <w:r>
              <w:rPr>
                <w:b w:val="0"/>
                <w:bCs w:val="0"/>
                <w:i w:val="0"/>
                <w:iCs w:val="0"/>
                <w:u w:val="none"/>
                <w:vertAlign w:val="baseline"/>
                <w:rtl w:val="0"/>
                <w:lang w:val="en"/>
              </w:rPr>
              <w:t>Mode switching</w:t>
            </w:r>
          </w:p>
          <w:p>
            <w:pPr>
              <w:pStyle w:val="46"/>
              <w:bidi w:val="0"/>
              <w:jc w:val="both"/>
            </w:pPr>
            <w:r>
              <w:rPr>
                <w:b w:val="0"/>
                <w:bCs w:val="0"/>
                <w:i w:val="0"/>
                <w:iCs w:val="0"/>
                <w:u w:val="none"/>
                <w:vertAlign w:val="baseline"/>
                <w:rtl w:val="0"/>
                <w:lang w:val="en"/>
              </w:rPr>
              <w:t>Return to the previous menu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12" w:type="pct"/>
            <w:vAlign w:val="center"/>
          </w:tcPr>
          <w:p>
            <w:pPr>
              <w:pStyle w:val="46"/>
              <w:bidi w:val="0"/>
            </w:pPr>
            <w:r>
              <w:rPr>
                <w:b w:val="0"/>
                <w:bCs w:val="0"/>
                <w:i w:val="0"/>
                <w:iCs w:val="0"/>
                <w:u w:val="none"/>
                <w:vertAlign w:val="baseline"/>
                <w:rtl w:val="0"/>
                <w:lang w:val="en"/>
              </w:rPr>
              <w:drawing>
                <wp:inline distT="0" distB="0" distL="0" distR="0">
                  <wp:extent cx="343535" cy="35750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54069" cy="368406"/>
                          </a:xfrm>
                          <a:prstGeom prst="rect">
                            <a:avLst/>
                          </a:prstGeom>
                        </pic:spPr>
                      </pic:pic>
                    </a:graphicData>
                  </a:graphic>
                </wp:inline>
              </w:drawing>
            </w:r>
          </w:p>
        </w:tc>
        <w:tc>
          <w:tcPr>
            <w:tcW w:w="1239" w:type="pct"/>
            <w:vAlign w:val="center"/>
          </w:tcPr>
          <w:p>
            <w:pPr>
              <w:pStyle w:val="46"/>
              <w:bidi w:val="0"/>
            </w:pPr>
            <w:r>
              <w:rPr>
                <w:b w:val="0"/>
                <w:bCs w:val="0"/>
                <w:i w:val="0"/>
                <w:iCs w:val="0"/>
                <w:u w:val="none"/>
                <w:vertAlign w:val="baseline"/>
                <w:rtl w:val="0"/>
                <w:lang w:val="en"/>
              </w:rPr>
              <w:t>Increase</w:t>
            </w:r>
          </w:p>
        </w:tc>
        <w:tc>
          <w:tcPr>
            <w:tcW w:w="2647" w:type="pct"/>
            <w:vAlign w:val="center"/>
          </w:tcPr>
          <w:p>
            <w:pPr>
              <w:pStyle w:val="46"/>
              <w:bidi w:val="0"/>
              <w:jc w:val="both"/>
            </w:pPr>
            <w:r>
              <w:rPr>
                <w:b w:val="0"/>
                <w:bCs w:val="0"/>
                <w:i w:val="0"/>
                <w:iCs w:val="0"/>
                <w:u w:val="none"/>
                <w:vertAlign w:val="baseline"/>
                <w:rtl w:val="0"/>
                <w:lang w:val="en"/>
              </w:rPr>
              <w:t>Increase the value of the LED flashing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12" w:type="pct"/>
            <w:vAlign w:val="center"/>
          </w:tcPr>
          <w:p>
            <w:pPr>
              <w:pStyle w:val="46"/>
              <w:bidi w:val="0"/>
            </w:pPr>
            <w:r>
              <w:rPr>
                <w:b w:val="0"/>
                <w:bCs w:val="0"/>
                <w:i w:val="0"/>
                <w:iCs w:val="0"/>
                <w:u w:val="none"/>
                <w:vertAlign w:val="baseline"/>
                <w:rtl w:val="0"/>
                <w:lang w:val="en"/>
              </w:rPr>
              <w:drawing>
                <wp:inline distT="0" distB="0" distL="0" distR="0">
                  <wp:extent cx="358140" cy="372745"/>
                  <wp:effectExtent l="0" t="0" r="381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66738" cy="381589"/>
                          </a:xfrm>
                          <a:prstGeom prst="rect">
                            <a:avLst/>
                          </a:prstGeom>
                        </pic:spPr>
                      </pic:pic>
                    </a:graphicData>
                  </a:graphic>
                </wp:inline>
              </w:drawing>
            </w:r>
          </w:p>
        </w:tc>
        <w:tc>
          <w:tcPr>
            <w:tcW w:w="1239" w:type="pct"/>
            <w:vAlign w:val="center"/>
          </w:tcPr>
          <w:p>
            <w:pPr>
              <w:pStyle w:val="46"/>
              <w:bidi w:val="0"/>
            </w:pPr>
            <w:r>
              <w:rPr>
                <w:b w:val="0"/>
                <w:bCs w:val="0"/>
                <w:i w:val="0"/>
                <w:iCs w:val="0"/>
                <w:u w:val="none"/>
                <w:vertAlign w:val="baseline"/>
                <w:rtl w:val="0"/>
                <w:lang w:val="en"/>
              </w:rPr>
              <w:t>Down (decrease)</w:t>
            </w:r>
          </w:p>
        </w:tc>
        <w:tc>
          <w:tcPr>
            <w:tcW w:w="2647" w:type="pct"/>
            <w:vAlign w:val="center"/>
          </w:tcPr>
          <w:p>
            <w:pPr>
              <w:pStyle w:val="46"/>
              <w:bidi w:val="0"/>
              <w:jc w:val="both"/>
            </w:pPr>
            <w:r>
              <w:rPr>
                <w:b w:val="0"/>
                <w:bCs w:val="0"/>
                <w:i w:val="0"/>
                <w:iCs w:val="0"/>
                <w:u w:val="none"/>
                <w:vertAlign w:val="baseline"/>
                <w:rtl w:val="0"/>
                <w:lang w:val="en"/>
              </w:rPr>
              <w:t>Decrease the value of the LED flashing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12" w:type="pct"/>
            <w:vAlign w:val="center"/>
          </w:tcPr>
          <w:p>
            <w:pPr>
              <w:pStyle w:val="46"/>
              <w:bidi w:val="0"/>
            </w:pPr>
            <w:r>
              <w:rPr>
                <w:b w:val="0"/>
                <w:bCs w:val="0"/>
                <w:i w:val="0"/>
                <w:iCs w:val="0"/>
                <w:u w:val="none"/>
                <w:vertAlign w:val="baseline"/>
                <w:rtl w:val="0"/>
                <w:lang w:val="en"/>
              </w:rPr>
              <w:drawing>
                <wp:inline distT="0" distB="0" distL="0" distR="0">
                  <wp:extent cx="365125" cy="36576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68040" cy="368215"/>
                          </a:xfrm>
                          <a:prstGeom prst="rect">
                            <a:avLst/>
                          </a:prstGeom>
                        </pic:spPr>
                      </pic:pic>
                    </a:graphicData>
                  </a:graphic>
                </wp:inline>
              </w:drawing>
            </w:r>
          </w:p>
        </w:tc>
        <w:tc>
          <w:tcPr>
            <w:tcW w:w="1239" w:type="pct"/>
            <w:vAlign w:val="center"/>
          </w:tcPr>
          <w:p>
            <w:pPr>
              <w:pStyle w:val="46"/>
              <w:bidi w:val="0"/>
            </w:pPr>
            <w:r>
              <w:rPr>
                <w:b w:val="0"/>
                <w:bCs w:val="0"/>
                <w:i w:val="0"/>
                <w:iCs w:val="0"/>
                <w:u w:val="none"/>
                <w:vertAlign w:val="baseline"/>
                <w:rtl w:val="0"/>
                <w:lang w:val="en"/>
              </w:rPr>
              <w:t>SHIFT (Settings)</w:t>
            </w:r>
          </w:p>
        </w:tc>
        <w:tc>
          <w:tcPr>
            <w:tcW w:w="2647" w:type="pct"/>
            <w:vAlign w:val="center"/>
          </w:tcPr>
          <w:p>
            <w:pPr>
              <w:pStyle w:val="46"/>
              <w:bidi w:val="0"/>
              <w:jc w:val="both"/>
            </w:pPr>
            <w:r>
              <w:rPr>
                <w:b w:val="0"/>
                <w:bCs w:val="0"/>
                <w:i w:val="0"/>
                <w:iCs w:val="0"/>
                <w:u w:val="none"/>
                <w:vertAlign w:val="baseline"/>
                <w:rtl w:val="0"/>
                <w:lang w:val="en"/>
              </w:rPr>
              <w:t>① Change the LED flashing bit</w:t>
            </w:r>
          </w:p>
          <w:p>
            <w:pPr>
              <w:pStyle w:val="46"/>
              <w:bidi w:val="0"/>
              <w:jc w:val="both"/>
            </w:pPr>
            <w:r>
              <w:rPr>
                <w:b w:val="0"/>
                <w:bCs w:val="0"/>
                <w:i w:val="0"/>
                <w:iCs w:val="0"/>
                <w:u w:val="none"/>
                <w:vertAlign w:val="baseline"/>
                <w:rtl w:val="0"/>
                <w:lang w:val="en"/>
              </w:rPr>
              <w:t>② View the high-order values of data with a length greater than 4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12" w:type="pct"/>
            <w:vAlign w:val="center"/>
          </w:tcPr>
          <w:p>
            <w:pPr>
              <w:pStyle w:val="46"/>
              <w:bidi w:val="0"/>
            </w:pPr>
            <w:r>
              <w:rPr>
                <w:b w:val="0"/>
                <w:bCs w:val="0"/>
                <w:i w:val="0"/>
                <w:iCs w:val="0"/>
                <w:u w:val="none"/>
                <w:vertAlign w:val="baseline"/>
                <w:rtl w:val="0"/>
                <w:lang w:val="en"/>
              </w:rPr>
              <w:drawing>
                <wp:inline distT="0" distB="0" distL="0" distR="0">
                  <wp:extent cx="407670" cy="42418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17075" cy="433965"/>
                          </a:xfrm>
                          <a:prstGeom prst="rect">
                            <a:avLst/>
                          </a:prstGeom>
                        </pic:spPr>
                      </pic:pic>
                    </a:graphicData>
                  </a:graphic>
                </wp:inline>
              </w:drawing>
            </w:r>
          </w:p>
        </w:tc>
        <w:tc>
          <w:tcPr>
            <w:tcW w:w="1239" w:type="pct"/>
            <w:vAlign w:val="center"/>
          </w:tcPr>
          <w:p>
            <w:pPr>
              <w:pStyle w:val="46"/>
              <w:bidi w:val="0"/>
            </w:pPr>
            <w:r>
              <w:rPr>
                <w:b w:val="0"/>
                <w:bCs w:val="0"/>
                <w:i w:val="0"/>
                <w:iCs w:val="0"/>
                <w:u w:val="none"/>
                <w:vertAlign w:val="baseline"/>
                <w:rtl w:val="0"/>
                <w:lang w:val="en"/>
              </w:rPr>
              <w:t>Confirm (Enter)</w:t>
            </w:r>
          </w:p>
        </w:tc>
        <w:tc>
          <w:tcPr>
            <w:tcW w:w="2647" w:type="pct"/>
            <w:vAlign w:val="center"/>
          </w:tcPr>
          <w:p>
            <w:pPr>
              <w:pStyle w:val="46"/>
              <w:bidi w:val="0"/>
              <w:jc w:val="both"/>
            </w:pPr>
            <w:r>
              <w:rPr>
                <w:b w:val="0"/>
                <w:bCs w:val="0"/>
                <w:i w:val="0"/>
                <w:iCs w:val="0"/>
                <w:u w:val="none"/>
                <w:vertAlign w:val="baseline"/>
                <w:rtl w:val="0"/>
                <w:lang w:val="en"/>
              </w:rPr>
              <w:t>① Enter the next menu</w:t>
            </w:r>
          </w:p>
          <w:p>
            <w:pPr>
              <w:pStyle w:val="46"/>
              <w:bidi w:val="0"/>
              <w:jc w:val="both"/>
            </w:pPr>
            <w:r>
              <w:rPr>
                <w:b w:val="0"/>
                <w:bCs w:val="0"/>
                <w:i w:val="0"/>
                <w:iCs w:val="0"/>
                <w:u w:val="none"/>
                <w:vertAlign w:val="baseline"/>
                <w:rtl w:val="0"/>
                <w:lang w:val="en"/>
              </w:rPr>
              <w:t>①Execute instructions such as storing parameter setting values</w:t>
            </w:r>
          </w:p>
        </w:tc>
      </w:tr>
    </w:tbl>
    <w:p>
      <w:pPr>
        <w:pStyle w:val="41"/>
        <w:bidi w:val="0"/>
        <w:ind w:left="0" w:leftChars="0" w:firstLine="0" w:firstLineChars="0"/>
      </w:pPr>
      <w:bookmarkStart w:id="384" w:name="_Toc97737832"/>
      <w:bookmarkStart w:id="385" w:name="_Toc16211"/>
      <w:bookmarkStart w:id="386" w:name="_Toc90038384"/>
      <w:bookmarkStart w:id="387" w:name="_Toc4158"/>
      <w:bookmarkStart w:id="388" w:name="_Toc13451"/>
      <w:bookmarkStart w:id="389" w:name="_Toc88852874"/>
      <w:bookmarkStart w:id="390" w:name="_Toc97211988"/>
      <w:r>
        <w:rPr>
          <w:b/>
          <w:bCs/>
          <w:i w:val="0"/>
          <w:iCs w:val="0"/>
          <w:u w:val="none"/>
          <w:vertAlign w:val="baseline"/>
          <w:rtl w:val="0"/>
          <w:lang w:val="en"/>
        </w:rPr>
        <w:t xml:space="preserve">5.2 Panel </w:t>
      </w:r>
      <w:r>
        <w:rPr>
          <w:rFonts w:hint="eastAsia" w:eastAsia="宋体"/>
          <w:b/>
          <w:bCs/>
          <w:i w:val="0"/>
          <w:iCs w:val="0"/>
          <w:u w:val="none"/>
          <w:vertAlign w:val="baseline"/>
          <w:rtl w:val="0"/>
          <w:lang w:val="en-US" w:eastAsia="zh-CN"/>
        </w:rPr>
        <w:t>D</w:t>
      </w:r>
      <w:r>
        <w:rPr>
          <w:b/>
          <w:bCs/>
          <w:i w:val="0"/>
          <w:iCs w:val="0"/>
          <w:u w:val="none"/>
          <w:vertAlign w:val="baseline"/>
          <w:rtl w:val="0"/>
          <w:lang w:val="en"/>
        </w:rPr>
        <w:t>isplay</w:t>
      </w:r>
      <w:bookmarkEnd w:id="384"/>
      <w:bookmarkEnd w:id="385"/>
      <w:bookmarkEnd w:id="386"/>
      <w:bookmarkEnd w:id="387"/>
      <w:bookmarkEnd w:id="388"/>
      <w:bookmarkEnd w:id="389"/>
      <w:bookmarkEnd w:id="390"/>
    </w:p>
    <w:p>
      <w:pPr>
        <w:bidi w:val="0"/>
        <w:ind w:left="0" w:leftChars="0" w:firstLine="0" w:firstLineChars="0"/>
      </w:pPr>
      <w:r>
        <w:rPr>
          <w:b w:val="0"/>
          <w:bCs w:val="0"/>
          <w:i w:val="0"/>
          <w:iCs w:val="0"/>
          <w:u w:val="none"/>
          <w:vertAlign w:val="baseline"/>
          <w:rtl w:val="0"/>
          <w:lang w:val="en"/>
        </w:rPr>
        <w:t>When servo drive is in operation, the panel could be used for status display, parameter display, fault display and monitoring display of the servo.</w:t>
      </w:r>
    </w:p>
    <w:p>
      <w:pPr>
        <w:bidi w:val="0"/>
        <w:ind w:left="0" w:leftChars="0" w:firstLine="0" w:firstLineChars="0"/>
      </w:pPr>
      <w:r>
        <w:rPr>
          <w:b/>
          <w:bCs/>
          <w:i w:val="0"/>
          <w:iCs w:val="0"/>
          <w:u w:val="none"/>
          <w:vertAlign w:val="baseline"/>
          <w:rtl w:val="0"/>
          <w:lang w:val="en"/>
        </w:rPr>
        <w:t xml:space="preserve">Status display: </w:t>
      </w:r>
      <w:r>
        <w:rPr>
          <w:b w:val="0"/>
          <w:bCs w:val="0"/>
          <w:i w:val="0"/>
          <w:iCs w:val="0"/>
          <w:u w:val="none"/>
          <w:vertAlign w:val="baseline"/>
          <w:rtl w:val="0"/>
          <w:lang w:val="en"/>
        </w:rPr>
        <w:t>Display the current operating status of servo drive.</w:t>
      </w:r>
    </w:p>
    <w:p>
      <w:pPr>
        <w:bidi w:val="0"/>
        <w:ind w:left="0" w:leftChars="0" w:firstLine="0" w:firstLineChars="0"/>
      </w:pPr>
      <w:r>
        <w:rPr>
          <w:b/>
          <w:bCs/>
          <w:i w:val="0"/>
          <w:iCs w:val="0"/>
          <w:u w:val="none"/>
          <w:vertAlign w:val="baseline"/>
          <w:rtl w:val="0"/>
          <w:lang w:val="en"/>
        </w:rPr>
        <w:t>Parameter display</w:t>
      </w:r>
      <w:r>
        <w:rPr>
          <w:b w:val="0"/>
          <w:bCs w:val="0"/>
          <w:i w:val="0"/>
          <w:iCs w:val="0"/>
          <w:u w:val="none"/>
          <w:vertAlign w:val="baseline"/>
          <w:rtl w:val="0"/>
          <w:lang w:val="en"/>
        </w:rPr>
        <w:t>: Display the object dictionary and the setting value of the object dictionary corresponding to different functions.</w:t>
      </w:r>
    </w:p>
    <w:p>
      <w:pPr>
        <w:bidi w:val="0"/>
        <w:ind w:left="0" w:leftChars="0" w:firstLine="0" w:firstLineChars="0"/>
      </w:pPr>
      <w:r>
        <w:rPr>
          <w:b/>
          <w:bCs/>
          <w:i w:val="0"/>
          <w:iCs w:val="0"/>
          <w:u w:val="none"/>
          <w:vertAlign w:val="baseline"/>
          <w:rtl w:val="0"/>
          <w:lang w:val="en"/>
        </w:rPr>
        <w:t xml:space="preserve">Fault display: </w:t>
      </w:r>
      <w:r>
        <w:rPr>
          <w:b w:val="0"/>
          <w:bCs w:val="0"/>
          <w:i w:val="0"/>
          <w:iCs w:val="0"/>
          <w:u w:val="none"/>
          <w:vertAlign w:val="baseline"/>
          <w:rtl w:val="0"/>
          <w:lang w:val="en"/>
        </w:rPr>
        <w:t>Display the fault code of servo drive.</w:t>
      </w:r>
    </w:p>
    <w:p>
      <w:pPr>
        <w:bidi w:val="0"/>
        <w:ind w:left="0" w:leftChars="0" w:firstLine="0" w:firstLineChars="0"/>
      </w:pPr>
      <w:r>
        <w:rPr>
          <w:b/>
          <w:bCs/>
          <w:i w:val="0"/>
          <w:iCs w:val="0"/>
          <w:u w:val="none"/>
          <w:vertAlign w:val="baseline"/>
          <w:rtl w:val="0"/>
          <w:lang w:val="en"/>
        </w:rPr>
        <w:t xml:space="preserve">Monitor display: </w:t>
      </w:r>
      <w:r>
        <w:rPr>
          <w:b w:val="0"/>
          <w:bCs w:val="0"/>
          <w:i w:val="0"/>
          <w:iCs w:val="0"/>
          <w:u w:val="none"/>
          <w:vertAlign w:val="baseline"/>
          <w:rtl w:val="0"/>
          <w:lang w:val="en"/>
        </w:rPr>
        <w:t>Display the current operating parameter values of servo drive.</w:t>
      </w:r>
    </w:p>
    <w:p>
      <w:pPr>
        <w:bidi w:val="0"/>
        <w:ind w:firstLine="420"/>
      </w:pPr>
      <w:r>
        <w:rPr>
          <w:b w:val="0"/>
          <w:bCs w:val="0"/>
          <w:i w:val="0"/>
          <w:iCs w:val="0"/>
          <w:u w:val="none"/>
          <w:vertAlign w:val="baseline"/>
          <w:rtl w:val="0"/>
          <w:lang w:val="en"/>
        </w:rPr>
        <w:br w:type="page"/>
      </w:r>
    </w:p>
    <w:p>
      <w:pPr>
        <w:pStyle w:val="40"/>
        <w:bidi w:val="0"/>
        <w:ind w:left="0" w:leftChars="0" w:firstLine="0" w:firstLineChars="0"/>
      </w:pPr>
      <w:bookmarkStart w:id="391" w:name="_Toc100"/>
      <w:bookmarkStart w:id="392" w:name="_Toc26090"/>
      <w:bookmarkStart w:id="393" w:name="_Toc6668"/>
      <w:bookmarkStart w:id="394" w:name="_Toc97211989"/>
      <w:bookmarkStart w:id="395" w:name="_Toc90038385"/>
      <w:bookmarkStart w:id="396" w:name="_Toc97737833"/>
      <w:bookmarkStart w:id="397" w:name="_Toc88852875"/>
      <w:r>
        <w:rPr>
          <w:b/>
          <w:bCs/>
          <w:i w:val="0"/>
          <w:iCs w:val="0"/>
          <w:u w:val="none"/>
          <w:vertAlign w:val="baseline"/>
          <w:rtl w:val="0"/>
          <w:lang w:val="en"/>
        </w:rPr>
        <w:t xml:space="preserve">5.2.1 Display </w:t>
      </w:r>
      <w:r>
        <w:rPr>
          <w:rFonts w:hint="eastAsia" w:eastAsia="宋体"/>
          <w:b/>
          <w:bCs/>
          <w:i w:val="0"/>
          <w:iCs w:val="0"/>
          <w:u w:val="none"/>
          <w:vertAlign w:val="baseline"/>
          <w:rtl w:val="0"/>
          <w:lang w:val="en-US" w:eastAsia="zh-CN"/>
        </w:rPr>
        <w:t>S</w:t>
      </w:r>
      <w:r>
        <w:rPr>
          <w:b/>
          <w:bCs/>
          <w:i w:val="0"/>
          <w:iCs w:val="0"/>
          <w:u w:val="none"/>
          <w:vertAlign w:val="baseline"/>
          <w:rtl w:val="0"/>
          <w:lang w:val="en"/>
        </w:rPr>
        <w:t>witching</w:t>
      </w:r>
      <w:bookmarkEnd w:id="391"/>
      <w:bookmarkEnd w:id="392"/>
      <w:bookmarkEnd w:id="393"/>
      <w:bookmarkEnd w:id="394"/>
      <w:bookmarkEnd w:id="395"/>
      <w:bookmarkEnd w:id="396"/>
      <w:bookmarkEnd w:id="397"/>
    </w:p>
    <w:p>
      <w:pPr>
        <w:bidi w:val="0"/>
        <w:ind w:firstLine="420"/>
        <w:jc w:val="center"/>
        <w:rPr>
          <w:rFonts w:hint="eastAsia" w:eastAsia="宋体"/>
          <w:lang w:eastAsia="zh-CN"/>
        </w:rPr>
      </w:pPr>
      <w:r>
        <w:rPr>
          <w:rFonts w:hint="eastAsia" w:eastAsia="宋体"/>
          <w:lang w:eastAsia="zh-CN"/>
        </w:rPr>
        <w:drawing>
          <wp:inline distT="0" distB="0" distL="114300" distR="114300">
            <wp:extent cx="3345180" cy="2859405"/>
            <wp:effectExtent l="0" t="0" r="7620" b="17145"/>
            <wp:docPr id="53" name="图片 53"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5-2"/>
                    <pic:cNvPicPr>
                      <a:picLocks noChangeAspect="1"/>
                    </pic:cNvPicPr>
                  </pic:nvPicPr>
                  <pic:blipFill>
                    <a:blip r:embed="rId126"/>
                    <a:stretch>
                      <a:fillRect/>
                    </a:stretch>
                  </pic:blipFill>
                  <pic:spPr>
                    <a:xfrm>
                      <a:off x="0" y="0"/>
                      <a:ext cx="3345180" cy="2859405"/>
                    </a:xfrm>
                    <a:prstGeom prst="rect">
                      <a:avLst/>
                    </a:prstGeom>
                  </pic:spPr>
                </pic:pic>
              </a:graphicData>
            </a:graphic>
          </wp:inline>
        </w:drawing>
      </w:r>
    </w:p>
    <w:p>
      <w:pPr>
        <w:pStyle w:val="33"/>
        <w:bidi w:val="0"/>
        <w:spacing w:before="120"/>
      </w:pPr>
      <w:bookmarkStart w:id="398" w:name="_Ref79583950"/>
      <w:r>
        <w:rPr>
          <w:b w:val="0"/>
          <w:bCs w:val="0"/>
          <w:i w:val="0"/>
          <w:iCs w:val="0"/>
          <w:u w:val="none"/>
          <w:vertAlign w:val="baseline"/>
          <w:rtl w:val="0"/>
          <w:lang w:val="en"/>
        </w:rPr>
        <w:t>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bookmarkEnd w:id="398"/>
      <w:r>
        <w:rPr>
          <w:b w:val="0"/>
          <w:bCs w:val="0"/>
          <w:i w:val="0"/>
          <w:iCs w:val="0"/>
          <w:u w:val="none"/>
          <w:vertAlign w:val="baseline"/>
          <w:rtl w:val="0"/>
          <w:lang w:val="en"/>
        </w:rPr>
        <w:t>Switching schema of each display type of panel</w:t>
      </w:r>
    </w:p>
    <w:p>
      <w:pPr>
        <w:bidi w:val="0"/>
        <w:ind w:left="0" w:leftChars="0" w:firstLine="0" w:firstLineChars="0"/>
      </w:pPr>
      <w:r>
        <w:rPr>
          <w:b/>
          <w:bCs/>
          <w:i w:val="0"/>
          <w:iCs w:val="0"/>
          <w:u w:val="none"/>
          <w:vertAlign w:val="baseline"/>
          <w:rtl w:val="0"/>
          <w:lang w:val="en"/>
        </w:rPr>
        <w:t>Description:</w:t>
      </w:r>
    </w:p>
    <w:p>
      <w:pPr>
        <w:bidi w:val="0"/>
        <w:ind w:left="0" w:leftChars="0" w:firstLine="0" w:firstLineChars="0"/>
      </w:pPr>
      <w:r>
        <w:rPr>
          <w:b w:val="0"/>
          <w:bCs w:val="0"/>
          <w:i w:val="0"/>
          <w:iCs w:val="0"/>
          <w:u w:val="none"/>
          <w:vertAlign w:val="baseline"/>
          <w:rtl w:val="0"/>
          <w:lang w:val="en"/>
        </w:rPr>
        <w:t>①Power on, the panel display of the servo drive enters [status display mode]</w:t>
      </w:r>
    </w:p>
    <w:p>
      <w:pPr>
        <w:bidi w:val="0"/>
        <w:ind w:left="0" w:leftChars="0" w:firstLine="0" w:firstLineChars="0"/>
      </w:pPr>
      <w:r>
        <w:rPr>
          <w:b w:val="0"/>
          <w:bCs w:val="0"/>
          <w:i w:val="0"/>
          <w:iCs w:val="0"/>
          <w:u w:val="none"/>
          <w:vertAlign w:val="baseline"/>
          <w:rtl w:val="0"/>
          <w:lang w:val="en"/>
        </w:rPr>
        <w:t>② When an operation failure occurs, the panel immediately switches to the bit failure display mode, and all the digital tubes flash synchronously, press the "mode" key to switch to the parameter display mode.</w:t>
      </w:r>
    </w:p>
    <w:p>
      <w:pPr>
        <w:bidi w:val="0"/>
        <w:ind w:left="0" w:leftChars="0" w:firstLine="0" w:firstLineChars="0"/>
      </w:pPr>
      <w:r>
        <w:rPr>
          <w:b w:val="0"/>
          <w:bCs w:val="0"/>
          <w:i w:val="0"/>
          <w:iCs w:val="0"/>
          <w:u w:val="none"/>
          <w:vertAlign w:val="baseline"/>
          <w:rtl w:val="0"/>
          <w:lang w:val="en"/>
        </w:rPr>
        <w:t>③Press the "Mode" key to switch between different display modes. The switching conditions are shown in</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_Ref79583950 \h  \* MERGEFORMAT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 Figure 5-2. </w:t>
      </w:r>
      <w:r>
        <w:rPr>
          <w:b w:val="0"/>
          <w:bCs w:val="0"/>
          <w:i w:val="0"/>
          <w:iCs w:val="0"/>
          <w:u w:val="none"/>
          <w:vertAlign w:val="baseline"/>
          <w:rtl w:val="0"/>
          <w:lang w:val="en"/>
        </w:rPr>
        <w:fldChar w:fldCharType="end"/>
      </w:r>
    </w:p>
    <w:p>
      <w:pPr>
        <w:pStyle w:val="40"/>
        <w:bidi w:val="0"/>
        <w:ind w:left="0" w:leftChars="0" w:firstLine="0" w:firstLineChars="0"/>
      </w:pPr>
      <w:bookmarkStart w:id="399" w:name="_Toc22713"/>
      <w:bookmarkStart w:id="400" w:name="_Toc88852876"/>
      <w:bookmarkStart w:id="401" w:name="_Toc97211990"/>
      <w:bookmarkStart w:id="402" w:name="_Toc2401"/>
      <w:bookmarkStart w:id="403" w:name="_Toc90038386"/>
      <w:bookmarkStart w:id="404" w:name="_Toc8113"/>
      <w:bookmarkStart w:id="405" w:name="_Toc97737834"/>
      <w:r>
        <w:rPr>
          <w:b/>
          <w:bCs/>
          <w:i w:val="0"/>
          <w:iCs w:val="0"/>
          <w:u w:val="none"/>
          <w:vertAlign w:val="baseline"/>
          <w:rtl w:val="0"/>
          <w:lang w:val="en"/>
        </w:rPr>
        <w:t xml:space="preserve">5.2.2 Status </w:t>
      </w:r>
      <w:r>
        <w:rPr>
          <w:rFonts w:hint="eastAsia" w:eastAsia="宋体"/>
          <w:b/>
          <w:bCs/>
          <w:i w:val="0"/>
          <w:iCs w:val="0"/>
          <w:u w:val="none"/>
          <w:vertAlign w:val="baseline"/>
          <w:rtl w:val="0"/>
          <w:lang w:val="en-US" w:eastAsia="zh-CN"/>
        </w:rPr>
        <w:t>D</w:t>
      </w:r>
      <w:r>
        <w:rPr>
          <w:b/>
          <w:bCs/>
          <w:i w:val="0"/>
          <w:iCs w:val="0"/>
          <w:u w:val="none"/>
          <w:vertAlign w:val="baseline"/>
          <w:rtl w:val="0"/>
          <w:lang w:val="en"/>
        </w:rPr>
        <w:t>isplay</w:t>
      </w:r>
      <w:bookmarkEnd w:id="399"/>
      <w:bookmarkEnd w:id="400"/>
      <w:bookmarkEnd w:id="401"/>
      <w:bookmarkEnd w:id="402"/>
      <w:bookmarkEnd w:id="403"/>
      <w:bookmarkEnd w:id="404"/>
      <w:bookmarkEnd w:id="405"/>
    </w:p>
    <w:p>
      <w:pPr>
        <w:pStyle w:val="33"/>
        <w:bidi w:val="0"/>
        <w:spacing w:before="120"/>
      </w:pPr>
      <w:r>
        <w:rPr>
          <w:b w:val="0"/>
          <w:bCs w:val="0"/>
          <w:i w:val="0"/>
          <w:iCs w:val="0"/>
          <w:u w:val="none"/>
          <w:vertAlign w:val="baseline"/>
          <w:rtl w:val="0"/>
          <w:lang w:val="en"/>
        </w:rPr>
        <w:t>Table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r>
        <w:rPr>
          <w:b w:val="0"/>
          <w:bCs w:val="0"/>
          <w:i w:val="0"/>
          <w:iCs w:val="0"/>
          <w:u w:val="none"/>
          <w:vertAlign w:val="baseline"/>
          <w:rtl w:val="0"/>
          <w:lang w:val="en"/>
        </w:rPr>
        <w:t>Status display example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0"/>
        <w:gridCol w:w="1820"/>
        <w:gridCol w:w="1838"/>
        <w:gridCol w:w="3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c>
          <w:tcPr>
            <w:tcW w:w="0" w:type="auto"/>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0" w:type="auto"/>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 occasion</w:t>
            </w:r>
          </w:p>
        </w:tc>
        <w:tc>
          <w:tcPr>
            <w:tcW w:w="0" w:type="auto"/>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Meaning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bidi w:val="0"/>
              <w:spacing w:before="120"/>
            </w:pPr>
            <w:r>
              <w:rPr>
                <w:b w:val="0"/>
                <w:bCs w:val="0"/>
                <w:i w:val="0"/>
                <w:iCs w:val="0"/>
                <w:u w:val="none"/>
                <w:vertAlign w:val="baseline"/>
                <w:rtl w:val="0"/>
                <w:lang w:val="en"/>
              </w:rPr>
              <w:object>
                <v:shape id="_x0000_i1027" o:spt="75" type="#_x0000_t75" style="height:45.4pt;width:126.2pt;" o:ole="t" filled="f" o:preferrelative="t" stroked="f" coordsize="21600,21600">
                  <v:path/>
                  <v:fill on="f" focussize="0,0"/>
                  <v:stroke on="f" joinstyle="miter"/>
                  <v:imagedata r:id="rId127" o:title=""/>
                  <o:lock v:ext="edit" aspectratio="t"/>
                  <w10:wrap type="none"/>
                  <w10:anchorlock/>
                </v:shape>
                <o:OLEObject Type="Embed" ProgID="Visio.Drawing.15" ShapeID="_x0000_i1027" DrawAspect="Content" ObjectID="_1468075727">
                  <o:LockedField>false</o:LockedField>
                </o:OLEObject>
              </w:object>
            </w:r>
          </w:p>
        </w:tc>
        <w:tc>
          <w:tcPr>
            <w:tcW w:w="0" w:type="auto"/>
            <w:vAlign w:val="center"/>
          </w:tcPr>
          <w:p>
            <w:pPr>
              <w:pStyle w:val="46"/>
              <w:bidi w:val="0"/>
            </w:pPr>
            <w:r>
              <w:rPr>
                <w:b w:val="0"/>
                <w:bCs w:val="0"/>
                <w:i w:val="0"/>
                <w:iCs w:val="0"/>
                <w:u w:val="none"/>
                <w:vertAlign w:val="baseline"/>
                <w:rtl w:val="0"/>
                <w:lang w:val="en"/>
              </w:rPr>
              <w:t>Reset</w:t>
            </w:r>
          </w:p>
          <w:p>
            <w:pPr>
              <w:pStyle w:val="46"/>
              <w:bidi w:val="0"/>
            </w:pPr>
            <w:r>
              <w:rPr>
                <w:b w:val="0"/>
                <w:bCs w:val="0"/>
                <w:i w:val="0"/>
                <w:iCs w:val="0"/>
                <w:u w:val="none"/>
                <w:vertAlign w:val="baseline"/>
                <w:rtl w:val="0"/>
                <w:lang w:val="en"/>
              </w:rPr>
              <w:t>Servo initialization</w:t>
            </w:r>
          </w:p>
        </w:tc>
        <w:tc>
          <w:tcPr>
            <w:tcW w:w="0" w:type="auto"/>
            <w:vAlign w:val="center"/>
          </w:tcPr>
          <w:p>
            <w:pPr>
              <w:pStyle w:val="46"/>
              <w:bidi w:val="0"/>
            </w:pPr>
            <w:r>
              <w:rPr>
                <w:b w:val="0"/>
                <w:bCs w:val="0"/>
                <w:i w:val="0"/>
                <w:iCs w:val="0"/>
                <w:u w:val="none"/>
                <w:vertAlign w:val="baseline"/>
                <w:rtl w:val="0"/>
                <w:lang w:val="en"/>
              </w:rPr>
              <w:t>Servo drive is powered on within 1 second</w:t>
            </w:r>
          </w:p>
        </w:tc>
        <w:tc>
          <w:tcPr>
            <w:tcW w:w="0" w:type="auto"/>
            <w:vAlign w:val="center"/>
          </w:tcPr>
          <w:p>
            <w:pPr>
              <w:pStyle w:val="51"/>
              <w:bidi w:val="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in an initialized or reset state. After waiting for initialization or reset to complete, automatically switch to other states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bidi w:val="0"/>
              <w:spacing w:before="120"/>
            </w:pPr>
            <w:r>
              <w:rPr>
                <w:b w:val="0"/>
                <w:bCs w:val="0"/>
                <w:i w:val="0"/>
                <w:iCs w:val="0"/>
                <w:u w:val="none"/>
                <w:vertAlign w:val="baseline"/>
                <w:rtl w:val="0"/>
                <w:lang w:val="en"/>
              </w:rPr>
              <w:object>
                <v:shape id="_x0000_i1028" o:spt="75" type="#_x0000_t75" style="height:45.7pt;width:126.2pt;" o:ole="t" filled="f" o:preferrelative="t" stroked="f" coordsize="21600,21600">
                  <v:path/>
                  <v:fill on="f" focussize="0,0"/>
                  <v:stroke on="f" joinstyle="miter"/>
                  <v:imagedata r:id="rId128" o:title=""/>
                  <o:lock v:ext="edit" aspectratio="t"/>
                  <w10:wrap type="none"/>
                  <w10:anchorlock/>
                </v:shape>
                <o:OLEObject Type="Embed" ProgID="Visio.Drawing.15" ShapeID="_x0000_i1028" DrawAspect="Content" ObjectID="_1468075728">
                  <o:LockedField>false</o:LockedField>
                </o:OLEObject>
              </w:object>
            </w:r>
          </w:p>
        </w:tc>
        <w:tc>
          <w:tcPr>
            <w:tcW w:w="0" w:type="auto"/>
            <w:vAlign w:val="center"/>
          </w:tcPr>
          <w:p>
            <w:pPr>
              <w:pStyle w:val="46"/>
              <w:bidi w:val="0"/>
            </w:pPr>
            <w:r>
              <w:rPr>
                <w:b w:val="0"/>
                <w:bCs w:val="0"/>
                <w:i w:val="0"/>
                <w:iCs w:val="0"/>
                <w:u w:val="none"/>
                <w:vertAlign w:val="baseline"/>
                <w:rtl w:val="0"/>
                <w:lang w:val="en"/>
              </w:rPr>
              <w:t>nr</w:t>
            </w:r>
          </w:p>
          <w:p>
            <w:pPr>
              <w:pStyle w:val="46"/>
              <w:bidi w:val="0"/>
            </w:pPr>
            <w:r>
              <w:rPr>
                <w:b w:val="0"/>
                <w:bCs w:val="0"/>
                <w:i w:val="0"/>
                <w:iCs w:val="0"/>
                <w:u w:val="none"/>
                <w:vertAlign w:val="baseline"/>
                <w:rtl w:val="0"/>
                <w:lang w:val="en"/>
              </w:rPr>
              <w:t>Servo is not ready</w:t>
            </w:r>
          </w:p>
        </w:tc>
        <w:tc>
          <w:tcPr>
            <w:tcW w:w="0" w:type="auto"/>
            <w:vAlign w:val="center"/>
          </w:tcPr>
          <w:p>
            <w:pPr>
              <w:pStyle w:val="46"/>
              <w:bidi w:val="0"/>
            </w:pPr>
            <w:r>
              <w:rPr>
                <w:b w:val="0"/>
                <w:bCs w:val="0"/>
                <w:i w:val="0"/>
                <w:iCs w:val="0"/>
                <w:u w:val="none"/>
                <w:vertAlign w:val="baseline"/>
                <w:rtl w:val="0"/>
                <w:lang w:val="en"/>
              </w:rPr>
              <w:t>After initialization is complete, but servo is not ready</w:t>
            </w:r>
          </w:p>
        </w:tc>
        <w:tc>
          <w:tcPr>
            <w:tcW w:w="0" w:type="auto"/>
            <w:vAlign w:val="center"/>
          </w:tcPr>
          <w:p>
            <w:pPr>
              <w:pStyle w:val="51"/>
              <w:bidi w:val="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in a non-operational state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bidi w:val="0"/>
              <w:spacing w:before="120"/>
            </w:pPr>
            <w:r>
              <w:rPr>
                <w:b w:val="0"/>
                <w:bCs w:val="0"/>
                <w:i w:val="0"/>
                <w:iCs w:val="0"/>
                <w:u w:val="none"/>
                <w:vertAlign w:val="baseline"/>
                <w:rtl w:val="0"/>
                <w:lang w:val="en"/>
              </w:rPr>
              <w:object>
                <v:shape id="_x0000_i1029" o:spt="75" type="#_x0000_t75" style="height:45.8pt;width:127.2pt;" o:ole="t" filled="f" o:preferrelative="t" stroked="f" coordsize="21600,21600">
                  <v:path/>
                  <v:fill on="f" focussize="0,0"/>
                  <v:stroke on="f" joinstyle="miter"/>
                  <v:imagedata r:id="rId129" o:title=""/>
                  <o:lock v:ext="edit" aspectratio="t"/>
                  <w10:wrap type="none"/>
                  <w10:anchorlock/>
                </v:shape>
                <o:OLEObject Type="Embed" ProgID="Visio.Drawing.15" ShapeID="_x0000_i1029" DrawAspect="Content" ObjectID="_1468075729">
                  <o:LockedField>false</o:LockedField>
                </o:OLEObject>
              </w:object>
            </w:r>
          </w:p>
        </w:tc>
        <w:tc>
          <w:tcPr>
            <w:tcW w:w="0" w:type="auto"/>
            <w:vAlign w:val="center"/>
          </w:tcPr>
          <w:p>
            <w:pPr>
              <w:pStyle w:val="46"/>
              <w:bidi w:val="0"/>
            </w:pPr>
            <w:r>
              <w:rPr>
                <w:b w:val="0"/>
                <w:bCs w:val="0"/>
                <w:i w:val="0"/>
                <w:iCs w:val="0"/>
                <w:u w:val="none"/>
                <w:vertAlign w:val="baseline"/>
                <w:rtl w:val="0"/>
                <w:lang w:val="en"/>
              </w:rPr>
              <w:t>ry</w:t>
            </w:r>
          </w:p>
          <w:p>
            <w:pPr>
              <w:pStyle w:val="46"/>
              <w:bidi w:val="0"/>
            </w:pPr>
            <w:r>
              <w:rPr>
                <w:b w:val="0"/>
                <w:bCs w:val="0"/>
                <w:i w:val="0"/>
                <w:iCs w:val="0"/>
                <w:u w:val="none"/>
                <w:vertAlign w:val="baseline"/>
                <w:rtl w:val="0"/>
                <w:lang w:val="en"/>
              </w:rPr>
              <w:t>Servo ready</w:t>
            </w:r>
          </w:p>
        </w:tc>
        <w:tc>
          <w:tcPr>
            <w:tcW w:w="0" w:type="auto"/>
            <w:vAlign w:val="center"/>
          </w:tcPr>
          <w:p>
            <w:pPr>
              <w:pStyle w:val="46"/>
              <w:bidi w:val="0"/>
            </w:pPr>
            <w:r>
              <w:rPr>
                <w:b w:val="0"/>
                <w:bCs w:val="0"/>
                <w:i w:val="0"/>
                <w:iCs w:val="0"/>
                <w:u w:val="none"/>
                <w:vertAlign w:val="baseline"/>
                <w:rtl w:val="0"/>
                <w:lang w:val="en"/>
              </w:rPr>
              <w:t>Servo ready</w:t>
            </w:r>
          </w:p>
        </w:tc>
        <w:tc>
          <w:tcPr>
            <w:tcW w:w="0" w:type="auto"/>
            <w:vAlign w:val="center"/>
          </w:tcPr>
          <w:p>
            <w:pPr>
              <w:pStyle w:val="51"/>
              <w:bidi w:val="0"/>
            </w:pPr>
            <w:r>
              <w:rPr>
                <w:b w:val="0"/>
                <w:bCs w:val="0"/>
                <w:i w:val="0"/>
                <w:iCs w:val="0"/>
                <w:u w:val="none"/>
                <w:vertAlign w:val="baseline"/>
                <w:rtl w:val="0"/>
                <w:lang w:val="en"/>
              </w:rPr>
              <w:t>The servo is in a ready state, waiting for the upper computer to give an enable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bidi w:val="0"/>
              <w:spacing w:before="120"/>
            </w:pPr>
            <w:r>
              <w:rPr>
                <w:b w:val="0"/>
                <w:bCs w:val="0"/>
                <w:i w:val="0"/>
                <w:iCs w:val="0"/>
                <w:u w:val="none"/>
                <w:vertAlign w:val="baseline"/>
                <w:rtl w:val="0"/>
                <w:lang w:val="en"/>
              </w:rPr>
              <w:object>
                <v:shape id="_x0000_i1030" o:spt="75" type="#_x0000_t75" style="height:45.7pt;width:126.2pt;" o:ole="t" filled="f" o:preferrelative="t" stroked="f" coordsize="21600,21600">
                  <v:path/>
                  <v:fill on="f" focussize="0,0"/>
                  <v:stroke on="f" joinstyle="miter"/>
                  <v:imagedata r:id="rId130" o:title=""/>
                  <o:lock v:ext="edit" aspectratio="t"/>
                  <w10:wrap type="none"/>
                  <w10:anchorlock/>
                </v:shape>
                <o:OLEObject Type="Embed" ProgID="Visio.Drawing.15" ShapeID="_x0000_i1030" DrawAspect="Content" ObjectID="_1468075730">
                  <o:LockedField>false</o:LockedField>
                </o:OLEObject>
              </w:object>
            </w:r>
          </w:p>
        </w:tc>
        <w:tc>
          <w:tcPr>
            <w:tcW w:w="0" w:type="auto"/>
            <w:vAlign w:val="center"/>
          </w:tcPr>
          <w:p>
            <w:pPr>
              <w:pStyle w:val="53"/>
              <w:bidi w:val="0"/>
              <w:spacing w:before="120"/>
            </w:pPr>
            <w:r>
              <w:rPr>
                <w:b w:val="0"/>
                <w:bCs w:val="0"/>
                <w:i w:val="0"/>
                <w:iCs w:val="0"/>
                <w:u w:val="none"/>
                <w:vertAlign w:val="baseline"/>
                <w:rtl w:val="0"/>
                <w:lang w:val="en"/>
              </w:rPr>
              <w:t>rn</w:t>
            </w:r>
          </w:p>
          <w:p>
            <w:pPr>
              <w:pStyle w:val="53"/>
              <w:bidi w:val="0"/>
              <w:spacing w:before="120"/>
            </w:pPr>
            <w:r>
              <w:rPr>
                <w:b w:val="0"/>
                <w:bCs w:val="0"/>
                <w:i w:val="0"/>
                <w:iCs w:val="0"/>
                <w:u w:val="none"/>
                <w:vertAlign w:val="baseline"/>
                <w:rtl w:val="0"/>
                <w:lang w:val="en"/>
              </w:rPr>
              <w:t>Servo is running</w:t>
            </w:r>
          </w:p>
        </w:tc>
        <w:tc>
          <w:tcPr>
            <w:tcW w:w="0" w:type="auto"/>
            <w:vAlign w:val="center"/>
          </w:tcPr>
          <w:p>
            <w:pPr>
              <w:pStyle w:val="53"/>
              <w:bidi w:val="0"/>
              <w:spacing w:before="120"/>
            </w:pPr>
            <w:r>
              <w:rPr>
                <w:b w:val="0"/>
                <w:bCs w:val="0"/>
                <w:i w:val="0"/>
                <w:iCs w:val="0"/>
                <w:u w:val="none"/>
                <w:vertAlign w:val="baseline"/>
                <w:rtl w:val="0"/>
                <w:lang w:val="en"/>
              </w:rPr>
              <w:t>Servo enable signal is active (S-ON is ON state)</w:t>
            </w:r>
          </w:p>
        </w:tc>
        <w:tc>
          <w:tcPr>
            <w:tcW w:w="0" w:type="auto"/>
            <w:vAlign w:val="center"/>
          </w:tcPr>
          <w:p>
            <w:pPr>
              <w:pStyle w:val="53"/>
              <w:bidi w:val="0"/>
              <w:spacing w:before="12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in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3"/>
              <w:bidi w:val="0"/>
              <w:spacing w:before="120"/>
            </w:pPr>
            <w:r>
              <w:rPr>
                <w:b w:val="0"/>
                <w:bCs w:val="0"/>
                <w:i w:val="0"/>
                <w:iCs w:val="0"/>
                <w:u w:val="none"/>
                <w:vertAlign w:val="baseline"/>
                <w:rtl w:val="0"/>
                <w:lang w:val="en"/>
              </w:rPr>
              <w:object>
                <v:shape id="_x0000_i1031" o:spt="75" type="#_x0000_t75" style="height:45.9pt;width:127.65pt;" o:ole="t" filled="f" o:preferrelative="t" stroked="f" coordsize="21600,21600">
                  <v:path/>
                  <v:fill on="f" focussize="0,0"/>
                  <v:stroke on="f" joinstyle="miter"/>
                  <v:imagedata r:id="rId131" o:title=""/>
                  <o:lock v:ext="edit" aspectratio="t"/>
                  <w10:wrap type="none"/>
                  <w10:anchorlock/>
                </v:shape>
                <o:OLEObject Type="Embed" ProgID="Visio.Drawing.15" ShapeID="_x0000_i1031" DrawAspect="Content" ObjectID="_1468075731">
                  <o:LockedField>false</o:LockedField>
                </o:OLEObject>
              </w:object>
            </w:r>
          </w:p>
        </w:tc>
        <w:tc>
          <w:tcPr>
            <w:tcW w:w="0" w:type="auto"/>
            <w:vAlign w:val="center"/>
          </w:tcPr>
          <w:p>
            <w:pPr>
              <w:pStyle w:val="53"/>
              <w:bidi w:val="0"/>
              <w:spacing w:before="120"/>
            </w:pPr>
            <w:r>
              <w:rPr>
                <w:b w:val="0"/>
                <w:bCs w:val="0"/>
                <w:i w:val="0"/>
                <w:iCs w:val="0"/>
                <w:u w:val="none"/>
                <w:vertAlign w:val="baseline"/>
                <w:rtl w:val="0"/>
                <w:lang w:val="en"/>
              </w:rPr>
              <w:t>nF</w:t>
            </w:r>
          </w:p>
          <w:p>
            <w:pPr>
              <w:pStyle w:val="53"/>
              <w:bidi w:val="0"/>
              <w:spacing w:before="120"/>
            </w:pPr>
            <w:r>
              <w:rPr>
                <w:b w:val="0"/>
                <w:bCs w:val="0"/>
                <w:i w:val="0"/>
                <w:iCs w:val="0"/>
                <w:u w:val="none"/>
                <w:vertAlign w:val="baseline"/>
                <w:rtl w:val="0"/>
                <w:lang w:val="en"/>
              </w:rPr>
              <w:t>Servo trouble-free</w:t>
            </w:r>
          </w:p>
        </w:tc>
        <w:tc>
          <w:tcPr>
            <w:tcW w:w="0" w:type="auto"/>
            <w:vAlign w:val="center"/>
          </w:tcPr>
          <w:p>
            <w:pPr>
              <w:pStyle w:val="53"/>
              <w:bidi w:val="0"/>
              <w:spacing w:before="120"/>
            </w:pPr>
            <w:r>
              <w:rPr>
                <w:b w:val="0"/>
                <w:bCs w:val="0"/>
                <w:i w:val="0"/>
                <w:iCs w:val="0"/>
                <w:u w:val="none"/>
                <w:vertAlign w:val="baseline"/>
                <w:rtl w:val="0"/>
                <w:lang w:val="en"/>
              </w:rPr>
              <w:t>Servo drive has no fault</w:t>
            </w:r>
          </w:p>
        </w:tc>
        <w:tc>
          <w:tcPr>
            <w:tcW w:w="0" w:type="auto"/>
            <w:vAlign w:val="center"/>
          </w:tcPr>
          <w:p>
            <w:pPr>
              <w:pStyle w:val="53"/>
              <w:bidi w:val="0"/>
              <w:spacing w:before="120"/>
            </w:pPr>
            <w:r>
              <w:rPr>
                <w:b w:val="0"/>
                <w:bCs w:val="0"/>
                <w:i w:val="0"/>
                <w:iCs w:val="0"/>
                <w:u w:val="none"/>
                <w:vertAlign w:val="baseline"/>
                <w:rtl w:val="0"/>
                <w:lang w:val="en"/>
              </w:rPr>
              <w:t>Servo drive has no 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3"/>
              <w:bidi w:val="0"/>
              <w:spacing w:before="120"/>
            </w:pPr>
            <w:r>
              <w:rPr>
                <w:b w:val="0"/>
                <w:bCs w:val="0"/>
                <w:i w:val="0"/>
                <w:iCs w:val="0"/>
                <w:u w:val="none"/>
                <w:vertAlign w:val="baseline"/>
                <w:rtl w:val="0"/>
                <w:lang w:val="en"/>
              </w:rPr>
              <w:object>
                <v:shape id="_x0000_i1032" o:spt="75" type="#_x0000_t75" style="height:95.6pt;width:130.2pt;" o:ole="t" filled="f" o:preferrelative="t" stroked="f" coordsize="21600,21600">
                  <v:path/>
                  <v:fill on="f" focussize="0,0"/>
                  <v:stroke on="f" joinstyle="miter"/>
                  <v:imagedata r:id="rId132" o:title=""/>
                  <o:lock v:ext="edit" aspectratio="t"/>
                  <w10:wrap type="none"/>
                  <w10:anchorlock/>
                </v:shape>
                <o:OLEObject Type="Embed" ProgID="Visio.Drawing.15" ShapeID="_x0000_i1032" DrawAspect="Content" ObjectID="_1468075732">
                  <o:LockedField>false</o:LockedField>
                </o:OLEObject>
              </w:object>
            </w:r>
          </w:p>
        </w:tc>
        <w:tc>
          <w:tcPr>
            <w:tcW w:w="0" w:type="auto"/>
            <w:vAlign w:val="center"/>
          </w:tcPr>
          <w:p>
            <w:pPr>
              <w:pStyle w:val="46"/>
              <w:bidi w:val="0"/>
            </w:pPr>
            <w:r>
              <w:rPr>
                <w:b w:val="0"/>
                <w:bCs w:val="0"/>
                <w:i w:val="0"/>
                <w:iCs w:val="0"/>
                <w:u w:val="none"/>
                <w:vertAlign w:val="baseline"/>
                <w:rtl w:val="0"/>
                <w:lang w:val="en"/>
              </w:rPr>
              <w:t>1 ~ A</w:t>
            </w:r>
          </w:p>
          <w:p>
            <w:pPr>
              <w:pStyle w:val="46"/>
              <w:bidi w:val="0"/>
            </w:pPr>
            <w:r>
              <w:rPr>
                <w:b w:val="0"/>
                <w:bCs w:val="0"/>
                <w:i w:val="0"/>
                <w:iCs w:val="0"/>
                <w:u w:val="none"/>
                <w:vertAlign w:val="baseline"/>
                <w:rtl w:val="0"/>
                <w:lang w:val="en"/>
              </w:rPr>
              <w:t>Control mode</w:t>
            </w:r>
          </w:p>
        </w:tc>
        <w:tc>
          <w:tcPr>
            <w:tcW w:w="0" w:type="auto"/>
            <w:vAlign w:val="center"/>
          </w:tcPr>
          <w:p>
            <w:pPr>
              <w:bidi w:val="0"/>
              <w:ind w:firstLine="0" w:firstLineChars="0"/>
              <w:jc w:val="center"/>
            </w:pPr>
            <w:r>
              <w:rPr>
                <w:b w:val="0"/>
                <w:bCs w:val="0"/>
                <w:i w:val="0"/>
                <w:iCs w:val="0"/>
                <w:u w:val="none"/>
                <w:vertAlign w:val="baseline"/>
                <w:rtl w:val="0"/>
                <w:lang w:val="en"/>
              </w:rPr>
              <w:t>-</w:t>
            </w:r>
          </w:p>
        </w:tc>
        <w:tc>
          <w:tcPr>
            <w:tcW w:w="0" w:type="auto"/>
            <w:vAlign w:val="center"/>
          </w:tcPr>
          <w:p>
            <w:pPr>
              <w:pStyle w:val="51"/>
              <w:bidi w:val="0"/>
            </w:pPr>
            <w:r>
              <w:rPr>
                <w:b w:val="0"/>
                <w:bCs w:val="0"/>
                <w:i w:val="0"/>
                <w:iCs w:val="0"/>
                <w:u w:val="none"/>
                <w:vertAlign w:val="baseline"/>
                <w:rtl w:val="0"/>
                <w:lang w:val="en"/>
              </w:rPr>
              <w:t xml:space="preserve">Displays the current operation mode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in hexadecimal digital form:</w:t>
            </w:r>
          </w:p>
          <w:p>
            <w:pPr>
              <w:pStyle w:val="51"/>
              <w:bidi w:val="0"/>
            </w:pPr>
            <w:r>
              <w:rPr>
                <w:b w:val="0"/>
                <w:bCs w:val="0"/>
                <w:i w:val="0"/>
                <w:iCs w:val="0"/>
                <w:u w:val="none"/>
                <w:vertAlign w:val="baseline"/>
                <w:rtl w:val="0"/>
                <w:lang w:val="en"/>
              </w:rPr>
              <w:t>1: Contour Position Mode</w:t>
            </w:r>
          </w:p>
          <w:p>
            <w:pPr>
              <w:pStyle w:val="51"/>
              <w:bidi w:val="0"/>
            </w:pPr>
            <w:r>
              <w:rPr>
                <w:b w:val="0"/>
                <w:bCs w:val="0"/>
                <w:i w:val="0"/>
                <w:iCs w:val="0"/>
                <w:u w:val="none"/>
                <w:vertAlign w:val="baseline"/>
                <w:rtl w:val="0"/>
                <w:lang w:val="en"/>
              </w:rPr>
              <w:t>3: Contour velocity mode</w:t>
            </w:r>
          </w:p>
          <w:p>
            <w:pPr>
              <w:pStyle w:val="51"/>
              <w:bidi w:val="0"/>
            </w:pPr>
            <w:r>
              <w:rPr>
                <w:b w:val="0"/>
                <w:bCs w:val="0"/>
                <w:i w:val="0"/>
                <w:iCs w:val="0"/>
                <w:u w:val="none"/>
                <w:vertAlign w:val="baseline"/>
                <w:rtl w:val="0"/>
                <w:lang w:val="en"/>
              </w:rPr>
              <w:t>4: Contour torque mode</w:t>
            </w:r>
          </w:p>
          <w:p>
            <w:pPr>
              <w:pStyle w:val="51"/>
              <w:bidi w:val="0"/>
            </w:pPr>
            <w:r>
              <w:rPr>
                <w:b w:val="0"/>
                <w:bCs w:val="0"/>
                <w:i w:val="0"/>
                <w:iCs w:val="0"/>
                <w:u w:val="none"/>
                <w:vertAlign w:val="baseline"/>
                <w:rtl w:val="0"/>
                <w:lang w:val="en"/>
              </w:rPr>
              <w:t>6: Return to zero mode</w:t>
            </w:r>
          </w:p>
          <w:p>
            <w:pPr>
              <w:pStyle w:val="51"/>
              <w:bidi w:val="0"/>
            </w:pPr>
            <w:r>
              <w:rPr>
                <w:b w:val="0"/>
                <w:bCs w:val="0"/>
                <w:i w:val="0"/>
                <w:iCs w:val="0"/>
                <w:u w:val="none"/>
                <w:vertAlign w:val="baseline"/>
                <w:rtl w:val="0"/>
                <w:lang w:val="en"/>
              </w:rPr>
              <w:t xml:space="preserve">8: </w:t>
            </w: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w:t>
            </w:r>
          </w:p>
          <w:p>
            <w:pPr>
              <w:pStyle w:val="51"/>
              <w:bidi w:val="0"/>
            </w:pPr>
            <w:r>
              <w:rPr>
                <w:b w:val="0"/>
                <w:bCs w:val="0"/>
                <w:i w:val="0"/>
                <w:iCs w:val="0"/>
                <w:u w:val="none"/>
                <w:vertAlign w:val="baseline"/>
                <w:rtl w:val="0"/>
                <w:lang w:val="en"/>
              </w:rPr>
              <w:t>9: Periodic Synchronous speed Mode</w:t>
            </w:r>
          </w:p>
          <w:p>
            <w:pPr>
              <w:pStyle w:val="51"/>
              <w:bidi w:val="0"/>
            </w:pPr>
            <w:r>
              <w:rPr>
                <w:b w:val="0"/>
                <w:bCs w:val="0"/>
                <w:i w:val="0"/>
                <w:iCs w:val="0"/>
                <w:u w:val="none"/>
                <w:vertAlign w:val="baseline"/>
                <w:rtl w:val="0"/>
                <w:lang w:val="en"/>
              </w:rPr>
              <w:t>A: Periodic synchronous torque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3"/>
              <w:bidi w:val="0"/>
              <w:spacing w:before="120"/>
            </w:pPr>
            <w:r>
              <w:rPr>
                <w:b w:val="0"/>
                <w:bCs w:val="0"/>
                <w:i w:val="0"/>
                <w:iCs w:val="0"/>
                <w:u w:val="none"/>
                <w:vertAlign w:val="baseline"/>
                <w:rtl w:val="0"/>
                <w:lang w:val="en"/>
              </w:rPr>
              <w:object>
                <v:shape id="_x0000_i1033" o:spt="75" type="#_x0000_t75" style="height:92.65pt;width:125.75pt;" o:ole="t" filled="f" o:preferrelative="t" stroked="f" coordsize="21600,21600">
                  <v:path/>
                  <v:fill on="f" focussize="0,0"/>
                  <v:stroke on="f" joinstyle="miter"/>
                  <v:imagedata r:id="rId133" o:title=""/>
                  <o:lock v:ext="edit" aspectratio="t"/>
                  <w10:wrap type="none"/>
                  <w10:anchorlock/>
                </v:shape>
                <o:OLEObject Type="Embed" ProgID="Visio.Drawing.15" ShapeID="_x0000_i1033" DrawAspect="Content" ObjectID="_1468075733">
                  <o:LockedField>false</o:LockedField>
                </o:OLEObject>
              </w:object>
            </w:r>
          </w:p>
        </w:tc>
        <w:tc>
          <w:tcPr>
            <w:tcW w:w="0" w:type="auto"/>
            <w:vAlign w:val="center"/>
          </w:tcPr>
          <w:p>
            <w:pPr>
              <w:pStyle w:val="46"/>
              <w:bidi w:val="0"/>
            </w:pPr>
            <w:r>
              <w:rPr>
                <w:b w:val="0"/>
                <w:bCs w:val="0"/>
                <w:i w:val="0"/>
                <w:iCs w:val="0"/>
                <w:u w:val="none"/>
                <w:vertAlign w:val="baseline"/>
                <w:rtl w:val="0"/>
                <w:lang w:val="en"/>
              </w:rPr>
              <w:t>1 ~ 8</w:t>
            </w:r>
          </w:p>
          <w:p>
            <w:pPr>
              <w:bidi w:val="0"/>
              <w:ind w:firstLine="0" w:firstLineChars="0"/>
              <w:jc w:val="center"/>
              <w:rPr>
                <w:sz w:val="20"/>
              </w:rPr>
            </w:pPr>
            <w:r>
              <w:rPr>
                <w:b w:val="0"/>
                <w:bCs w:val="0"/>
                <w:i w:val="0"/>
                <w:iCs w:val="0"/>
                <w:sz w:val="20"/>
                <w:u w:val="none"/>
                <w:vertAlign w:val="baseline"/>
                <w:rtl w:val="0"/>
                <w:lang w:val="en"/>
              </w:rPr>
              <w:t>Communication Status</w:t>
            </w:r>
          </w:p>
        </w:tc>
        <w:tc>
          <w:tcPr>
            <w:tcW w:w="0" w:type="auto"/>
            <w:vAlign w:val="center"/>
          </w:tcPr>
          <w:p>
            <w:pPr>
              <w:bidi w:val="0"/>
              <w:ind w:firstLine="0" w:firstLineChars="0"/>
              <w:jc w:val="center"/>
            </w:pPr>
            <w:r>
              <w:rPr>
                <w:b w:val="0"/>
                <w:bCs w:val="0"/>
                <w:i w:val="0"/>
                <w:iCs w:val="0"/>
                <w:u w:val="none"/>
                <w:vertAlign w:val="baseline"/>
                <w:rtl w:val="0"/>
                <w:lang w:val="en"/>
              </w:rPr>
              <w:t>-</w:t>
            </w:r>
          </w:p>
        </w:tc>
        <w:tc>
          <w:tcPr>
            <w:tcW w:w="0" w:type="auto"/>
            <w:vAlign w:val="center"/>
          </w:tcPr>
          <w:p>
            <w:pPr>
              <w:pStyle w:val="51"/>
              <w:bidi w:val="0"/>
            </w:pPr>
            <w:r>
              <w:rPr>
                <w:b w:val="0"/>
                <w:bCs w:val="0"/>
                <w:i w:val="0"/>
                <w:iCs w:val="0"/>
                <w:u w:val="none"/>
                <w:vertAlign w:val="baseline"/>
                <w:rtl w:val="0"/>
                <w:lang w:val="en"/>
              </w:rPr>
              <w:t>Displays the Ether CAT state machine status of the slave station in character form:</w:t>
            </w:r>
          </w:p>
          <w:p>
            <w:pPr>
              <w:pStyle w:val="51"/>
              <w:bidi w:val="0"/>
            </w:pPr>
            <w:r>
              <w:rPr>
                <w:b w:val="0"/>
                <w:bCs w:val="0"/>
                <w:i w:val="0"/>
                <w:iCs w:val="0"/>
                <w:u w:val="none"/>
                <w:vertAlign w:val="baseline"/>
                <w:rtl w:val="0"/>
                <w:lang w:val="en"/>
              </w:rPr>
              <w:t>1: Initialization state</w:t>
            </w:r>
          </w:p>
          <w:p>
            <w:pPr>
              <w:pStyle w:val="51"/>
              <w:bidi w:val="0"/>
            </w:pPr>
            <w:r>
              <w:rPr>
                <w:b w:val="0"/>
                <w:bCs w:val="0"/>
                <w:i w:val="0"/>
                <w:iCs w:val="0"/>
                <w:u w:val="none"/>
                <w:vertAlign w:val="baseline"/>
                <w:rtl w:val="0"/>
                <w:lang w:val="en"/>
              </w:rPr>
              <w:t xml:space="preserve">2: </w:t>
            </w:r>
            <w:r>
              <w:rPr>
                <w:rFonts w:hint="eastAsia" w:eastAsia="宋体"/>
                <w:b w:val="0"/>
                <w:bCs w:val="0"/>
                <w:i w:val="0"/>
                <w:iCs w:val="0"/>
                <w:u w:val="none"/>
                <w:vertAlign w:val="baseline"/>
                <w:rtl w:val="0"/>
                <w:lang w:val="en-US" w:eastAsia="zh-CN"/>
              </w:rPr>
              <w:t>Pre-operating</w:t>
            </w:r>
            <w:r>
              <w:rPr>
                <w:b w:val="0"/>
                <w:bCs w:val="0"/>
                <w:i w:val="0"/>
                <w:iCs w:val="0"/>
                <w:u w:val="none"/>
                <w:vertAlign w:val="baseline"/>
                <w:rtl w:val="0"/>
                <w:lang w:val="en"/>
              </w:rPr>
              <w:t xml:space="preserve"> status</w:t>
            </w:r>
          </w:p>
          <w:p>
            <w:pPr>
              <w:pStyle w:val="51"/>
              <w:bidi w:val="0"/>
            </w:pPr>
            <w:r>
              <w:rPr>
                <w:b w:val="0"/>
                <w:bCs w:val="0"/>
                <w:i w:val="0"/>
                <w:iCs w:val="0"/>
                <w:u w:val="none"/>
                <w:vertAlign w:val="baseline"/>
                <w:rtl w:val="0"/>
                <w:lang w:val="en"/>
              </w:rPr>
              <w:t>4: Safe operation status</w:t>
            </w:r>
          </w:p>
          <w:p>
            <w:pPr>
              <w:pStyle w:val="51"/>
              <w:bidi w:val="0"/>
            </w:pPr>
            <w:r>
              <w:rPr>
                <w:rFonts w:hint="eastAsia" w:eastAsia="宋体"/>
                <w:b w:val="0"/>
                <w:bCs w:val="0"/>
                <w:i w:val="0"/>
                <w:iCs w:val="0"/>
                <w:u w:val="none"/>
                <w:vertAlign w:val="baseline"/>
                <w:rtl w:val="0"/>
                <w:lang w:val="en-US" w:eastAsia="zh-CN"/>
              </w:rPr>
              <w:t xml:space="preserve">8: </w:t>
            </w:r>
            <w:r>
              <w:rPr>
                <w:b w:val="0"/>
                <w:bCs w:val="0"/>
                <w:i w:val="0"/>
                <w:iCs w:val="0"/>
                <w:u w:val="none"/>
                <w:vertAlign w:val="baseline"/>
                <w:rtl w:val="0"/>
                <w:lang w:val="en"/>
              </w:rPr>
              <w:t>Operating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3"/>
              <w:bidi w:val="0"/>
              <w:spacing w:before="120"/>
            </w:pPr>
            <w:r>
              <w:rPr>
                <w:b w:val="0"/>
                <w:bCs w:val="0"/>
                <w:i w:val="0"/>
                <w:iCs w:val="0"/>
                <w:u w:val="none"/>
                <w:vertAlign w:val="baseline"/>
                <w:rtl w:val="0"/>
                <w:lang w:val="en"/>
              </w:rPr>
              <w:object>
                <v:shape id="_x0000_i1034" o:spt="75" type="#_x0000_t75" style="height:45pt;width:123.3pt;" o:ole="t" filled="f" o:preferrelative="t" stroked="f" coordsize="21600,21600">
                  <v:path/>
                  <v:fill on="f" focussize="0,0"/>
                  <v:stroke on="f" joinstyle="miter"/>
                  <v:imagedata r:id="rId134" o:title=""/>
                  <o:lock v:ext="edit" aspectratio="t"/>
                  <w10:wrap type="none"/>
                  <w10:anchorlock/>
                </v:shape>
                <o:OLEObject Type="Embed" ProgID="Visio.Drawing.15" ShapeID="_x0000_i1034" DrawAspect="Content" ObjectID="_1468075734">
                  <o:LockedField>false</o:LockedField>
                </o:OLEObject>
              </w:object>
            </w:r>
          </w:p>
        </w:tc>
        <w:tc>
          <w:tcPr>
            <w:tcW w:w="0" w:type="auto"/>
            <w:vAlign w:val="center"/>
          </w:tcPr>
          <w:p>
            <w:pPr>
              <w:pStyle w:val="46"/>
              <w:bidi w:val="0"/>
            </w:pPr>
            <w:r>
              <w:rPr>
                <w:b w:val="0"/>
                <w:bCs w:val="0"/>
                <w:i w:val="0"/>
                <w:iCs w:val="0"/>
                <w:u w:val="none"/>
                <w:vertAlign w:val="baseline"/>
                <w:rtl w:val="0"/>
                <w:lang w:val="en"/>
              </w:rPr>
              <w:t>CN6 Interface Connection Indication</w:t>
            </w:r>
          </w:p>
        </w:tc>
        <w:tc>
          <w:tcPr>
            <w:tcW w:w="0" w:type="auto"/>
            <w:vAlign w:val="center"/>
          </w:tcPr>
          <w:p>
            <w:pPr>
              <w:bidi w:val="0"/>
              <w:ind w:firstLine="0" w:firstLineChars="0"/>
              <w:jc w:val="center"/>
            </w:pPr>
            <w:r>
              <w:rPr>
                <w:b w:val="0"/>
                <w:bCs w:val="0"/>
                <w:i w:val="0"/>
                <w:iCs w:val="0"/>
                <w:u w:val="none"/>
                <w:vertAlign w:val="baseline"/>
                <w:rtl w:val="0"/>
                <w:lang w:val="en"/>
              </w:rPr>
              <w:t>-</w:t>
            </w:r>
          </w:p>
        </w:tc>
        <w:tc>
          <w:tcPr>
            <w:tcW w:w="0" w:type="auto"/>
            <w:vMerge w:val="restart"/>
            <w:vAlign w:val="center"/>
          </w:tcPr>
          <w:p>
            <w:pPr>
              <w:pStyle w:val="51"/>
              <w:bidi w:val="0"/>
            </w:pPr>
            <w:r>
              <w:rPr>
                <w:rFonts w:hint="eastAsia" w:eastAsia="宋体"/>
                <w:b w:val="0"/>
                <w:bCs w:val="0"/>
                <w:i w:val="0"/>
                <w:iCs w:val="0"/>
                <w:u w:val="none"/>
                <w:vertAlign w:val="baseline"/>
                <w:rtl w:val="0"/>
                <w:lang w:val="en-US" w:eastAsia="zh-CN"/>
              </w:rPr>
              <w:t>Keep dark constantly</w:t>
            </w:r>
            <w:r>
              <w:rPr>
                <w:b w:val="0"/>
                <w:bCs w:val="0"/>
                <w:i w:val="0"/>
                <w:iCs w:val="0"/>
                <w:u w:val="none"/>
                <w:vertAlign w:val="baseline"/>
                <w:rtl w:val="0"/>
                <w:lang w:val="en"/>
              </w:rPr>
              <w:t>: No communication connection detected</w:t>
            </w:r>
          </w:p>
          <w:p>
            <w:pPr>
              <w:pStyle w:val="51"/>
              <w:bidi w:val="0"/>
            </w:pPr>
            <w:r>
              <w:rPr>
                <w:rFonts w:hint="eastAsia" w:eastAsia="宋体"/>
                <w:b w:val="0"/>
                <w:bCs w:val="0"/>
                <w:i w:val="0"/>
                <w:iCs w:val="0"/>
                <w:u w:val="none"/>
                <w:vertAlign w:val="baseline"/>
                <w:rtl w:val="0"/>
                <w:lang w:val="en-US" w:eastAsia="zh-CN"/>
              </w:rPr>
              <w:t>Keep bright constantly</w:t>
            </w:r>
            <w:r>
              <w:rPr>
                <w:b w:val="0"/>
                <w:bCs w:val="0"/>
                <w:i w:val="0"/>
                <w:iCs w:val="0"/>
                <w:u w:val="none"/>
                <w:vertAlign w:val="baseline"/>
                <w:rtl w:val="0"/>
                <w:lang w:val="en"/>
              </w:rPr>
              <w:t>: A communication connection has been established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3"/>
              <w:bidi w:val="0"/>
              <w:spacing w:before="120"/>
            </w:pPr>
            <w:r>
              <w:rPr>
                <w:b w:val="0"/>
                <w:bCs w:val="0"/>
                <w:i w:val="0"/>
                <w:iCs w:val="0"/>
                <w:u w:val="none"/>
                <w:vertAlign w:val="baseline"/>
                <w:rtl w:val="0"/>
                <w:lang w:val="en"/>
              </w:rPr>
              <w:object>
                <v:shape id="_x0000_i1035" o:spt="75" type="#_x0000_t75" style="height:43.4pt;width:120.3pt;" o:ole="t" filled="f" o:preferrelative="t" stroked="f" coordsize="21600,21600">
                  <v:path/>
                  <v:fill on="f" focussize="0,0"/>
                  <v:stroke on="f" joinstyle="miter"/>
                  <v:imagedata r:id="rId135" o:title=""/>
                  <o:lock v:ext="edit" aspectratio="t"/>
                  <w10:wrap type="none"/>
                  <w10:anchorlock/>
                </v:shape>
                <o:OLEObject Type="Embed" ProgID="Visio.Drawing.15" ShapeID="_x0000_i1035" DrawAspect="Content" ObjectID="_1468075735">
                  <o:LockedField>false</o:LockedField>
                </o:OLEObject>
              </w:object>
            </w:r>
          </w:p>
        </w:tc>
        <w:tc>
          <w:tcPr>
            <w:tcW w:w="0" w:type="auto"/>
            <w:vAlign w:val="center"/>
          </w:tcPr>
          <w:p>
            <w:pPr>
              <w:pStyle w:val="46"/>
              <w:bidi w:val="0"/>
            </w:pPr>
            <w:r>
              <w:rPr>
                <w:b w:val="0"/>
                <w:bCs w:val="0"/>
                <w:i w:val="0"/>
                <w:iCs w:val="0"/>
                <w:u w:val="none"/>
                <w:vertAlign w:val="baseline"/>
                <w:rtl w:val="0"/>
                <w:lang w:val="en"/>
              </w:rPr>
              <w:t>CN5 Interface Connection Indication</w:t>
            </w:r>
          </w:p>
        </w:tc>
        <w:tc>
          <w:tcPr>
            <w:tcW w:w="0" w:type="auto"/>
            <w:vAlign w:val="center"/>
          </w:tcPr>
          <w:p>
            <w:pPr>
              <w:bidi w:val="0"/>
              <w:ind w:firstLine="0" w:firstLineChars="0"/>
              <w:jc w:val="center"/>
            </w:pPr>
            <w:r>
              <w:rPr>
                <w:b w:val="0"/>
                <w:bCs w:val="0"/>
                <w:i w:val="0"/>
                <w:iCs w:val="0"/>
                <w:u w:val="none"/>
                <w:vertAlign w:val="baseline"/>
                <w:rtl w:val="0"/>
                <w:lang w:val="en"/>
              </w:rPr>
              <w:t>-</w:t>
            </w:r>
          </w:p>
        </w:tc>
        <w:tc>
          <w:tcPr>
            <w:tcW w:w="0" w:type="auto"/>
            <w:vMerge w:val="continue"/>
            <w:vAlign w:val="center"/>
          </w:tcPr>
          <w:p>
            <w:pPr>
              <w:pStyle w:val="51"/>
              <w:jc w:val="center"/>
            </w:pPr>
          </w:p>
        </w:tc>
      </w:tr>
    </w:tbl>
    <w:p>
      <w:pPr>
        <w:pStyle w:val="53"/>
        <w:bidi w:val="0"/>
        <w:spacing w:before="120"/>
        <w:jc w:val="center"/>
        <w:rPr>
          <w:rFonts w:hint="eastAsia" w:eastAsia="宋体"/>
          <w:lang w:eastAsia="zh-CN"/>
        </w:rPr>
      </w:pPr>
      <w:bookmarkStart w:id="406" w:name="_Toc88852877"/>
      <w:bookmarkStart w:id="407" w:name="_Toc15737"/>
      <w:bookmarkStart w:id="408" w:name="_Toc21316"/>
      <w:r>
        <w:rPr>
          <w:rFonts w:hint="eastAsia" w:eastAsia="宋体"/>
          <w:lang w:eastAsia="zh-CN"/>
        </w:rPr>
        <w:drawing>
          <wp:inline distT="0" distB="0" distL="114300" distR="114300">
            <wp:extent cx="3838575" cy="3745230"/>
            <wp:effectExtent l="0" t="0" r="9525" b="7620"/>
            <wp:docPr id="54" name="图片 54"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5-3"/>
                    <pic:cNvPicPr>
                      <a:picLocks noChangeAspect="1"/>
                    </pic:cNvPicPr>
                  </pic:nvPicPr>
                  <pic:blipFill>
                    <a:blip r:embed="rId136"/>
                    <a:stretch>
                      <a:fillRect/>
                    </a:stretch>
                  </pic:blipFill>
                  <pic:spPr>
                    <a:xfrm>
                      <a:off x="0" y="0"/>
                      <a:ext cx="3838575" cy="3745230"/>
                    </a:xfrm>
                    <a:prstGeom prst="rect">
                      <a:avLst/>
                    </a:prstGeom>
                  </pic:spPr>
                </pic:pic>
              </a:graphicData>
            </a:graphic>
          </wp:inline>
        </w:drawing>
      </w:r>
    </w:p>
    <w:p>
      <w:pPr>
        <w:pStyle w:val="53"/>
        <w:bidi w:val="0"/>
        <w:spacing w:before="120"/>
      </w:pPr>
      <w:r>
        <w:rPr>
          <w:b w:val="0"/>
          <w:bCs w:val="0"/>
          <w:i w:val="0"/>
          <w:iCs w:val="0"/>
          <w:u w:val="none"/>
          <w:vertAlign w:val="baseline"/>
          <w:rtl w:val="0"/>
          <w:lang w:val="en"/>
        </w:rPr>
        <w:t xml:space="preserve">Figure </w:t>
      </w:r>
      <w:r>
        <w:rPr>
          <w:rFonts w:hint="eastAsia" w:eastAsia="宋体"/>
          <w:b w:val="0"/>
          <w:bCs w:val="0"/>
          <w:i w:val="0"/>
          <w:iCs w:val="0"/>
          <w:u w:val="none"/>
          <w:vertAlign w:val="baseline"/>
          <w:rtl w:val="0"/>
          <w:lang w:val="en-US" w:eastAsia="zh-CN"/>
        </w:rPr>
        <w:t>5</w:t>
      </w:r>
      <w:r>
        <w:rPr>
          <w:b w:val="0"/>
          <w:bCs w:val="0"/>
          <w:i w:val="0"/>
          <w:iCs w:val="0"/>
          <w:u w:val="none"/>
          <w:vertAlign w:val="baseline"/>
          <w:rtl w:val="0"/>
          <w:lang w:val="en"/>
        </w:rPr>
        <w:t>-</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3</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Status indication schema</w:t>
      </w:r>
    </w:p>
    <w:p>
      <w:pPr>
        <w:pStyle w:val="40"/>
        <w:bidi w:val="0"/>
        <w:ind w:left="0" w:leftChars="0" w:firstLine="0" w:firstLineChars="0"/>
      </w:pPr>
      <w:bookmarkStart w:id="409" w:name="_Toc22922"/>
      <w:bookmarkStart w:id="410" w:name="_Toc97211991"/>
      <w:bookmarkStart w:id="411" w:name="_Toc90038387"/>
      <w:bookmarkStart w:id="412" w:name="_Toc97737835"/>
      <w:r>
        <w:rPr>
          <w:b/>
          <w:bCs/>
          <w:i w:val="0"/>
          <w:iCs w:val="0"/>
          <w:u w:val="none"/>
          <w:vertAlign w:val="baseline"/>
          <w:rtl w:val="0"/>
          <w:lang w:val="en"/>
        </w:rPr>
        <w:t xml:space="preserve">5.2.3 Parameter </w:t>
      </w:r>
      <w:r>
        <w:rPr>
          <w:rFonts w:hint="eastAsia" w:eastAsia="宋体"/>
          <w:b/>
          <w:bCs/>
          <w:i w:val="0"/>
          <w:iCs w:val="0"/>
          <w:u w:val="none"/>
          <w:vertAlign w:val="baseline"/>
          <w:rtl w:val="0"/>
          <w:lang w:val="en-US" w:eastAsia="zh-CN"/>
        </w:rPr>
        <w:t>D</w:t>
      </w:r>
      <w:r>
        <w:rPr>
          <w:b/>
          <w:bCs/>
          <w:i w:val="0"/>
          <w:iCs w:val="0"/>
          <w:u w:val="none"/>
          <w:vertAlign w:val="baseline"/>
          <w:rtl w:val="0"/>
          <w:lang w:val="en"/>
        </w:rPr>
        <w:t>isplay</w:t>
      </w:r>
      <w:bookmarkEnd w:id="406"/>
      <w:bookmarkEnd w:id="407"/>
      <w:bookmarkEnd w:id="408"/>
      <w:bookmarkEnd w:id="409"/>
      <w:bookmarkEnd w:id="410"/>
      <w:bookmarkEnd w:id="411"/>
      <w:bookmarkEnd w:id="412"/>
    </w:p>
    <w:p>
      <w:pPr>
        <w:bidi w:val="0"/>
        <w:ind w:left="0" w:leftChars="0" w:firstLine="0" w:firstLineChars="0"/>
      </w:pPr>
      <w:r>
        <w:rPr>
          <w:b w:val="0"/>
          <w:bCs w:val="0"/>
          <w:i w:val="0"/>
          <w:iCs w:val="0"/>
          <w:u w:val="none"/>
          <w:vertAlign w:val="baseline"/>
          <w:rtl w:val="0"/>
          <w:lang w:val="en"/>
        </w:rPr>
        <w:t xml:space="preserve">Wecon VD3E series bus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divided into 13 groups of function codes according to different parameters and functions, which can quickly locate the position of function codes according to the group of function codes. For specific parameters, please refer to</w:t>
      </w:r>
      <w:r>
        <w:rPr>
          <w:rFonts w:hint="eastAsia" w:eastAsia="宋体"/>
          <w:b w:val="0"/>
          <w:bCs w:val="0"/>
          <w:i w:val="0"/>
          <w:iCs w:val="0"/>
          <w:u w:val="none"/>
          <w:vertAlign w:val="baseline"/>
          <w:rtl w:val="0"/>
          <w:lang w:val="en-US" w:eastAsia="zh-CN"/>
        </w:rPr>
        <w:t xml:space="preserve"> </w:t>
      </w:r>
      <w:r>
        <w:rPr>
          <w:rFonts w:hint="default" w:eastAsia="宋体"/>
          <w:b w:val="0"/>
          <w:bCs w:val="0"/>
          <w:i w:val="0"/>
          <w:iCs w:val="0"/>
          <w:u w:val="none"/>
          <w:vertAlign w:val="baseline"/>
          <w:rtl w:val="0"/>
          <w:lang w:val="en-US" w:eastAsia="zh-CN"/>
        </w:rPr>
        <w:t>“</w:t>
      </w:r>
      <w:r>
        <w:rPr>
          <w:rStyle w:val="29"/>
          <w:b w:val="0"/>
          <w:bCs w:val="0"/>
          <w:i w:val="0"/>
          <w:iCs w:val="0"/>
          <w:color w:val="000000" w:themeColor="text1"/>
          <w:u w:val="none"/>
          <w:vertAlign w:val="baseline"/>
          <w:rtl w:val="0"/>
          <w:lang w:val="en"/>
          <w14:textFill>
            <w14:solidFill>
              <w14:schemeClr w14:val="tx1"/>
            </w14:solidFill>
          </w14:textFill>
        </w:rPr>
        <w:t>Chapter 8 Object Dictionary</w:t>
      </w:r>
      <w:r>
        <w:rPr>
          <w:rStyle w:val="29"/>
          <w:rFonts w:hint="default" w:eastAsia="宋体"/>
          <w:b w:val="0"/>
          <w:bCs w:val="0"/>
          <w:i w:val="0"/>
          <w:iCs w:val="0"/>
          <w:color w:val="000000" w:themeColor="text1"/>
          <w:u w:val="none"/>
          <w:vertAlign w:val="baseline"/>
          <w:rtl w:val="0"/>
          <w:lang w:val="en-US" w:eastAsia="zh-CN"/>
          <w14:textFill>
            <w14:solidFill>
              <w14:schemeClr w14:val="tx1"/>
            </w14:solidFill>
          </w14:textFill>
        </w:rPr>
        <w:t>”</w:t>
      </w:r>
      <w:r>
        <w:rPr>
          <w:b w:val="0"/>
          <w:bCs w:val="0"/>
          <w:i w:val="0"/>
          <w:iCs w:val="0"/>
          <w:u w:val="none"/>
          <w:vertAlign w:val="baseline"/>
          <w:rtl w:val="0"/>
          <w:lang w:val="en"/>
        </w:rPr>
        <w:t>.</w:t>
      </w:r>
    </w:p>
    <w:p>
      <w:pPr>
        <w:bidi w:val="0"/>
        <w:ind w:left="0" w:leftChars="0" w:firstLine="0" w:firstLineChars="0"/>
      </w:pPr>
      <w:r>
        <w:rPr>
          <w:b w:val="0"/>
          <w:bCs w:val="0"/>
          <w:i w:val="0"/>
          <w:iCs w:val="0"/>
          <w:u w:val="none"/>
          <w:vertAlign w:val="baseline"/>
          <w:rtl w:val="0"/>
          <w:lang w:val="en"/>
        </w:rPr>
        <w:t>(1) Parameter group display</w:t>
      </w:r>
    </w:p>
    <w:p>
      <w:pPr>
        <w:bidi w:val="0"/>
        <w:ind w:left="0" w:leftChars="0" w:firstLine="0" w:firstLineChars="0"/>
      </w:pPr>
      <w:r>
        <w:rPr>
          <w:b w:val="0"/>
          <w:bCs w:val="0"/>
          <w:i w:val="0"/>
          <w:iCs w:val="0"/>
          <w:u w:val="none"/>
          <w:vertAlign w:val="baseline"/>
          <w:rtl w:val="0"/>
          <w:lang w:val="en"/>
        </w:rPr>
        <w:t>The parameter display is the display of different function codes. The format of the function code is PXX.YY, where PXX represents the group number of the function code, and YY represents the number within the function code group.</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14"/>
        <w:gridCol w:w="3752"/>
        <w:gridCol w:w="3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8"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c>
          <w:tcPr>
            <w:tcW w:w="1904"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1667"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428" w:type="pct"/>
            <w:vAlign w:val="center"/>
          </w:tcPr>
          <w:p>
            <w:pPr>
              <w:pStyle w:val="46"/>
              <w:bidi w:val="0"/>
            </w:pPr>
            <w:r>
              <w:rPr>
                <w:b w:val="0"/>
                <w:bCs w:val="0"/>
                <w:i w:val="0"/>
                <w:iCs w:val="0"/>
                <w:u w:val="none"/>
                <w:vertAlign w:val="baseline"/>
                <w:rtl w:val="0"/>
                <w:lang w:val="en"/>
              </w:rPr>
              <w:t>PXX.YY</w:t>
            </w:r>
          </w:p>
        </w:tc>
        <w:tc>
          <w:tcPr>
            <w:tcW w:w="1904" w:type="pct"/>
            <w:vAlign w:val="center"/>
          </w:tcPr>
          <w:p>
            <w:pPr>
              <w:pStyle w:val="46"/>
              <w:bidi w:val="0"/>
            </w:pPr>
            <w:r>
              <w:rPr>
                <w:b w:val="0"/>
                <w:bCs w:val="0"/>
                <w:i w:val="0"/>
                <w:iCs w:val="0"/>
                <w:u w:val="none"/>
                <w:vertAlign w:val="baseline"/>
                <w:rtl w:val="0"/>
                <w:lang w:val="en"/>
              </w:rPr>
              <w:t>Function code group number</w:t>
            </w:r>
          </w:p>
        </w:tc>
        <w:tc>
          <w:tcPr>
            <w:tcW w:w="1667" w:type="pct"/>
            <w:vAlign w:val="center"/>
          </w:tcPr>
          <w:p>
            <w:pPr>
              <w:pStyle w:val="46"/>
              <w:bidi w:val="0"/>
            </w:pPr>
            <w:r>
              <w:rPr>
                <w:b w:val="0"/>
                <w:bCs w:val="0"/>
                <w:i w:val="0"/>
                <w:iCs w:val="0"/>
                <w:u w:val="none"/>
                <w:vertAlign w:val="baseline"/>
                <w:rtl w:val="0"/>
                <w:lang w:val="en"/>
              </w:rPr>
              <w:t>Number in function code group</w:t>
            </w:r>
          </w:p>
        </w:tc>
      </w:tr>
    </w:tbl>
    <w:p>
      <w:pPr>
        <w:bidi w:val="0"/>
        <w:ind w:left="0" w:leftChars="0" w:firstLine="0" w:firstLineChars="0"/>
      </w:pPr>
      <w:r>
        <w:rPr>
          <w:b w:val="0"/>
          <w:bCs w:val="0"/>
          <w:i w:val="0"/>
          <w:iCs w:val="0"/>
          <w:u w:val="none"/>
          <w:vertAlign w:val="baseline"/>
          <w:rtl w:val="0"/>
          <w:lang w:val="en"/>
        </w:rPr>
        <w:t>For example, the function code 2000.01 is shown as follows: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3"/>
        <w:gridCol w:w="3392"/>
        <w:gridCol w:w="31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6"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c>
          <w:tcPr>
            <w:tcW w:w="1721"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1581"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pct"/>
            <w:vAlign w:val="center"/>
          </w:tcPr>
          <w:p>
            <w:pPr>
              <w:pStyle w:val="46"/>
              <w:bidi w:val="0"/>
            </w:pPr>
            <w:r>
              <w:rPr>
                <w:b w:val="0"/>
                <w:bCs w:val="0"/>
                <w:i w:val="0"/>
                <w:iCs w:val="0"/>
                <w:u w:val="none"/>
                <w:vertAlign w:val="baseline"/>
                <w:rtl w:val="0"/>
                <w:lang w:val="en"/>
              </w:rPr>
              <w:object>
                <v:shape id="_x0000_i1036" o:spt="75" type="#_x0000_t75" style="height:37.85pt;width:100.9pt;" o:ole="t" filled="f" o:preferrelative="t" stroked="f" coordsize="21600,21600">
                  <v:path/>
                  <v:fill on="f" focussize="0,0"/>
                  <v:stroke on="f" joinstyle="miter"/>
                  <v:imagedata r:id="rId138" o:title=""/>
                  <o:lock v:ext="edit" aspectratio="t"/>
                  <w10:wrap type="none"/>
                  <w10:anchorlock/>
                </v:shape>
                <o:OLEObject Type="Embed" ProgID="Visio.Drawing.11" ShapeID="_x0000_i1036" DrawAspect="Content" ObjectID="_1468075736" r:id="rId137">
                  <o:LockedField>false</o:LockedField>
                </o:OLEObject>
              </w:object>
            </w:r>
          </w:p>
        </w:tc>
        <w:tc>
          <w:tcPr>
            <w:tcW w:w="1721" w:type="pct"/>
            <w:vAlign w:val="center"/>
          </w:tcPr>
          <w:p>
            <w:pPr>
              <w:pStyle w:val="46"/>
              <w:bidi w:val="0"/>
            </w:pPr>
            <w:r>
              <w:rPr>
                <w:b w:val="0"/>
                <w:bCs w:val="0"/>
                <w:i w:val="0"/>
                <w:iCs w:val="0"/>
                <w:u w:val="none"/>
                <w:vertAlign w:val="baseline"/>
                <w:rtl w:val="0"/>
                <w:lang w:val="en"/>
              </w:rPr>
              <w:t>Function code 2000-01</w:t>
            </w:r>
          </w:p>
        </w:tc>
        <w:tc>
          <w:tcPr>
            <w:tcW w:w="1581" w:type="pct"/>
            <w:vAlign w:val="center"/>
          </w:tcPr>
          <w:p>
            <w:pPr>
              <w:pStyle w:val="46"/>
              <w:bidi w:val="0"/>
              <w:jc w:val="both"/>
              <w:rPr>
                <w:rFonts w:ascii="Calibri" w:hAnsi="Calibri" w:cs="Calibri"/>
              </w:rPr>
            </w:pPr>
            <w:r>
              <w:rPr>
                <w:rFonts w:ascii="Calibri" w:hAnsi="Calibri" w:cs="Calibri"/>
                <w:b w:val="0"/>
                <w:bCs w:val="0"/>
                <w:i w:val="0"/>
                <w:iCs w:val="0"/>
                <w:u w:val="none"/>
                <w:vertAlign w:val="baseline"/>
                <w:rtl w:val="0"/>
                <w:lang w:val="en"/>
              </w:rPr>
              <w:t>00: Function code group number</w:t>
            </w:r>
          </w:p>
          <w:p>
            <w:pPr>
              <w:pStyle w:val="46"/>
              <w:bidi w:val="0"/>
              <w:jc w:val="both"/>
            </w:pPr>
            <w:r>
              <w:rPr>
                <w:rFonts w:ascii="Calibri" w:hAnsi="Calibri" w:cs="Calibri"/>
                <w:b w:val="0"/>
                <w:bCs w:val="0"/>
                <w:i w:val="0"/>
                <w:iCs w:val="0"/>
                <w:u w:val="none"/>
                <w:vertAlign w:val="baseline"/>
                <w:rtl w:val="0"/>
                <w:lang w:val="en"/>
              </w:rPr>
              <w:t>01: Number in function code group</w:t>
            </w:r>
          </w:p>
        </w:tc>
      </w:tr>
    </w:tbl>
    <w:p>
      <w:pPr>
        <w:bidi w:val="0"/>
        <w:ind w:left="0" w:leftChars="0" w:firstLine="0" w:firstLineChars="0"/>
      </w:pPr>
      <w:r>
        <w:rPr>
          <w:b w:val="0"/>
          <w:bCs w:val="0"/>
          <w:i w:val="0"/>
          <w:iCs w:val="0"/>
          <w:u w:val="none"/>
          <w:vertAlign w:val="baseline"/>
          <w:rtl w:val="0"/>
          <w:lang w:val="en"/>
        </w:rPr>
        <w:t>(2) Display of different length data</w:t>
      </w:r>
    </w:p>
    <w:p>
      <w:pPr>
        <w:bidi w:val="0"/>
        <w:ind w:left="0" w:leftChars="0" w:firstLine="0" w:firstLineChars="0"/>
      </w:pPr>
      <w:r>
        <w:rPr>
          <w:b w:val="0"/>
          <w:bCs w:val="0"/>
          <w:i w:val="0"/>
          <w:iCs w:val="0"/>
          <w:u w:val="none"/>
          <w:vertAlign w:val="baseline"/>
          <w:rtl w:val="0"/>
          <w:lang w:val="en"/>
        </w:rPr>
        <w:t>①Data display of four digits and below</w:t>
      </w:r>
    </w:p>
    <w:p>
      <w:pPr>
        <w:bidi w:val="0"/>
        <w:ind w:left="0" w:leftChars="0" w:firstLine="0" w:firstLineChars="0"/>
      </w:pPr>
      <w:r>
        <w:rPr>
          <w:b w:val="0"/>
          <w:bCs w:val="0"/>
          <w:i w:val="0"/>
          <w:iCs w:val="0"/>
          <w:u w:val="none"/>
          <w:vertAlign w:val="baseline"/>
          <w:rtl w:val="0"/>
          <w:lang w:val="en"/>
        </w:rPr>
        <w:t>Using single page display, if it is a signed number, the highest bit of the data is "-".</w:t>
      </w:r>
    </w:p>
    <w:p>
      <w:pPr>
        <w:bidi w:val="0"/>
        <w:ind w:left="0" w:leftChars="0" w:firstLine="0" w:firstLineChars="0"/>
      </w:pPr>
      <w:r>
        <w:rPr>
          <w:b w:val="0"/>
          <w:bCs w:val="0"/>
          <w:i w:val="0"/>
          <w:iCs w:val="0"/>
          <w:u w:val="none"/>
          <w:vertAlign w:val="baseline"/>
          <w:rtl w:val="0"/>
          <w:lang w:val="en"/>
        </w:rPr>
        <w:t>Examples:</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3"/>
        <w:gridCol w:w="3283"/>
        <w:gridCol w:w="3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5000" w:type="pct"/>
            <w:gridSpan w:val="3"/>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14" w:hRule="atLeast"/>
          <w:jc w:val="center"/>
        </w:trPr>
        <w:tc>
          <w:tcPr>
            <w:tcW w:w="1666" w:type="pct"/>
            <w:vAlign w:val="center"/>
          </w:tcPr>
          <w:p>
            <w:pPr>
              <w:pStyle w:val="53"/>
              <w:bidi w:val="0"/>
              <w:spacing w:before="120"/>
            </w:pPr>
            <w:r>
              <w:rPr>
                <w:b w:val="0"/>
                <w:bCs w:val="0"/>
                <w:i w:val="0"/>
                <w:iCs w:val="0"/>
                <w:u w:val="none"/>
                <w:vertAlign w:val="baseline"/>
                <w:rtl w:val="0"/>
                <w:lang w:val="en"/>
              </w:rPr>
              <w:object>
                <v:shape id="_x0000_i1037" o:spt="75" type="#_x0000_t75" style="height:51.8pt;width:144.05pt;" o:ole="t" filled="f" o:preferrelative="t" stroked="f" coordsize="21600,21600">
                  <v:path/>
                  <v:fill on="f" focussize="0,0"/>
                  <v:stroke on="f" joinstyle="miter"/>
                  <v:imagedata r:id="rId140" o:title=""/>
                  <o:lock v:ext="edit" aspectratio="t"/>
                  <w10:wrap type="none"/>
                  <w10:anchorlock/>
                </v:shape>
                <o:OLEObject Type="Embed" ProgID="Visio.Drawing.15" ShapeID="_x0000_i1037" DrawAspect="Content" ObjectID="_1468075737" r:id="rId139">
                  <o:LockedField>false</o:LockedField>
                </o:OLEObject>
              </w:object>
            </w:r>
          </w:p>
        </w:tc>
        <w:tc>
          <w:tcPr>
            <w:tcW w:w="1666" w:type="pct"/>
            <w:vAlign w:val="center"/>
          </w:tcPr>
          <w:p>
            <w:pPr>
              <w:pStyle w:val="53"/>
              <w:bidi w:val="0"/>
              <w:spacing w:before="120"/>
            </w:pPr>
            <w:r>
              <w:rPr>
                <w:b w:val="0"/>
                <w:bCs w:val="0"/>
                <w:i w:val="0"/>
                <w:iCs w:val="0"/>
                <w:u w:val="none"/>
                <w:vertAlign w:val="baseline"/>
                <w:rtl w:val="0"/>
                <w:lang w:val="en"/>
              </w:rPr>
              <w:object>
                <v:shape id="_x0000_i1038" o:spt="75" type="#_x0000_t75" style="height:51.8pt;width:144.05pt;" o:ole="t" filled="f" o:preferrelative="t" stroked="f" coordsize="21600,21600">
                  <v:path/>
                  <v:fill on="f" focussize="0,0"/>
                  <v:stroke on="f" joinstyle="miter"/>
                  <v:imagedata r:id="rId142" o:title=""/>
                  <o:lock v:ext="edit" aspectratio="t"/>
                  <w10:wrap type="none"/>
                  <w10:anchorlock/>
                </v:shape>
                <o:OLEObject Type="Embed" ProgID="Visio.Drawing.15" ShapeID="_x0000_i1038" DrawAspect="Content" ObjectID="_1468075738" r:id="rId141">
                  <o:LockedField>false</o:LockedField>
                </o:OLEObject>
              </w:object>
            </w:r>
          </w:p>
        </w:tc>
        <w:tc>
          <w:tcPr>
            <w:tcW w:w="1667" w:type="pct"/>
            <w:vAlign w:val="center"/>
          </w:tcPr>
          <w:p>
            <w:pPr>
              <w:pStyle w:val="53"/>
              <w:bidi w:val="0"/>
              <w:spacing w:before="120"/>
            </w:pPr>
            <w:r>
              <w:rPr>
                <w:b w:val="0"/>
                <w:bCs w:val="0"/>
                <w:i w:val="0"/>
                <w:iCs w:val="0"/>
                <w:u w:val="none"/>
                <w:vertAlign w:val="baseline"/>
                <w:rtl w:val="0"/>
                <w:lang w:val="en"/>
              </w:rPr>
              <w:object>
                <v:shape id="_x0000_i1039" o:spt="75" type="#_x0000_t75" style="height:51.8pt;width:144.05pt;" o:ole="t" filled="f" o:preferrelative="t" stroked="f" coordsize="21600,21600">
                  <v:path/>
                  <v:fill on="f" focussize="0,0"/>
                  <v:stroke on="f" joinstyle="miter"/>
                  <v:imagedata r:id="rId144" o:title=""/>
                  <o:lock v:ext="edit" aspectratio="t"/>
                  <w10:wrap type="none"/>
                  <w10:anchorlock/>
                </v:shape>
                <o:OLEObject Type="Embed" ProgID="Visio.Drawing.15" ShapeID="_x0000_i1039" DrawAspect="Content" ObjectID="_1468075739" r:id="rId143">
                  <o:LockedField>false</o:LockedField>
                </o:OLEObject>
              </w:object>
            </w:r>
          </w:p>
        </w:tc>
      </w:tr>
    </w:tbl>
    <w:p>
      <w:pPr>
        <w:bidi w:val="0"/>
        <w:ind w:left="0" w:leftChars="0" w:firstLine="0" w:firstLineChars="0"/>
      </w:pPr>
      <w:r>
        <w:rPr>
          <w:b w:val="0"/>
          <w:bCs w:val="0"/>
          <w:i w:val="0"/>
          <w:iCs w:val="0"/>
          <w:u w:val="none"/>
          <w:vertAlign w:val="baseline"/>
          <w:rtl w:val="0"/>
          <w:lang w:val="en"/>
        </w:rPr>
        <w:t>Display Data more than five bits</w:t>
      </w:r>
    </w:p>
    <w:p>
      <w:pPr>
        <w:bidi w:val="0"/>
        <w:ind w:left="0" w:leftChars="0" w:firstLine="0" w:firstLineChars="0"/>
      </w:pPr>
      <w:r>
        <w:rPr>
          <w:b w:val="0"/>
          <w:bCs w:val="0"/>
          <w:i w:val="0"/>
          <w:iCs w:val="0"/>
          <w:u w:val="none"/>
          <w:vertAlign w:val="baseline"/>
          <w:rtl w:val="0"/>
          <w:lang w:val="en"/>
        </w:rPr>
        <w:t>Display in pages from low to high digits, each 4 bits is a page. Display method: current page + current value, as shown, switch the current page by pressing the "shift" key.</w:t>
      </w:r>
    </w:p>
    <w:p>
      <w:pPr>
        <w:bidi w:val="0"/>
        <w:ind w:left="0" w:leftChars="0" w:firstLine="0" w:firstLineChars="0"/>
        <w:rPr>
          <w:b w:val="0"/>
          <w:bCs w:val="0"/>
          <w:i w:val="0"/>
          <w:iCs w:val="0"/>
          <w:u w:val="none"/>
          <w:vertAlign w:val="baseline"/>
          <w:rtl w:val="0"/>
          <w:lang w:val="en"/>
        </w:rPr>
      </w:pPr>
      <w:r>
        <w:rPr>
          <w:b w:val="0"/>
          <w:bCs w:val="0"/>
          <w:i w:val="0"/>
          <w:iCs w:val="0"/>
          <w:u w:val="none"/>
          <w:vertAlign w:val="baseline"/>
          <w:rtl w:val="0"/>
          <w:lang w:val="en"/>
        </w:rPr>
        <w:t>For example: 2147483646 is displayed as follows:</w:t>
      </w:r>
    </w:p>
    <w:p>
      <w:pPr>
        <w:pStyle w:val="53"/>
        <w:bidi w:val="0"/>
        <w:spacing w:before="120"/>
        <w:rPr>
          <w:rFonts w:hint="eastAsia" w:eastAsia="宋体"/>
          <w:b w:val="0"/>
          <w:bCs w:val="0"/>
          <w:i w:val="0"/>
          <w:iCs w:val="0"/>
          <w:u w:val="none"/>
          <w:vertAlign w:val="baseline"/>
          <w:rtl w:val="0"/>
          <w:lang w:val="en" w:eastAsia="zh-CN"/>
        </w:rPr>
      </w:pPr>
      <w:r>
        <w:rPr>
          <w:rFonts w:hint="eastAsia" w:eastAsia="宋体"/>
          <w:b w:val="0"/>
          <w:bCs w:val="0"/>
          <w:i w:val="0"/>
          <w:iCs w:val="0"/>
          <w:u w:val="none"/>
          <w:vertAlign w:val="baseline"/>
          <w:rtl w:val="0"/>
          <w:lang w:val="en" w:eastAsia="zh-CN"/>
        </w:rPr>
        <w:drawing>
          <wp:inline distT="0" distB="0" distL="114300" distR="114300">
            <wp:extent cx="6118860" cy="1418590"/>
            <wp:effectExtent l="0" t="0" r="15240" b="10160"/>
            <wp:docPr id="56" name="图片 56"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5-4"/>
                    <pic:cNvPicPr>
                      <a:picLocks noChangeAspect="1"/>
                    </pic:cNvPicPr>
                  </pic:nvPicPr>
                  <pic:blipFill>
                    <a:blip r:embed="rId145"/>
                    <a:stretch>
                      <a:fillRect/>
                    </a:stretch>
                  </pic:blipFill>
                  <pic:spPr>
                    <a:xfrm>
                      <a:off x="0" y="0"/>
                      <a:ext cx="6118860" cy="1418590"/>
                    </a:xfrm>
                    <a:prstGeom prst="rect">
                      <a:avLst/>
                    </a:prstGeom>
                  </pic:spPr>
                </pic:pic>
              </a:graphicData>
            </a:graphic>
          </wp:inline>
        </w:drawing>
      </w:r>
    </w:p>
    <w:p>
      <w:pPr>
        <w:pStyle w:val="33"/>
        <w:bidi w:val="0"/>
        <w:spacing w:before="120"/>
      </w:pPr>
      <w:r>
        <w:rPr>
          <w:b w:val="0"/>
          <w:bCs w:val="0"/>
          <w:i w:val="0"/>
          <w:iCs w:val="0"/>
          <w:u w:val="none"/>
          <w:vertAlign w:val="baseline"/>
          <w:rtl w:val="0"/>
          <w:lang w:val="en"/>
        </w:rPr>
        <w:t>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4</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2147483646 Display Action</w:t>
      </w:r>
    </w:p>
    <w:p>
      <w:pPr>
        <w:bidi w:val="0"/>
        <w:ind w:left="0" w:leftChars="0" w:firstLine="0" w:firstLineChars="0"/>
      </w:pPr>
      <w:r>
        <w:rPr>
          <w:b w:val="0"/>
          <w:bCs w:val="0"/>
          <w:i w:val="0"/>
          <w:iCs w:val="0"/>
          <w:u w:val="none"/>
          <w:vertAlign w:val="baseline"/>
          <w:rtl w:val="0"/>
          <w:lang w:val="en"/>
        </w:rPr>
        <w:t>For example: -2147483647 is displayed as follows:</w:t>
      </w:r>
    </w:p>
    <w:p>
      <w:pPr>
        <w:pStyle w:val="53"/>
        <w:bidi w:val="0"/>
        <w:spacing w:before="120"/>
        <w:rPr>
          <w:rFonts w:hint="eastAsia" w:eastAsia="宋体"/>
          <w:b w:val="0"/>
          <w:bCs w:val="0"/>
          <w:i w:val="0"/>
          <w:iCs w:val="0"/>
          <w:u w:val="none"/>
          <w:vertAlign w:val="baseline"/>
          <w:rtl w:val="0"/>
          <w:lang w:val="en" w:eastAsia="zh-CN"/>
        </w:rPr>
      </w:pPr>
      <w:r>
        <w:rPr>
          <w:rFonts w:hint="eastAsia" w:eastAsia="宋体"/>
          <w:b w:val="0"/>
          <w:bCs w:val="0"/>
          <w:i w:val="0"/>
          <w:iCs w:val="0"/>
          <w:u w:val="none"/>
          <w:vertAlign w:val="baseline"/>
          <w:rtl w:val="0"/>
          <w:lang w:val="en" w:eastAsia="zh-CN"/>
        </w:rPr>
        <w:drawing>
          <wp:inline distT="0" distB="0" distL="114300" distR="114300">
            <wp:extent cx="6116955" cy="1614805"/>
            <wp:effectExtent l="0" t="0" r="17145" b="4445"/>
            <wp:docPr id="72" name="图片 72"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5-5"/>
                    <pic:cNvPicPr>
                      <a:picLocks noChangeAspect="1"/>
                    </pic:cNvPicPr>
                  </pic:nvPicPr>
                  <pic:blipFill>
                    <a:blip r:embed="rId146"/>
                    <a:stretch>
                      <a:fillRect/>
                    </a:stretch>
                  </pic:blipFill>
                  <pic:spPr>
                    <a:xfrm>
                      <a:off x="0" y="0"/>
                      <a:ext cx="6116955" cy="1614805"/>
                    </a:xfrm>
                    <a:prstGeom prst="rect">
                      <a:avLst/>
                    </a:prstGeom>
                  </pic:spPr>
                </pic:pic>
              </a:graphicData>
            </a:graphic>
          </wp:inline>
        </w:drawing>
      </w:r>
    </w:p>
    <w:p>
      <w:pPr>
        <w:pStyle w:val="33"/>
        <w:bidi w:val="0"/>
        <w:spacing w:before="120"/>
      </w:pPr>
      <w:r>
        <w:rPr>
          <w:b w:val="0"/>
          <w:bCs w:val="0"/>
          <w:i w:val="0"/>
          <w:iCs w:val="0"/>
          <w:u w:val="none"/>
          <w:vertAlign w:val="baseline"/>
          <w:rtl w:val="0"/>
          <w:lang w:val="en"/>
        </w:rPr>
        <w:t>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5</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-2147483647 Display Operation</w:t>
      </w:r>
    </w:p>
    <w:p>
      <w:pPr>
        <w:bidi w:val="0"/>
        <w:ind w:left="0" w:leftChars="0" w:firstLine="0" w:firstLineChars="0"/>
      </w:pPr>
      <w:r>
        <w:rPr>
          <w:b w:val="0"/>
          <w:bCs w:val="0"/>
          <w:i w:val="0"/>
          <w:iCs w:val="0"/>
          <w:u w:val="none"/>
          <w:vertAlign w:val="baseline"/>
          <w:rtl w:val="0"/>
          <w:lang w:val="en"/>
        </w:rPr>
        <w:t>(3) Decimal point display</w:t>
      </w:r>
    </w:p>
    <w:p>
      <w:pPr>
        <w:bidi w:val="0"/>
        <w:ind w:left="0" w:leftChars="0" w:firstLine="0" w:firstLineChars="0"/>
      </w:pPr>
      <w:r>
        <w:rPr>
          <w:b w:val="0"/>
          <w:bCs w:val="0"/>
          <w:i w:val="0"/>
          <w:iCs w:val="0"/>
          <w:u w:val="none"/>
          <w:vertAlign w:val="baseline"/>
          <w:rtl w:val="0"/>
          <w:lang w:val="en"/>
        </w:rPr>
        <w:t>Digital tube of individual bit data ". "Represents the decimal point, and the decimal point". "No flashing, as shown below:</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7"/>
        <w:gridCol w:w="4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2"/>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pPr>
              <w:bidi w:val="0"/>
              <w:ind w:firstLine="0" w:firstLineChars="0"/>
              <w:jc w:val="center"/>
            </w:pPr>
            <w:r>
              <w:rPr>
                <w:b w:val="0"/>
                <w:bCs w:val="0"/>
                <w:i w:val="0"/>
                <w:iCs w:val="0"/>
                <w:u w:val="none"/>
                <w:vertAlign w:val="baseline"/>
                <w:rtl w:val="0"/>
                <w:lang w:val="en"/>
              </w:rPr>
              <w:object>
                <v:shape id="_x0000_i1040" o:spt="75" type="#_x0000_t75" style="height:51.8pt;width:144.05pt;" o:ole="t" filled="f" o:preferrelative="t" stroked="f" coordsize="21600,21600">
                  <v:path/>
                  <v:fill on="f" focussize="0,0"/>
                  <v:stroke on="f" joinstyle="miter"/>
                  <v:imagedata r:id="rId148" o:title=""/>
                  <o:lock v:ext="edit" aspectratio="t"/>
                  <w10:wrap type="none"/>
                  <w10:anchorlock/>
                </v:shape>
                <o:OLEObject Type="Embed" ProgID="Visio.Drawing.15" ShapeID="_x0000_i1040" DrawAspect="Content" ObjectID="_1468075740" r:id="rId147">
                  <o:LockedField>false</o:LockedField>
                </o:OLEObject>
              </w:object>
            </w:r>
          </w:p>
        </w:tc>
        <w:tc>
          <w:tcPr>
            <w:tcW w:w="2500" w:type="pct"/>
            <w:vAlign w:val="center"/>
          </w:tcPr>
          <w:p>
            <w:pPr>
              <w:bidi w:val="0"/>
              <w:ind w:firstLine="0" w:firstLineChars="0"/>
              <w:jc w:val="center"/>
            </w:pPr>
            <w:r>
              <w:rPr>
                <w:b w:val="0"/>
                <w:bCs w:val="0"/>
                <w:i w:val="0"/>
                <w:iCs w:val="0"/>
                <w:u w:val="none"/>
                <w:vertAlign w:val="baseline"/>
                <w:rtl w:val="0"/>
                <w:lang w:val="en"/>
              </w:rPr>
              <w:object>
                <v:shape id="_x0000_i1041" o:spt="75" type="#_x0000_t75" style="height:51.8pt;width:144.05pt;" o:ole="t" filled="f" o:preferrelative="t" stroked="f" coordsize="21600,21600">
                  <v:path/>
                  <v:fill on="f" focussize="0,0"/>
                  <v:stroke on="f" joinstyle="miter"/>
                  <v:imagedata r:id="rId150" o:title=""/>
                  <o:lock v:ext="edit" aspectratio="t"/>
                  <w10:wrap type="none"/>
                  <w10:anchorlock/>
                </v:shape>
                <o:OLEObject Type="Embed" ProgID="Visio.Drawing.15" ShapeID="_x0000_i1041" DrawAspect="Content" ObjectID="_1468075741" r:id="rId149">
                  <o:LockedField>false</o:LockedField>
                </o:OLEObject>
              </w:object>
            </w:r>
          </w:p>
        </w:tc>
      </w:tr>
    </w:tbl>
    <w:p>
      <w:pPr>
        <w:bidi w:val="0"/>
        <w:ind w:left="0" w:leftChars="0" w:firstLine="0" w:firstLineChars="0"/>
      </w:pPr>
      <w:r>
        <w:rPr>
          <w:b w:val="0"/>
          <w:bCs w:val="0"/>
          <w:i w:val="0"/>
          <w:iCs w:val="0"/>
          <w:u w:val="none"/>
          <w:vertAlign w:val="baseline"/>
          <w:rtl w:val="0"/>
          <w:lang w:val="en"/>
        </w:rPr>
        <w:t>(4) Parameter setting display</w:t>
      </w:r>
    </w:p>
    <w:p>
      <w:pPr>
        <w:pStyle w:val="33"/>
        <w:bidi w:val="0"/>
        <w:spacing w:before="120"/>
      </w:pPr>
      <w:r>
        <w:rPr>
          <w:b w:val="0"/>
          <w:bCs w:val="0"/>
          <w:i w:val="0"/>
          <w:iCs w:val="0"/>
          <w:u w:val="none"/>
          <w:vertAlign w:val="baseline"/>
          <w:rtl w:val="0"/>
          <w:lang w:val="en"/>
        </w:rPr>
        <w:t>Table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3 </w:t>
      </w:r>
      <w:r>
        <w:rPr>
          <w:b w:val="0"/>
          <w:bCs w:val="0"/>
          <w:i w:val="0"/>
          <w:iCs w:val="0"/>
          <w:u w:val="none"/>
          <w:vertAlign w:val="baseline"/>
          <w:rtl w:val="0"/>
          <w:lang w:val="en"/>
        </w:rPr>
        <w:fldChar w:fldCharType="end"/>
      </w:r>
      <w:r>
        <w:rPr>
          <w:b w:val="0"/>
          <w:bCs w:val="0"/>
          <w:i w:val="0"/>
          <w:iCs w:val="0"/>
          <w:u w:val="none"/>
          <w:vertAlign w:val="baseline"/>
          <w:rtl w:val="0"/>
          <w:lang w:val="en"/>
        </w:rPr>
        <w:t>Parameter setting display</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60"/>
        <w:gridCol w:w="2489"/>
        <w:gridCol w:w="1929"/>
        <w:gridCol w:w="25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51"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c>
          <w:tcPr>
            <w:tcW w:w="1263"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979"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 occasion</w:t>
            </w:r>
          </w:p>
        </w:tc>
        <w:tc>
          <w:tcPr>
            <w:tcW w:w="1305"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Meaning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51" w:type="pct"/>
            <w:vAlign w:val="center"/>
          </w:tcPr>
          <w:p>
            <w:pPr>
              <w:bidi w:val="0"/>
              <w:ind w:firstLine="0" w:firstLineChars="0"/>
              <w:jc w:val="center"/>
            </w:pPr>
            <w:r>
              <w:rPr>
                <w:b w:val="0"/>
                <w:bCs w:val="0"/>
                <w:i w:val="0"/>
                <w:iCs w:val="0"/>
                <w:u w:val="none"/>
                <w:vertAlign w:val="baseline"/>
                <w:rtl w:val="0"/>
                <w:lang w:val="en"/>
              </w:rPr>
              <w:object>
                <v:shape id="_x0000_i1042" o:spt="75" type="#_x0000_t75" style="height:46.25pt;width:124.1pt;" o:ole="t" filled="f" o:preferrelative="t" stroked="f" coordsize="21600,21600">
                  <v:path/>
                  <v:fill on="f" focussize="0,0"/>
                  <v:stroke on="f" joinstyle="miter"/>
                  <v:imagedata r:id="rId152" o:title=""/>
                  <o:lock v:ext="edit" aspectratio="t"/>
                  <w10:wrap type="none"/>
                  <w10:anchorlock/>
                </v:shape>
                <o:OLEObject Type="Embed" ProgID="Visio.Drawing.11" ShapeID="_x0000_i1042" DrawAspect="Content" ObjectID="_1468075742" r:id="rId151">
                  <o:LockedField>false</o:LockedField>
                </o:OLEObject>
              </w:object>
            </w:r>
          </w:p>
        </w:tc>
        <w:tc>
          <w:tcPr>
            <w:tcW w:w="1263" w:type="pct"/>
            <w:vAlign w:val="center"/>
          </w:tcPr>
          <w:p>
            <w:pPr>
              <w:bidi w:val="0"/>
              <w:ind w:firstLine="0" w:firstLineChars="0"/>
              <w:jc w:val="center"/>
            </w:pPr>
            <w:r>
              <w:rPr>
                <w:b w:val="0"/>
                <w:bCs w:val="0"/>
                <w:i w:val="0"/>
                <w:iCs w:val="0"/>
                <w:u w:val="none"/>
                <w:vertAlign w:val="baseline"/>
                <w:rtl w:val="0"/>
                <w:lang w:val="en"/>
              </w:rPr>
              <w:t>Done</w:t>
            </w:r>
          </w:p>
          <w:p>
            <w:pPr>
              <w:bidi w:val="0"/>
              <w:ind w:firstLine="0" w:firstLineChars="0"/>
              <w:jc w:val="center"/>
            </w:pPr>
            <w:r>
              <w:rPr>
                <w:b w:val="0"/>
                <w:bCs w:val="0"/>
                <w:i w:val="0"/>
                <w:iCs w:val="0"/>
                <w:u w:val="none"/>
                <w:vertAlign w:val="baseline"/>
                <w:rtl w:val="0"/>
                <w:lang w:val="en"/>
              </w:rPr>
              <w:t>Parameter setting completed</w:t>
            </w:r>
          </w:p>
        </w:tc>
        <w:tc>
          <w:tcPr>
            <w:tcW w:w="979" w:type="pct"/>
            <w:vAlign w:val="center"/>
          </w:tcPr>
          <w:p>
            <w:pPr>
              <w:bidi w:val="0"/>
              <w:ind w:firstLine="0" w:firstLineChars="0"/>
              <w:jc w:val="center"/>
            </w:pPr>
            <w:r>
              <w:rPr>
                <w:b w:val="0"/>
                <w:bCs w:val="0"/>
                <w:i w:val="0"/>
                <w:iCs w:val="0"/>
                <w:u w:val="none"/>
                <w:vertAlign w:val="baseline"/>
                <w:rtl w:val="0"/>
                <w:lang w:val="en"/>
              </w:rPr>
              <w:t>Restore factory settings</w:t>
            </w:r>
          </w:p>
        </w:tc>
        <w:tc>
          <w:tcPr>
            <w:tcW w:w="1305" w:type="pct"/>
            <w:vAlign w:val="center"/>
          </w:tcPr>
          <w:p>
            <w:pPr>
              <w:ind w:firstLine="0" w:firstLineChars="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51" w:type="pct"/>
            <w:vAlign w:val="center"/>
          </w:tcPr>
          <w:p>
            <w:pPr>
              <w:bidi w:val="0"/>
              <w:ind w:firstLine="0" w:firstLineChars="0"/>
              <w:jc w:val="center"/>
            </w:pPr>
            <w:r>
              <w:rPr>
                <w:b w:val="0"/>
                <w:bCs w:val="0"/>
                <w:i w:val="0"/>
                <w:iCs w:val="0"/>
                <w:u w:val="none"/>
                <w:vertAlign w:val="baseline"/>
                <w:rtl w:val="0"/>
                <w:lang w:val="en"/>
              </w:rPr>
              <w:object>
                <v:shape id="_x0000_i1043" o:spt="75" type="#_x0000_t75" style="height:46.5pt;width:124.7pt;" o:ole="t" filled="f" o:preferrelative="t" stroked="f" coordsize="21600,21600">
                  <v:path/>
                  <v:fill on="f" focussize="0,0"/>
                  <v:stroke on="f" joinstyle="miter"/>
                  <v:imagedata r:id="rId154" o:title=""/>
                  <o:lock v:ext="edit" aspectratio="t"/>
                  <w10:wrap type="none"/>
                  <w10:anchorlock/>
                </v:shape>
                <o:OLEObject Type="Embed" ProgID="Visio.Drawing.11" ShapeID="_x0000_i1043" DrawAspect="Content" ObjectID="_1468075743" r:id="rId153">
                  <o:LockedField>false</o:LockedField>
                </o:OLEObject>
              </w:object>
            </w:r>
          </w:p>
        </w:tc>
        <w:tc>
          <w:tcPr>
            <w:tcW w:w="1263" w:type="pct"/>
            <w:vAlign w:val="center"/>
          </w:tcPr>
          <w:p>
            <w:pPr>
              <w:bidi w:val="0"/>
              <w:ind w:firstLine="0" w:firstLineChars="0"/>
              <w:jc w:val="center"/>
            </w:pPr>
            <w:r>
              <w:rPr>
                <w:b w:val="0"/>
                <w:bCs w:val="0"/>
                <w:i w:val="0"/>
                <w:iCs w:val="0"/>
                <w:u w:val="none"/>
                <w:vertAlign w:val="baseline"/>
                <w:rtl w:val="0"/>
                <w:lang w:val="en"/>
              </w:rPr>
              <w:t>P.Init</w:t>
            </w:r>
          </w:p>
          <w:p>
            <w:pPr>
              <w:bidi w:val="0"/>
              <w:ind w:firstLine="0" w:firstLineChars="0"/>
              <w:jc w:val="center"/>
            </w:pPr>
            <w:r>
              <w:rPr>
                <w:b w:val="0"/>
                <w:bCs w:val="0"/>
                <w:i w:val="0"/>
                <w:iCs w:val="0"/>
                <w:u w:val="none"/>
                <w:vertAlign w:val="baseline"/>
                <w:rtl w:val="0"/>
                <w:lang w:val="en"/>
              </w:rPr>
              <w:t>Parameter restore factory setting value</w:t>
            </w:r>
          </w:p>
        </w:tc>
        <w:tc>
          <w:tcPr>
            <w:tcW w:w="979" w:type="pct"/>
            <w:vAlign w:val="center"/>
          </w:tcPr>
          <w:p>
            <w:pPr>
              <w:bidi w:val="0"/>
              <w:ind w:firstLine="0" w:firstLineChars="0"/>
              <w:jc w:val="center"/>
            </w:pPr>
            <w:r>
              <w:rPr>
                <w:b w:val="0"/>
                <w:bCs w:val="0"/>
                <w:i w:val="0"/>
                <w:iCs w:val="0"/>
                <w:u w:val="none"/>
                <w:vertAlign w:val="baseline"/>
                <w:rtl w:val="0"/>
                <w:lang w:val="en"/>
              </w:rPr>
              <w:t>Restore factory settings</w:t>
            </w:r>
          </w:p>
        </w:tc>
        <w:tc>
          <w:tcPr>
            <w:tcW w:w="1305" w:type="pct"/>
            <w:vAlign w:val="center"/>
          </w:tcPr>
          <w:p>
            <w:pPr>
              <w:bidi w:val="0"/>
              <w:ind w:firstLine="0" w:firstLineChars="0"/>
              <w:jc w:val="center"/>
            </w:pPr>
            <w:r>
              <w:rPr>
                <w:b w:val="0"/>
                <w:bCs w:val="0"/>
                <w:i w:val="0"/>
                <w:iCs w:val="0"/>
                <w:u w:val="none"/>
                <w:vertAlign w:val="baseline"/>
                <w:rtl w:val="0"/>
                <w:lang w:val="en"/>
              </w:rPr>
              <w:t>The servo drive is in the process of parameter restoration to factory settings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51" w:type="pct"/>
            <w:vAlign w:val="center"/>
          </w:tcPr>
          <w:p>
            <w:pPr>
              <w:bidi w:val="0"/>
              <w:ind w:firstLine="0" w:firstLineChars="0"/>
              <w:jc w:val="center"/>
            </w:pPr>
            <w:r>
              <w:rPr>
                <w:b w:val="0"/>
                <w:bCs w:val="0"/>
                <w:i w:val="0"/>
                <w:iCs w:val="0"/>
                <w:u w:val="none"/>
                <w:vertAlign w:val="baseline"/>
                <w:rtl w:val="0"/>
                <w:lang w:val="en"/>
              </w:rPr>
              <w:object>
                <v:shape id="_x0000_i1044" o:spt="75" type="#_x0000_t75" style="height:45.5pt;width:124.15pt;" o:ole="t" filled="f" o:preferrelative="t" stroked="f" coordsize="21600,21600">
                  <v:path/>
                  <v:fill on="f" focussize="0,0"/>
                  <v:stroke on="f" joinstyle="miter"/>
                  <v:imagedata r:id="rId156" o:title=""/>
                  <o:lock v:ext="edit" aspectratio="t"/>
                  <w10:wrap type="none"/>
                  <w10:anchorlock/>
                </v:shape>
                <o:OLEObject Type="Embed" ProgID="Visio.Drawing.11" ShapeID="_x0000_i1044" DrawAspect="Content" ObjectID="_1468075744" r:id="rId155">
                  <o:LockedField>false</o:LockedField>
                </o:OLEObject>
              </w:object>
            </w:r>
          </w:p>
        </w:tc>
        <w:tc>
          <w:tcPr>
            <w:tcW w:w="1263" w:type="pct"/>
            <w:vAlign w:val="center"/>
          </w:tcPr>
          <w:p>
            <w:pPr>
              <w:bidi w:val="0"/>
              <w:ind w:firstLine="0" w:firstLineChars="0"/>
              <w:jc w:val="center"/>
            </w:pPr>
            <w:r>
              <w:rPr>
                <w:b w:val="0"/>
                <w:bCs w:val="0"/>
                <w:i w:val="0"/>
                <w:iCs w:val="0"/>
                <w:u w:val="none"/>
                <w:vertAlign w:val="baseline"/>
                <w:rtl w:val="0"/>
                <w:lang w:val="en"/>
              </w:rPr>
              <w:t>Error</w:t>
            </w:r>
          </w:p>
          <w:p>
            <w:pPr>
              <w:bidi w:val="0"/>
              <w:ind w:firstLine="0" w:firstLineChars="0"/>
              <w:jc w:val="center"/>
            </w:pPr>
            <w:r>
              <w:rPr>
                <w:b w:val="0"/>
                <w:bCs w:val="0"/>
                <w:i w:val="0"/>
                <w:iCs w:val="0"/>
                <w:u w:val="none"/>
                <w:vertAlign w:val="baseline"/>
                <w:rtl w:val="0"/>
                <w:lang w:val="en"/>
              </w:rPr>
              <w:t>parameter error</w:t>
            </w:r>
          </w:p>
        </w:tc>
        <w:tc>
          <w:tcPr>
            <w:tcW w:w="979" w:type="pct"/>
            <w:vAlign w:val="center"/>
          </w:tcPr>
          <w:p>
            <w:pPr>
              <w:bidi w:val="0"/>
              <w:ind w:firstLine="0" w:firstLineChars="0"/>
              <w:jc w:val="center"/>
            </w:pPr>
            <w:r>
              <w:rPr>
                <w:b w:val="0"/>
                <w:bCs w:val="0"/>
                <w:i w:val="0"/>
                <w:iCs w:val="0"/>
                <w:u w:val="none"/>
                <w:vertAlign w:val="baseline"/>
                <w:rtl w:val="0"/>
                <w:lang w:val="en"/>
              </w:rPr>
              <w:t>Parameter setting exceeds the limit</w:t>
            </w:r>
          </w:p>
          <w:p>
            <w:pPr>
              <w:bidi w:val="0"/>
              <w:ind w:firstLine="0" w:firstLineChars="0"/>
              <w:jc w:val="center"/>
            </w:pPr>
            <w:r>
              <w:rPr>
                <w:b w:val="0"/>
                <w:bCs w:val="0"/>
                <w:i w:val="0"/>
                <w:iCs w:val="0"/>
                <w:u w:val="none"/>
                <w:vertAlign w:val="baseline"/>
                <w:rtl w:val="0"/>
                <w:lang w:val="en"/>
              </w:rPr>
              <w:t>(Or not allowed to exceed the limit)</w:t>
            </w:r>
          </w:p>
        </w:tc>
        <w:tc>
          <w:tcPr>
            <w:tcW w:w="1305" w:type="pct"/>
            <w:vAlign w:val="center"/>
          </w:tcPr>
          <w:p>
            <w:pPr>
              <w:bidi w:val="0"/>
              <w:ind w:firstLine="0" w:firstLineChars="0"/>
              <w:jc w:val="center"/>
            </w:pPr>
            <w:r>
              <w:rPr>
                <w:b w:val="0"/>
                <w:bCs w:val="0"/>
                <w:i w:val="0"/>
                <w:iCs w:val="0"/>
                <w:u w:val="none"/>
                <w:vertAlign w:val="baseline"/>
                <w:rtl w:val="0"/>
                <w:lang w:val="en"/>
              </w:rPr>
              <w:t>Prompt that the parameter setting exceeds the limit</w:t>
            </w:r>
          </w:p>
        </w:tc>
      </w:tr>
    </w:tbl>
    <w:p>
      <w:pPr>
        <w:pStyle w:val="40"/>
        <w:bidi w:val="0"/>
        <w:ind w:left="0" w:leftChars="0" w:firstLine="0" w:firstLineChars="0"/>
      </w:pPr>
      <w:bookmarkStart w:id="413" w:name="_Toc30881"/>
      <w:bookmarkStart w:id="414" w:name="_Toc8697"/>
      <w:bookmarkStart w:id="415" w:name="_Toc88852878"/>
      <w:bookmarkStart w:id="416" w:name="_Toc97211992"/>
      <w:bookmarkStart w:id="417" w:name="_Toc90038388"/>
      <w:bookmarkStart w:id="418" w:name="_Toc8674"/>
      <w:bookmarkStart w:id="419" w:name="_Toc97737836"/>
      <w:r>
        <w:rPr>
          <w:b/>
          <w:bCs/>
          <w:i w:val="0"/>
          <w:iCs w:val="0"/>
          <w:u w:val="none"/>
          <w:vertAlign w:val="baseline"/>
          <w:rtl w:val="0"/>
          <w:lang w:val="en"/>
        </w:rPr>
        <w:t xml:space="preserve">5.2.4 Fault </w:t>
      </w:r>
      <w:r>
        <w:rPr>
          <w:rFonts w:hint="eastAsia" w:eastAsia="宋体"/>
          <w:b/>
          <w:bCs/>
          <w:i w:val="0"/>
          <w:iCs w:val="0"/>
          <w:u w:val="none"/>
          <w:vertAlign w:val="baseline"/>
          <w:rtl w:val="0"/>
          <w:lang w:val="en-US" w:eastAsia="zh-CN"/>
        </w:rPr>
        <w:t>D</w:t>
      </w:r>
      <w:r>
        <w:rPr>
          <w:b/>
          <w:bCs/>
          <w:i w:val="0"/>
          <w:iCs w:val="0"/>
          <w:u w:val="none"/>
          <w:vertAlign w:val="baseline"/>
          <w:rtl w:val="0"/>
          <w:lang w:val="en"/>
        </w:rPr>
        <w:t>isplay</w:t>
      </w:r>
      <w:bookmarkEnd w:id="413"/>
      <w:bookmarkEnd w:id="414"/>
      <w:bookmarkEnd w:id="415"/>
      <w:bookmarkEnd w:id="416"/>
      <w:bookmarkEnd w:id="417"/>
      <w:bookmarkEnd w:id="418"/>
      <w:bookmarkEnd w:id="419"/>
    </w:p>
    <w:p>
      <w:pPr>
        <w:bidi w:val="0"/>
        <w:ind w:left="0" w:leftChars="0" w:firstLine="0" w:firstLineChars="0"/>
      </w:pPr>
      <w:r>
        <w:rPr>
          <w:b w:val="0"/>
          <w:bCs w:val="0"/>
          <w:i w:val="0"/>
          <w:iCs w:val="0"/>
          <w:u w:val="none"/>
          <w:vertAlign w:val="baseline"/>
          <w:rtl w:val="0"/>
          <w:lang w:val="en"/>
        </w:rPr>
        <w:t>The panel can display current or historical fault and warning codes. Please refer to the analysis and troubleshooting of faults and warnings</w:t>
      </w:r>
      <w:r>
        <w:rPr>
          <w:b w:val="0"/>
          <w:bCs w:val="0"/>
          <w:i w:val="0"/>
          <w:iCs w:val="0"/>
          <w:color w:val="auto"/>
          <w:u w:val="none"/>
          <w:vertAlign w:val="baseline"/>
          <w:rtl w:val="0"/>
          <w:lang w:val="en"/>
        </w:rPr>
        <w:t>"Chapter 7 Failure"</w:t>
      </w:r>
      <w:r>
        <w:rPr>
          <w:b w:val="0"/>
          <w:bCs w:val="0"/>
          <w:i w:val="0"/>
          <w:iCs w:val="0"/>
          <w:u w:val="none"/>
          <w:vertAlign w:val="baseline"/>
          <w:rtl w:val="0"/>
          <w:lang w:val="en"/>
        </w:rPr>
        <w:t>.</w:t>
      </w:r>
    </w:p>
    <w:p>
      <w:pPr>
        <w:bidi w:val="0"/>
        <w:ind w:left="0" w:leftChars="0" w:firstLine="0" w:firstLineChars="0"/>
        <w:rPr>
          <w:rFonts w:ascii="Calibri" w:hAnsi="Calibri"/>
        </w:rPr>
      </w:pPr>
      <w:r>
        <w:rPr>
          <w:b w:val="0"/>
          <w:bCs w:val="0"/>
          <w:i w:val="0"/>
          <w:iCs w:val="0"/>
          <w:u w:val="none"/>
          <w:vertAlign w:val="baseline"/>
          <w:rtl w:val="0"/>
          <w:lang w:val="en"/>
        </w:rPr>
        <w:t>When a single fault or warning occurs, the panel immediately displays the current fault or warning code; when multiple faults or warnings occur, the highest fault code is displayed. When a fault occurs, when switching from the auxiliary function to the parameter display function, the corresponding fault or warning code will be displayed. You can view the current fault and warning codes and the past five fault and warning codes through the monitor display on the panel. You can view the current fault and warning codes and the last five fault and warning codes through the monitoring display of the panel.</w:t>
      </w:r>
    </w:p>
    <w:p>
      <w:pPr>
        <w:pStyle w:val="33"/>
        <w:bidi w:val="0"/>
        <w:spacing w:before="120"/>
      </w:pPr>
      <w:bookmarkStart w:id="420" w:name="_Ref79570236"/>
      <w:r>
        <w:rPr>
          <w:b w:val="0"/>
          <w:bCs w:val="0"/>
          <w:i w:val="0"/>
          <w:iCs w:val="0"/>
          <w:u w:val="none"/>
          <w:vertAlign w:val="baseline"/>
          <w:rtl w:val="0"/>
          <w:lang w:val="en"/>
        </w:rPr>
        <w:t>Table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4 </w:t>
      </w:r>
      <w:r>
        <w:rPr>
          <w:b w:val="0"/>
          <w:bCs w:val="0"/>
          <w:i w:val="0"/>
          <w:iCs w:val="0"/>
          <w:u w:val="none"/>
          <w:vertAlign w:val="baseline"/>
          <w:rtl w:val="0"/>
          <w:lang w:val="en"/>
        </w:rPr>
        <w:fldChar w:fldCharType="end"/>
      </w:r>
      <w:bookmarkEnd w:id="420"/>
      <w:r>
        <w:rPr>
          <w:b w:val="0"/>
          <w:bCs w:val="0"/>
          <w:i w:val="0"/>
          <w:iCs w:val="0"/>
          <w:u w:val="none"/>
          <w:vertAlign w:val="baseline"/>
          <w:rtl w:val="0"/>
          <w:lang w:val="en"/>
        </w:rPr>
        <w:t>Warning display case</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1"/>
        <w:gridCol w:w="3285"/>
        <w:gridCol w:w="3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5"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c>
          <w:tcPr>
            <w:tcW w:w="1667" w:type="pct"/>
            <w:tcBorders>
              <w:top w:val="single" w:color="auto" w:sz="4" w:space="0"/>
              <w:left w:val="nil"/>
              <w:bottom w:val="single" w:color="auto" w:sz="4" w:space="0"/>
              <w:right w:val="single" w:color="auto" w:sz="4" w:space="0"/>
            </w:tcBorders>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1667" w:type="pct"/>
            <w:tcBorders>
              <w:top w:val="single" w:color="auto" w:sz="4" w:space="0"/>
              <w:left w:val="nil"/>
              <w:bottom w:val="single" w:color="auto" w:sz="4" w:space="0"/>
              <w:right w:val="single" w:color="auto" w:sz="4" w:space="0"/>
            </w:tcBorders>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2" w:hRule="atLeast"/>
          <w:jc w:val="center"/>
        </w:trPr>
        <w:tc>
          <w:tcPr>
            <w:tcW w:w="1665"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object>
                <v:shape id="_x0000_i1045" o:spt="75" type="#_x0000_t75" style="height:45.15pt;width:124.15pt;" o:ole="t" filled="f" o:preferrelative="t" stroked="f" coordsize="21600,21600">
                  <v:path/>
                  <v:fill on="f" focussize="0,0"/>
                  <v:stroke on="f" joinstyle="miter"/>
                  <v:imagedata r:id="rId158" o:title=""/>
                  <o:lock v:ext="edit" aspectratio="t"/>
                  <w10:wrap type="none"/>
                  <w10:anchorlock/>
                </v:shape>
                <o:OLEObject Type="Embed" ProgID="Visio.Drawing.11" ShapeID="_x0000_i1045" DrawAspect="Content" ObjectID="_1468075745" r:id="rId157">
                  <o:LockedField>false</o:LockedField>
                </o:OLEObject>
              </w:object>
            </w:r>
          </w:p>
        </w:tc>
        <w:tc>
          <w:tcPr>
            <w:tcW w:w="1667" w:type="pct"/>
            <w:tcBorders>
              <w:top w:val="single" w:color="auto" w:sz="4" w:space="0"/>
              <w:left w:val="nil"/>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t>Parameter modification that needs to be powered on again</w:t>
            </w:r>
          </w:p>
        </w:tc>
        <w:tc>
          <w:tcPr>
            <w:tcW w:w="1667" w:type="pct"/>
            <w:tcBorders>
              <w:top w:val="single" w:color="auto" w:sz="4" w:space="0"/>
              <w:left w:val="nil"/>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t>Modified the parameters that need to be re-powered on to take effect</w:t>
            </w:r>
          </w:p>
        </w:tc>
      </w:tr>
    </w:tbl>
    <w:p>
      <w:pPr>
        <w:pStyle w:val="33"/>
        <w:spacing w:before="120"/>
        <w:jc w:val="both"/>
      </w:pPr>
      <w:bookmarkStart w:id="421" w:name="_Ref79570238"/>
    </w:p>
    <w:p>
      <w:pPr>
        <w:pStyle w:val="33"/>
        <w:bidi w:val="0"/>
        <w:spacing w:before="120"/>
      </w:pPr>
      <w:r>
        <w:rPr>
          <w:b w:val="0"/>
          <w:bCs w:val="0"/>
          <w:i w:val="0"/>
          <w:iCs w:val="0"/>
          <w:u w:val="none"/>
          <w:vertAlign w:val="baseline"/>
          <w:rtl w:val="0"/>
          <w:lang w:val="en"/>
        </w:rPr>
        <w:t>Table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5 </w:t>
      </w:r>
      <w:r>
        <w:rPr>
          <w:b w:val="0"/>
          <w:bCs w:val="0"/>
          <w:i w:val="0"/>
          <w:iCs w:val="0"/>
          <w:u w:val="none"/>
          <w:vertAlign w:val="baseline"/>
          <w:rtl w:val="0"/>
          <w:lang w:val="en"/>
        </w:rPr>
        <w:fldChar w:fldCharType="end"/>
      </w:r>
      <w:bookmarkEnd w:id="421"/>
      <w:r>
        <w:rPr>
          <w:b w:val="0"/>
          <w:bCs w:val="0"/>
          <w:i w:val="0"/>
          <w:iCs w:val="0"/>
          <w:u w:val="none"/>
          <w:vertAlign w:val="baseline"/>
          <w:rtl w:val="0"/>
          <w:lang w:val="en"/>
        </w:rPr>
        <w:t>Fault display case</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1"/>
        <w:gridCol w:w="3285"/>
        <w:gridCol w:w="3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5"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c>
          <w:tcPr>
            <w:tcW w:w="1667" w:type="pct"/>
            <w:tcBorders>
              <w:top w:val="single" w:color="auto" w:sz="4" w:space="0"/>
              <w:left w:val="nil"/>
              <w:bottom w:val="single" w:color="auto" w:sz="4" w:space="0"/>
              <w:right w:val="single" w:color="auto" w:sz="4" w:space="0"/>
            </w:tcBorders>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1667" w:type="pct"/>
            <w:tcBorders>
              <w:top w:val="single" w:color="auto" w:sz="4" w:space="0"/>
              <w:left w:val="nil"/>
              <w:bottom w:val="single" w:color="auto" w:sz="4" w:space="0"/>
              <w:right w:val="single" w:color="auto" w:sz="4" w:space="0"/>
            </w:tcBorders>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5"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object>
                <v:shape id="_x0000_i1046" o:spt="75" type="#_x0000_t75" style="height:46.35pt;width:124.15pt;" o:ole="t" filled="f" o:preferrelative="t" stroked="f" coordsize="21600,21600">
                  <v:path/>
                  <v:fill on="f" focussize="0,0"/>
                  <v:stroke on="f" joinstyle="miter"/>
                  <v:imagedata r:id="rId160" o:title=""/>
                  <o:lock v:ext="edit" aspectratio="t"/>
                  <w10:wrap type="none"/>
                  <w10:anchorlock/>
                </v:shape>
                <o:OLEObject Type="Embed" ProgID="Visio.Drawing.11" ShapeID="_x0000_i1046" DrawAspect="Content" ObjectID="_1468075746" r:id="rId159">
                  <o:LockedField>false</o:LockedField>
                </o:OLEObject>
              </w:object>
            </w:r>
          </w:p>
        </w:tc>
        <w:tc>
          <w:tcPr>
            <w:tcW w:w="1667" w:type="pct"/>
            <w:tcBorders>
              <w:top w:val="single" w:color="auto" w:sz="4" w:space="0"/>
              <w:left w:val="nil"/>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t>Motor overload protection</w:t>
            </w:r>
          </w:p>
        </w:tc>
        <w:tc>
          <w:tcPr>
            <w:tcW w:w="1667" w:type="pct"/>
            <w:tcBorders>
              <w:top w:val="single" w:color="auto" w:sz="4" w:space="0"/>
              <w:left w:val="nil"/>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t>Motor overload protection</w:t>
            </w:r>
          </w:p>
        </w:tc>
      </w:tr>
    </w:tbl>
    <w:p>
      <w:pPr>
        <w:pStyle w:val="6"/>
        <w:ind w:firstLine="315" w:firstLineChars="150"/>
        <w:rPr>
          <w:rFonts w:ascii="Calibri" w:hAnsi="Calibri" w:eastAsia="Calibri" w:cs="Calibri"/>
        </w:rPr>
        <w:sectPr>
          <w:headerReference r:id="rId20"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bookmarkStart w:id="422" w:name="_Toc88852879"/>
      <w:bookmarkStart w:id="423" w:name="_Toc7705"/>
      <w:bookmarkStart w:id="424" w:name="_Toc5313"/>
    </w:p>
    <w:p>
      <w:pPr>
        <w:pStyle w:val="40"/>
        <w:bidi w:val="0"/>
        <w:ind w:left="0" w:leftChars="0" w:firstLine="0" w:firstLineChars="0"/>
      </w:pPr>
      <w:bookmarkStart w:id="425" w:name="_Toc90038389"/>
      <w:bookmarkStart w:id="426" w:name="_Toc14807"/>
      <w:bookmarkStart w:id="427" w:name="_Toc97211993"/>
      <w:bookmarkStart w:id="428" w:name="_Toc97737837"/>
      <w:r>
        <w:rPr>
          <w:b/>
          <w:bCs/>
          <w:i w:val="0"/>
          <w:iCs w:val="0"/>
          <w:u w:val="none"/>
          <w:vertAlign w:val="baseline"/>
          <w:rtl w:val="0"/>
          <w:lang w:val="en"/>
        </w:rPr>
        <w:t xml:space="preserve">5.2.5 Monitor </w:t>
      </w:r>
      <w:r>
        <w:rPr>
          <w:rFonts w:hint="eastAsia" w:eastAsia="宋体"/>
          <w:b/>
          <w:bCs/>
          <w:i w:val="0"/>
          <w:iCs w:val="0"/>
          <w:u w:val="none"/>
          <w:vertAlign w:val="baseline"/>
          <w:rtl w:val="0"/>
          <w:lang w:val="en-US" w:eastAsia="zh-CN"/>
        </w:rPr>
        <w:t>D</w:t>
      </w:r>
      <w:r>
        <w:rPr>
          <w:b/>
          <w:bCs/>
          <w:i w:val="0"/>
          <w:iCs w:val="0"/>
          <w:u w:val="none"/>
          <w:vertAlign w:val="baseline"/>
          <w:rtl w:val="0"/>
          <w:lang w:val="en"/>
        </w:rPr>
        <w:t>isplay</w:t>
      </w:r>
      <w:bookmarkEnd w:id="422"/>
      <w:bookmarkEnd w:id="423"/>
      <w:bookmarkEnd w:id="424"/>
      <w:bookmarkEnd w:id="425"/>
      <w:bookmarkEnd w:id="426"/>
      <w:bookmarkEnd w:id="427"/>
      <w:bookmarkEnd w:id="428"/>
    </w:p>
    <w:p>
      <w:pPr>
        <w:bidi w:val="0"/>
        <w:ind w:left="0" w:leftChars="0" w:firstLine="0" w:firstLineChars="0"/>
      </w:pPr>
      <w:r>
        <w:rPr>
          <w:b w:val="0"/>
          <w:bCs w:val="0"/>
          <w:i w:val="0"/>
          <w:iCs w:val="0"/>
          <w:u w:val="none"/>
          <w:vertAlign w:val="baseline"/>
          <w:rtl w:val="0"/>
          <w:lang w:val="en"/>
        </w:rPr>
        <w:t>After the servo drive is powered on or the servo enable is turned on, you can press the "Mode" key to enter the monitoring display mode.</w:t>
      </w:r>
    </w:p>
    <w:p>
      <w:pPr>
        <w:pStyle w:val="33"/>
        <w:bidi w:val="0"/>
        <w:spacing w:before="120"/>
      </w:pPr>
      <w:r>
        <w:rPr>
          <w:b w:val="0"/>
          <w:bCs w:val="0"/>
          <w:i w:val="0"/>
          <w:iCs w:val="0"/>
          <w:u w:val="none"/>
          <w:vertAlign w:val="baseline"/>
          <w:rtl w:val="0"/>
          <w:lang w:val="en"/>
        </w:rPr>
        <w:t>Table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表5-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6 </w:t>
      </w:r>
      <w:r>
        <w:rPr>
          <w:b w:val="0"/>
          <w:bCs w:val="0"/>
          <w:i w:val="0"/>
          <w:iCs w:val="0"/>
          <w:u w:val="none"/>
          <w:vertAlign w:val="baseline"/>
          <w:rtl w:val="0"/>
          <w:lang w:val="en"/>
        </w:rPr>
        <w:fldChar w:fldCharType="end"/>
      </w:r>
      <w:r>
        <w:rPr>
          <w:b w:val="0"/>
          <w:bCs w:val="0"/>
          <w:i w:val="0"/>
          <w:iCs w:val="0"/>
          <w:u w:val="none"/>
          <w:vertAlign w:val="baseline"/>
          <w:rtl w:val="0"/>
          <w:lang w:val="en"/>
        </w:rPr>
        <w:t>Monitoring quantity display schema</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6"/>
        <w:gridCol w:w="1217"/>
        <w:gridCol w:w="1560"/>
        <w:gridCol w:w="747"/>
        <w:gridCol w:w="3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1672"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Display</w:t>
            </w:r>
          </w:p>
        </w:tc>
        <w:tc>
          <w:tcPr>
            <w:tcW w:w="619"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Monitoring volume</w:t>
            </w:r>
          </w:p>
        </w:tc>
        <w:tc>
          <w:tcPr>
            <w:tcW w:w="793"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Name</w:t>
            </w:r>
          </w:p>
        </w:tc>
        <w:tc>
          <w:tcPr>
            <w:tcW w:w="380"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Unit</w:t>
            </w:r>
          </w:p>
        </w:tc>
        <w:tc>
          <w:tcPr>
            <w:tcW w:w="1533"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Meaning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7" w:hRule="atLeast"/>
          <w:jc w:val="center"/>
        </w:trPr>
        <w:tc>
          <w:tcPr>
            <w:tcW w:w="1672" w:type="pct"/>
            <w:vAlign w:val="center"/>
          </w:tcPr>
          <w:p>
            <w:pPr>
              <w:pStyle w:val="53"/>
              <w:bidi w:val="0"/>
              <w:spacing w:before="120"/>
            </w:pPr>
            <w:r>
              <w:rPr>
                <w:b w:val="0"/>
                <w:bCs w:val="0"/>
                <w:i w:val="0"/>
                <w:iCs w:val="0"/>
                <w:u w:val="none"/>
                <w:vertAlign w:val="baseline"/>
                <w:rtl w:val="0"/>
                <w:lang w:val="en"/>
              </w:rPr>
              <w:object>
                <v:shape id="_x0000_i1047" o:spt="75" type="#_x0000_t75" style="height:46.55pt;width:125.55pt;" o:ole="t" filled="f" o:preferrelative="t" stroked="f" coordsize="21600,21600">
                  <v:path/>
                  <v:fill on="f" focussize="0,0"/>
                  <v:stroke on="f" joinstyle="miter"/>
                  <v:imagedata r:id="rId162" o:title=""/>
                  <o:lock v:ext="edit" aspectratio="t"/>
                  <w10:wrap type="none"/>
                  <w10:anchorlock/>
                </v:shape>
                <o:OLEObject Type="Embed" ProgID="Visio.Drawing.11" ShapeID="_x0000_i1047" DrawAspect="Content" ObjectID="_1468075747" r:id="rId161">
                  <o:LockedField>false</o:LockedField>
                </o:OLEObject>
              </w:object>
            </w:r>
          </w:p>
          <w:p>
            <w:pPr>
              <w:pStyle w:val="53"/>
              <w:bidi w:val="0"/>
              <w:spacing w:before="120"/>
              <w:rPr>
                <w:rFonts w:ascii="Calibri" w:hAnsi="Calibri"/>
              </w:rPr>
            </w:pPr>
            <w:r>
              <w:rPr>
                <w:b w:val="0"/>
                <w:bCs w:val="0"/>
                <w:i w:val="0"/>
                <w:iCs w:val="0"/>
                <w:u w:val="none"/>
                <w:vertAlign w:val="baseline"/>
                <w:rtl w:val="0"/>
                <w:lang w:val="en"/>
              </w:rPr>
              <w:object>
                <v:shape id="_x0000_i1048" o:spt="75" type="#_x0000_t75" style="height:45.45pt;width:125.05pt;" o:ole="t" filled="f" o:preferrelative="t" stroked="f" coordsize="21600,21600">
                  <v:path/>
                  <v:fill on="f" focussize="0,0"/>
                  <v:stroke on="f" joinstyle="miter"/>
                  <v:imagedata r:id="rId164" o:title=""/>
                  <o:lock v:ext="edit" aspectratio="t"/>
                  <w10:wrap type="none"/>
                  <w10:anchorlock/>
                </v:shape>
                <o:OLEObject Type="Embed" ProgID="Visio.Drawing.11" ShapeID="_x0000_i1048" DrawAspect="Content" ObjectID="_1468075748" r:id="rId163">
                  <o:LockedField>false</o:LockedField>
                </o:OLEObject>
              </w:object>
            </w:r>
          </w:p>
        </w:tc>
        <w:tc>
          <w:tcPr>
            <w:tcW w:w="619" w:type="pct"/>
            <w:vAlign w:val="center"/>
          </w:tcPr>
          <w:p>
            <w:pPr>
              <w:pStyle w:val="46"/>
              <w:bidi w:val="0"/>
            </w:pPr>
            <w:r>
              <w:rPr>
                <w:b w:val="0"/>
                <w:bCs w:val="0"/>
                <w:i w:val="0"/>
                <w:iCs w:val="0"/>
                <w:u w:val="none"/>
                <w:vertAlign w:val="baseline"/>
                <w:rtl w:val="0"/>
                <w:lang w:val="en"/>
              </w:rPr>
              <w:t>U0-02</w:t>
            </w:r>
          </w:p>
        </w:tc>
        <w:tc>
          <w:tcPr>
            <w:tcW w:w="793" w:type="pct"/>
            <w:vAlign w:val="center"/>
          </w:tcPr>
          <w:p>
            <w:pPr>
              <w:pStyle w:val="46"/>
              <w:bidi w:val="0"/>
            </w:pPr>
            <w:r>
              <w:rPr>
                <w:b w:val="0"/>
                <w:bCs w:val="0"/>
                <w:i w:val="0"/>
                <w:iCs w:val="0"/>
                <w:u w:val="none"/>
                <w:vertAlign w:val="baseline"/>
                <w:rtl w:val="0"/>
                <w:lang w:val="en"/>
              </w:rPr>
              <w:t>Servo motor speed</w:t>
            </w:r>
          </w:p>
        </w:tc>
        <w:tc>
          <w:tcPr>
            <w:tcW w:w="380" w:type="pct"/>
            <w:vAlign w:val="center"/>
          </w:tcPr>
          <w:p>
            <w:pPr>
              <w:pStyle w:val="46"/>
              <w:bidi w:val="0"/>
              <w:rPr>
                <w:rFonts w:ascii="Calibri" w:hAnsi="Calibri"/>
                <w:szCs w:val="20"/>
              </w:rPr>
            </w:pPr>
            <w:r>
              <w:rPr>
                <w:rFonts w:ascii="Calibri" w:hAnsi="Calibri"/>
                <w:b w:val="0"/>
                <w:bCs w:val="0"/>
                <w:i w:val="0"/>
                <w:iCs w:val="0"/>
                <w:szCs w:val="20"/>
                <w:u w:val="none"/>
                <w:vertAlign w:val="baseline"/>
                <w:rtl w:val="0"/>
                <w:lang w:val="en"/>
              </w:rPr>
              <w:t>rpm</w:t>
            </w:r>
          </w:p>
        </w:tc>
        <w:tc>
          <w:tcPr>
            <w:tcW w:w="1533" w:type="pct"/>
            <w:vAlign w:val="center"/>
          </w:tcPr>
          <w:p>
            <w:pPr>
              <w:pStyle w:val="51"/>
              <w:bidi w:val="0"/>
            </w:pPr>
            <w:r>
              <w:rPr>
                <w:b w:val="0"/>
                <w:bCs w:val="0"/>
                <w:i w:val="0"/>
                <w:iCs w:val="0"/>
                <w:u w:val="none"/>
                <w:vertAlign w:val="baseline"/>
                <w:rtl w:val="0"/>
                <w:lang w:val="en"/>
              </w:rPr>
              <w:t>Indicates the actual running speed of servo motor, which is expressed in decimal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2" w:type="pct"/>
            <w:vAlign w:val="center"/>
          </w:tcPr>
          <w:p>
            <w:pPr>
              <w:pStyle w:val="53"/>
              <w:bidi w:val="0"/>
              <w:spacing w:before="120"/>
              <w:rPr>
                <w:rFonts w:ascii="Calibri" w:hAnsi="Calibri"/>
              </w:rPr>
            </w:pPr>
            <w:r>
              <w:rPr>
                <w:b w:val="0"/>
                <w:bCs w:val="0"/>
                <w:i w:val="0"/>
                <w:iCs w:val="0"/>
                <w:u w:val="none"/>
                <w:vertAlign w:val="baseline"/>
                <w:rtl w:val="0"/>
                <w:lang w:val="en"/>
              </w:rPr>
              <w:object>
                <v:shape id="_x0000_i1049" o:spt="75" type="#_x0000_t75" style="height:45.1pt;width:124.9pt;" o:ole="t" filled="f" o:preferrelative="t" stroked="f" coordsize="21600,21600">
                  <v:path/>
                  <v:fill on="f" focussize="0,0"/>
                  <v:stroke on="f" joinstyle="miter"/>
                  <v:imagedata r:id="rId166" o:title=""/>
                  <o:lock v:ext="edit" aspectratio="t"/>
                  <w10:wrap type="none"/>
                  <w10:anchorlock/>
                </v:shape>
                <o:OLEObject Type="Embed" ProgID="Visio.Drawing.11" ShapeID="_x0000_i1049" DrawAspect="Content" ObjectID="_1468075749" r:id="rId165">
                  <o:LockedField>false</o:LockedField>
                </o:OLEObject>
              </w:object>
            </w:r>
          </w:p>
        </w:tc>
        <w:tc>
          <w:tcPr>
            <w:tcW w:w="619" w:type="pct"/>
            <w:vAlign w:val="center"/>
          </w:tcPr>
          <w:p>
            <w:pPr>
              <w:pStyle w:val="46"/>
              <w:bidi w:val="0"/>
            </w:pPr>
            <w:r>
              <w:rPr>
                <w:b w:val="0"/>
                <w:bCs w:val="0"/>
                <w:i w:val="0"/>
                <w:iCs w:val="0"/>
                <w:u w:val="none"/>
                <w:vertAlign w:val="baseline"/>
                <w:rtl w:val="0"/>
                <w:lang w:val="en"/>
              </w:rPr>
              <w:t>U0-31</w:t>
            </w:r>
          </w:p>
        </w:tc>
        <w:tc>
          <w:tcPr>
            <w:tcW w:w="793" w:type="pct"/>
            <w:vAlign w:val="center"/>
          </w:tcPr>
          <w:p>
            <w:pPr>
              <w:pStyle w:val="46"/>
              <w:bidi w:val="0"/>
            </w:pPr>
            <w:r>
              <w:rPr>
                <w:b w:val="0"/>
                <w:bCs w:val="0"/>
                <w:i w:val="0"/>
                <w:iCs w:val="0"/>
                <w:u w:val="none"/>
                <w:vertAlign w:val="baseline"/>
                <w:rtl w:val="0"/>
                <w:lang w:val="en"/>
              </w:rPr>
              <w:t>Bus voltage</w:t>
            </w:r>
          </w:p>
        </w:tc>
        <w:tc>
          <w:tcPr>
            <w:tcW w:w="380" w:type="pct"/>
            <w:vAlign w:val="center"/>
          </w:tcPr>
          <w:p>
            <w:pPr>
              <w:pStyle w:val="46"/>
              <w:bidi w:val="0"/>
              <w:rPr>
                <w:rFonts w:ascii="Calibri" w:hAnsi="Calibri"/>
                <w:szCs w:val="20"/>
              </w:rPr>
            </w:pPr>
            <w:r>
              <w:rPr>
                <w:rFonts w:ascii="Calibri" w:hAnsi="Calibri"/>
                <w:b w:val="0"/>
                <w:bCs w:val="0"/>
                <w:i w:val="0"/>
                <w:iCs w:val="0"/>
                <w:szCs w:val="20"/>
                <w:u w:val="none"/>
                <w:vertAlign w:val="baseline"/>
                <w:rtl w:val="0"/>
                <w:lang w:val="en"/>
              </w:rPr>
              <w:t>V</w:t>
            </w:r>
          </w:p>
        </w:tc>
        <w:tc>
          <w:tcPr>
            <w:tcW w:w="1533" w:type="pct"/>
            <w:vAlign w:val="center"/>
          </w:tcPr>
          <w:p>
            <w:pPr>
              <w:pStyle w:val="51"/>
              <w:bidi w:val="0"/>
            </w:pPr>
            <w:r>
              <w:rPr>
                <w:b w:val="0"/>
                <w:bCs w:val="0"/>
                <w:i w:val="0"/>
                <w:iCs w:val="0"/>
                <w:u w:val="none"/>
                <w:vertAlign w:val="baseline"/>
                <w:rtl w:val="0"/>
                <w:lang w:val="en"/>
              </w:rPr>
              <w:t>Represents the voltage value , the DC bus voltage between P+ and - of the drive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2" w:type="pct"/>
            <w:vAlign w:val="center"/>
          </w:tcPr>
          <w:p>
            <w:pPr>
              <w:pStyle w:val="53"/>
              <w:bidi w:val="0"/>
              <w:spacing w:before="120"/>
              <w:rPr>
                <w:rFonts w:hint="eastAsia" w:eastAsia="宋体"/>
                <w:lang w:eastAsia="zh-CN"/>
              </w:rPr>
            </w:pPr>
            <w:r>
              <w:rPr>
                <w:rFonts w:hint="eastAsia" w:eastAsia="宋体"/>
                <w:lang w:eastAsia="zh-CN"/>
              </w:rPr>
              <w:drawing>
                <wp:inline distT="0" distB="0" distL="114300" distR="114300">
                  <wp:extent cx="1953260" cy="1496695"/>
                  <wp:effectExtent l="0" t="0" r="8890" b="8255"/>
                  <wp:docPr id="74" name="图片 74" descr="插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插图1"/>
                          <pic:cNvPicPr>
                            <a:picLocks noChangeAspect="1"/>
                          </pic:cNvPicPr>
                        </pic:nvPicPr>
                        <pic:blipFill>
                          <a:blip r:embed="rId167"/>
                          <a:stretch>
                            <a:fillRect/>
                          </a:stretch>
                        </pic:blipFill>
                        <pic:spPr>
                          <a:xfrm>
                            <a:off x="0" y="0"/>
                            <a:ext cx="1953260" cy="1496695"/>
                          </a:xfrm>
                          <a:prstGeom prst="rect">
                            <a:avLst/>
                          </a:prstGeom>
                        </pic:spPr>
                      </pic:pic>
                    </a:graphicData>
                  </a:graphic>
                </wp:inline>
              </w:drawing>
            </w:r>
          </w:p>
        </w:tc>
        <w:tc>
          <w:tcPr>
            <w:tcW w:w="619" w:type="pct"/>
            <w:vAlign w:val="center"/>
          </w:tcPr>
          <w:p>
            <w:pPr>
              <w:pStyle w:val="46"/>
              <w:bidi w:val="0"/>
            </w:pPr>
            <w:r>
              <w:rPr>
                <w:b w:val="0"/>
                <w:bCs w:val="0"/>
                <w:i w:val="0"/>
                <w:iCs w:val="0"/>
                <w:u w:val="none"/>
                <w:vertAlign w:val="baseline"/>
                <w:rtl w:val="0"/>
                <w:lang w:val="en"/>
              </w:rPr>
              <w:t>U0-17</w:t>
            </w:r>
          </w:p>
        </w:tc>
        <w:tc>
          <w:tcPr>
            <w:tcW w:w="793" w:type="pct"/>
            <w:vAlign w:val="center"/>
          </w:tcPr>
          <w:p>
            <w:pPr>
              <w:pStyle w:val="46"/>
              <w:bidi w:val="0"/>
            </w:pPr>
            <w:r>
              <w:rPr>
                <w:b w:val="0"/>
                <w:bCs w:val="0"/>
                <w:i w:val="0"/>
                <w:iCs w:val="0"/>
                <w:u w:val="none"/>
                <w:vertAlign w:val="baseline"/>
                <w:rtl w:val="0"/>
                <w:lang w:val="en"/>
              </w:rPr>
              <w:t>Input signal status</w:t>
            </w:r>
          </w:p>
        </w:tc>
        <w:tc>
          <w:tcPr>
            <w:tcW w:w="380" w:type="pct"/>
            <w:vAlign w:val="center"/>
          </w:tcPr>
          <w:p>
            <w:pPr>
              <w:pStyle w:val="46"/>
              <w:bidi w:val="0"/>
              <w:rPr>
                <w:rFonts w:ascii="Calibri" w:hAnsi="Calibri"/>
                <w:szCs w:val="20"/>
              </w:rPr>
            </w:pPr>
            <w:r>
              <w:rPr>
                <w:rFonts w:ascii="Calibri" w:hAnsi="Calibri"/>
                <w:b w:val="0"/>
                <w:bCs w:val="0"/>
                <w:i w:val="0"/>
                <w:iCs w:val="0"/>
                <w:szCs w:val="20"/>
                <w:u w:val="none"/>
                <w:vertAlign w:val="baseline"/>
                <w:rtl w:val="0"/>
                <w:lang w:val="en"/>
              </w:rPr>
              <w:t>-</w:t>
            </w:r>
          </w:p>
        </w:tc>
        <w:tc>
          <w:tcPr>
            <w:tcW w:w="1533" w:type="pct"/>
            <w:vAlign w:val="center"/>
          </w:tcPr>
          <w:p>
            <w:pPr>
              <w:pStyle w:val="51"/>
              <w:bidi w:val="0"/>
            </w:pPr>
            <w:r>
              <w:rPr>
                <w:b w:val="0"/>
                <w:bCs w:val="0"/>
                <w:i w:val="0"/>
                <w:iCs w:val="0"/>
                <w:u w:val="none"/>
                <w:vertAlign w:val="baseline"/>
                <w:rtl w:val="0"/>
                <w:lang w:val="en"/>
              </w:rPr>
              <w:t>Indicates the level status corresponding to the 6 DI terminals. The upper half of the LED light indicates high level, and the lower half light indicates low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2" w:type="pct"/>
            <w:vAlign w:val="center"/>
          </w:tcPr>
          <w:p>
            <w:pPr>
              <w:pStyle w:val="53"/>
              <w:bidi w:val="0"/>
              <w:spacing w:before="120"/>
              <w:rPr>
                <w:rFonts w:hint="eastAsia" w:eastAsia="宋体"/>
                <w:lang w:eastAsia="zh-CN"/>
              </w:rPr>
            </w:pPr>
            <w:r>
              <w:rPr>
                <w:rFonts w:hint="eastAsia" w:eastAsia="宋体"/>
                <w:lang w:eastAsia="zh-CN"/>
              </w:rPr>
              <w:drawing>
                <wp:inline distT="0" distB="0" distL="114300" distR="114300">
                  <wp:extent cx="1958975" cy="1435100"/>
                  <wp:effectExtent l="0" t="0" r="3175" b="12700"/>
                  <wp:docPr id="105" name="图片 105" descr="插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插图2"/>
                          <pic:cNvPicPr>
                            <a:picLocks noChangeAspect="1"/>
                          </pic:cNvPicPr>
                        </pic:nvPicPr>
                        <pic:blipFill>
                          <a:blip r:embed="rId168"/>
                          <a:stretch>
                            <a:fillRect/>
                          </a:stretch>
                        </pic:blipFill>
                        <pic:spPr>
                          <a:xfrm>
                            <a:off x="0" y="0"/>
                            <a:ext cx="1958975" cy="1435100"/>
                          </a:xfrm>
                          <a:prstGeom prst="rect">
                            <a:avLst/>
                          </a:prstGeom>
                        </pic:spPr>
                      </pic:pic>
                    </a:graphicData>
                  </a:graphic>
                </wp:inline>
              </w:drawing>
            </w:r>
          </w:p>
        </w:tc>
        <w:tc>
          <w:tcPr>
            <w:tcW w:w="619" w:type="pct"/>
            <w:vAlign w:val="center"/>
          </w:tcPr>
          <w:p>
            <w:pPr>
              <w:pStyle w:val="46"/>
              <w:bidi w:val="0"/>
            </w:pPr>
            <w:r>
              <w:rPr>
                <w:b w:val="0"/>
                <w:bCs w:val="0"/>
                <w:i w:val="0"/>
                <w:iCs w:val="0"/>
                <w:u w:val="none"/>
                <w:vertAlign w:val="baseline"/>
                <w:rtl w:val="0"/>
                <w:lang w:val="en"/>
              </w:rPr>
              <w:t>U0-19</w:t>
            </w:r>
          </w:p>
        </w:tc>
        <w:tc>
          <w:tcPr>
            <w:tcW w:w="793" w:type="pct"/>
            <w:vAlign w:val="center"/>
          </w:tcPr>
          <w:p>
            <w:pPr>
              <w:pStyle w:val="46"/>
              <w:bidi w:val="0"/>
            </w:pPr>
            <w:r>
              <w:rPr>
                <w:b w:val="0"/>
                <w:bCs w:val="0"/>
                <w:i w:val="0"/>
                <w:iCs w:val="0"/>
                <w:u w:val="none"/>
                <w:vertAlign w:val="baseline"/>
                <w:rtl w:val="0"/>
                <w:lang w:val="en"/>
              </w:rPr>
              <w:t>Output signal status</w:t>
            </w:r>
          </w:p>
        </w:tc>
        <w:tc>
          <w:tcPr>
            <w:tcW w:w="380" w:type="pct"/>
            <w:vAlign w:val="center"/>
          </w:tcPr>
          <w:p>
            <w:pPr>
              <w:pStyle w:val="46"/>
              <w:bidi w:val="0"/>
              <w:rPr>
                <w:rFonts w:ascii="Calibri" w:hAnsi="Calibri"/>
                <w:szCs w:val="20"/>
              </w:rPr>
            </w:pPr>
            <w:r>
              <w:rPr>
                <w:rFonts w:ascii="Calibri" w:hAnsi="Calibri"/>
                <w:b w:val="0"/>
                <w:bCs w:val="0"/>
                <w:i w:val="0"/>
                <w:iCs w:val="0"/>
                <w:szCs w:val="20"/>
                <w:u w:val="none"/>
                <w:vertAlign w:val="baseline"/>
                <w:rtl w:val="0"/>
                <w:lang w:val="en"/>
              </w:rPr>
              <w:t>-</w:t>
            </w:r>
          </w:p>
        </w:tc>
        <w:tc>
          <w:tcPr>
            <w:tcW w:w="1533" w:type="pct"/>
            <w:vAlign w:val="center"/>
          </w:tcPr>
          <w:p>
            <w:pPr>
              <w:pStyle w:val="51"/>
              <w:bidi w:val="0"/>
            </w:pPr>
            <w:r>
              <w:rPr>
                <w:b w:val="0"/>
                <w:bCs w:val="0"/>
                <w:i w:val="0"/>
                <w:iCs w:val="0"/>
                <w:u w:val="none"/>
                <w:vertAlign w:val="baseline"/>
                <w:rtl w:val="0"/>
                <w:lang w:val="en"/>
              </w:rPr>
              <w:t>Indicates the level status corresponding to the 3 DO terminals. The upper half of the LED light indicates high level, and the lower half light indicates low level.</w:t>
            </w:r>
          </w:p>
        </w:tc>
      </w:tr>
    </w:tbl>
    <w:p>
      <w:pPr>
        <w:ind w:firstLine="420"/>
      </w:pPr>
      <w:bookmarkStart w:id="429" w:name="_Toc18636"/>
      <w:bookmarkStart w:id="430" w:name="_Toc3614"/>
      <w:bookmarkStart w:id="431" w:name="_Toc88852880"/>
    </w:p>
    <w:p>
      <w:pPr>
        <w:pStyle w:val="5"/>
        <w:rPr>
          <w:rFonts w:ascii="Calibri" w:hAnsi="Calibri" w:eastAsia="Calibri" w:cs="Calibri"/>
        </w:rPr>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1"/>
        <w:bidi w:val="0"/>
        <w:ind w:left="0" w:leftChars="0" w:firstLine="0" w:firstLineChars="0"/>
      </w:pPr>
      <w:bookmarkStart w:id="432" w:name="_Toc90038390"/>
      <w:bookmarkStart w:id="433" w:name="_Toc29492"/>
      <w:bookmarkStart w:id="434" w:name="_Toc97211994"/>
      <w:bookmarkStart w:id="435" w:name="_Toc97737838"/>
      <w:r>
        <w:rPr>
          <w:b/>
          <w:bCs/>
          <w:i w:val="0"/>
          <w:iCs w:val="0"/>
          <w:u w:val="none"/>
          <w:vertAlign w:val="baseline"/>
          <w:rtl w:val="0"/>
          <w:lang w:val="en"/>
        </w:rPr>
        <w:t xml:space="preserve">5.3 Panel </w:t>
      </w:r>
      <w:r>
        <w:rPr>
          <w:rFonts w:hint="eastAsia" w:eastAsia="宋体"/>
          <w:b/>
          <w:bCs/>
          <w:i w:val="0"/>
          <w:iCs w:val="0"/>
          <w:u w:val="none"/>
          <w:vertAlign w:val="baseline"/>
          <w:rtl w:val="0"/>
          <w:lang w:val="en-US" w:eastAsia="zh-CN"/>
        </w:rPr>
        <w:t>O</w:t>
      </w:r>
      <w:r>
        <w:rPr>
          <w:b/>
          <w:bCs/>
          <w:i w:val="0"/>
          <w:iCs w:val="0"/>
          <w:u w:val="none"/>
          <w:vertAlign w:val="baseline"/>
          <w:rtl w:val="0"/>
          <w:lang w:val="en"/>
        </w:rPr>
        <w:t>peration</w:t>
      </w:r>
      <w:bookmarkEnd w:id="429"/>
      <w:bookmarkEnd w:id="430"/>
      <w:bookmarkEnd w:id="431"/>
      <w:bookmarkEnd w:id="432"/>
      <w:bookmarkEnd w:id="433"/>
      <w:bookmarkEnd w:id="434"/>
      <w:bookmarkEnd w:id="435"/>
    </w:p>
    <w:p>
      <w:pPr>
        <w:pStyle w:val="40"/>
        <w:bidi w:val="0"/>
        <w:ind w:left="0" w:leftChars="0" w:firstLine="0" w:firstLineChars="0"/>
      </w:pPr>
      <w:bookmarkStart w:id="436" w:name="_Toc22432"/>
      <w:bookmarkStart w:id="437" w:name="_Toc88852881"/>
      <w:bookmarkStart w:id="438" w:name="_Toc1746"/>
      <w:bookmarkStart w:id="439" w:name="_Toc90038391"/>
      <w:bookmarkStart w:id="440" w:name="_Toc8599"/>
      <w:bookmarkStart w:id="441" w:name="_Toc97737839"/>
      <w:bookmarkStart w:id="442" w:name="_Toc97211995"/>
      <w:r>
        <w:rPr>
          <w:b/>
          <w:bCs/>
          <w:i w:val="0"/>
          <w:iCs w:val="0"/>
          <w:u w:val="none"/>
          <w:vertAlign w:val="baseline"/>
          <w:rtl w:val="0"/>
          <w:lang w:val="en"/>
        </w:rPr>
        <w:t xml:space="preserve">5.3.1 Parameter </w:t>
      </w:r>
      <w:r>
        <w:rPr>
          <w:rFonts w:hint="eastAsia" w:eastAsia="宋体"/>
          <w:b/>
          <w:bCs/>
          <w:i w:val="0"/>
          <w:iCs w:val="0"/>
          <w:u w:val="none"/>
          <w:vertAlign w:val="baseline"/>
          <w:rtl w:val="0"/>
          <w:lang w:val="en-US" w:eastAsia="zh-CN"/>
        </w:rPr>
        <w:t>S</w:t>
      </w:r>
      <w:r>
        <w:rPr>
          <w:b/>
          <w:bCs/>
          <w:i w:val="0"/>
          <w:iCs w:val="0"/>
          <w:u w:val="none"/>
          <w:vertAlign w:val="baseline"/>
          <w:rtl w:val="0"/>
          <w:lang w:val="en"/>
        </w:rPr>
        <w:t>etting</w:t>
      </w:r>
      <w:bookmarkEnd w:id="436"/>
      <w:bookmarkEnd w:id="437"/>
      <w:bookmarkEnd w:id="438"/>
      <w:bookmarkEnd w:id="439"/>
      <w:bookmarkEnd w:id="440"/>
      <w:bookmarkEnd w:id="441"/>
      <w:bookmarkEnd w:id="442"/>
    </w:p>
    <w:p>
      <w:pPr>
        <w:bidi w:val="0"/>
        <w:ind w:left="0" w:leftChars="0" w:firstLine="0" w:firstLineChars="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can be used to set parameters. For details, please refer to</w:t>
      </w:r>
      <w:r>
        <w:rPr>
          <w:rFonts w:hint="eastAsia" w:eastAsia="宋体"/>
          <w:b w:val="0"/>
          <w:bCs w:val="0"/>
          <w:i w:val="0"/>
          <w:iCs w:val="0"/>
          <w:u w:val="none"/>
          <w:vertAlign w:val="baseline"/>
          <w:rtl w:val="0"/>
          <w:lang w:val="en-US" w:eastAsia="zh-CN"/>
        </w:rPr>
        <w:t xml:space="preserve"> </w:t>
      </w:r>
      <w:r>
        <w:rPr>
          <w:b w:val="0"/>
          <w:bCs w:val="0"/>
          <w:i w:val="0"/>
          <w:iCs w:val="0"/>
          <w:color w:val="auto"/>
          <w:u w:val="none"/>
          <w:vertAlign w:val="baseline"/>
          <w:rtl w:val="0"/>
          <w:lang w:val="en"/>
        </w:rPr>
        <w:t>"Chapter 6 Parameters"</w:t>
      </w:r>
      <w:r>
        <w:rPr>
          <w:rFonts w:hint="eastAsia" w:eastAsia="宋体"/>
          <w:b w:val="0"/>
          <w:bCs w:val="0"/>
          <w:i w:val="0"/>
          <w:iCs w:val="0"/>
          <w:color w:val="auto"/>
          <w:u w:val="none"/>
          <w:vertAlign w:val="baseline"/>
          <w:rtl w:val="0"/>
          <w:lang w:val="en-US" w:eastAsia="zh-CN"/>
        </w:rPr>
        <w:t xml:space="preserve"> </w:t>
      </w:r>
      <w:r>
        <w:rPr>
          <w:b w:val="0"/>
          <w:bCs w:val="0"/>
          <w:i w:val="0"/>
          <w:iCs w:val="0"/>
          <w:u w:val="none"/>
          <w:vertAlign w:val="baseline"/>
          <w:rtl w:val="0"/>
          <w:lang w:val="en"/>
        </w:rPr>
        <w:t xml:space="preserve">Taking 2000.01 as an example, the control mode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changed from position control mode to speed control mode. The specific setting steps are </w:t>
      </w:r>
      <w:r>
        <w:rPr>
          <w:rFonts w:hint="eastAsia" w:eastAsia="宋体"/>
          <w:b w:val="0"/>
          <w:bCs w:val="0"/>
          <w:i w:val="0"/>
          <w:iCs w:val="0"/>
          <w:u w:val="none"/>
          <w:vertAlign w:val="baseline"/>
          <w:rtl w:val="0"/>
          <w:lang w:val="en-US" w:eastAsia="zh-CN"/>
        </w:rPr>
        <w:t xml:space="preserve">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_Ref79582762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5-5</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w:t>
      </w:r>
    </w:p>
    <w:p>
      <w:pPr>
        <w:bidi w:val="0"/>
        <w:ind w:left="0" w:leftChars="0" w:firstLine="0" w:firstLineChars="0"/>
      </w:pPr>
      <w:r>
        <w:rPr>
          <w:b/>
          <w:bCs/>
          <w:i w:val="0"/>
          <w:iCs w:val="0"/>
          <w:u w:val="none"/>
          <w:vertAlign w:val="baseline"/>
          <w:rtl w:val="0"/>
          <w:lang w:val="en"/>
        </w:rPr>
        <w:t>Description:</w:t>
      </w:r>
    </w:p>
    <w:p>
      <w:pPr>
        <w:bidi w:val="0"/>
        <w:ind w:left="0" w:leftChars="0" w:firstLine="0" w:firstLineChars="0"/>
      </w:pPr>
      <w:r>
        <w:rPr>
          <w:b w:val="0"/>
          <w:bCs w:val="0"/>
          <w:i w:val="0"/>
          <w:iCs w:val="0"/>
          <w:u w:val="none"/>
          <w:vertAlign w:val="baseline"/>
          <w:rtl w:val="0"/>
          <w:lang w:val="en"/>
        </w:rPr>
        <w:t>The power supply is in Rdy state after power on.</w:t>
      </w:r>
    </w:p>
    <w:p>
      <w:pPr>
        <w:bidi w:val="0"/>
        <w:ind w:left="0" w:leftChars="0" w:firstLine="0" w:firstLineChars="0"/>
      </w:pPr>
      <w:r>
        <w:rPr>
          <w:b w:val="0"/>
          <w:bCs w:val="0"/>
          <w:i w:val="0"/>
          <w:iCs w:val="0"/>
          <w:u w:val="none"/>
          <w:vertAlign w:val="baseline"/>
          <w:rtl w:val="0"/>
          <w:lang w:val="en"/>
        </w:rPr>
        <w:t>Press "Mode" key to enter the function code parameter interface.</w:t>
      </w:r>
    </w:p>
    <w:p>
      <w:pPr>
        <w:bidi w:val="0"/>
        <w:ind w:left="0" w:leftChars="0" w:firstLine="0" w:firstLineChars="0"/>
      </w:pPr>
      <w:r>
        <w:rPr>
          <w:b w:val="0"/>
          <w:bCs w:val="0"/>
          <w:i w:val="0"/>
          <w:iCs w:val="0"/>
          <w:u w:val="none"/>
          <w:vertAlign w:val="baseline"/>
          <w:rtl w:val="0"/>
          <w:lang w:val="en"/>
        </w:rPr>
        <w:t>Press "Confirm" key to enter the function code value modification interface after completing the function code selection.</w:t>
      </w:r>
    </w:p>
    <w:p>
      <w:pPr>
        <w:bidi w:val="0"/>
        <w:ind w:left="0" w:leftChars="0" w:firstLine="0" w:firstLineChars="0"/>
      </w:pPr>
      <w:r>
        <w:rPr>
          <w:b w:val="0"/>
          <w:bCs w:val="0"/>
          <w:i w:val="0"/>
          <w:iCs w:val="0"/>
          <w:u w:val="none"/>
          <w:vertAlign w:val="baseline"/>
          <w:rtl w:val="0"/>
          <w:lang w:val="en"/>
        </w:rPr>
        <w:t>Press the "Up" and "Down" keys to modify the parameter value.</w:t>
      </w:r>
    </w:p>
    <w:p>
      <w:pPr>
        <w:bidi w:val="0"/>
        <w:ind w:left="0" w:leftChars="0" w:firstLine="0" w:firstLineChars="0"/>
      </w:pPr>
      <w:r>
        <w:rPr>
          <w:b w:val="0"/>
          <w:bCs w:val="0"/>
          <w:i w:val="0"/>
          <w:iCs w:val="0"/>
          <w:u w:val="none"/>
          <w:vertAlign w:val="baseline"/>
          <w:rtl w:val="0"/>
          <w:lang w:val="en"/>
        </w:rPr>
        <w:t>Press the "Confirm" key twice to complete the value modification.</w:t>
      </w:r>
    </w:p>
    <w:p>
      <w:pPr>
        <w:ind w:firstLine="420"/>
      </w:pPr>
    </w:p>
    <w:p>
      <w:pPr>
        <w:pStyle w:val="53"/>
        <w:bidi w:val="0"/>
        <w:spacing w:before="120"/>
        <w:rPr>
          <w:rFonts w:hint="eastAsia" w:eastAsia="宋体"/>
          <w:lang w:eastAsia="zh-CN"/>
        </w:rPr>
      </w:pPr>
      <w:r>
        <w:rPr>
          <w:rFonts w:hint="eastAsia" w:eastAsia="宋体"/>
          <w:lang w:eastAsia="zh-CN"/>
        </w:rPr>
        <w:drawing>
          <wp:inline distT="0" distB="0" distL="114300" distR="114300">
            <wp:extent cx="5577840" cy="4145280"/>
            <wp:effectExtent l="0" t="0" r="3810" b="7620"/>
            <wp:docPr id="106" name="图片 106"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5-6"/>
                    <pic:cNvPicPr>
                      <a:picLocks noChangeAspect="1"/>
                    </pic:cNvPicPr>
                  </pic:nvPicPr>
                  <pic:blipFill>
                    <a:blip r:embed="rId169"/>
                    <a:stretch>
                      <a:fillRect/>
                    </a:stretch>
                  </pic:blipFill>
                  <pic:spPr>
                    <a:xfrm>
                      <a:off x="0" y="0"/>
                      <a:ext cx="5577840" cy="4145280"/>
                    </a:xfrm>
                    <a:prstGeom prst="rect">
                      <a:avLst/>
                    </a:prstGeom>
                  </pic:spPr>
                </pic:pic>
              </a:graphicData>
            </a:graphic>
          </wp:inline>
        </w:drawing>
      </w:r>
    </w:p>
    <w:p>
      <w:pPr>
        <w:pStyle w:val="33"/>
        <w:bidi w:val="0"/>
        <w:spacing w:before="120"/>
      </w:pPr>
      <w:bookmarkStart w:id="443" w:name="_Ref79582762"/>
      <w:r>
        <w:rPr>
          <w:b w:val="0"/>
          <w:bCs w:val="0"/>
          <w:i w:val="0"/>
          <w:iCs w:val="0"/>
          <w:u w:val="none"/>
          <w:vertAlign w:val="baseline"/>
          <w:rtl w:val="0"/>
          <w:lang w:val="en"/>
        </w:rPr>
        <w:t>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6</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443"/>
      <w:r>
        <w:rPr>
          <w:b w:val="0"/>
          <w:bCs w:val="0"/>
          <w:i w:val="0"/>
          <w:iCs w:val="0"/>
          <w:u w:val="none"/>
          <w:vertAlign w:val="baseline"/>
          <w:rtl w:val="0"/>
          <w:lang w:val="en"/>
        </w:rPr>
        <w:t>Schematic diagram of parameter setting steps</w:t>
      </w:r>
    </w:p>
    <w:p>
      <w:pPr>
        <w:bidi w:val="0"/>
        <w:ind w:firstLine="420"/>
        <w:rPr>
          <w:rFonts w:ascii="Calibri" w:hAnsi="Calibri" w:cs="Calibri"/>
        </w:rPr>
      </w:pPr>
      <w:r>
        <w:rPr>
          <w:rFonts w:ascii="Calibri" w:hAnsi="Calibri" w:cs="Calibri"/>
          <w:b w:val="0"/>
          <w:bCs w:val="0"/>
          <w:i w:val="0"/>
          <w:iCs w:val="0"/>
          <w:u w:val="none"/>
          <w:vertAlign w:val="baseline"/>
          <w:rtl w:val="0"/>
          <w:lang w:val="en"/>
        </w:rPr>
        <w:br w:type="page"/>
      </w:r>
    </w:p>
    <w:p>
      <w:pPr>
        <w:pStyle w:val="40"/>
        <w:bidi w:val="0"/>
        <w:ind w:left="0" w:leftChars="0" w:firstLine="0" w:firstLineChars="0"/>
      </w:pPr>
      <w:bookmarkStart w:id="444" w:name="_Toc10439"/>
      <w:bookmarkStart w:id="445" w:name="_Toc30606"/>
      <w:bookmarkStart w:id="446" w:name="_Toc88852882"/>
      <w:bookmarkStart w:id="447" w:name="_Toc97737840"/>
      <w:bookmarkStart w:id="448" w:name="_Toc90038392"/>
      <w:bookmarkStart w:id="449" w:name="_Toc97211996"/>
      <w:bookmarkStart w:id="450" w:name="_Toc19052"/>
      <w:r>
        <w:rPr>
          <w:b/>
          <w:bCs/>
          <w:i w:val="0"/>
          <w:iCs w:val="0"/>
          <w:u w:val="none"/>
          <w:vertAlign w:val="baseline"/>
          <w:rtl w:val="0"/>
          <w:lang w:val="en"/>
        </w:rPr>
        <w:t xml:space="preserve">5.3.2 Jog </w:t>
      </w:r>
      <w:r>
        <w:rPr>
          <w:rFonts w:hint="eastAsia" w:eastAsia="宋体"/>
          <w:b/>
          <w:bCs/>
          <w:i w:val="0"/>
          <w:iCs w:val="0"/>
          <w:u w:val="none"/>
          <w:vertAlign w:val="baseline"/>
          <w:rtl w:val="0"/>
          <w:lang w:val="en-US" w:eastAsia="zh-CN"/>
        </w:rPr>
        <w:t>O</w:t>
      </w:r>
      <w:r>
        <w:rPr>
          <w:b/>
          <w:bCs/>
          <w:i w:val="0"/>
          <w:iCs w:val="0"/>
          <w:u w:val="none"/>
          <w:vertAlign w:val="baseline"/>
          <w:rtl w:val="0"/>
          <w:lang w:val="en"/>
        </w:rPr>
        <w:t>peration</w:t>
      </w:r>
      <w:bookmarkEnd w:id="444"/>
      <w:bookmarkEnd w:id="445"/>
      <w:bookmarkEnd w:id="446"/>
      <w:bookmarkEnd w:id="447"/>
      <w:bookmarkEnd w:id="448"/>
      <w:bookmarkEnd w:id="449"/>
      <w:bookmarkEnd w:id="450"/>
    </w:p>
    <w:p>
      <w:pPr>
        <w:bidi w:val="0"/>
        <w:ind w:left="0" w:leftChars="0" w:firstLine="0" w:firstLineChars="0"/>
      </w:pPr>
      <w:r>
        <w:rPr>
          <w:b w:val="0"/>
          <w:bCs w:val="0"/>
          <w:i w:val="0"/>
          <w:iCs w:val="0"/>
          <w:u w:val="none"/>
          <w:vertAlign w:val="baseline"/>
          <w:rtl w:val="0"/>
          <w:lang w:val="en"/>
        </w:rPr>
        <w:t xml:space="preserve">In order to test run the servo motor and the servo drive, you can use the jog running function. The operation steps 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7- \* ARABIC</w:instrText>
      </w:r>
      <w:r>
        <w:rPr>
          <w:b w:val="0"/>
          <w:bCs w:val="0"/>
          <w:i w:val="0"/>
          <w:iCs w:val="0"/>
          <w:u w:val="none"/>
          <w:vertAlign w:val="baseline"/>
          <w:rtl w:val="0"/>
          <w:lang w:val="en"/>
        </w:rPr>
        <w:fldChar w:fldCharType="separate"/>
      </w:r>
      <w:r>
        <w:rPr>
          <w:b w:val="0"/>
          <w:bCs w:val="0"/>
          <w:i w:val="0"/>
          <w:iCs w:val="0"/>
          <w:u w:val="single"/>
          <w:vertAlign w:val="baseline"/>
          <w:rtl w:val="0"/>
          <w:lang w:val="en"/>
        </w:rPr>
        <w:t>Figure 5-6</w:t>
      </w:r>
      <w:r>
        <w:rPr>
          <w:b w:val="0"/>
          <w:bCs w:val="0"/>
          <w:i w:val="0"/>
          <w:iCs w:val="0"/>
          <w:u w:val="none"/>
          <w:vertAlign w:val="baseline"/>
          <w:rtl w:val="0"/>
          <w:lang w:val="en"/>
        </w:rPr>
        <w:fldChar w:fldCharType="end"/>
      </w:r>
      <w:r>
        <w:rPr>
          <w:b w:val="0"/>
          <w:bCs w:val="0"/>
          <w:i w:val="0"/>
          <w:iCs w:val="0"/>
          <w:u w:val="none"/>
          <w:vertAlign w:val="baseline"/>
          <w:rtl w:val="0"/>
          <w:lang w:val="en"/>
        </w:rPr>
        <w:t xml:space="preserve">. </w:t>
      </w:r>
      <w:r>
        <w:rPr>
          <w:b/>
          <w:bCs/>
          <w:i w:val="0"/>
          <w:iCs w:val="0"/>
          <w:u w:val="none"/>
          <w:vertAlign w:val="baseline"/>
          <w:rtl w:val="0"/>
          <w:lang w:val="en"/>
        </w:rPr>
        <w:t>Description:</w:t>
      </w:r>
    </w:p>
    <w:p>
      <w:pPr>
        <w:bidi w:val="0"/>
        <w:ind w:left="0" w:leftChars="0" w:firstLine="0" w:firstLineChars="0"/>
      </w:pPr>
      <w:r>
        <w:rPr>
          <w:b w:val="0"/>
          <w:bCs w:val="0"/>
          <w:i w:val="0"/>
          <w:iCs w:val="0"/>
          <w:u w:val="none"/>
          <w:vertAlign w:val="baseline"/>
          <w:rtl w:val="0"/>
          <w:lang w:val="en"/>
        </w:rPr>
        <w:t>① Adjust the function code to P10.01 after power on.</w:t>
      </w:r>
    </w:p>
    <w:p>
      <w:pPr>
        <w:bidi w:val="0"/>
        <w:ind w:left="0" w:leftChars="0" w:firstLine="0" w:firstLineChars="0"/>
      </w:pPr>
      <w:r>
        <w:rPr>
          <w:b w:val="0"/>
          <w:bCs w:val="0"/>
          <w:i w:val="0"/>
          <w:iCs w:val="0"/>
          <w:u w:val="none"/>
          <w:vertAlign w:val="baseline"/>
          <w:rtl w:val="0"/>
          <w:lang w:val="en"/>
        </w:rPr>
        <w:t>Press the "Enter" key to enter the next menu to set the JOG jog speed.</w:t>
      </w:r>
    </w:p>
    <w:p>
      <w:pPr>
        <w:bidi w:val="0"/>
        <w:ind w:left="0" w:leftChars="0" w:firstLine="0" w:firstLineChars="0"/>
      </w:pPr>
      <w:r>
        <w:rPr>
          <w:b w:val="0"/>
          <w:bCs w:val="0"/>
          <w:i w:val="0"/>
          <w:iCs w:val="0"/>
          <w:u w:val="none"/>
          <w:vertAlign w:val="baseline"/>
          <w:rtl w:val="0"/>
          <w:lang w:val="en"/>
        </w:rPr>
        <w:t>After the “JOG jog speed” setting is completed, press the "Enter" key, the panel displays “JOG” in a flashing state, press the "Enter" key again to enter the JOG mode.</w:t>
      </w:r>
    </w:p>
    <w:p>
      <w:pPr>
        <w:bidi w:val="0"/>
        <w:ind w:left="0" w:leftChars="0" w:firstLine="0" w:firstLineChars="0"/>
      </w:pPr>
      <w:r>
        <w:rPr>
          <w:b w:val="0"/>
          <w:bCs w:val="0"/>
          <w:i w:val="0"/>
          <w:iCs w:val="0"/>
          <w:u w:val="none"/>
          <w:vertAlign w:val="baseline"/>
          <w:rtl w:val="0"/>
          <w:lang w:val="en"/>
        </w:rPr>
        <w:t>Long press the "Up" key and "Down" key to realize the forward and reverse rotation of the motor.</w:t>
      </w:r>
    </w:p>
    <w:p>
      <w:pPr>
        <w:bidi w:val="0"/>
        <w:ind w:left="0" w:leftChars="0" w:firstLine="0" w:firstLineChars="0"/>
      </w:pPr>
      <w:r>
        <w:rPr>
          <w:b w:val="0"/>
          <w:bCs w:val="0"/>
          <w:i w:val="0"/>
          <w:iCs w:val="0"/>
          <w:u w:val="none"/>
          <w:vertAlign w:val="baseline"/>
          <w:rtl w:val="0"/>
          <w:lang w:val="en"/>
        </w:rPr>
        <w:t>Press the "Mode" key to exit the JOG mode.</w:t>
      </w:r>
    </w:p>
    <w:p>
      <w:pPr>
        <w:bidi w:val="0"/>
        <w:ind w:left="0" w:leftChars="0" w:firstLine="0" w:firstLineChars="0"/>
      </w:pPr>
      <w:r>
        <w:rPr>
          <w:b w:val="0"/>
          <w:bCs w:val="0"/>
          <w:i w:val="0"/>
          <w:iCs w:val="0"/>
          <w:u w:val="none"/>
          <w:vertAlign w:val="baseline"/>
          <w:rtl w:val="0"/>
          <w:lang w:val="en"/>
        </w:rPr>
        <w:t>Note 1: Press the Up/Down key for a long time, and the motor will continue to rotate; Press the Up/Down key, and the motor will inching and rotating.</w:t>
      </w:r>
    </w:p>
    <w:p>
      <w:pPr>
        <w:bidi w:val="0"/>
        <w:ind w:left="0" w:leftChars="0" w:firstLine="0" w:firstLineChars="0"/>
      </w:pPr>
      <w:r>
        <w:rPr>
          <w:b w:val="0"/>
          <w:bCs w:val="0"/>
          <w:i w:val="0"/>
          <w:iCs w:val="0"/>
          <w:u w:val="none"/>
          <w:vertAlign w:val="baseline"/>
          <w:rtl w:val="0"/>
          <w:lang w:val="en"/>
        </w:rPr>
        <w:t>Note 2: Exit the "inching operation" status through the "Mode" keyboard and return to the superior menu at the same time.</w:t>
      </w:r>
    </w:p>
    <w:p>
      <w:pPr>
        <w:bidi w:val="0"/>
        <w:ind w:left="0" w:leftChars="0" w:firstLine="0" w:firstLineChars="0"/>
      </w:pPr>
      <w:r>
        <w:rPr>
          <w:b w:val="0"/>
          <w:bCs w:val="0"/>
          <w:i w:val="0"/>
          <w:iCs w:val="0"/>
          <w:u w:val="none"/>
          <w:vertAlign w:val="baseline"/>
          <w:rtl w:val="0"/>
          <w:lang w:val="en"/>
        </w:rPr>
        <w:t>Note 3: Display Error cause: Please refer to the corresponding fault code</w:t>
      </w:r>
      <w:r>
        <w:rPr>
          <w:rStyle w:val="29"/>
          <w:b w:val="0"/>
          <w:bCs w:val="0"/>
          <w:i w:val="0"/>
          <w:iCs w:val="0"/>
          <w:color w:val="auto"/>
          <w:u w:val="none"/>
          <w:vertAlign w:val="baseline"/>
          <w:rtl w:val="0"/>
          <w:lang w:val="en"/>
        </w:rPr>
        <w:t>"Chapter 10 Failure"</w:t>
      </w:r>
      <w:r>
        <w:rPr>
          <w:b w:val="0"/>
          <w:bCs w:val="0"/>
          <w:i w:val="0"/>
          <w:iCs w:val="0"/>
          <w:u w:val="none"/>
          <w:vertAlign w:val="baseline"/>
          <w:rtl w:val="0"/>
          <w:lang w:val="en"/>
        </w:rPr>
        <w:t>.</w:t>
      </w:r>
    </w:p>
    <w:p>
      <w:pPr>
        <w:pStyle w:val="53"/>
        <w:bidi w:val="0"/>
        <w:spacing w:before="120"/>
        <w:rPr>
          <w:rFonts w:hint="eastAsia" w:eastAsia="宋体"/>
          <w:lang w:eastAsia="zh-CN"/>
        </w:rPr>
      </w:pPr>
      <w:r>
        <w:rPr>
          <w:rFonts w:hint="eastAsia" w:eastAsia="宋体"/>
          <w:lang w:eastAsia="zh-CN"/>
        </w:rPr>
        <w:drawing>
          <wp:inline distT="0" distB="0" distL="114300" distR="114300">
            <wp:extent cx="5905500" cy="5368290"/>
            <wp:effectExtent l="0" t="0" r="0" b="3810"/>
            <wp:docPr id="123" name="图片 123"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5-7"/>
                    <pic:cNvPicPr>
                      <a:picLocks noChangeAspect="1"/>
                    </pic:cNvPicPr>
                  </pic:nvPicPr>
                  <pic:blipFill>
                    <a:blip r:embed="rId170"/>
                    <a:stretch>
                      <a:fillRect/>
                    </a:stretch>
                  </pic:blipFill>
                  <pic:spPr>
                    <a:xfrm>
                      <a:off x="0" y="0"/>
                      <a:ext cx="5905500" cy="5368290"/>
                    </a:xfrm>
                    <a:prstGeom prst="rect">
                      <a:avLst/>
                    </a:prstGeom>
                  </pic:spPr>
                </pic:pic>
              </a:graphicData>
            </a:graphic>
          </wp:inline>
        </w:drawing>
      </w:r>
    </w:p>
    <w:p>
      <w:pPr>
        <w:pStyle w:val="33"/>
        <w:bidi w:val="0"/>
        <w:spacing w:before="120"/>
      </w:pPr>
      <w:bookmarkStart w:id="451" w:name="_Ref79582817"/>
      <w:r>
        <w:rPr>
          <w:b w:val="0"/>
          <w:bCs w:val="0"/>
          <w:i w:val="0"/>
          <w:iCs w:val="0"/>
          <w:u w:val="none"/>
          <w:vertAlign w:val="baseline"/>
          <w:rtl w:val="0"/>
          <w:lang w:val="en"/>
        </w:rPr>
        <w:t>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7</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451"/>
      <w:r>
        <w:rPr>
          <w:b w:val="0"/>
          <w:bCs w:val="0"/>
          <w:i w:val="0"/>
          <w:iCs w:val="0"/>
          <w:u w:val="none"/>
          <w:vertAlign w:val="baseline"/>
          <w:rtl w:val="0"/>
          <w:lang w:val="en"/>
        </w:rPr>
        <w:t>Inching operation setting step</w:t>
      </w:r>
    </w:p>
    <w:p>
      <w:pPr>
        <w:bidi w:val="0"/>
        <w:ind w:firstLine="420"/>
        <w:rPr>
          <w:rFonts w:ascii="Calibri" w:hAnsi="Calibri" w:cs="Calibri"/>
        </w:rPr>
      </w:pPr>
      <w:r>
        <w:rPr>
          <w:rFonts w:ascii="Calibri" w:hAnsi="Calibri" w:cs="Calibri"/>
          <w:b w:val="0"/>
          <w:bCs w:val="0"/>
          <w:i w:val="0"/>
          <w:iCs w:val="0"/>
          <w:u w:val="none"/>
          <w:vertAlign w:val="baseline"/>
          <w:rtl w:val="0"/>
          <w:lang w:val="en"/>
        </w:rPr>
        <w:br w:type="page"/>
      </w:r>
    </w:p>
    <w:p>
      <w:pPr>
        <w:pStyle w:val="40"/>
        <w:bidi w:val="0"/>
        <w:ind w:left="0" w:leftChars="0" w:firstLine="0" w:firstLineChars="0"/>
      </w:pPr>
      <w:bookmarkStart w:id="452" w:name="_Toc6319"/>
      <w:bookmarkStart w:id="453" w:name="_Toc90038393"/>
      <w:bookmarkStart w:id="454" w:name="_Toc16476"/>
      <w:bookmarkStart w:id="455" w:name="_Toc88852883"/>
      <w:bookmarkStart w:id="456" w:name="_Toc97737841"/>
      <w:bookmarkStart w:id="457" w:name="_Toc1780"/>
      <w:bookmarkStart w:id="458" w:name="_Toc97211997"/>
      <w:r>
        <w:rPr>
          <w:b/>
          <w:bCs/>
          <w:i w:val="0"/>
          <w:iCs w:val="0"/>
          <w:u w:val="none"/>
          <w:vertAlign w:val="baseline"/>
          <w:rtl w:val="0"/>
          <w:lang w:val="en"/>
        </w:rPr>
        <w:t xml:space="preserve">5.3.3 Factory </w:t>
      </w:r>
      <w:r>
        <w:rPr>
          <w:rFonts w:hint="eastAsia" w:eastAsia="宋体"/>
          <w:b/>
          <w:bCs/>
          <w:i w:val="0"/>
          <w:iCs w:val="0"/>
          <w:u w:val="none"/>
          <w:vertAlign w:val="baseline"/>
          <w:rtl w:val="0"/>
          <w:lang w:val="en-US" w:eastAsia="zh-CN"/>
        </w:rPr>
        <w:t>R</w:t>
      </w:r>
      <w:r>
        <w:rPr>
          <w:b/>
          <w:bCs/>
          <w:i w:val="0"/>
          <w:iCs w:val="0"/>
          <w:u w:val="none"/>
          <w:vertAlign w:val="baseline"/>
          <w:rtl w:val="0"/>
          <w:lang w:val="en"/>
        </w:rPr>
        <w:t>eset</w:t>
      </w:r>
      <w:bookmarkEnd w:id="452"/>
      <w:bookmarkEnd w:id="453"/>
      <w:bookmarkEnd w:id="454"/>
      <w:bookmarkEnd w:id="455"/>
      <w:bookmarkEnd w:id="456"/>
      <w:bookmarkEnd w:id="457"/>
      <w:bookmarkEnd w:id="458"/>
    </w:p>
    <w:p>
      <w:pPr>
        <w:bidi w:val="0"/>
        <w:ind w:left="0" w:leftChars="0" w:firstLine="0" w:firstLineChars="0"/>
      </w:pPr>
      <w:r>
        <w:rPr>
          <w:b w:val="0"/>
          <w:bCs w:val="0"/>
          <w:i w:val="0"/>
          <w:iCs w:val="0"/>
          <w:u w:val="none"/>
          <w:vertAlign w:val="baseline"/>
          <w:rtl w:val="0"/>
          <w:lang w:val="en"/>
        </w:rPr>
        <w:t>The factory settings can be restored through the servo drive panel. The specific operation steps are shown in 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8</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bidi w:val="0"/>
        <w:ind w:left="0" w:leftChars="0" w:firstLine="0" w:firstLineChars="0"/>
      </w:pPr>
      <w:r>
        <w:rPr>
          <w:b/>
          <w:bCs/>
          <w:i w:val="0"/>
          <w:iCs w:val="0"/>
          <w:u w:val="none"/>
          <w:vertAlign w:val="baseline"/>
          <w:rtl w:val="0"/>
          <w:lang w:val="en"/>
        </w:rPr>
        <w:t>Illustrate:</w:t>
      </w:r>
    </w:p>
    <w:p>
      <w:pPr>
        <w:bidi w:val="0"/>
        <w:ind w:left="0" w:leftChars="0" w:firstLine="0" w:firstLineChars="0"/>
      </w:pPr>
      <w:r>
        <w:rPr>
          <w:b w:val="0"/>
          <w:bCs w:val="0"/>
          <w:i w:val="0"/>
          <w:iCs w:val="0"/>
          <w:u w:val="none"/>
          <w:vertAlign w:val="baseline"/>
          <w:rtl w:val="0"/>
          <w:lang w:val="en"/>
        </w:rPr>
        <w:t>After power on, modify the function code to P10.02.</w:t>
      </w:r>
    </w:p>
    <w:p>
      <w:pPr>
        <w:bidi w:val="0"/>
        <w:ind w:left="0" w:leftChars="0" w:firstLine="0" w:firstLineChars="0"/>
      </w:pPr>
      <w:r>
        <w:rPr>
          <w:b w:val="0"/>
          <w:bCs w:val="0"/>
          <w:i w:val="0"/>
          <w:iCs w:val="0"/>
          <w:u w:val="none"/>
          <w:vertAlign w:val="baseline"/>
          <w:rtl w:val="0"/>
          <w:lang w:val="en"/>
        </w:rPr>
        <w:t>Press the "Enter" key to enter the next menu to set the parameters.</w:t>
      </w:r>
    </w:p>
    <w:p>
      <w:pPr>
        <w:bidi w:val="0"/>
        <w:ind w:left="0" w:leftChars="0" w:firstLine="0" w:firstLineChars="0"/>
      </w:pPr>
      <w:r>
        <w:rPr>
          <w:b w:val="0"/>
          <w:bCs w:val="0"/>
          <w:i w:val="0"/>
          <w:iCs w:val="0"/>
          <w:u w:val="none"/>
          <w:vertAlign w:val="baseline"/>
          <w:rtl w:val="0"/>
          <w:lang w:val="en"/>
        </w:rPr>
        <w:t>③ After the parameter is set to 1, press the "Confirm" key, at this time, the digital tube flashes to display "00001", and press the "Confirm" key again, and the digital tube displays P.init.</w:t>
      </w:r>
    </w:p>
    <w:p>
      <w:pPr>
        <w:bidi w:val="0"/>
        <w:ind w:left="0" w:leftChars="0" w:firstLine="0" w:firstLineChars="0"/>
      </w:pPr>
      <w:r>
        <w:rPr>
          <w:b w:val="0"/>
          <w:bCs w:val="0"/>
          <w:i w:val="0"/>
          <w:iCs w:val="0"/>
          <w:u w:val="none"/>
          <w:vertAlign w:val="baseline"/>
          <w:rtl w:val="0"/>
          <w:lang w:val="en"/>
        </w:rPr>
        <w:t>④Long press the "Enter" key for 3s, the panel digital tube will gradually light up from left to right until 88888 is displayed.</w:t>
      </w:r>
    </w:p>
    <w:p>
      <w:pPr>
        <w:pStyle w:val="2"/>
        <w:bidi w:val="0"/>
        <w:ind w:left="0" w:leftChars="0" w:firstLine="0" w:firstLineChars="0"/>
      </w:pPr>
      <w:r>
        <w:rPr>
          <w:b w:val="0"/>
          <w:bCs w:val="0"/>
          <w:i w:val="0"/>
          <w:iCs w:val="0"/>
          <w:u w:val="none"/>
          <w:vertAlign w:val="baseline"/>
          <w:rtl w:val="0"/>
          <w:lang w:val="en"/>
        </w:rPr>
        <w:t>⑤ You can release the "confirm" key during the display of 8.8. 8.8. 8.</w:t>
      </w:r>
    </w:p>
    <w:p>
      <w:pPr>
        <w:bidi w:val="0"/>
        <w:ind w:left="0" w:leftChars="0" w:firstLine="0" w:firstLineChars="0"/>
      </w:pPr>
      <w:r>
        <w:rPr>
          <w:b w:val="0"/>
          <w:bCs w:val="0"/>
          <w:i w:val="0"/>
          <w:iCs w:val="0"/>
          <w:u w:val="none"/>
          <w:vertAlign w:val="baseline"/>
          <w:rtl w:val="0"/>
          <w:lang w:val="en"/>
        </w:rPr>
        <w:t xml:space="preserve">⑥ Digital tube shows done, indicating that the factory settings are restored. At this time, it is recommended to re-power up and down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p>
    <w:p>
      <w:pPr>
        <w:bidi w:val="0"/>
        <w:ind w:left="0" w:leftChars="0" w:firstLine="0" w:firstLineChars="0"/>
      </w:pPr>
      <w:r>
        <w:rPr>
          <w:b w:val="0"/>
          <w:bCs w:val="0"/>
          <w:i w:val="0"/>
          <w:iCs w:val="0"/>
          <w:u w:val="none"/>
          <w:vertAlign w:val="baseline"/>
          <w:rtl w:val="0"/>
          <w:lang w:val="en"/>
        </w:rPr>
        <w:t>Note 1: Display Error Reason: When the parameter value of P10.02 is set beyond the set range (0 ~ 1), Error will be displayed.</w:t>
      </w:r>
    </w:p>
    <w:p>
      <w:pPr>
        <w:bidi w:val="0"/>
        <w:ind w:left="0" w:leftChars="0" w:firstLine="0" w:firstLineChars="0"/>
      </w:pPr>
      <w:r>
        <w:rPr>
          <w:b w:val="0"/>
          <w:bCs w:val="0"/>
          <w:i w:val="0"/>
          <w:iCs w:val="0"/>
          <w:u w:val="none"/>
          <w:vertAlign w:val="baseline"/>
          <w:rtl w:val="0"/>
          <w:lang w:val="en"/>
        </w:rPr>
        <w:t>Note 2: When the setting value is displayed as 0, press the Down key, and the panel will display Error. After displaying for 1 second, the setting value will automatically jump to 1.</w:t>
      </w:r>
    </w:p>
    <w:p>
      <w:pPr>
        <w:pStyle w:val="53"/>
        <w:bidi w:val="0"/>
        <w:spacing w:before="120"/>
        <w:rPr>
          <w:rFonts w:hint="eastAsia" w:eastAsia="宋体"/>
          <w:lang w:eastAsia="zh-CN"/>
        </w:rPr>
      </w:pPr>
      <w:r>
        <w:rPr>
          <w:rFonts w:hint="eastAsia" w:eastAsia="宋体"/>
          <w:lang w:eastAsia="zh-CN"/>
        </w:rPr>
        <w:drawing>
          <wp:inline distT="0" distB="0" distL="114300" distR="114300">
            <wp:extent cx="6116320" cy="4739640"/>
            <wp:effectExtent l="0" t="0" r="17780" b="3810"/>
            <wp:docPr id="127" name="图片 127"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5-8"/>
                    <pic:cNvPicPr>
                      <a:picLocks noChangeAspect="1"/>
                    </pic:cNvPicPr>
                  </pic:nvPicPr>
                  <pic:blipFill>
                    <a:blip r:embed="rId171"/>
                    <a:stretch>
                      <a:fillRect/>
                    </a:stretch>
                  </pic:blipFill>
                  <pic:spPr>
                    <a:xfrm>
                      <a:off x="0" y="0"/>
                      <a:ext cx="6116320" cy="4739640"/>
                    </a:xfrm>
                    <a:prstGeom prst="rect">
                      <a:avLst/>
                    </a:prstGeom>
                  </pic:spPr>
                </pic:pic>
              </a:graphicData>
            </a:graphic>
          </wp:inline>
        </w:drawing>
      </w:r>
    </w:p>
    <w:p>
      <w:pPr>
        <w:pStyle w:val="33"/>
        <w:bidi w:val="0"/>
        <w:spacing w:before="120"/>
      </w:pPr>
      <w:bookmarkStart w:id="459" w:name="_Ref79584132"/>
      <w:bookmarkStart w:id="460" w:name="OLE_LINK6"/>
      <w:r>
        <w:rPr>
          <w:b w:val="0"/>
          <w:bCs w:val="0"/>
          <w:i w:val="0"/>
          <w:iCs w:val="0"/>
          <w:u w:val="none"/>
          <w:vertAlign w:val="baseline"/>
          <w:rtl w:val="0"/>
          <w:lang w:val="en"/>
        </w:rPr>
        <w:t>Figure 5-</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图5-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8</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459"/>
      <w:bookmarkEnd w:id="460"/>
      <w:r>
        <w:rPr>
          <w:b w:val="0"/>
          <w:bCs w:val="0"/>
          <w:i w:val="0"/>
          <w:iCs w:val="0"/>
          <w:u w:val="none"/>
          <w:vertAlign w:val="baseline"/>
          <w:rtl w:val="0"/>
          <w:lang w:val="en"/>
        </w:rPr>
        <w:t>Restore factory setting steps</w:t>
      </w:r>
    </w:p>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39"/>
        <w:bidi w:val="0"/>
        <w:spacing w:before="120" w:after="120"/>
      </w:pPr>
      <w:bookmarkStart w:id="461" w:name="_第6章_参数_1"/>
      <w:bookmarkEnd w:id="461"/>
      <w:bookmarkStart w:id="462" w:name="第6章操作运行"/>
      <w:bookmarkEnd w:id="462"/>
      <w:bookmarkStart w:id="463" w:name="_Toc17166"/>
      <w:bookmarkStart w:id="464" w:name="_Toc97737842"/>
      <w:bookmarkStart w:id="465" w:name="_Toc97211998"/>
      <w:bookmarkStart w:id="466" w:name="_Toc90038394"/>
      <w:bookmarkStart w:id="467" w:name="_Toc88852884"/>
      <w:r>
        <w:rPr>
          <w:b/>
          <w:bCs/>
          <w:i w:val="0"/>
          <w:iCs w:val="0"/>
          <w:u w:val="none"/>
          <w:vertAlign w:val="baseline"/>
          <w:rtl w:val="0"/>
          <w:lang w:val="en"/>
        </w:rPr>
        <w:t>Chapter 6 Communication Network Configuration</w:t>
      </w:r>
      <w:bookmarkEnd w:id="463"/>
      <w:bookmarkEnd w:id="464"/>
      <w:bookmarkEnd w:id="465"/>
      <w:bookmarkEnd w:id="466"/>
    </w:p>
    <w:p>
      <w:pPr>
        <w:pStyle w:val="41"/>
        <w:bidi w:val="0"/>
        <w:ind w:left="0" w:leftChars="0" w:firstLine="0" w:firstLineChars="0"/>
      </w:pPr>
      <w:bookmarkStart w:id="468" w:name="_Toc90038396"/>
      <w:bookmarkStart w:id="469" w:name="_Toc97212000"/>
      <w:bookmarkStart w:id="470" w:name="_Toc97737843"/>
      <w:bookmarkStart w:id="471" w:name="_Toc15143"/>
      <w:r>
        <w:rPr>
          <w:b/>
          <w:bCs/>
          <w:i w:val="0"/>
          <w:iCs w:val="0"/>
          <w:u w:val="none"/>
          <w:vertAlign w:val="baseline"/>
          <w:rtl w:val="0"/>
          <w:lang w:val="en"/>
        </w:rPr>
        <w:t xml:space="preserve">6.1 </w:t>
      </w:r>
      <w:bookmarkEnd w:id="468"/>
      <w:bookmarkEnd w:id="469"/>
      <w:r>
        <w:rPr>
          <w:b/>
          <w:bCs/>
          <w:i w:val="0"/>
          <w:iCs w:val="0"/>
          <w:u w:val="none"/>
          <w:vertAlign w:val="baseline"/>
          <w:rtl w:val="0"/>
          <w:lang w:val="en"/>
        </w:rPr>
        <w:t xml:space="preserve">EtherCAT </w:t>
      </w:r>
      <w:r>
        <w:rPr>
          <w:rFonts w:hint="eastAsia" w:eastAsia="宋体"/>
          <w:b/>
          <w:bCs/>
          <w:i w:val="0"/>
          <w:iCs w:val="0"/>
          <w:u w:val="none"/>
          <w:vertAlign w:val="baseline"/>
          <w:rtl w:val="0"/>
          <w:lang w:val="en-US" w:eastAsia="zh-CN"/>
        </w:rPr>
        <w:t>O</w:t>
      </w:r>
      <w:r>
        <w:rPr>
          <w:b/>
          <w:bCs/>
          <w:i w:val="0"/>
          <w:iCs w:val="0"/>
          <w:u w:val="none"/>
          <w:vertAlign w:val="baseline"/>
          <w:rtl w:val="0"/>
          <w:lang w:val="en"/>
        </w:rPr>
        <w:t>peration</w:t>
      </w:r>
      <w:bookmarkEnd w:id="470"/>
      <w:bookmarkEnd w:id="471"/>
    </w:p>
    <w:p>
      <w:pPr>
        <w:pStyle w:val="53"/>
        <w:bidi w:val="0"/>
        <w:spacing w:before="120"/>
      </w:pPr>
      <w:r>
        <w:drawing>
          <wp:inline distT="0" distB="0" distL="114300" distR="114300">
            <wp:extent cx="4791075" cy="7439025"/>
            <wp:effectExtent l="0" t="0" r="9525" b="9525"/>
            <wp:docPr id="5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69"/>
                    <pic:cNvPicPr>
                      <a:picLocks noChangeAspect="1"/>
                    </pic:cNvPicPr>
                  </pic:nvPicPr>
                  <pic:blipFill>
                    <a:blip r:embed="rId172"/>
                    <a:stretch>
                      <a:fillRect/>
                    </a:stretch>
                  </pic:blipFill>
                  <pic:spPr>
                    <a:xfrm>
                      <a:off x="0" y="0"/>
                      <a:ext cx="4791075" cy="7439025"/>
                    </a:xfrm>
                    <a:prstGeom prst="rect">
                      <a:avLst/>
                    </a:prstGeom>
                    <a:noFill/>
                    <a:ln>
                      <a:noFill/>
                    </a:ln>
                  </pic:spPr>
                </pic:pic>
              </a:graphicData>
            </a:graphic>
          </wp:inline>
        </w:drawing>
      </w:r>
    </w:p>
    <w:p>
      <w:pPr>
        <w:pStyle w:val="53"/>
        <w:bidi w:val="0"/>
        <w:spacing w:before="120"/>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1</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EtherCAT Operation Configuration Flow</w:t>
      </w:r>
    </w:p>
    <w:p>
      <w:pPr>
        <w:pStyle w:val="41"/>
        <w:sectPr>
          <w:headerReference r:id="rId21"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bookmarkStart w:id="472" w:name="_Toc97212001"/>
      <w:bookmarkStart w:id="473" w:name="_Toc90038397"/>
    </w:p>
    <w:p>
      <w:pPr>
        <w:pStyle w:val="41"/>
        <w:bidi w:val="0"/>
        <w:ind w:left="0" w:leftChars="0" w:firstLine="0" w:firstLineChars="0"/>
      </w:pPr>
      <w:bookmarkStart w:id="474" w:name="_Toc97737844"/>
      <w:bookmarkStart w:id="475" w:name="_Toc1236"/>
      <w:r>
        <w:rPr>
          <w:b/>
          <w:bCs/>
          <w:i w:val="0"/>
          <w:iCs w:val="0"/>
          <w:u w:val="none"/>
          <w:vertAlign w:val="baseline"/>
          <w:rtl w:val="0"/>
          <w:lang w:val="en"/>
        </w:rPr>
        <w:t xml:space="preserve">6.2 EtherCAT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ommunication </w:t>
      </w:r>
      <w:r>
        <w:rPr>
          <w:rFonts w:hint="eastAsia" w:eastAsia="宋体"/>
          <w:b/>
          <w:bCs/>
          <w:i w:val="0"/>
          <w:iCs w:val="0"/>
          <w:u w:val="none"/>
          <w:vertAlign w:val="baseline"/>
          <w:rtl w:val="0"/>
          <w:lang w:val="en-US" w:eastAsia="zh-CN"/>
        </w:rPr>
        <w:t>F</w:t>
      </w:r>
      <w:r>
        <w:rPr>
          <w:b/>
          <w:bCs/>
          <w:i w:val="0"/>
          <w:iCs w:val="0"/>
          <w:u w:val="none"/>
          <w:vertAlign w:val="baseline"/>
          <w:rtl w:val="0"/>
          <w:lang w:val="en"/>
        </w:rPr>
        <w:t>undamentals</w:t>
      </w:r>
      <w:bookmarkEnd w:id="472"/>
      <w:bookmarkEnd w:id="473"/>
      <w:bookmarkEnd w:id="474"/>
      <w:bookmarkEnd w:id="475"/>
    </w:p>
    <w:p>
      <w:pPr>
        <w:pStyle w:val="40"/>
        <w:bidi w:val="0"/>
        <w:ind w:left="0" w:leftChars="0" w:firstLine="0" w:firstLineChars="0"/>
      </w:pPr>
      <w:bookmarkStart w:id="476" w:name="_Toc97212002"/>
      <w:bookmarkStart w:id="477" w:name="_Toc90038398"/>
      <w:bookmarkStart w:id="478" w:name="_Toc779"/>
      <w:bookmarkStart w:id="479" w:name="_Toc97737845"/>
      <w:r>
        <w:rPr>
          <w:b/>
          <w:bCs/>
          <w:i w:val="0"/>
          <w:iCs w:val="0"/>
          <w:u w:val="none"/>
          <w:vertAlign w:val="baseline"/>
          <w:rtl w:val="0"/>
          <w:lang w:val="en"/>
        </w:rPr>
        <w:t>6.2.1</w:t>
      </w:r>
      <w:r>
        <w:rPr>
          <w:rFonts w:hint="eastAsia" w:eastAsia="宋体"/>
          <w:b/>
          <w:bCs/>
          <w:i w:val="0"/>
          <w:iCs w:val="0"/>
          <w:u w:val="none"/>
          <w:vertAlign w:val="baseline"/>
          <w:rtl w:val="0"/>
          <w:lang w:val="en-US" w:eastAsia="zh-CN"/>
        </w:rPr>
        <w:t xml:space="preserve"> </w:t>
      </w:r>
      <w:r>
        <w:rPr>
          <w:b/>
          <w:bCs/>
          <w:i w:val="0"/>
          <w:iCs w:val="0"/>
          <w:u w:val="none"/>
          <w:vertAlign w:val="baseline"/>
          <w:rtl w:val="0"/>
          <w:lang w:val="en"/>
        </w:rPr>
        <w:t xml:space="preserve">EtherCAT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ommunication </w:t>
      </w:r>
      <w:r>
        <w:rPr>
          <w:rFonts w:hint="eastAsia" w:eastAsia="宋体"/>
          <w:b/>
          <w:bCs/>
          <w:i w:val="0"/>
          <w:iCs w:val="0"/>
          <w:u w:val="none"/>
          <w:vertAlign w:val="baseline"/>
          <w:rtl w:val="0"/>
          <w:lang w:val="en-US" w:eastAsia="zh-CN"/>
        </w:rPr>
        <w:t>S</w:t>
      </w:r>
      <w:r>
        <w:rPr>
          <w:b/>
          <w:bCs/>
          <w:i w:val="0"/>
          <w:iCs w:val="0"/>
          <w:u w:val="none"/>
          <w:vertAlign w:val="baseline"/>
          <w:rtl w:val="0"/>
          <w:lang w:val="en"/>
        </w:rPr>
        <w:t>pecification</w:t>
      </w:r>
      <w:bookmarkEnd w:id="476"/>
      <w:bookmarkEnd w:id="477"/>
      <w:bookmarkEnd w:id="478"/>
      <w:bookmarkEnd w:id="479"/>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0"/>
        <w:gridCol w:w="2513"/>
        <w:gridCol w:w="54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9" w:type="pct"/>
            <w:shd w:val="clear" w:color="auto" w:fill="009999"/>
            <w:vAlign w:val="center"/>
          </w:tcPr>
          <w:p>
            <w:pPr>
              <w:pStyle w:val="98"/>
              <w:bidi w:val="0"/>
            </w:pPr>
            <w:r>
              <w:rPr>
                <w:b/>
                <w:bCs/>
                <w:i w:val="0"/>
                <w:iCs w:val="0"/>
                <w:u w:val="none"/>
                <w:vertAlign w:val="baseline"/>
                <w:rtl w:val="0"/>
                <w:lang w:val="en"/>
              </w:rPr>
              <w:t>Hierarchy</w:t>
            </w:r>
          </w:p>
        </w:tc>
        <w:tc>
          <w:tcPr>
            <w:tcW w:w="1275" w:type="pct"/>
            <w:shd w:val="clear" w:color="auto" w:fill="009999"/>
            <w:vAlign w:val="center"/>
          </w:tcPr>
          <w:p>
            <w:pPr>
              <w:pStyle w:val="98"/>
              <w:bidi w:val="0"/>
            </w:pPr>
            <w:r>
              <w:rPr>
                <w:b/>
                <w:bCs/>
                <w:i w:val="0"/>
                <w:iCs w:val="0"/>
                <w:u w:val="none"/>
                <w:vertAlign w:val="baseline"/>
                <w:rtl w:val="0"/>
                <w:lang w:val="en"/>
              </w:rPr>
              <w:t>Content</w:t>
            </w:r>
          </w:p>
        </w:tc>
        <w:tc>
          <w:tcPr>
            <w:tcW w:w="2765" w:type="pct"/>
            <w:shd w:val="clear" w:color="auto" w:fill="009999"/>
            <w:vAlign w:val="center"/>
          </w:tcPr>
          <w:p>
            <w:pPr>
              <w:pStyle w:val="98"/>
              <w:bidi w:val="0"/>
            </w:pPr>
            <w:r>
              <w:rPr>
                <w:b/>
                <w:bCs/>
                <w:i w:val="0"/>
                <w:iCs w:val="0"/>
                <w:u w:val="none"/>
                <w:vertAlign w:val="baseline"/>
                <w:rtl w:val="0"/>
                <w:lang w:val="en"/>
              </w:rPr>
              <w:t>Specification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9" w:type="pct"/>
            <w:vMerge w:val="restart"/>
            <w:vAlign w:val="center"/>
          </w:tcPr>
          <w:p>
            <w:pPr>
              <w:pStyle w:val="2"/>
              <w:bidi w:val="0"/>
              <w:ind w:left="0" w:leftChars="0"/>
              <w:jc w:val="center"/>
            </w:pPr>
            <w:r>
              <w:rPr>
                <w:b w:val="0"/>
                <w:bCs w:val="0"/>
                <w:i w:val="0"/>
                <w:iCs w:val="0"/>
                <w:u w:val="none"/>
                <w:vertAlign w:val="baseline"/>
                <w:rtl w:val="0"/>
                <w:lang w:val="en"/>
              </w:rPr>
              <w:t>Application layer</w:t>
            </w:r>
          </w:p>
        </w:tc>
        <w:tc>
          <w:tcPr>
            <w:tcW w:w="1275" w:type="pct"/>
            <w:vAlign w:val="center"/>
          </w:tcPr>
          <w:p>
            <w:pPr>
              <w:pStyle w:val="2"/>
              <w:bidi w:val="0"/>
              <w:ind w:left="0" w:leftChars="0"/>
              <w:jc w:val="center"/>
            </w:pPr>
            <w:r>
              <w:rPr>
                <w:b w:val="0"/>
                <w:bCs w:val="0"/>
                <w:i w:val="0"/>
                <w:iCs w:val="0"/>
                <w:u w:val="none"/>
                <w:vertAlign w:val="baseline"/>
                <w:rtl w:val="0"/>
                <w:lang w:val="en"/>
              </w:rPr>
              <w:t>PDO</w:t>
            </w:r>
          </w:p>
        </w:tc>
        <w:tc>
          <w:tcPr>
            <w:tcW w:w="2765" w:type="pct"/>
            <w:vAlign w:val="center"/>
          </w:tcPr>
          <w:p>
            <w:pPr>
              <w:pStyle w:val="2"/>
              <w:bidi w:val="0"/>
              <w:ind w:left="0" w:leftChars="0"/>
              <w:jc w:val="center"/>
            </w:pPr>
            <w:r>
              <w:rPr>
                <w:b w:val="0"/>
                <w:bCs w:val="0"/>
                <w:i w:val="0"/>
                <w:iCs w:val="0"/>
                <w:u w:val="none"/>
                <w:vertAlign w:val="baseline"/>
                <w:rtl w:val="0"/>
                <w:lang w:val="en"/>
              </w:rPr>
              <w:t>Variable PDO mapping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9" w:type="pct"/>
            <w:vMerge w:val="continue"/>
            <w:vAlign w:val="center"/>
          </w:tcPr>
          <w:p>
            <w:pPr>
              <w:pStyle w:val="2"/>
              <w:ind w:left="0" w:leftChars="0"/>
              <w:jc w:val="center"/>
            </w:pPr>
          </w:p>
        </w:tc>
        <w:tc>
          <w:tcPr>
            <w:tcW w:w="1275" w:type="pct"/>
            <w:vAlign w:val="center"/>
          </w:tcPr>
          <w:p>
            <w:pPr>
              <w:pStyle w:val="2"/>
              <w:bidi w:val="0"/>
              <w:ind w:left="0" w:leftChars="0"/>
              <w:jc w:val="center"/>
            </w:pPr>
            <w:r>
              <w:rPr>
                <w:b w:val="0"/>
                <w:bCs w:val="0"/>
                <w:i w:val="0"/>
                <w:iCs w:val="0"/>
                <w:u w:val="none"/>
                <w:vertAlign w:val="baseline"/>
                <w:rtl w:val="0"/>
                <w:lang w:val="en"/>
              </w:rPr>
              <w:t>SDO</w:t>
            </w:r>
          </w:p>
        </w:tc>
        <w:tc>
          <w:tcPr>
            <w:tcW w:w="2765" w:type="pct"/>
            <w:vAlign w:val="center"/>
          </w:tcPr>
          <w:p>
            <w:pPr>
              <w:pStyle w:val="2"/>
              <w:bidi w:val="0"/>
              <w:ind w:left="0" w:leftChars="0"/>
              <w:jc w:val="center"/>
            </w:pPr>
            <w:r>
              <w:rPr>
                <w:b w:val="0"/>
                <w:bCs w:val="0"/>
                <w:i w:val="0"/>
                <w:iCs w:val="0"/>
                <w:u w:val="none"/>
                <w:vertAlign w:val="baseline"/>
                <w:rtl w:val="0"/>
                <w:lang w:val="en"/>
              </w:rPr>
              <w:t>SDO request, SDO reply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9" w:type="pct"/>
            <w:vMerge w:val="continue"/>
            <w:vAlign w:val="center"/>
          </w:tcPr>
          <w:p>
            <w:pPr>
              <w:pStyle w:val="2"/>
              <w:ind w:left="0" w:leftChars="0"/>
              <w:jc w:val="center"/>
            </w:pPr>
          </w:p>
        </w:tc>
        <w:tc>
          <w:tcPr>
            <w:tcW w:w="1275" w:type="pct"/>
            <w:vAlign w:val="center"/>
          </w:tcPr>
          <w:p>
            <w:pPr>
              <w:pStyle w:val="2"/>
              <w:bidi w:val="0"/>
              <w:ind w:left="0" w:leftChars="0"/>
              <w:jc w:val="center"/>
            </w:pPr>
            <w:r>
              <w:rPr>
                <w:b w:val="0"/>
                <w:bCs w:val="0"/>
                <w:i w:val="0"/>
                <w:iCs w:val="0"/>
                <w:u w:val="none"/>
                <w:vertAlign w:val="baseline"/>
                <w:rtl w:val="0"/>
                <w:lang w:val="en"/>
              </w:rPr>
              <w:t>CIA 402</w:t>
            </w:r>
          </w:p>
        </w:tc>
        <w:tc>
          <w:tcPr>
            <w:tcW w:w="2765" w:type="pct"/>
            <w:vAlign w:val="center"/>
          </w:tcPr>
          <w:p>
            <w:pPr>
              <w:pStyle w:val="2"/>
              <w:bidi w:val="0"/>
              <w:ind w:left="0" w:leftChars="0"/>
              <w:jc w:val="center"/>
            </w:pP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Mode(CSP)</w:t>
            </w:r>
          </w:p>
          <w:p>
            <w:pPr>
              <w:pStyle w:val="2"/>
              <w:bidi w:val="0"/>
              <w:ind w:left="0" w:leftChars="0"/>
              <w:jc w:val="center"/>
            </w:pPr>
            <w:r>
              <w:rPr>
                <w:b w:val="0"/>
                <w:bCs w:val="0"/>
                <w:i w:val="0"/>
                <w:iCs w:val="0"/>
                <w:u w:val="none"/>
                <w:vertAlign w:val="baseline"/>
                <w:rtl w:val="0"/>
                <w:lang w:val="en"/>
              </w:rPr>
              <w:t>Origin return mode (HM)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9" w:type="pct"/>
            <w:vMerge w:val="restart"/>
            <w:vAlign w:val="center"/>
          </w:tcPr>
          <w:p>
            <w:pPr>
              <w:pStyle w:val="2"/>
              <w:bidi w:val="0"/>
              <w:ind w:left="0" w:leftChars="0"/>
              <w:jc w:val="center"/>
            </w:pPr>
            <w:r>
              <w:rPr>
                <w:b w:val="0"/>
                <w:bCs w:val="0"/>
                <w:i w:val="0"/>
                <w:iCs w:val="0"/>
                <w:u w:val="none"/>
                <w:vertAlign w:val="baseline"/>
                <w:rtl w:val="0"/>
                <w:lang w:val="en"/>
              </w:rPr>
              <w:t>Physical layer</w:t>
            </w:r>
          </w:p>
        </w:tc>
        <w:tc>
          <w:tcPr>
            <w:tcW w:w="1275" w:type="pct"/>
            <w:vAlign w:val="center"/>
          </w:tcPr>
          <w:p>
            <w:pPr>
              <w:pStyle w:val="2"/>
              <w:bidi w:val="0"/>
              <w:ind w:left="0" w:leftChars="0"/>
              <w:jc w:val="center"/>
            </w:pPr>
            <w:r>
              <w:rPr>
                <w:b w:val="0"/>
                <w:bCs w:val="0"/>
                <w:i w:val="0"/>
                <w:iCs w:val="0"/>
                <w:u w:val="none"/>
                <w:vertAlign w:val="baseline"/>
                <w:rtl w:val="0"/>
                <w:lang w:val="en"/>
              </w:rPr>
              <w:t>Transport protocol</w:t>
            </w:r>
          </w:p>
        </w:tc>
        <w:tc>
          <w:tcPr>
            <w:tcW w:w="2765" w:type="pct"/>
            <w:vAlign w:val="center"/>
          </w:tcPr>
          <w:p>
            <w:pPr>
              <w:pStyle w:val="2"/>
              <w:bidi w:val="0"/>
              <w:ind w:left="0" w:leftChars="0"/>
              <w:jc w:val="center"/>
            </w:pPr>
            <w:r>
              <w:rPr>
                <w:b w:val="0"/>
                <w:bCs w:val="0"/>
                <w:i w:val="0"/>
                <w:iCs w:val="0"/>
                <w:u w:val="none"/>
                <w:vertAlign w:val="baseline"/>
                <w:rtl w:val="0"/>
                <w:lang w:val="en"/>
              </w:rPr>
              <w:t>100BASE-TX (IEEE802.3)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9" w:type="pct"/>
            <w:vMerge w:val="continue"/>
            <w:vAlign w:val="center"/>
          </w:tcPr>
          <w:p>
            <w:pPr>
              <w:pStyle w:val="2"/>
              <w:ind w:left="0" w:leftChars="0"/>
              <w:jc w:val="center"/>
            </w:pPr>
          </w:p>
        </w:tc>
        <w:tc>
          <w:tcPr>
            <w:tcW w:w="1275" w:type="pct"/>
            <w:vAlign w:val="center"/>
          </w:tcPr>
          <w:p>
            <w:pPr>
              <w:pStyle w:val="2"/>
              <w:bidi w:val="0"/>
              <w:ind w:left="0" w:leftChars="0"/>
              <w:jc w:val="center"/>
            </w:pPr>
            <w:r>
              <w:rPr>
                <w:b w:val="0"/>
                <w:bCs w:val="0"/>
                <w:i w:val="0"/>
                <w:iCs w:val="0"/>
                <w:u w:val="none"/>
                <w:vertAlign w:val="baseline"/>
                <w:rtl w:val="0"/>
                <w:lang w:val="en"/>
              </w:rPr>
              <w:t>Communication interface</w:t>
            </w:r>
          </w:p>
        </w:tc>
        <w:tc>
          <w:tcPr>
            <w:tcW w:w="2765" w:type="pct"/>
            <w:vAlign w:val="center"/>
          </w:tcPr>
          <w:p>
            <w:pPr>
              <w:pStyle w:val="2"/>
              <w:bidi w:val="0"/>
              <w:ind w:left="0" w:leftChars="0"/>
              <w:jc w:val="center"/>
            </w:pPr>
            <w:r>
              <w:rPr>
                <w:b w:val="0"/>
                <w:bCs w:val="0"/>
                <w:i w:val="0"/>
                <w:iCs w:val="0"/>
                <w:u w:val="none"/>
                <w:vertAlign w:val="baseline"/>
                <w:rtl w:val="0"/>
                <w:lang w:val="en"/>
              </w:rPr>
              <w:t>RJ45 Port * 2 (IN, OUT)</w:t>
            </w:r>
          </w:p>
        </w:tc>
      </w:tr>
    </w:tbl>
    <w:p>
      <w:pPr>
        <w:pStyle w:val="40"/>
        <w:bidi w:val="0"/>
        <w:ind w:left="0" w:leftChars="0" w:firstLine="0" w:firstLineChars="0"/>
      </w:pPr>
      <w:bookmarkStart w:id="480" w:name="_Toc97212003"/>
      <w:bookmarkStart w:id="481" w:name="_Toc90038399"/>
      <w:bookmarkStart w:id="482" w:name="_Toc97737846"/>
      <w:bookmarkStart w:id="483" w:name="_Toc2911"/>
      <w:r>
        <w:rPr>
          <w:b/>
          <w:bCs/>
          <w:i w:val="0"/>
          <w:iCs w:val="0"/>
          <w:u w:val="none"/>
          <w:vertAlign w:val="baseline"/>
          <w:rtl w:val="0"/>
          <w:lang w:val="en"/>
        </w:rPr>
        <w:t xml:space="preserve">6.2.2 Communication </w:t>
      </w:r>
      <w:r>
        <w:rPr>
          <w:rFonts w:hint="eastAsia" w:eastAsia="宋体"/>
          <w:b/>
          <w:bCs/>
          <w:i w:val="0"/>
          <w:iCs w:val="0"/>
          <w:u w:val="none"/>
          <w:vertAlign w:val="baseline"/>
          <w:rtl w:val="0"/>
          <w:lang w:val="en-US" w:eastAsia="zh-CN"/>
        </w:rPr>
        <w:t>S</w:t>
      </w:r>
      <w:r>
        <w:rPr>
          <w:b/>
          <w:bCs/>
          <w:i w:val="0"/>
          <w:iCs w:val="0"/>
          <w:u w:val="none"/>
          <w:vertAlign w:val="baseline"/>
          <w:rtl w:val="0"/>
          <w:lang w:val="en"/>
        </w:rPr>
        <w:t>tructure</w:t>
      </w:r>
      <w:bookmarkEnd w:id="480"/>
      <w:bookmarkEnd w:id="481"/>
      <w:bookmarkEnd w:id="482"/>
      <w:bookmarkEnd w:id="483"/>
    </w:p>
    <w:p>
      <w:pPr>
        <w:pStyle w:val="2"/>
        <w:bidi w:val="0"/>
        <w:ind w:left="0" w:leftChars="0" w:firstLine="0" w:firstLineChars="0"/>
      </w:pPr>
      <w:r>
        <w:rPr>
          <w:b w:val="0"/>
          <w:bCs w:val="0"/>
          <w:i w:val="0"/>
          <w:iCs w:val="0"/>
          <w:u w:val="none"/>
          <w:vertAlign w:val="baseline"/>
          <w:rtl w:val="0"/>
          <w:lang w:val="en"/>
        </w:rPr>
        <w:t xml:space="preserve">Wecon VD3E series bus </w:t>
      </w:r>
      <w:r>
        <w:rPr>
          <w:rFonts w:hint="eastAsia" w:eastAsia="宋体"/>
          <w:b w:val="0"/>
          <w:bCs w:val="0"/>
          <w:i w:val="0"/>
          <w:iCs w:val="0"/>
          <w:u w:val="none"/>
          <w:vertAlign w:val="baseline"/>
          <w:rtl w:val="0"/>
          <w:lang w:val="en" w:eastAsia="zh-CN"/>
        </w:rPr>
        <w:t>servo drives</w:t>
      </w:r>
      <w:r>
        <w:rPr>
          <w:b w:val="0"/>
          <w:bCs w:val="0"/>
          <w:i w:val="0"/>
          <w:iCs w:val="0"/>
          <w:u w:val="none"/>
          <w:vertAlign w:val="baseline"/>
          <w:rtl w:val="0"/>
          <w:lang w:val="en"/>
        </w:rPr>
        <w:t xml:space="preserve"> adopt IEC 61800-7 (CiA402)-CANOpen motion control sub-protocol.</w:t>
      </w:r>
    </w:p>
    <w:p>
      <w:pPr>
        <w:pStyle w:val="53"/>
        <w:bidi w:val="0"/>
        <w:spacing w:before="120"/>
      </w:pPr>
      <w:r>
        <w:drawing>
          <wp:inline distT="0" distB="0" distL="114300" distR="114300">
            <wp:extent cx="6115050" cy="3068320"/>
            <wp:effectExtent l="0" t="0" r="0" b="17780"/>
            <wp:docPr id="64"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72"/>
                    <pic:cNvPicPr>
                      <a:picLocks noChangeAspect="1"/>
                    </pic:cNvPicPr>
                  </pic:nvPicPr>
                  <pic:blipFill>
                    <a:blip r:embed="rId173"/>
                    <a:stretch>
                      <a:fillRect/>
                    </a:stretch>
                  </pic:blipFill>
                  <pic:spPr>
                    <a:xfrm>
                      <a:off x="0" y="0"/>
                      <a:ext cx="6115050" cy="3068320"/>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2</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Communication structure</w:t>
      </w:r>
    </w:p>
    <w:p>
      <w:pPr>
        <w:bidi w:val="0"/>
        <w:ind w:left="0" w:leftChars="0" w:firstLine="0" w:firstLineChars="0"/>
      </w:pPr>
      <w:r>
        <w:rPr>
          <w:b w:val="0"/>
          <w:bCs w:val="0"/>
          <w:i w:val="0"/>
          <w:iCs w:val="0"/>
          <w:u w:val="none"/>
          <w:vertAlign w:val="baseline"/>
          <w:rtl w:val="0"/>
          <w:lang w:val="en"/>
        </w:rPr>
        <w:t>PDO (Process Data Object) is composed of Object Dictionary (Object Dictionary) which can be mapped in PDO, and the content of process data is defined according to PDO mapping.</w:t>
      </w:r>
    </w:p>
    <w:p>
      <w:pPr>
        <w:pStyle w:val="2"/>
        <w:bidi w:val="0"/>
        <w:ind w:left="0" w:leftChars="0" w:firstLine="0" w:firstLineChars="0"/>
      </w:pPr>
      <w:r>
        <w:rPr>
          <w:b w:val="0"/>
          <w:bCs w:val="0"/>
          <w:i w:val="0"/>
          <w:iCs w:val="0"/>
          <w:u w:val="none"/>
          <w:vertAlign w:val="baseline"/>
          <w:rtl w:val="0"/>
          <w:lang w:val="en"/>
        </w:rPr>
        <w:t xml:space="preserve">Email </w:t>
      </w:r>
      <w:r>
        <w:rPr>
          <w:rFonts w:hint="eastAsia" w:eastAsia="宋体"/>
          <w:b w:val="0"/>
          <w:bCs w:val="0"/>
          <w:i w:val="0"/>
          <w:iCs w:val="0"/>
          <w:u w:val="none"/>
          <w:vertAlign w:val="baseline"/>
          <w:rtl w:val="0"/>
          <w:lang w:val="en-US" w:eastAsia="zh-CN"/>
        </w:rPr>
        <w:t>is a kind of</w:t>
      </w:r>
      <w:r>
        <w:rPr>
          <w:b w:val="0"/>
          <w:bCs w:val="0"/>
          <w:i w:val="0"/>
          <w:iCs w:val="0"/>
          <w:u w:val="none"/>
          <w:vertAlign w:val="baseline"/>
          <w:rtl w:val="0"/>
          <w:lang w:val="en"/>
        </w:rPr>
        <w:t xml:space="preserve"> aperiodic communication and can read and write all object dictionaries.</w:t>
      </w:r>
    </w:p>
    <w:p>
      <w:pPr>
        <w:pStyle w:val="4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bookmarkStart w:id="484" w:name="_Toc97212004"/>
      <w:bookmarkStart w:id="485" w:name="_Toc90038400"/>
    </w:p>
    <w:p>
      <w:pPr>
        <w:pStyle w:val="40"/>
        <w:bidi w:val="0"/>
        <w:ind w:left="0" w:leftChars="0" w:firstLine="0" w:firstLineChars="0"/>
      </w:pPr>
      <w:bookmarkStart w:id="486" w:name="_Toc27499"/>
      <w:bookmarkStart w:id="487" w:name="_Toc97737847"/>
      <w:r>
        <w:rPr>
          <w:b/>
          <w:bCs/>
          <w:i w:val="0"/>
          <w:iCs w:val="0"/>
          <w:u w:val="none"/>
          <w:vertAlign w:val="baseline"/>
          <w:rtl w:val="0"/>
          <w:lang w:val="en"/>
        </w:rPr>
        <w:t xml:space="preserve">6.2.3 State </w:t>
      </w:r>
      <w:r>
        <w:rPr>
          <w:rFonts w:hint="eastAsia" w:eastAsia="宋体"/>
          <w:b/>
          <w:bCs/>
          <w:i w:val="0"/>
          <w:iCs w:val="0"/>
          <w:u w:val="none"/>
          <w:vertAlign w:val="baseline"/>
          <w:rtl w:val="0"/>
          <w:lang w:val="en-US" w:eastAsia="zh-CN"/>
        </w:rPr>
        <w:t>M</w:t>
      </w:r>
      <w:r>
        <w:rPr>
          <w:b/>
          <w:bCs/>
          <w:i w:val="0"/>
          <w:iCs w:val="0"/>
          <w:u w:val="none"/>
          <w:vertAlign w:val="baseline"/>
          <w:rtl w:val="0"/>
          <w:lang w:val="en"/>
        </w:rPr>
        <w:t>achines</w:t>
      </w:r>
      <w:bookmarkEnd w:id="484"/>
      <w:bookmarkEnd w:id="485"/>
      <w:bookmarkEnd w:id="486"/>
      <w:bookmarkEnd w:id="487"/>
    </w:p>
    <w:p>
      <w:pPr>
        <w:bidi w:val="0"/>
        <w:ind w:left="0" w:leftChars="0" w:firstLine="0" w:firstLineChars="0"/>
      </w:pPr>
      <w:r>
        <w:rPr>
          <w:b w:val="0"/>
          <w:bCs w:val="0"/>
          <w:i w:val="0"/>
          <w:iCs w:val="0"/>
          <w:u w:val="none"/>
          <w:vertAlign w:val="baseline"/>
          <w:rtl w:val="0"/>
          <w:lang w:val="en"/>
        </w:rPr>
        <w:t>EtherCAT devices support four states and are responsible for coordinating the state relationship between master and slave applications at initialization and running:</w:t>
      </w:r>
    </w:p>
    <w:p>
      <w:pPr>
        <w:pStyle w:val="2"/>
        <w:bidi w:val="0"/>
      </w:pPr>
      <w:r>
        <w:rPr>
          <w:b w:val="0"/>
          <w:bCs w:val="0"/>
          <w:i w:val="0"/>
          <w:iCs w:val="0"/>
          <w:u w:val="none"/>
          <w:vertAlign w:val="baseline"/>
          <w:rtl w:val="0"/>
          <w:lang w:val="en"/>
        </w:rPr>
        <w:t>Init: Initialization, abbreviated as I;</w:t>
      </w:r>
    </w:p>
    <w:p>
      <w:pPr>
        <w:pStyle w:val="2"/>
        <w:bidi w:val="0"/>
      </w:pPr>
      <w:r>
        <w:rPr>
          <w:b w:val="0"/>
          <w:bCs w:val="0"/>
          <w:i w:val="0"/>
          <w:iCs w:val="0"/>
          <w:u w:val="none"/>
          <w:vertAlign w:val="baseline"/>
          <w:rtl w:val="0"/>
          <w:lang w:val="en"/>
        </w:rPr>
        <w:t>Pre-Operational: Pre-Operational, abbreviated as P;</w:t>
      </w:r>
    </w:p>
    <w:p>
      <w:pPr>
        <w:pStyle w:val="2"/>
        <w:bidi w:val="0"/>
      </w:pPr>
      <w:r>
        <w:rPr>
          <w:b w:val="0"/>
          <w:bCs w:val="0"/>
          <w:i w:val="0"/>
          <w:iCs w:val="0"/>
          <w:u w:val="none"/>
          <w:vertAlign w:val="baseline"/>
          <w:rtl w:val="0"/>
          <w:lang w:val="en"/>
        </w:rPr>
        <w:t>Safe-Operational: Safe operation, abbreviated as S;</w:t>
      </w:r>
    </w:p>
    <w:p>
      <w:pPr>
        <w:pStyle w:val="2"/>
        <w:bidi w:val="0"/>
      </w:pPr>
      <w:r>
        <w:rPr>
          <w:b w:val="0"/>
          <w:bCs w:val="0"/>
          <w:i w:val="0"/>
          <w:iCs w:val="0"/>
          <w:u w:val="none"/>
          <w:vertAlign w:val="baseline"/>
          <w:rtl w:val="0"/>
          <w:lang w:val="en"/>
        </w:rPr>
        <w:t>Operational: Operational, abbreviated as O.</w:t>
      </w:r>
    </w:p>
    <w:p>
      <w:pPr>
        <w:pStyle w:val="53"/>
        <w:bidi w:val="0"/>
        <w:spacing w:before="120"/>
      </w:pPr>
      <w:r>
        <w:rPr>
          <w:b w:val="0"/>
          <w:bCs w:val="0"/>
          <w:i w:val="0"/>
          <w:iCs w:val="0"/>
          <w:u w:val="none"/>
          <w:vertAlign w:val="baseline"/>
          <w:rtl w:val="0"/>
          <w:lang w:val="en"/>
        </w:rPr>
        <w:object>
          <v:shape id="_x0000_i1050" o:spt="75" type="#_x0000_t75" style="height:184.55pt;width:403.95pt;" o:ole="t" filled="f" o:preferrelative="t" stroked="f" coordsize="21600,21600">
            <v:path/>
            <v:fill on="f" focussize="0,0"/>
            <v:stroke on="f" joinstyle="miter"/>
            <v:imagedata r:id="rId175" o:title=""/>
            <o:lock v:ext="edit" aspectratio="t"/>
            <w10:wrap type="none"/>
            <w10:anchorlock/>
          </v:shape>
          <o:OLEObject Type="Embed" ProgID="Visio.Drawing.15" ShapeID="_x0000_i1050" DrawAspect="Content" ObjectID="_1468075750" r:id="rId174">
            <o:LockedField>false</o:LockedField>
          </o:OLEObject>
        </w:object>
      </w:r>
    </w:p>
    <w:p>
      <w:pPr>
        <w:pStyle w:val="33"/>
        <w:bidi w:val="0"/>
        <w:spacing w:before="120"/>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3</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Communication structure</w:t>
      </w:r>
    </w:p>
    <w:p>
      <w:pPr>
        <w:bidi w:val="0"/>
        <w:ind w:left="0" w:leftChars="0" w:firstLine="0" w:firstLineChars="0"/>
      </w:pPr>
      <w:r>
        <w:rPr>
          <w:b w:val="0"/>
          <w:bCs w:val="0"/>
          <w:i w:val="0"/>
          <w:iCs w:val="0"/>
          <w:u w:val="none"/>
          <w:vertAlign w:val="baseline"/>
          <w:rtl w:val="0"/>
          <w:lang w:val="en"/>
        </w:rPr>
        <w:t>When changing from initialization state to operational state, it must be changed in the order of "initialization → pre-Operational → safe Operational → Operational"!</w:t>
      </w:r>
    </w:p>
    <w:p>
      <w:pPr>
        <w:bidi w:val="0"/>
        <w:ind w:left="0" w:leftChars="0" w:firstLine="0" w:firstLineChars="0"/>
      </w:pPr>
      <w:r>
        <w:rPr>
          <w:b w:val="0"/>
          <w:bCs w:val="0"/>
          <w:i w:val="0"/>
          <w:iCs w:val="0"/>
          <w:u w:val="none"/>
          <w:vertAlign w:val="baseline"/>
          <w:rtl w:val="0"/>
          <w:lang w:val="en"/>
        </w:rPr>
        <w:t>Leapfrog transition when returning from operational state. Refer to the following table for state transition operation and initialization process: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2"/>
        <w:gridCol w:w="7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1234"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Status</w:t>
            </w:r>
          </w:p>
        </w:tc>
        <w:tc>
          <w:tcPr>
            <w:tcW w:w="3765" w:type="pct"/>
            <w:shd w:val="clear" w:color="auto" w:fill="009999"/>
            <w:vAlign w:val="center"/>
          </w:tcPr>
          <w:p>
            <w:pPr>
              <w:pStyle w:val="46"/>
              <w:bidi w:val="0"/>
              <w:ind w:firstLine="422"/>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Operate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4" w:type="pct"/>
            <w:vAlign w:val="center"/>
          </w:tcPr>
          <w:p>
            <w:pPr>
              <w:pStyle w:val="46"/>
              <w:bidi w:val="0"/>
              <w:rPr>
                <w:rFonts w:hint="default" w:ascii="Calibri" w:hAnsi="Calibri" w:eastAsia="宋体"/>
                <w:lang w:val="en-US" w:eastAsia="zh-CN"/>
              </w:rPr>
            </w:pPr>
            <w:r>
              <w:rPr>
                <w:rFonts w:hint="eastAsia" w:eastAsia="宋体"/>
                <w:b w:val="0"/>
                <w:bCs w:val="0"/>
                <w:i w:val="0"/>
                <w:iCs w:val="0"/>
                <w:u w:val="none"/>
                <w:vertAlign w:val="baseline"/>
                <w:rtl w:val="0"/>
                <w:lang w:val="en-US" w:eastAsia="zh-CN"/>
              </w:rPr>
              <w:t>Initi</w:t>
            </w:r>
            <w:r>
              <w:rPr>
                <w:rFonts w:hint="default" w:eastAsia="宋体"/>
                <w:b w:val="0"/>
                <w:bCs w:val="0"/>
                <w:i w:val="0"/>
                <w:iCs w:val="0"/>
                <w:u w:val="none"/>
                <w:vertAlign w:val="baseline"/>
                <w:rtl w:val="0"/>
                <w:lang w:val="en-US" w:eastAsia="zh-CN"/>
              </w:rPr>
              <w:t>a</w:t>
            </w:r>
            <w:r>
              <w:rPr>
                <w:rFonts w:hint="eastAsia" w:eastAsia="宋体"/>
                <w:b w:val="0"/>
                <w:bCs w:val="0"/>
                <w:i w:val="0"/>
                <w:iCs w:val="0"/>
                <w:u w:val="none"/>
                <w:vertAlign w:val="baseline"/>
                <w:rtl w:val="0"/>
                <w:lang w:val="en-US" w:eastAsia="zh-CN"/>
              </w:rPr>
              <w:t>lization</w:t>
            </w:r>
          </w:p>
        </w:tc>
        <w:tc>
          <w:tcPr>
            <w:tcW w:w="3765" w:type="pct"/>
            <w:vAlign w:val="center"/>
          </w:tcPr>
          <w:p>
            <w:pPr>
              <w:pStyle w:val="51"/>
              <w:bidi w:val="0"/>
            </w:pPr>
            <w:r>
              <w:rPr>
                <w:b w:val="0"/>
                <w:bCs w:val="0"/>
                <w:i w:val="0"/>
                <w:iCs w:val="0"/>
                <w:u w:val="none"/>
                <w:vertAlign w:val="baseline"/>
                <w:rtl w:val="0"/>
                <w:lang w:val="en"/>
              </w:rPr>
              <w:t>There is no communication in the application layer, and the master station can only read and write ESC registers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4" w:type="pct"/>
            <w:vAlign w:val="center"/>
          </w:tcPr>
          <w:p>
            <w:pPr>
              <w:pStyle w:val="46"/>
              <w:bidi w:val="0"/>
              <w:rPr>
                <w:rFonts w:ascii="Calibri" w:hAnsi="Calibri"/>
              </w:rPr>
            </w:pPr>
            <w:r>
              <w:rPr>
                <w:b w:val="0"/>
                <w:bCs w:val="0"/>
                <w:i w:val="0"/>
                <w:iCs w:val="0"/>
                <w:u w:val="none"/>
                <w:vertAlign w:val="baseline"/>
                <w:rtl w:val="0"/>
                <w:lang w:val="en"/>
              </w:rPr>
              <w:t>Initialization → pre-operational</w:t>
            </w:r>
          </w:p>
        </w:tc>
        <w:tc>
          <w:tcPr>
            <w:tcW w:w="3765" w:type="pct"/>
            <w:vAlign w:val="center"/>
          </w:tcPr>
          <w:p>
            <w:pPr>
              <w:pStyle w:val="51"/>
              <w:bidi w:val="0"/>
            </w:pPr>
            <w:r>
              <w:rPr>
                <w:b w:val="0"/>
                <w:bCs w:val="0"/>
                <w:i w:val="0"/>
                <w:iCs w:val="0"/>
                <w:u w:val="none"/>
                <w:vertAlign w:val="baseline"/>
                <w:rtl w:val="0"/>
                <w:lang w:val="en"/>
              </w:rPr>
              <w:t>The master station configures the site address of the slave station;</w:t>
            </w:r>
          </w:p>
          <w:p>
            <w:pPr>
              <w:pStyle w:val="51"/>
              <w:bidi w:val="0"/>
            </w:pPr>
            <w:r>
              <w:rPr>
                <w:b w:val="0"/>
                <w:bCs w:val="0"/>
                <w:i w:val="0"/>
                <w:iCs w:val="0"/>
                <w:u w:val="none"/>
                <w:vertAlign w:val="baseline"/>
                <w:rtl w:val="0"/>
                <w:lang w:val="en"/>
              </w:rPr>
              <w:t>Configure Email channels;</w:t>
            </w:r>
          </w:p>
          <w:p>
            <w:pPr>
              <w:pStyle w:val="51"/>
              <w:bidi w:val="0"/>
            </w:pPr>
            <w:r>
              <w:rPr>
                <w:b w:val="0"/>
                <w:bCs w:val="0"/>
                <w:i w:val="0"/>
                <w:iCs w:val="0"/>
                <w:u w:val="none"/>
                <w:vertAlign w:val="baseline"/>
                <w:rtl w:val="0"/>
                <w:lang w:val="en"/>
              </w:rPr>
              <w:t>Configure DC distributed clock;</w:t>
            </w:r>
          </w:p>
          <w:p>
            <w:pPr>
              <w:pStyle w:val="51"/>
              <w:bidi w:val="0"/>
            </w:pPr>
            <w:r>
              <w:rPr>
                <w:b w:val="0"/>
                <w:bCs w:val="0"/>
                <w:i w:val="0"/>
                <w:iCs w:val="0"/>
                <w:u w:val="none"/>
                <w:vertAlign w:val="baseline"/>
                <w:rtl w:val="0"/>
                <w:lang w:val="en"/>
              </w:rPr>
              <w:t>Request “pre-Operational"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4" w:type="pct"/>
            <w:vAlign w:val="center"/>
          </w:tcPr>
          <w:p>
            <w:pPr>
              <w:pStyle w:val="46"/>
              <w:bidi w:val="0"/>
              <w:rPr>
                <w:rFonts w:ascii="Calibri" w:hAnsi="Calibri"/>
              </w:rPr>
            </w:pPr>
            <w:r>
              <w:rPr>
                <w:b w:val="0"/>
                <w:bCs w:val="0"/>
                <w:i w:val="0"/>
                <w:iCs w:val="0"/>
                <w:u w:val="none"/>
                <w:vertAlign w:val="baseline"/>
                <w:rtl w:val="0"/>
                <w:lang w:val="en"/>
              </w:rPr>
              <w:t>Pre-operation</w:t>
            </w:r>
          </w:p>
        </w:tc>
        <w:tc>
          <w:tcPr>
            <w:tcW w:w="3765" w:type="pct"/>
            <w:vAlign w:val="center"/>
          </w:tcPr>
          <w:p>
            <w:pPr>
              <w:pStyle w:val="51"/>
              <w:bidi w:val="0"/>
            </w:pPr>
            <w:r>
              <w:rPr>
                <w:b w:val="0"/>
                <w:bCs w:val="0"/>
                <w:i w:val="0"/>
                <w:iCs w:val="0"/>
                <w:u w:val="none"/>
                <w:vertAlign w:val="baseline"/>
                <w:rtl w:val="0"/>
                <w:lang w:val="en"/>
              </w:rPr>
              <w:t>Application Layer Email Data Communication (SDO)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4" w:type="pct"/>
            <w:vAlign w:val="center"/>
          </w:tcPr>
          <w:p>
            <w:pPr>
              <w:pStyle w:val="46"/>
              <w:bidi w:val="0"/>
              <w:rPr>
                <w:rFonts w:ascii="Calibri" w:hAnsi="Calibri"/>
              </w:rPr>
            </w:pPr>
            <w:r>
              <w:rPr>
                <w:b w:val="0"/>
                <w:bCs w:val="0"/>
                <w:i w:val="0"/>
                <w:iCs w:val="0"/>
                <w:u w:val="none"/>
                <w:vertAlign w:val="baseline"/>
                <w:rtl w:val="0"/>
                <w:lang w:val="en"/>
              </w:rPr>
              <w:t>Pre-operation → safe operation</w:t>
            </w:r>
          </w:p>
        </w:tc>
        <w:tc>
          <w:tcPr>
            <w:tcW w:w="3765" w:type="pct"/>
            <w:vAlign w:val="center"/>
          </w:tcPr>
          <w:p>
            <w:pPr>
              <w:pStyle w:val="51"/>
              <w:bidi w:val="0"/>
            </w:pPr>
            <w:r>
              <w:rPr>
                <w:b w:val="0"/>
                <w:bCs w:val="0"/>
                <w:i w:val="0"/>
                <w:iCs w:val="0"/>
                <w:u w:val="none"/>
                <w:vertAlign w:val="baseline"/>
                <w:rtl w:val="0"/>
                <w:lang w:val="en"/>
              </w:rPr>
              <w:t>The master station uses Email to initialize the process data mapping;</w:t>
            </w:r>
          </w:p>
          <w:p>
            <w:pPr>
              <w:pStyle w:val="51"/>
              <w:bidi w:val="0"/>
            </w:pPr>
            <w:r>
              <w:rPr>
                <w:b w:val="0"/>
                <w:bCs w:val="0"/>
                <w:i w:val="0"/>
                <w:iCs w:val="0"/>
                <w:u w:val="none"/>
                <w:vertAlign w:val="baseline"/>
                <w:rtl w:val="0"/>
                <w:lang w:val="en"/>
              </w:rPr>
              <w:t>The master station configures the SM channel used for process data communication;</w:t>
            </w:r>
          </w:p>
          <w:p>
            <w:pPr>
              <w:pStyle w:val="51"/>
              <w:bidi w:val="0"/>
            </w:pPr>
            <w:r>
              <w:rPr>
                <w:b w:val="0"/>
                <w:bCs w:val="0"/>
                <w:i w:val="0"/>
                <w:iCs w:val="0"/>
                <w:u w:val="none"/>
                <w:vertAlign w:val="baseline"/>
                <w:rtl w:val="0"/>
                <w:lang w:val="en"/>
              </w:rPr>
              <w:t>The main station is configured with FMMU;;</w:t>
            </w:r>
          </w:p>
          <w:p>
            <w:pPr>
              <w:pStyle w:val="51"/>
              <w:bidi w:val="0"/>
            </w:pPr>
            <w:r>
              <w:rPr>
                <w:b w:val="0"/>
                <w:bCs w:val="0"/>
                <w:i w:val="0"/>
                <w:iCs w:val="0"/>
                <w:u w:val="none"/>
                <w:vertAlign w:val="baseline"/>
                <w:rtl w:val="0"/>
                <w:lang w:val="en"/>
              </w:rPr>
              <w:t>Request "safe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4" w:type="pct"/>
            <w:vAlign w:val="center"/>
          </w:tcPr>
          <w:p>
            <w:pPr>
              <w:pStyle w:val="46"/>
              <w:bidi w:val="0"/>
            </w:pPr>
            <w:r>
              <w:rPr>
                <w:b w:val="0"/>
                <w:bCs w:val="0"/>
                <w:i w:val="0"/>
                <w:iCs w:val="0"/>
                <w:u w:val="none"/>
                <w:vertAlign w:val="baseline"/>
                <w:rtl w:val="0"/>
                <w:lang w:val="en"/>
              </w:rPr>
              <w:t>Safe operation</w:t>
            </w:r>
          </w:p>
        </w:tc>
        <w:tc>
          <w:tcPr>
            <w:tcW w:w="3765" w:type="pct"/>
            <w:vAlign w:val="center"/>
          </w:tcPr>
          <w:p>
            <w:pPr>
              <w:pStyle w:val="51"/>
              <w:bidi w:val="0"/>
            </w:pPr>
            <w:r>
              <w:rPr>
                <w:b w:val="0"/>
                <w:bCs w:val="0"/>
                <w:i w:val="0"/>
                <w:iCs w:val="0"/>
                <w:u w:val="none"/>
                <w:vertAlign w:val="baseline"/>
                <w:rtl w:val="0"/>
                <w:lang w:val="en"/>
              </w:rPr>
              <w:t>Allow input data to be read without output signal (SDO, TPDO)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4" w:type="pct"/>
            <w:vAlign w:val="center"/>
          </w:tcPr>
          <w:p>
            <w:pPr>
              <w:pStyle w:val="46"/>
              <w:bidi w:val="0"/>
            </w:pPr>
            <w:r>
              <w:rPr>
                <w:b w:val="0"/>
                <w:bCs w:val="0"/>
                <w:i w:val="0"/>
                <w:iCs w:val="0"/>
                <w:u w:val="none"/>
                <w:vertAlign w:val="baseline"/>
                <w:rtl w:val="0"/>
                <w:lang w:val="en"/>
              </w:rPr>
              <w:t>Safe operation → operation</w:t>
            </w:r>
          </w:p>
        </w:tc>
        <w:tc>
          <w:tcPr>
            <w:tcW w:w="3765" w:type="pct"/>
            <w:vAlign w:val="center"/>
          </w:tcPr>
          <w:p>
            <w:pPr>
              <w:pStyle w:val="51"/>
              <w:bidi w:val="0"/>
            </w:pPr>
            <w:r>
              <w:rPr>
                <w:b w:val="0"/>
                <w:bCs w:val="0"/>
                <w:i w:val="0"/>
                <w:iCs w:val="0"/>
                <w:u w:val="none"/>
                <w:vertAlign w:val="baseline"/>
                <w:rtl w:val="0"/>
                <w:lang w:val="en"/>
              </w:rPr>
              <w:t>The master station sends valid output data;</w:t>
            </w:r>
          </w:p>
          <w:p>
            <w:pPr>
              <w:pStyle w:val="51"/>
              <w:bidi w:val="0"/>
            </w:pPr>
            <w:r>
              <w:rPr>
                <w:b w:val="0"/>
                <w:bCs w:val="0"/>
                <w:i w:val="0"/>
                <w:iCs w:val="0"/>
                <w:u w:val="none"/>
                <w:vertAlign w:val="baseline"/>
                <w:rtl w:val="0"/>
                <w:lang w:val="en"/>
              </w:rPr>
              <w:t>Request “operation"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4" w:type="pct"/>
            <w:vAlign w:val="center"/>
          </w:tcPr>
          <w:p>
            <w:pPr>
              <w:pStyle w:val="46"/>
              <w:bidi w:val="0"/>
            </w:pPr>
            <w:r>
              <w:rPr>
                <w:rFonts w:hint="eastAsia" w:eastAsia="宋体"/>
                <w:b w:val="0"/>
                <w:bCs w:val="0"/>
                <w:i w:val="0"/>
                <w:iCs w:val="0"/>
                <w:u w:val="none"/>
                <w:vertAlign w:val="baseline"/>
                <w:rtl w:val="0"/>
                <w:lang w:val="en-US" w:eastAsia="zh-CN"/>
              </w:rPr>
              <w:t>Operation</w:t>
            </w:r>
          </w:p>
        </w:tc>
        <w:tc>
          <w:tcPr>
            <w:tcW w:w="3765" w:type="pct"/>
            <w:vAlign w:val="center"/>
          </w:tcPr>
          <w:p>
            <w:pPr>
              <w:pStyle w:val="51"/>
              <w:bidi w:val="0"/>
            </w:pPr>
            <w:r>
              <w:rPr>
                <w:b w:val="0"/>
                <w:bCs w:val="0"/>
                <w:i w:val="0"/>
                <w:iCs w:val="0"/>
                <w:u w:val="none"/>
                <w:vertAlign w:val="baseline"/>
                <w:rtl w:val="0"/>
                <w:lang w:val="en"/>
              </w:rPr>
              <w:t>Input and output are all valid and can use Email communication (SDO, TPDO, RPDO)</w:t>
            </w:r>
          </w:p>
        </w:tc>
      </w:tr>
    </w:tbl>
    <w:p>
      <w:pPr>
        <w:pStyle w:val="2"/>
        <w:ind w:left="420" w:firstLine="420"/>
      </w:pPr>
    </w:p>
    <w:p>
      <w:pPr>
        <w:pStyle w:val="4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40"/>
        <w:bidi w:val="0"/>
        <w:ind w:left="0" w:leftChars="0" w:firstLine="0" w:firstLineChars="0"/>
      </w:pPr>
      <w:bookmarkStart w:id="488" w:name="_Toc97737848"/>
      <w:bookmarkStart w:id="489" w:name="_Toc6748"/>
      <w:r>
        <w:rPr>
          <w:b/>
          <w:bCs/>
          <w:i w:val="0"/>
          <w:iCs w:val="0"/>
          <w:u w:val="none"/>
          <w:vertAlign w:val="baseline"/>
          <w:rtl w:val="0"/>
          <w:lang w:val="en"/>
        </w:rPr>
        <w:t>6.2.4 Communication</w:t>
      </w:r>
      <w:r>
        <w:rPr>
          <w:rFonts w:hint="eastAsia" w:eastAsia="宋体"/>
          <w:b/>
          <w:bCs/>
          <w:i w:val="0"/>
          <w:iCs w:val="0"/>
          <w:u w:val="none"/>
          <w:vertAlign w:val="baseline"/>
          <w:rtl w:val="0"/>
          <w:lang w:val="en-US" w:eastAsia="zh-CN"/>
        </w:rPr>
        <w:t xml:space="preserve"> I</w:t>
      </w:r>
      <w:r>
        <w:rPr>
          <w:b/>
          <w:bCs/>
          <w:i w:val="0"/>
          <w:iCs w:val="0"/>
          <w:u w:val="none"/>
          <w:vertAlign w:val="baseline"/>
          <w:rtl w:val="0"/>
          <w:lang w:val="en"/>
        </w:rPr>
        <w:t xml:space="preserve">ndicator </w:t>
      </w:r>
      <w:r>
        <w:rPr>
          <w:rFonts w:hint="eastAsia" w:eastAsia="宋体"/>
          <w:b/>
          <w:bCs/>
          <w:i w:val="0"/>
          <w:iCs w:val="0"/>
          <w:u w:val="none"/>
          <w:vertAlign w:val="baseline"/>
          <w:rtl w:val="0"/>
          <w:lang w:val="en-US" w:eastAsia="zh-CN"/>
        </w:rPr>
        <w:t>L</w:t>
      </w:r>
      <w:r>
        <w:rPr>
          <w:b/>
          <w:bCs/>
          <w:i w:val="0"/>
          <w:iCs w:val="0"/>
          <w:u w:val="none"/>
          <w:vertAlign w:val="baseline"/>
          <w:rtl w:val="0"/>
          <w:lang w:val="en"/>
        </w:rPr>
        <w:t>amp</w:t>
      </w:r>
      <w:bookmarkEnd w:id="488"/>
      <w:bookmarkEnd w:id="489"/>
    </w:p>
    <w:p>
      <w:pPr>
        <w:pStyle w:val="2"/>
        <w:bidi w:val="0"/>
        <w:ind w:left="0" w:leftChars="0" w:firstLine="0" w:firstLineChars="0"/>
      </w:pPr>
      <w:r>
        <w:rPr>
          <w:b w:val="0"/>
          <w:bCs w:val="0"/>
          <w:i w:val="0"/>
          <w:iCs w:val="0"/>
          <w:u w:val="none"/>
          <w:vertAlign w:val="baseline"/>
          <w:rtl w:val="0"/>
          <w:lang w:val="en"/>
        </w:rPr>
        <w:t xml:space="preserve">The communication indicator for the VD3E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located on the CN5 (IN), CN6 (OUT) sockets, as shown IN</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_Ref97285095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6-5</w:t>
      </w:r>
      <w:r>
        <w:rPr>
          <w:b w:val="0"/>
          <w:bCs w:val="0"/>
          <w:i w:val="0"/>
          <w:iCs w:val="0"/>
          <w:u w:val="none"/>
          <w:vertAlign w:val="baseline"/>
          <w:rtl w:val="0"/>
          <w:lang w:val="en"/>
        </w:rPr>
        <w:fldChar w:fldCharType="end"/>
      </w:r>
      <w:r>
        <w:rPr>
          <w:b w:val="0"/>
          <w:bCs w:val="0"/>
          <w:i w:val="0"/>
          <w:iCs w:val="0"/>
          <w:u w:val="none"/>
          <w:vertAlign w:val="baseline"/>
          <w:rtl w:val="0"/>
          <w:lang w:val="en"/>
        </w:rPr>
        <w:t>As shown in.</w:t>
      </w:r>
    </w:p>
    <w:p>
      <w:pPr>
        <w:pStyle w:val="53"/>
        <w:bidi w:val="0"/>
        <w:spacing w:before="120"/>
      </w:pPr>
      <w:r>
        <w:drawing>
          <wp:inline distT="0" distB="0" distL="114300" distR="114300">
            <wp:extent cx="5454015" cy="2687955"/>
            <wp:effectExtent l="0" t="0" r="13335" b="17145"/>
            <wp:docPr id="66"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74"/>
                    <pic:cNvPicPr>
                      <a:picLocks noChangeAspect="1"/>
                    </pic:cNvPicPr>
                  </pic:nvPicPr>
                  <pic:blipFill>
                    <a:blip r:embed="rId176"/>
                    <a:stretch>
                      <a:fillRect/>
                    </a:stretch>
                  </pic:blipFill>
                  <pic:spPr>
                    <a:xfrm>
                      <a:off x="0" y="0"/>
                      <a:ext cx="5454015" cy="2687955"/>
                    </a:xfrm>
                    <a:prstGeom prst="rect">
                      <a:avLst/>
                    </a:prstGeom>
                    <a:noFill/>
                    <a:ln>
                      <a:noFill/>
                    </a:ln>
                  </pic:spPr>
                </pic:pic>
              </a:graphicData>
            </a:graphic>
          </wp:inline>
        </w:drawing>
      </w:r>
    </w:p>
    <w:p>
      <w:pPr>
        <w:pStyle w:val="33"/>
        <w:bidi w:val="0"/>
        <w:spacing w:before="120"/>
        <w:ind w:firstLine="420"/>
      </w:pPr>
      <w:bookmarkStart w:id="490" w:name="_Ref97285095"/>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4</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490"/>
      <w:r>
        <w:rPr>
          <w:b w:val="0"/>
          <w:bCs w:val="0"/>
          <w:i w:val="0"/>
          <w:iCs w:val="0"/>
          <w:u w:val="none"/>
          <w:vertAlign w:val="baseline"/>
          <w:rtl w:val="0"/>
          <w:lang w:val="en"/>
        </w:rPr>
        <w:t>Communication indicator position</w:t>
      </w:r>
    </w:p>
    <w:p>
      <w:pPr>
        <w:bidi w:val="0"/>
        <w:ind w:left="0" w:leftChars="0" w:firstLine="0" w:firstLineChars="0"/>
        <w:rPr>
          <w:rFonts w:hint="default" w:eastAsia="宋体"/>
          <w:lang w:val="en-US" w:eastAsia="zh-CN"/>
        </w:rPr>
      </w:pPr>
      <w:r>
        <w:rPr>
          <w:b w:val="0"/>
          <w:bCs w:val="0"/>
          <w:i w:val="0"/>
          <w:iCs w:val="0"/>
          <w:u w:val="none"/>
          <w:vertAlign w:val="baseline"/>
          <w:rtl w:val="0"/>
          <w:lang w:val="en"/>
        </w:rPr>
        <w:t>(1) Connection lamp</w:t>
      </w:r>
      <w:r>
        <w:rPr>
          <w:rFonts w:hint="eastAsia" w:eastAsia="宋体"/>
          <w:b w:val="0"/>
          <w:bCs w:val="0"/>
          <w:i w:val="0"/>
          <w:iCs w:val="0"/>
          <w:u w:val="none"/>
          <w:vertAlign w:val="baseline"/>
          <w:rtl w:val="0"/>
          <w:lang w:val="en-US" w:eastAsia="zh-CN"/>
        </w:rPr>
        <w:t xml:space="preserve"> (yellow)</w:t>
      </w:r>
    </w:p>
    <w:p>
      <w:pPr>
        <w:pStyle w:val="2"/>
        <w:bidi w:val="0"/>
        <w:ind w:left="0" w:leftChars="0" w:firstLine="0" w:firstLineChars="0"/>
      </w:pPr>
      <w:r>
        <w:rPr>
          <w:b w:val="0"/>
          <w:bCs w:val="0"/>
          <w:i w:val="0"/>
          <w:iCs w:val="0"/>
          <w:u w:val="none"/>
          <w:vertAlign w:val="baseline"/>
          <w:rtl w:val="0"/>
          <w:lang w:val="en"/>
        </w:rPr>
        <w:t>Used to display the status of CN5 and CN6 communication interfaces, and the display contents are shown in the following table.</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86"/>
        <w:gridCol w:w="56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124" w:type="pct"/>
            <w:shd w:val="clear" w:color="auto" w:fill="009999"/>
            <w:vAlign w:val="center"/>
          </w:tcPr>
          <w:p>
            <w:pPr>
              <w:pStyle w:val="98"/>
              <w:bidi w:val="0"/>
            </w:pPr>
            <w:r>
              <w:rPr>
                <w:b/>
                <w:bCs/>
                <w:i w:val="0"/>
                <w:iCs w:val="0"/>
                <w:u w:val="none"/>
                <w:vertAlign w:val="baseline"/>
                <w:rtl w:val="0"/>
                <w:lang w:val="en"/>
              </w:rPr>
              <w:t>Connection lamp status</w:t>
            </w:r>
          </w:p>
        </w:tc>
        <w:tc>
          <w:tcPr>
            <w:tcW w:w="2875" w:type="pct"/>
            <w:shd w:val="clear" w:color="auto" w:fill="009999"/>
            <w:vAlign w:val="center"/>
          </w:tcPr>
          <w:p>
            <w:pPr>
              <w:pStyle w:val="98"/>
              <w:bidi w:val="0"/>
            </w:pPr>
            <w:r>
              <w:rPr>
                <w:b/>
                <w:bCs/>
                <w:i w:val="0"/>
                <w:iCs w:val="0"/>
                <w:u w:val="none"/>
                <w:vertAlign w:val="baseline"/>
                <w:rtl w:val="0"/>
                <w:lang w:val="en"/>
              </w:rP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124" w:type="pct"/>
            <w:vAlign w:val="center"/>
          </w:tcPr>
          <w:p>
            <w:pPr>
              <w:pStyle w:val="46"/>
              <w:bidi w:val="0"/>
            </w:pPr>
            <w:r>
              <w:rPr>
                <w:b w:val="0"/>
                <w:bCs w:val="0"/>
                <w:i w:val="0"/>
                <w:iCs w:val="0"/>
                <w:u w:val="none"/>
                <w:vertAlign w:val="baseline"/>
                <w:rtl w:val="0"/>
                <w:lang w:val="en"/>
              </w:rPr>
              <w:t>OFF</w:t>
            </w:r>
          </w:p>
        </w:tc>
        <w:tc>
          <w:tcPr>
            <w:tcW w:w="2875" w:type="pct"/>
            <w:vAlign w:val="center"/>
          </w:tcPr>
          <w:p>
            <w:pPr>
              <w:pStyle w:val="46"/>
              <w:bidi w:val="0"/>
            </w:pPr>
            <w:r>
              <w:rPr>
                <w:b w:val="0"/>
                <w:bCs w:val="0"/>
                <w:i w:val="0"/>
                <w:iCs w:val="0"/>
                <w:u w:val="none"/>
                <w:vertAlign w:val="baseline"/>
                <w:rtl w:val="0"/>
                <w:lang w:val="en"/>
              </w:rPr>
              <w:t>The port is not connected to the network 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124" w:type="pct"/>
            <w:vAlign w:val="center"/>
          </w:tcPr>
          <w:p>
            <w:pPr>
              <w:pStyle w:val="46"/>
              <w:bidi w:val="0"/>
            </w:pPr>
            <w:r>
              <w:rPr>
                <w:b w:val="0"/>
                <w:bCs w:val="0"/>
                <w:i w:val="0"/>
                <w:iCs w:val="0"/>
                <w:u w:val="none"/>
                <w:vertAlign w:val="baseline"/>
                <w:rtl w:val="0"/>
                <w:lang w:val="en"/>
              </w:rPr>
              <w:t>ON</w:t>
            </w:r>
          </w:p>
        </w:tc>
        <w:tc>
          <w:tcPr>
            <w:tcW w:w="2875" w:type="pct"/>
            <w:vAlign w:val="center"/>
          </w:tcPr>
          <w:p>
            <w:pPr>
              <w:pStyle w:val="46"/>
              <w:bidi w:val="0"/>
            </w:pPr>
            <w:r>
              <w:rPr>
                <w:b w:val="0"/>
                <w:bCs w:val="0"/>
                <w:i w:val="0"/>
                <w:iCs w:val="0"/>
                <w:u w:val="none"/>
                <w:vertAlign w:val="baseline"/>
                <w:rtl w:val="0"/>
                <w:lang w:val="en"/>
              </w:rPr>
              <w:t>The port is connected to the network cable</w:t>
            </w:r>
          </w:p>
        </w:tc>
      </w:tr>
    </w:tbl>
    <w:p>
      <w:pPr>
        <w:pStyle w:val="2"/>
        <w:ind w:left="420" w:firstLine="420"/>
      </w:pPr>
    </w:p>
    <w:p>
      <w:pPr>
        <w:bidi w:val="0"/>
        <w:ind w:left="0" w:leftChars="0" w:firstLine="0" w:firstLineChars="0"/>
        <w:rPr>
          <w:rFonts w:hint="default" w:eastAsia="宋体"/>
          <w:lang w:val="en-US" w:eastAsia="zh-CN"/>
        </w:rPr>
      </w:pPr>
      <w:r>
        <w:rPr>
          <w:b w:val="0"/>
          <w:bCs w:val="0"/>
          <w:i w:val="0"/>
          <w:iCs w:val="0"/>
          <w:u w:val="none"/>
          <w:vertAlign w:val="baseline"/>
          <w:rtl w:val="0"/>
          <w:lang w:val="en"/>
        </w:rPr>
        <w:t>(2) Communication lamp</w:t>
      </w:r>
      <w:r>
        <w:rPr>
          <w:rFonts w:hint="eastAsia" w:eastAsia="宋体"/>
          <w:b w:val="0"/>
          <w:bCs w:val="0"/>
          <w:i w:val="0"/>
          <w:iCs w:val="0"/>
          <w:u w:val="none"/>
          <w:vertAlign w:val="baseline"/>
          <w:rtl w:val="0"/>
          <w:lang w:val="en-US" w:eastAsia="zh-CN"/>
        </w:rPr>
        <w:t xml:space="preserve"> (green)</w:t>
      </w:r>
    </w:p>
    <w:p>
      <w:pPr>
        <w:pStyle w:val="2"/>
        <w:bidi w:val="0"/>
        <w:ind w:left="0" w:leftChars="0" w:firstLine="0" w:firstLineChars="0"/>
      </w:pPr>
      <w:r>
        <w:rPr>
          <w:b w:val="0"/>
          <w:bCs w:val="0"/>
          <w:i w:val="0"/>
          <w:iCs w:val="0"/>
          <w:u w:val="none"/>
          <w:vertAlign w:val="baseline"/>
          <w:rtl w:val="0"/>
          <w:lang w:val="en"/>
        </w:rPr>
        <w:t>Used to display the status of CN5 and CN6 communication connections, as shown in the following table.</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86"/>
        <w:gridCol w:w="56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124" w:type="pct"/>
            <w:shd w:val="clear" w:color="auto" w:fill="009999"/>
            <w:vAlign w:val="center"/>
          </w:tcPr>
          <w:p>
            <w:pPr>
              <w:pStyle w:val="98"/>
              <w:bidi w:val="0"/>
            </w:pPr>
            <w:r>
              <w:rPr>
                <w:b/>
                <w:bCs/>
                <w:i w:val="0"/>
                <w:iCs w:val="0"/>
                <w:u w:val="none"/>
                <w:vertAlign w:val="baseline"/>
                <w:rtl w:val="0"/>
                <w:lang w:val="en"/>
              </w:rPr>
              <w:t>Connection lamp status</w:t>
            </w:r>
          </w:p>
        </w:tc>
        <w:tc>
          <w:tcPr>
            <w:tcW w:w="2875" w:type="pct"/>
            <w:shd w:val="clear" w:color="auto" w:fill="009999"/>
            <w:vAlign w:val="center"/>
          </w:tcPr>
          <w:p>
            <w:pPr>
              <w:pStyle w:val="98"/>
              <w:bidi w:val="0"/>
            </w:pPr>
            <w:r>
              <w:rPr>
                <w:b/>
                <w:bCs/>
                <w:i w:val="0"/>
                <w:iCs w:val="0"/>
                <w:u w:val="none"/>
                <w:vertAlign w:val="baseline"/>
                <w:rtl w:val="0"/>
                <w:lang w:val="en"/>
              </w:rP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124" w:type="pct"/>
            <w:vAlign w:val="center"/>
          </w:tcPr>
          <w:p>
            <w:pPr>
              <w:pStyle w:val="46"/>
              <w:bidi w:val="0"/>
            </w:pPr>
            <w:r>
              <w:rPr>
                <w:b w:val="0"/>
                <w:bCs w:val="0"/>
                <w:i w:val="0"/>
                <w:iCs w:val="0"/>
                <w:u w:val="none"/>
                <w:vertAlign w:val="baseline"/>
                <w:rtl w:val="0"/>
                <w:lang w:val="en"/>
              </w:rPr>
              <w:t>ON</w:t>
            </w:r>
          </w:p>
        </w:tc>
        <w:tc>
          <w:tcPr>
            <w:tcW w:w="2875" w:type="pct"/>
            <w:vAlign w:val="center"/>
          </w:tcPr>
          <w:p>
            <w:pPr>
              <w:pStyle w:val="46"/>
              <w:bidi w:val="0"/>
            </w:pPr>
            <w:r>
              <w:rPr>
                <w:b w:val="0"/>
                <w:bCs w:val="0"/>
                <w:i w:val="0"/>
                <w:iCs w:val="0"/>
                <w:u w:val="none"/>
                <w:vertAlign w:val="baseline"/>
                <w:rtl w:val="0"/>
                <w:lang w:val="en"/>
              </w:rPr>
              <w:t>No communication connection was established with the master station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2124" w:type="pct"/>
            <w:vAlign w:val="center"/>
          </w:tcPr>
          <w:p>
            <w:pPr>
              <w:pStyle w:val="46"/>
              <w:bidi w:val="0"/>
            </w:pPr>
            <w:r>
              <w:rPr>
                <w:b w:val="0"/>
                <w:bCs w:val="0"/>
                <w:i w:val="0"/>
                <w:iCs w:val="0"/>
                <w:u w:val="none"/>
                <w:vertAlign w:val="baseline"/>
                <w:rtl w:val="0"/>
                <w:lang w:val="en"/>
              </w:rPr>
              <w:t>BLINKING</w:t>
            </w:r>
          </w:p>
        </w:tc>
        <w:tc>
          <w:tcPr>
            <w:tcW w:w="2875" w:type="pct"/>
            <w:vAlign w:val="center"/>
          </w:tcPr>
          <w:p>
            <w:pPr>
              <w:pStyle w:val="46"/>
              <w:bidi w:val="0"/>
            </w:pPr>
            <w:r>
              <w:rPr>
                <w:b w:val="0"/>
                <w:bCs w:val="0"/>
                <w:i w:val="0"/>
                <w:iCs w:val="0"/>
                <w:u w:val="none"/>
                <w:vertAlign w:val="baseline"/>
                <w:rtl w:val="0"/>
                <w:lang w:val="en"/>
              </w:rPr>
              <w:t>A communication connection has been established with the master station</w:t>
            </w:r>
          </w:p>
        </w:tc>
      </w:tr>
    </w:tbl>
    <w:p>
      <w:pPr>
        <w:pStyle w:val="40"/>
        <w:bidi w:val="0"/>
        <w:ind w:left="0" w:leftChars="0" w:firstLine="0" w:firstLineChars="0"/>
      </w:pPr>
      <w:bookmarkStart w:id="491" w:name="_Toc97212005"/>
      <w:bookmarkStart w:id="492" w:name="_Toc12728"/>
      <w:bookmarkStart w:id="493" w:name="_Toc97737849"/>
      <w:bookmarkStart w:id="494" w:name="_Toc90038401"/>
      <w:r>
        <w:rPr>
          <w:b/>
          <w:bCs/>
          <w:i w:val="0"/>
          <w:iCs w:val="0"/>
          <w:u w:val="none"/>
          <w:vertAlign w:val="baseline"/>
          <w:rtl w:val="0"/>
          <w:lang w:val="en"/>
        </w:rPr>
        <w:t xml:space="preserve">6.2.5 Process </w:t>
      </w:r>
      <w:r>
        <w:rPr>
          <w:rFonts w:hint="eastAsia" w:eastAsia="宋体"/>
          <w:b/>
          <w:bCs/>
          <w:i w:val="0"/>
          <w:iCs w:val="0"/>
          <w:u w:val="none"/>
          <w:vertAlign w:val="baseline"/>
          <w:rtl w:val="0"/>
          <w:lang w:val="en-US" w:eastAsia="zh-CN"/>
        </w:rPr>
        <w:t>D</w:t>
      </w:r>
      <w:r>
        <w:rPr>
          <w:b/>
          <w:bCs/>
          <w:i w:val="0"/>
          <w:iCs w:val="0"/>
          <w:u w:val="none"/>
          <w:vertAlign w:val="baseline"/>
          <w:rtl w:val="0"/>
          <w:lang w:val="en"/>
        </w:rPr>
        <w:t>ata PDO</w:t>
      </w:r>
      <w:bookmarkEnd w:id="491"/>
      <w:bookmarkEnd w:id="492"/>
      <w:bookmarkEnd w:id="493"/>
      <w:bookmarkEnd w:id="494"/>
    </w:p>
    <w:p>
      <w:pPr>
        <w:pStyle w:val="2"/>
        <w:bidi w:val="0"/>
        <w:ind w:left="0" w:leftChars="0" w:firstLine="0" w:firstLineChars="0"/>
      </w:pPr>
      <w:r>
        <w:rPr>
          <w:b w:val="0"/>
          <w:bCs w:val="0"/>
          <w:i w:val="0"/>
          <w:iCs w:val="0"/>
          <w:u w:val="none"/>
          <w:vertAlign w:val="baseline"/>
          <w:rtl w:val="0"/>
          <w:lang w:val="en"/>
        </w:rPr>
        <w:t>PDO outputs process data in real time. PDO can be divided into RPDO (for receiving instructions from master station) and TPDO (for feeding back its own status from slave station).</w:t>
      </w:r>
    </w:p>
    <w:p>
      <w:pPr>
        <w:pStyle w:val="53"/>
        <w:bidi w:val="0"/>
        <w:spacing w:before="120"/>
      </w:pPr>
      <w:r>
        <w:drawing>
          <wp:inline distT="0" distB="0" distL="114300" distR="114300">
            <wp:extent cx="4923790" cy="1651635"/>
            <wp:effectExtent l="0" t="0" r="10160" b="5715"/>
            <wp:docPr id="77"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75"/>
                    <pic:cNvPicPr>
                      <a:picLocks noChangeAspect="1"/>
                    </pic:cNvPicPr>
                  </pic:nvPicPr>
                  <pic:blipFill>
                    <a:blip r:embed="rId177"/>
                    <a:stretch>
                      <a:fillRect/>
                    </a:stretch>
                  </pic:blipFill>
                  <pic:spPr>
                    <a:xfrm>
                      <a:off x="0" y="0"/>
                      <a:ext cx="4923790" cy="1651635"/>
                    </a:xfrm>
                    <a:prstGeom prst="rect">
                      <a:avLst/>
                    </a:prstGeom>
                    <a:noFill/>
                    <a:ln>
                      <a:noFill/>
                    </a:ln>
                  </pic:spPr>
                </pic:pic>
              </a:graphicData>
            </a:graphic>
          </wp:inline>
        </w:drawing>
      </w:r>
    </w:p>
    <w:p>
      <w:pPr>
        <w:pStyle w:val="33"/>
        <w:bidi w:val="0"/>
        <w:spacing w:before="120"/>
        <w:rPr>
          <w:rFonts w:hint="default" w:eastAsia="宋体"/>
          <w:lang w:val="en-US" w:eastAsia="zh-CN"/>
        </w:rPr>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6 </w:t>
      </w:r>
      <w:r>
        <w:rPr>
          <w:b w:val="0"/>
          <w:bCs w:val="0"/>
          <w:i w:val="0"/>
          <w:iCs w:val="0"/>
          <w:u w:val="none"/>
          <w:vertAlign w:val="baseline"/>
          <w:rtl w:val="0"/>
          <w:lang w:val="en"/>
        </w:rPr>
        <w:fldChar w:fldCharType="end"/>
      </w:r>
      <w:r>
        <w:rPr>
          <w:b w:val="0"/>
          <w:bCs w:val="0"/>
          <w:i w:val="0"/>
          <w:iCs w:val="0"/>
          <w:u w:val="none"/>
          <w:vertAlign w:val="baseline"/>
          <w:rtl w:val="0"/>
          <w:lang w:val="en"/>
        </w:rPr>
        <w:t>PDO schematic</w:t>
      </w:r>
      <w:r>
        <w:rPr>
          <w:rFonts w:hint="eastAsia" w:eastAsia="宋体"/>
          <w:b w:val="0"/>
          <w:bCs w:val="0"/>
          <w:i w:val="0"/>
          <w:iCs w:val="0"/>
          <w:u w:val="none"/>
          <w:vertAlign w:val="baseline"/>
          <w:rtl w:val="0"/>
          <w:lang w:val="en-US" w:eastAsia="zh-CN"/>
        </w:rPr>
        <w:t xml:space="preserve"> diagram</w:t>
      </w:r>
    </w:p>
    <w:p>
      <w:pPr>
        <w:bidi w:val="0"/>
        <w:ind w:left="0" w:leftChars="0" w:firstLine="0" w:firstLineChars="0"/>
      </w:pPr>
      <w:r>
        <w:rPr>
          <w:b w:val="0"/>
          <w:bCs w:val="0"/>
          <w:i w:val="0"/>
          <w:iCs w:val="0"/>
          <w:u w:val="none"/>
          <w:vertAlign w:val="baseline"/>
          <w:rtl w:val="0"/>
          <w:lang w:val="en"/>
        </w:rPr>
        <w:t>(1) PDO mapping parameters</w:t>
      </w:r>
    </w:p>
    <w:p>
      <w:pPr>
        <w:bidi w:val="0"/>
        <w:ind w:left="0" w:leftChars="0" w:firstLine="0" w:firstLineChars="0"/>
      </w:pPr>
      <w:r>
        <w:rPr>
          <w:b w:val="0"/>
          <w:bCs w:val="0"/>
          <w:i w:val="0"/>
          <w:iCs w:val="0"/>
          <w:u w:val="none"/>
          <w:vertAlign w:val="baseline"/>
          <w:rtl w:val="0"/>
          <w:lang w:val="en"/>
        </w:rPr>
        <w:t>PDO mapping is used to establish the mapping relationship between object dictionary and PDO. 1600h-17FFh is RPDO, 1A00h-1BFFh is TPDO:</w:t>
      </w:r>
    </w:p>
    <w:tbl>
      <w:tblPr>
        <w:tblStyle w:val="27"/>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3"/>
        <w:gridCol w:w="3283"/>
        <w:gridCol w:w="3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6" w:type="pct"/>
            <w:shd w:val="clear" w:color="auto" w:fill="009999"/>
            <w:vAlign w:val="center"/>
          </w:tcPr>
          <w:p>
            <w:pPr>
              <w:pStyle w:val="98"/>
              <w:bidi w:val="0"/>
            </w:pPr>
            <w:r>
              <w:rPr>
                <w:b/>
                <w:bCs/>
                <w:i w:val="0"/>
                <w:iCs w:val="0"/>
                <w:u w:val="none"/>
                <w:vertAlign w:val="baseline"/>
                <w:rtl w:val="0"/>
                <w:lang w:val="en"/>
              </w:rPr>
              <w:t>Name</w:t>
            </w:r>
          </w:p>
        </w:tc>
        <w:tc>
          <w:tcPr>
            <w:tcW w:w="1666" w:type="pct"/>
            <w:shd w:val="clear" w:color="auto" w:fill="009999"/>
            <w:vAlign w:val="center"/>
          </w:tcPr>
          <w:p>
            <w:pPr>
              <w:pStyle w:val="98"/>
              <w:bidi w:val="0"/>
            </w:pPr>
            <w:r>
              <w:rPr>
                <w:b/>
                <w:bCs/>
                <w:i w:val="0"/>
                <w:iCs w:val="0"/>
                <w:u w:val="none"/>
                <w:vertAlign w:val="baseline"/>
                <w:rtl w:val="0"/>
                <w:lang w:val="en"/>
              </w:rPr>
              <w:t>Parameter</w:t>
            </w:r>
          </w:p>
        </w:tc>
        <w:tc>
          <w:tcPr>
            <w:tcW w:w="1667" w:type="pct"/>
            <w:shd w:val="clear" w:color="auto" w:fill="009999"/>
            <w:vAlign w:val="center"/>
          </w:tcPr>
          <w:p>
            <w:pPr>
              <w:pStyle w:val="98"/>
              <w:bidi w:val="0"/>
            </w:pPr>
            <w:r>
              <w:rPr>
                <w:b/>
                <w:bCs/>
                <w:i w:val="0"/>
                <w:iCs w:val="0"/>
                <w:u w:val="none"/>
                <w:vertAlign w:val="baseline"/>
                <w:rtl w:val="0"/>
                <w:lang w:val="en"/>
              </w:rPr>
              <w:t>Nature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6" w:type="pct"/>
            <w:vMerge w:val="restart"/>
            <w:vAlign w:val="center"/>
          </w:tcPr>
          <w:p>
            <w:pPr>
              <w:pStyle w:val="46"/>
              <w:bidi w:val="0"/>
            </w:pPr>
            <w:r>
              <w:rPr>
                <w:b w:val="0"/>
                <w:bCs w:val="0"/>
                <w:i w:val="0"/>
                <w:iCs w:val="0"/>
                <w:u w:val="none"/>
                <w:vertAlign w:val="baseline"/>
                <w:rtl w:val="0"/>
                <w:lang w:val="en"/>
              </w:rPr>
              <w:t>RPDO</w:t>
            </w:r>
          </w:p>
        </w:tc>
        <w:tc>
          <w:tcPr>
            <w:tcW w:w="1666" w:type="pct"/>
            <w:vAlign w:val="center"/>
          </w:tcPr>
          <w:p>
            <w:pPr>
              <w:pStyle w:val="46"/>
              <w:bidi w:val="0"/>
            </w:pPr>
            <w:r>
              <w:rPr>
                <w:b w:val="0"/>
                <w:bCs w:val="0"/>
                <w:i w:val="0"/>
                <w:iCs w:val="0"/>
                <w:u w:val="none"/>
                <w:vertAlign w:val="baseline"/>
                <w:rtl w:val="0"/>
                <w:lang w:val="en"/>
              </w:rPr>
              <w:t>1600h</w:t>
            </w:r>
          </w:p>
        </w:tc>
        <w:tc>
          <w:tcPr>
            <w:tcW w:w="1667" w:type="pct"/>
            <w:vAlign w:val="center"/>
          </w:tcPr>
          <w:p>
            <w:pPr>
              <w:pStyle w:val="46"/>
              <w:bidi w:val="0"/>
            </w:pPr>
            <w:r>
              <w:rPr>
                <w:b w:val="0"/>
                <w:bCs w:val="0"/>
                <w:i w:val="0"/>
                <w:iCs w:val="0"/>
                <w:u w:val="none"/>
                <w:vertAlign w:val="baseline"/>
                <w:rtl w:val="0"/>
                <w:lang w:val="en"/>
              </w:rPr>
              <w:t>Variable mapping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6" w:type="pct"/>
            <w:vMerge w:val="continue"/>
            <w:vAlign w:val="center"/>
          </w:tcPr>
          <w:p>
            <w:pPr>
              <w:pStyle w:val="46"/>
            </w:pPr>
          </w:p>
        </w:tc>
        <w:tc>
          <w:tcPr>
            <w:tcW w:w="1666" w:type="pct"/>
            <w:vAlign w:val="center"/>
          </w:tcPr>
          <w:p>
            <w:pPr>
              <w:pStyle w:val="46"/>
              <w:bidi w:val="0"/>
            </w:pPr>
            <w:r>
              <w:rPr>
                <w:b w:val="0"/>
                <w:bCs w:val="0"/>
                <w:i w:val="0"/>
                <w:iCs w:val="0"/>
                <w:u w:val="none"/>
                <w:vertAlign w:val="baseline"/>
                <w:rtl w:val="0"/>
                <w:lang w:val="en"/>
              </w:rPr>
              <w:t>1701h ~ 1705h</w:t>
            </w:r>
          </w:p>
        </w:tc>
        <w:tc>
          <w:tcPr>
            <w:tcW w:w="1667" w:type="pct"/>
            <w:vAlign w:val="center"/>
          </w:tcPr>
          <w:p>
            <w:pPr>
              <w:pStyle w:val="46"/>
              <w:bidi w:val="0"/>
            </w:pPr>
            <w:r>
              <w:rPr>
                <w:b w:val="0"/>
                <w:bCs w:val="0"/>
                <w:i w:val="0"/>
                <w:iCs w:val="0"/>
                <w:u w:val="none"/>
                <w:vertAlign w:val="baseline"/>
                <w:rtl w:val="0"/>
                <w:lang w:val="en"/>
              </w:rPr>
              <w:t>Fixed mapping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6" w:type="pct"/>
            <w:vMerge w:val="restart"/>
            <w:vAlign w:val="center"/>
          </w:tcPr>
          <w:p>
            <w:pPr>
              <w:pStyle w:val="46"/>
              <w:bidi w:val="0"/>
            </w:pPr>
            <w:r>
              <w:rPr>
                <w:b w:val="0"/>
                <w:bCs w:val="0"/>
                <w:i w:val="0"/>
                <w:iCs w:val="0"/>
                <w:u w:val="none"/>
                <w:vertAlign w:val="baseline"/>
                <w:rtl w:val="0"/>
                <w:lang w:val="en"/>
              </w:rPr>
              <w:t>TPDO</w:t>
            </w:r>
          </w:p>
        </w:tc>
        <w:tc>
          <w:tcPr>
            <w:tcW w:w="1666" w:type="pct"/>
            <w:vAlign w:val="center"/>
          </w:tcPr>
          <w:p>
            <w:pPr>
              <w:pStyle w:val="46"/>
              <w:bidi w:val="0"/>
            </w:pPr>
            <w:r>
              <w:rPr>
                <w:b w:val="0"/>
                <w:bCs w:val="0"/>
                <w:i w:val="0"/>
                <w:iCs w:val="0"/>
                <w:u w:val="none"/>
                <w:vertAlign w:val="baseline"/>
                <w:rtl w:val="0"/>
                <w:lang w:val="en"/>
              </w:rPr>
              <w:t>1A00h</w:t>
            </w:r>
          </w:p>
        </w:tc>
        <w:tc>
          <w:tcPr>
            <w:tcW w:w="1667" w:type="pct"/>
            <w:vAlign w:val="center"/>
          </w:tcPr>
          <w:p>
            <w:pPr>
              <w:pStyle w:val="46"/>
              <w:bidi w:val="0"/>
            </w:pPr>
            <w:r>
              <w:rPr>
                <w:b w:val="0"/>
                <w:bCs w:val="0"/>
                <w:i w:val="0"/>
                <w:iCs w:val="0"/>
                <w:u w:val="none"/>
                <w:vertAlign w:val="baseline"/>
                <w:rtl w:val="0"/>
                <w:lang w:val="en"/>
              </w:rPr>
              <w:t>Variable mapping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6" w:type="pct"/>
            <w:vMerge w:val="continue"/>
            <w:vAlign w:val="center"/>
          </w:tcPr>
          <w:p>
            <w:pPr>
              <w:pStyle w:val="46"/>
            </w:pPr>
          </w:p>
        </w:tc>
        <w:tc>
          <w:tcPr>
            <w:tcW w:w="1666" w:type="pct"/>
            <w:vAlign w:val="center"/>
          </w:tcPr>
          <w:p>
            <w:pPr>
              <w:pStyle w:val="46"/>
              <w:bidi w:val="0"/>
            </w:pPr>
            <w:r>
              <w:rPr>
                <w:b w:val="0"/>
                <w:bCs w:val="0"/>
                <w:i w:val="0"/>
                <w:iCs w:val="0"/>
                <w:u w:val="none"/>
                <w:vertAlign w:val="baseline"/>
                <w:rtl w:val="0"/>
                <w:lang w:val="en"/>
              </w:rPr>
              <w:t>1B01h ~ 1B04h</w:t>
            </w:r>
          </w:p>
        </w:tc>
        <w:tc>
          <w:tcPr>
            <w:tcW w:w="1667" w:type="pct"/>
            <w:vAlign w:val="center"/>
          </w:tcPr>
          <w:p>
            <w:pPr>
              <w:pStyle w:val="46"/>
              <w:bidi w:val="0"/>
            </w:pPr>
            <w:r>
              <w:rPr>
                <w:b w:val="0"/>
                <w:bCs w:val="0"/>
                <w:i w:val="0"/>
                <w:iCs w:val="0"/>
                <w:u w:val="none"/>
                <w:vertAlign w:val="baseline"/>
                <w:rtl w:val="0"/>
                <w:lang w:val="en"/>
              </w:rPr>
              <w:t>Fixed mapping</w:t>
            </w:r>
          </w:p>
        </w:tc>
      </w:tr>
    </w:tbl>
    <w:p>
      <w:pPr>
        <w:bidi w:val="0"/>
        <w:ind w:left="0" w:leftChars="0" w:firstLine="0" w:firstLineChars="0"/>
      </w:pPr>
      <w:r>
        <w:rPr>
          <w:b w:val="0"/>
          <w:bCs w:val="0"/>
          <w:i w:val="0"/>
          <w:iCs w:val="0"/>
          <w:u w:val="none"/>
          <w:vertAlign w:val="baseline"/>
          <w:rtl w:val="0"/>
          <w:lang w:val="en"/>
        </w:rPr>
        <w:t>The following figure is an example of RxPDO mapping.</w:t>
      </w:r>
    </w:p>
    <w:p>
      <w:pPr>
        <w:pStyle w:val="53"/>
        <w:bidi w:val="0"/>
        <w:spacing w:before="120"/>
      </w:pPr>
      <w:r>
        <w:drawing>
          <wp:inline distT="0" distB="0" distL="114300" distR="114300">
            <wp:extent cx="4209415" cy="2675890"/>
            <wp:effectExtent l="0" t="0" r="635" b="10160"/>
            <wp:docPr id="92"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76"/>
                    <pic:cNvPicPr>
                      <a:picLocks noChangeAspect="1"/>
                    </pic:cNvPicPr>
                  </pic:nvPicPr>
                  <pic:blipFill>
                    <a:blip r:embed="rId178"/>
                    <a:stretch>
                      <a:fillRect/>
                    </a:stretch>
                  </pic:blipFill>
                  <pic:spPr>
                    <a:xfrm>
                      <a:off x="0" y="0"/>
                      <a:ext cx="4209415" cy="2675890"/>
                    </a:xfrm>
                    <a:prstGeom prst="rect">
                      <a:avLst/>
                    </a:prstGeom>
                    <a:noFill/>
                    <a:ln>
                      <a:noFill/>
                    </a:ln>
                  </pic:spPr>
                </pic:pic>
              </a:graphicData>
            </a:graphic>
          </wp:inline>
        </w:drawing>
      </w:r>
    </w:p>
    <w:p>
      <w:pPr>
        <w:pStyle w:val="2"/>
        <w:bidi w:val="0"/>
        <w:ind w:left="420" w:firstLine="210" w:firstLineChars="100"/>
        <w:jc w:val="center"/>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7 </w:t>
      </w:r>
      <w:r>
        <w:rPr>
          <w:b w:val="0"/>
          <w:bCs w:val="0"/>
          <w:i w:val="0"/>
          <w:iCs w:val="0"/>
          <w:u w:val="none"/>
          <w:vertAlign w:val="baseline"/>
          <w:rtl w:val="0"/>
          <w:lang w:val="en"/>
        </w:rPr>
        <w:fldChar w:fldCharType="end"/>
      </w:r>
      <w:r>
        <w:rPr>
          <w:b w:val="0"/>
          <w:bCs w:val="0"/>
          <w:i w:val="0"/>
          <w:iCs w:val="0"/>
          <w:u w:val="none"/>
          <w:vertAlign w:val="baseline"/>
          <w:rtl w:val="0"/>
          <w:lang w:val="en"/>
        </w:rPr>
        <w:t>Examples of RxPDO mapping</w:t>
      </w:r>
    </w:p>
    <w:p>
      <w:pPr>
        <w:bidi w:val="0"/>
        <w:ind w:left="0" w:leftChars="0" w:firstLine="0" w:firstLineChars="0"/>
      </w:pPr>
      <w:r>
        <w:rPr>
          <w:b w:val="0"/>
          <w:bCs w:val="0"/>
          <w:i w:val="0"/>
          <w:iCs w:val="0"/>
          <w:u w:val="none"/>
          <w:vertAlign w:val="baseline"/>
          <w:rtl w:val="0"/>
          <w:lang w:val="en"/>
        </w:rPr>
        <w:t>The data type is defined as follows:</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84"/>
        <w:gridCol w:w="2984"/>
        <w:gridCol w:w="3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shd w:val="clear" w:color="auto" w:fill="009999"/>
            <w:vAlign w:val="center"/>
          </w:tcPr>
          <w:p>
            <w:pPr>
              <w:pStyle w:val="98"/>
              <w:bidi w:val="0"/>
            </w:pPr>
            <w:r>
              <w:rPr>
                <w:b/>
                <w:bCs/>
                <w:i w:val="0"/>
                <w:iCs w:val="0"/>
                <w:u w:val="none"/>
                <w:vertAlign w:val="baseline"/>
                <w:rtl w:val="0"/>
                <w:lang w:val="en"/>
              </w:rPr>
              <w:t>Data type</w:t>
            </w:r>
          </w:p>
        </w:tc>
        <w:tc>
          <w:tcPr>
            <w:tcW w:w="1514" w:type="pct"/>
            <w:shd w:val="clear" w:color="auto" w:fill="009999"/>
            <w:vAlign w:val="center"/>
          </w:tcPr>
          <w:p>
            <w:pPr>
              <w:pStyle w:val="98"/>
              <w:bidi w:val="0"/>
            </w:pPr>
            <w:r>
              <w:rPr>
                <w:b/>
                <w:bCs/>
                <w:i w:val="0"/>
                <w:iCs w:val="0"/>
                <w:u w:val="none"/>
                <w:vertAlign w:val="baseline"/>
                <w:rtl w:val="0"/>
                <w:lang w:val="en"/>
              </w:rPr>
              <w:t>Description</w:t>
            </w:r>
          </w:p>
        </w:tc>
        <w:tc>
          <w:tcPr>
            <w:tcW w:w="1970" w:type="pct"/>
            <w:shd w:val="clear" w:color="auto" w:fill="009999"/>
            <w:vAlign w:val="center"/>
          </w:tcPr>
          <w:p>
            <w:pPr>
              <w:pStyle w:val="98"/>
              <w:bidi w:val="0"/>
            </w:pPr>
            <w:r>
              <w:rPr>
                <w:b/>
                <w:bCs/>
                <w:i w:val="0"/>
                <w:iCs w:val="0"/>
                <w:u w:val="none"/>
                <w:vertAlign w:val="baseline"/>
                <w:rtl w:val="0"/>
                <w:lang w:val="en"/>
              </w:rPr>
              <w:t>Numerical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SINT</w:t>
            </w:r>
          </w:p>
        </w:tc>
        <w:tc>
          <w:tcPr>
            <w:tcW w:w="1514" w:type="pct"/>
            <w:vAlign w:val="center"/>
          </w:tcPr>
          <w:p>
            <w:pPr>
              <w:pStyle w:val="46"/>
              <w:bidi w:val="0"/>
            </w:pPr>
            <w:r>
              <w:rPr>
                <w:b w:val="0"/>
                <w:bCs w:val="0"/>
                <w:i w:val="0"/>
                <w:iCs w:val="0"/>
                <w:u w:val="none"/>
                <w:vertAlign w:val="baseline"/>
                <w:rtl w:val="0"/>
                <w:lang w:val="en"/>
              </w:rPr>
              <w:t>Signed 8bit</w:t>
            </w:r>
          </w:p>
        </w:tc>
        <w:tc>
          <w:tcPr>
            <w:tcW w:w="1970" w:type="pct"/>
            <w:vAlign w:val="center"/>
          </w:tcPr>
          <w:p>
            <w:pPr>
              <w:pStyle w:val="46"/>
              <w:bidi w:val="0"/>
            </w:pPr>
            <w:r>
              <w:rPr>
                <w:b w:val="0"/>
                <w:bCs w:val="0"/>
                <w:i w:val="0"/>
                <w:iCs w:val="0"/>
                <w:u w:val="none"/>
                <w:vertAlign w:val="baseline"/>
                <w:rtl w:val="0"/>
                <w:lang w:val="en"/>
              </w:rPr>
              <w:t>-128 ~ 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USINT</w:t>
            </w:r>
          </w:p>
        </w:tc>
        <w:tc>
          <w:tcPr>
            <w:tcW w:w="1514" w:type="pct"/>
            <w:vAlign w:val="center"/>
          </w:tcPr>
          <w:p>
            <w:pPr>
              <w:pStyle w:val="46"/>
              <w:bidi w:val="0"/>
            </w:pPr>
            <w:r>
              <w:rPr>
                <w:b w:val="0"/>
                <w:bCs w:val="0"/>
                <w:i w:val="0"/>
                <w:iCs w:val="0"/>
                <w:u w:val="none"/>
                <w:vertAlign w:val="baseline"/>
                <w:rtl w:val="0"/>
                <w:lang w:val="en"/>
              </w:rPr>
              <w:t>Unsigned 8bit</w:t>
            </w:r>
          </w:p>
        </w:tc>
        <w:tc>
          <w:tcPr>
            <w:tcW w:w="1970" w:type="pct"/>
            <w:vAlign w:val="center"/>
          </w:tcPr>
          <w:p>
            <w:pPr>
              <w:pStyle w:val="46"/>
              <w:bidi w:val="0"/>
            </w:pPr>
            <w:r>
              <w:rPr>
                <w:b w:val="0"/>
                <w:bCs w:val="0"/>
                <w:i w:val="0"/>
                <w:iCs w:val="0"/>
                <w:u w:val="none"/>
                <w:vertAlign w:val="baseline"/>
                <w:rtl w:val="0"/>
                <w:lang w:val="en"/>
              </w:rPr>
              <w:t>0 ~ 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514" w:type="pct"/>
            <w:vAlign w:val="center"/>
          </w:tcPr>
          <w:p>
            <w:pPr>
              <w:pStyle w:val="46"/>
              <w:bidi w:val="0"/>
            </w:pPr>
            <w:r>
              <w:rPr>
                <w:b w:val="0"/>
                <w:bCs w:val="0"/>
                <w:i w:val="0"/>
                <w:iCs w:val="0"/>
                <w:u w:val="none"/>
                <w:vertAlign w:val="baseline"/>
                <w:rtl w:val="0"/>
                <w:lang w:val="en"/>
              </w:rPr>
              <w:t>INT</w:t>
            </w:r>
          </w:p>
        </w:tc>
        <w:tc>
          <w:tcPr>
            <w:tcW w:w="1514" w:type="pct"/>
            <w:vAlign w:val="center"/>
          </w:tcPr>
          <w:p>
            <w:pPr>
              <w:pStyle w:val="46"/>
              <w:bidi w:val="0"/>
            </w:pPr>
            <w:r>
              <w:rPr>
                <w:b w:val="0"/>
                <w:bCs w:val="0"/>
                <w:i w:val="0"/>
                <w:iCs w:val="0"/>
                <w:u w:val="none"/>
                <w:vertAlign w:val="baseline"/>
                <w:rtl w:val="0"/>
                <w:lang w:val="en"/>
              </w:rPr>
              <w:t>Signed 16bit</w:t>
            </w:r>
          </w:p>
        </w:tc>
        <w:tc>
          <w:tcPr>
            <w:tcW w:w="1970" w:type="pct"/>
            <w:vAlign w:val="center"/>
          </w:tcPr>
          <w:p>
            <w:pPr>
              <w:pStyle w:val="46"/>
              <w:bidi w:val="0"/>
            </w:pPr>
            <w:r>
              <w:rPr>
                <w:b w:val="0"/>
                <w:bCs w:val="0"/>
                <w:i w:val="0"/>
                <w:iCs w:val="0"/>
                <w:u w:val="none"/>
                <w:vertAlign w:val="baseline"/>
                <w:rtl w:val="0"/>
                <w:lang w:val="en"/>
              </w:rPr>
              <w:t>-32768 ~ 32767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UINT</w:t>
            </w:r>
          </w:p>
        </w:tc>
        <w:tc>
          <w:tcPr>
            <w:tcW w:w="1514" w:type="pct"/>
            <w:vAlign w:val="center"/>
          </w:tcPr>
          <w:p>
            <w:pPr>
              <w:pStyle w:val="46"/>
              <w:bidi w:val="0"/>
            </w:pPr>
            <w:r>
              <w:rPr>
                <w:b w:val="0"/>
                <w:bCs w:val="0"/>
                <w:i w:val="0"/>
                <w:iCs w:val="0"/>
                <w:u w:val="none"/>
                <w:vertAlign w:val="baseline"/>
                <w:rtl w:val="0"/>
                <w:lang w:val="en"/>
              </w:rPr>
              <w:t>Unsigned 16bit</w:t>
            </w:r>
          </w:p>
        </w:tc>
        <w:tc>
          <w:tcPr>
            <w:tcW w:w="1970" w:type="pct"/>
            <w:vAlign w:val="center"/>
          </w:tcPr>
          <w:p>
            <w:pPr>
              <w:pStyle w:val="46"/>
              <w:bidi w:val="0"/>
            </w:pPr>
            <w:r>
              <w:rPr>
                <w:b w:val="0"/>
                <w:bCs w:val="0"/>
                <w:i w:val="0"/>
                <w:iCs w:val="0"/>
                <w:u w:val="none"/>
                <w:vertAlign w:val="baseline"/>
                <w:rtl w:val="0"/>
                <w:lang w:val="en"/>
              </w:rPr>
              <w:t>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DINT</w:t>
            </w:r>
          </w:p>
        </w:tc>
        <w:tc>
          <w:tcPr>
            <w:tcW w:w="1514" w:type="pct"/>
            <w:vAlign w:val="center"/>
          </w:tcPr>
          <w:p>
            <w:pPr>
              <w:pStyle w:val="46"/>
              <w:bidi w:val="0"/>
            </w:pPr>
            <w:r>
              <w:rPr>
                <w:b w:val="0"/>
                <w:bCs w:val="0"/>
                <w:i w:val="0"/>
                <w:iCs w:val="0"/>
                <w:u w:val="none"/>
                <w:vertAlign w:val="baseline"/>
                <w:rtl w:val="0"/>
                <w:lang w:val="en"/>
              </w:rPr>
              <w:t>Signed 32bit</w:t>
            </w:r>
          </w:p>
        </w:tc>
        <w:tc>
          <w:tcPr>
            <w:tcW w:w="1970" w:type="pct"/>
            <w:vAlign w:val="center"/>
          </w:tcPr>
          <w:p>
            <w:pPr>
              <w:pStyle w:val="46"/>
              <w:bidi w:val="0"/>
            </w:pPr>
            <w:r>
              <w:rPr>
                <w:b w:val="0"/>
                <w:bCs w:val="0"/>
                <w:i w:val="0"/>
                <w:iCs w:val="0"/>
                <w:u w:val="none"/>
                <w:vertAlign w:val="baseline"/>
                <w:rtl w:val="0"/>
                <w:lang w:val="en"/>
              </w:rPr>
              <w:t>-21247483648 ~ 21247483647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UDINT</w:t>
            </w:r>
          </w:p>
        </w:tc>
        <w:tc>
          <w:tcPr>
            <w:tcW w:w="1514" w:type="pct"/>
            <w:vAlign w:val="center"/>
          </w:tcPr>
          <w:p>
            <w:pPr>
              <w:pStyle w:val="46"/>
              <w:bidi w:val="0"/>
            </w:pPr>
            <w:r>
              <w:rPr>
                <w:b w:val="0"/>
                <w:bCs w:val="0"/>
                <w:i w:val="0"/>
                <w:iCs w:val="0"/>
                <w:u w:val="none"/>
                <w:vertAlign w:val="baseline"/>
                <w:rtl w:val="0"/>
                <w:lang w:val="en"/>
              </w:rPr>
              <w:t>Unsigned 32bit</w:t>
            </w:r>
          </w:p>
        </w:tc>
        <w:tc>
          <w:tcPr>
            <w:tcW w:w="1970" w:type="pct"/>
            <w:vAlign w:val="center"/>
          </w:tcPr>
          <w:p>
            <w:pPr>
              <w:pStyle w:val="46"/>
              <w:bidi w:val="0"/>
            </w:pPr>
            <w:r>
              <w:rPr>
                <w:b w:val="0"/>
                <w:bCs w:val="0"/>
                <w:i w:val="0"/>
                <w:iCs w:val="0"/>
                <w:u w:val="none"/>
                <w:vertAlign w:val="baseline"/>
                <w:rtl w:val="0"/>
                <w:lang w:val="en"/>
              </w:rPr>
              <w:t>0 ~ 4294967295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514" w:type="pct"/>
            <w:vAlign w:val="center"/>
          </w:tcPr>
          <w:p>
            <w:pPr>
              <w:pStyle w:val="46"/>
              <w:bidi w:val="0"/>
            </w:pPr>
            <w:r>
              <w:rPr>
                <w:b w:val="0"/>
                <w:bCs w:val="0"/>
                <w:i w:val="0"/>
                <w:iCs w:val="0"/>
                <w:u w:val="none"/>
                <w:vertAlign w:val="baseline"/>
                <w:rtl w:val="0"/>
                <w:lang w:val="en"/>
              </w:rPr>
              <w:t>STRING</w:t>
            </w:r>
          </w:p>
        </w:tc>
        <w:tc>
          <w:tcPr>
            <w:tcW w:w="1514" w:type="pct"/>
            <w:vAlign w:val="center"/>
          </w:tcPr>
          <w:p>
            <w:pPr>
              <w:pStyle w:val="46"/>
              <w:bidi w:val="0"/>
            </w:pPr>
            <w:r>
              <w:rPr>
                <w:b w:val="0"/>
                <w:bCs w:val="0"/>
                <w:i w:val="0"/>
                <w:iCs w:val="0"/>
                <w:u w:val="none"/>
                <w:vertAlign w:val="baseline"/>
                <w:rtl w:val="0"/>
                <w:lang w:val="en"/>
              </w:rPr>
              <w:t>String Value</w:t>
            </w:r>
          </w:p>
        </w:tc>
        <w:tc>
          <w:tcPr>
            <w:tcW w:w="1970" w:type="pct"/>
            <w:vAlign w:val="center"/>
          </w:tcPr>
          <w:p>
            <w:pPr>
              <w:pStyle w:val="46"/>
              <w:bidi w:val="0"/>
            </w:pPr>
            <w:r>
              <w:rPr>
                <w:b w:val="0"/>
                <w:bCs w:val="0"/>
                <w:i w:val="0"/>
                <w:iCs w:val="0"/>
                <w:u w:val="none"/>
                <w:vertAlign w:val="baseline"/>
                <w:rtl w:val="0"/>
                <w:lang w:val="en"/>
              </w:rPr>
              <w:t>ASCII</w:t>
            </w:r>
          </w:p>
        </w:tc>
      </w:tr>
    </w:tbl>
    <w:p>
      <w:pPr>
        <w:bidi w:val="0"/>
        <w:ind w:left="0" w:leftChars="0" w:firstLine="0" w:firstLineChars="0"/>
      </w:pPr>
      <w:r>
        <w:rPr>
          <w:b w:val="0"/>
          <w:bCs w:val="0"/>
          <w:i w:val="0"/>
          <w:iCs w:val="0"/>
          <w:u w:val="none"/>
          <w:vertAlign w:val="baseline"/>
          <w:rtl w:val="0"/>
          <w:lang w:val="en"/>
        </w:rPr>
        <w:t>The following figure is an example of TxPDO mapping.</w:t>
      </w:r>
    </w:p>
    <w:p>
      <w:pPr>
        <w:pStyle w:val="53"/>
        <w:bidi w:val="0"/>
        <w:spacing w:before="120"/>
      </w:pPr>
      <w:r>
        <w:drawing>
          <wp:inline distT="0" distB="0" distL="114300" distR="114300">
            <wp:extent cx="4493895" cy="3082290"/>
            <wp:effectExtent l="0" t="0" r="1905" b="3810"/>
            <wp:docPr id="93"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77"/>
                    <pic:cNvPicPr>
                      <a:picLocks noChangeAspect="1"/>
                    </pic:cNvPicPr>
                  </pic:nvPicPr>
                  <pic:blipFill>
                    <a:blip r:embed="rId179"/>
                    <a:stretch>
                      <a:fillRect/>
                    </a:stretch>
                  </pic:blipFill>
                  <pic:spPr>
                    <a:xfrm>
                      <a:off x="0" y="0"/>
                      <a:ext cx="4493895" cy="3082290"/>
                    </a:xfrm>
                    <a:prstGeom prst="rect">
                      <a:avLst/>
                    </a:prstGeom>
                    <a:noFill/>
                    <a:ln>
                      <a:noFill/>
                    </a:ln>
                  </pic:spPr>
                </pic:pic>
              </a:graphicData>
            </a:graphic>
          </wp:inline>
        </w:drawing>
      </w:r>
    </w:p>
    <w:p>
      <w:pPr>
        <w:pStyle w:val="2"/>
        <w:bidi w:val="0"/>
        <w:ind w:left="420" w:firstLine="210" w:firstLineChars="100"/>
        <w:jc w:val="center"/>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8 </w:t>
      </w:r>
      <w:r>
        <w:rPr>
          <w:b w:val="0"/>
          <w:bCs w:val="0"/>
          <w:i w:val="0"/>
          <w:iCs w:val="0"/>
          <w:u w:val="none"/>
          <w:vertAlign w:val="baseline"/>
          <w:rtl w:val="0"/>
          <w:lang w:val="en"/>
        </w:rPr>
        <w:fldChar w:fldCharType="end"/>
      </w:r>
      <w:r>
        <w:rPr>
          <w:b w:val="0"/>
          <w:bCs w:val="0"/>
          <w:i w:val="0"/>
          <w:iCs w:val="0"/>
          <w:u w:val="none"/>
          <w:vertAlign w:val="baseline"/>
          <w:rtl w:val="0"/>
          <w:lang w:val="en"/>
        </w:rPr>
        <w:t>Examples of TxPDO mapping</w:t>
      </w:r>
    </w:p>
    <w:p>
      <w:pPr>
        <w:bidi w:val="0"/>
        <w:ind w:left="0" w:leftChars="0" w:firstLine="0" w:firstLineChars="0"/>
      </w:pPr>
      <w:r>
        <w:rPr>
          <w:b w:val="0"/>
          <w:bCs w:val="0"/>
          <w:i w:val="0"/>
          <w:iCs w:val="0"/>
          <w:u w:val="none"/>
          <w:vertAlign w:val="baseline"/>
          <w:rtl w:val="0"/>
          <w:lang w:val="en"/>
        </w:rPr>
        <w:t>The following figure is an example of a SyncManager PDO mapping.</w:t>
      </w:r>
    </w:p>
    <w:p>
      <w:pPr>
        <w:pStyle w:val="53"/>
        <w:bidi w:val="0"/>
        <w:spacing w:before="120"/>
      </w:pPr>
      <w:r>
        <w:drawing>
          <wp:inline distT="0" distB="0" distL="114300" distR="114300">
            <wp:extent cx="6109970" cy="2844165"/>
            <wp:effectExtent l="0" t="0" r="5080" b="13335"/>
            <wp:docPr id="94"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78"/>
                    <pic:cNvPicPr>
                      <a:picLocks noChangeAspect="1"/>
                    </pic:cNvPicPr>
                  </pic:nvPicPr>
                  <pic:blipFill>
                    <a:blip r:embed="rId180"/>
                    <a:stretch>
                      <a:fillRect/>
                    </a:stretch>
                  </pic:blipFill>
                  <pic:spPr>
                    <a:xfrm>
                      <a:off x="0" y="0"/>
                      <a:ext cx="6109970" cy="2844165"/>
                    </a:xfrm>
                    <a:prstGeom prst="rect">
                      <a:avLst/>
                    </a:prstGeom>
                    <a:noFill/>
                    <a:ln>
                      <a:noFill/>
                    </a:ln>
                  </pic:spPr>
                </pic:pic>
              </a:graphicData>
            </a:graphic>
          </wp:inline>
        </w:drawing>
      </w:r>
    </w:p>
    <w:p>
      <w:pPr>
        <w:pStyle w:val="2"/>
        <w:bidi w:val="0"/>
        <w:ind w:left="420" w:firstLine="210" w:firstLineChars="100"/>
        <w:jc w:val="center"/>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8</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SyncManager PDO Mapping Example</w:t>
      </w:r>
    </w:p>
    <w:p>
      <w:pPr>
        <w:pStyle w:val="2"/>
        <w:bidi w:val="0"/>
        <w:ind w:left="0" w:leftChars="0" w:firstLine="0" w:firstLineChars="0"/>
      </w:pPr>
      <w:r>
        <w:rPr>
          <w:b w:val="0"/>
          <w:bCs w:val="0"/>
          <w:i w:val="0"/>
          <w:iCs w:val="0"/>
          <w:u w:val="none"/>
          <w:vertAlign w:val="baseline"/>
          <w:rtl w:val="0"/>
          <w:lang w:val="en"/>
        </w:rPr>
        <w:t>(2) Synchronize management of PDO allocation settings</w:t>
      </w:r>
    </w:p>
    <w:p>
      <w:pPr>
        <w:bidi w:val="0"/>
        <w:ind w:left="0" w:leftChars="0" w:firstLine="0" w:firstLineChars="0"/>
      </w:pPr>
      <w:r>
        <w:rPr>
          <w:b w:val="0"/>
          <w:bCs w:val="0"/>
          <w:i w:val="0"/>
          <w:iCs w:val="0"/>
          <w:u w:val="none"/>
          <w:vertAlign w:val="baseline"/>
          <w:rtl w:val="0"/>
          <w:lang w:val="en"/>
        </w:rPr>
        <w:t>In EtherCAT periodic data communication, process data can contain multiple PDO mapping data objects. The data objects 0x1C10 ~ Ox1C2F used in CoE protocol define the corresponding PDO mapping object list of SM (Synchronous Management Channel), and multiple PDO can be mapped in different sub-indexes.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2"/>
        <w:gridCol w:w="1715"/>
        <w:gridCol w:w="6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86" w:type="pct"/>
            <w:shd w:val="clear" w:color="auto" w:fill="009999"/>
            <w:vAlign w:val="center"/>
          </w:tcPr>
          <w:p>
            <w:pPr>
              <w:pStyle w:val="98"/>
              <w:bidi w:val="0"/>
            </w:pPr>
            <w:r>
              <w:rPr>
                <w:b/>
                <w:bCs/>
                <w:i w:val="0"/>
                <w:iCs w:val="0"/>
                <w:u w:val="none"/>
                <w:vertAlign w:val="baseline"/>
                <w:rtl w:val="0"/>
                <w:lang w:val="en"/>
              </w:rPr>
              <w:t>Index (hex)</w:t>
            </w:r>
          </w:p>
        </w:tc>
        <w:tc>
          <w:tcPr>
            <w:tcW w:w="870" w:type="pct"/>
            <w:shd w:val="clear" w:color="auto" w:fill="009999"/>
            <w:vAlign w:val="center"/>
          </w:tcPr>
          <w:p>
            <w:pPr>
              <w:pStyle w:val="98"/>
              <w:bidi w:val="0"/>
            </w:pPr>
            <w:r>
              <w:rPr>
                <w:b/>
                <w:bCs/>
                <w:i w:val="0"/>
                <w:iCs w:val="0"/>
                <w:u w:val="none"/>
                <w:vertAlign w:val="baseline"/>
                <w:rtl w:val="0"/>
                <w:lang w:val="en"/>
              </w:rPr>
              <w:t>Sub-index (hex)</w:t>
            </w:r>
          </w:p>
        </w:tc>
        <w:tc>
          <w:tcPr>
            <w:tcW w:w="3442" w:type="pct"/>
            <w:shd w:val="clear" w:color="auto" w:fill="009999"/>
            <w:vAlign w:val="center"/>
          </w:tcPr>
          <w:p>
            <w:pPr>
              <w:pStyle w:val="98"/>
              <w:bidi w:val="0"/>
            </w:pPr>
            <w:r>
              <w:rPr>
                <w:b/>
                <w:bCs/>
                <w:i w:val="0"/>
                <w:iCs w:val="0"/>
                <w:u w:val="none"/>
                <w:vertAlign w:val="baseline"/>
                <w:rtl w:val="0"/>
                <w:lang w:val="en"/>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6" w:type="pct"/>
            <w:vAlign w:val="center"/>
          </w:tcPr>
          <w:p>
            <w:pPr>
              <w:pStyle w:val="46"/>
              <w:bidi w:val="0"/>
            </w:pPr>
            <w:r>
              <w:rPr>
                <w:b w:val="0"/>
                <w:bCs w:val="0"/>
                <w:i w:val="0"/>
                <w:iCs w:val="0"/>
                <w:u w:val="none"/>
                <w:vertAlign w:val="baseline"/>
                <w:rtl w:val="0"/>
                <w:lang w:val="en"/>
              </w:rPr>
              <w:t>1C12</w:t>
            </w:r>
          </w:p>
        </w:tc>
        <w:tc>
          <w:tcPr>
            <w:tcW w:w="870" w:type="pct"/>
            <w:vAlign w:val="center"/>
          </w:tcPr>
          <w:p>
            <w:pPr>
              <w:pStyle w:val="46"/>
              <w:bidi w:val="0"/>
            </w:pPr>
            <w:r>
              <w:rPr>
                <w:b w:val="0"/>
                <w:bCs w:val="0"/>
                <w:i w:val="0"/>
                <w:iCs w:val="0"/>
                <w:u w:val="none"/>
                <w:vertAlign w:val="baseline"/>
                <w:rtl w:val="0"/>
                <w:lang w:val="en"/>
              </w:rPr>
              <w:t>01</w:t>
            </w:r>
          </w:p>
        </w:tc>
        <w:tc>
          <w:tcPr>
            <w:tcW w:w="3442" w:type="pct"/>
            <w:vAlign w:val="center"/>
          </w:tcPr>
          <w:p>
            <w:pPr>
              <w:pStyle w:val="69"/>
              <w:bidi w:val="0"/>
            </w:pPr>
            <w:r>
              <w:rPr>
                <w:b w:val="0"/>
                <w:bCs w:val="0"/>
                <w:i w:val="0"/>
                <w:iCs w:val="0"/>
                <w:u w:val="none"/>
                <w:vertAlign w:val="baseline"/>
                <w:rtl w:val="0"/>
                <w:lang w:val="en"/>
              </w:rPr>
              <w:t>Choose to use one of 0x1600, 0x1701-0x1705 as the actual RPDO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6" w:type="pct"/>
            <w:vAlign w:val="center"/>
          </w:tcPr>
          <w:p>
            <w:pPr>
              <w:pStyle w:val="46"/>
              <w:bidi w:val="0"/>
            </w:pPr>
            <w:r>
              <w:rPr>
                <w:b w:val="0"/>
                <w:bCs w:val="0"/>
                <w:i w:val="0"/>
                <w:iCs w:val="0"/>
                <w:u w:val="none"/>
                <w:vertAlign w:val="baseline"/>
                <w:rtl w:val="0"/>
                <w:lang w:val="en"/>
              </w:rPr>
              <w:t>1C13</w:t>
            </w:r>
          </w:p>
        </w:tc>
        <w:tc>
          <w:tcPr>
            <w:tcW w:w="870" w:type="pct"/>
            <w:vAlign w:val="center"/>
          </w:tcPr>
          <w:p>
            <w:pPr>
              <w:pStyle w:val="46"/>
              <w:bidi w:val="0"/>
            </w:pPr>
            <w:r>
              <w:rPr>
                <w:b w:val="0"/>
                <w:bCs w:val="0"/>
                <w:i w:val="0"/>
                <w:iCs w:val="0"/>
                <w:u w:val="none"/>
                <w:vertAlign w:val="baseline"/>
                <w:rtl w:val="0"/>
                <w:lang w:val="en"/>
              </w:rPr>
              <w:t>01</w:t>
            </w:r>
          </w:p>
        </w:tc>
        <w:tc>
          <w:tcPr>
            <w:tcW w:w="3442" w:type="pct"/>
            <w:vAlign w:val="center"/>
          </w:tcPr>
          <w:p>
            <w:pPr>
              <w:pStyle w:val="69"/>
              <w:bidi w:val="0"/>
            </w:pPr>
            <w:r>
              <w:rPr>
                <w:b w:val="0"/>
                <w:bCs w:val="0"/>
                <w:i w:val="0"/>
                <w:iCs w:val="0"/>
                <w:u w:val="none"/>
                <w:vertAlign w:val="baseline"/>
                <w:rtl w:val="0"/>
                <w:lang w:val="en"/>
              </w:rPr>
              <w:t>Select to use one of 0x1A00, 0x1B01-0x1B04 as the actual TPDO</w:t>
            </w:r>
          </w:p>
        </w:tc>
      </w:tr>
    </w:tbl>
    <w:p>
      <w:pPr>
        <w:pStyle w:val="2"/>
        <w:bidi w:val="0"/>
        <w:ind w:left="0" w:leftChars="0" w:firstLine="0" w:firstLineChars="0"/>
      </w:pPr>
      <w:r>
        <w:rPr>
          <w:b w:val="0"/>
          <w:bCs w:val="0"/>
          <w:i w:val="0"/>
          <w:iCs w:val="0"/>
          <w:u w:val="none"/>
          <w:vertAlign w:val="baseline"/>
          <w:rtl w:val="0"/>
          <w:lang w:val="en"/>
        </w:rPr>
        <w:t>(3) PDO configuration</w:t>
      </w:r>
    </w:p>
    <w:p>
      <w:pPr>
        <w:bidi w:val="0"/>
        <w:ind w:left="0" w:leftChars="0" w:firstLine="0" w:firstLineChars="0"/>
      </w:pPr>
      <w:r>
        <w:rPr>
          <w:b w:val="0"/>
          <w:bCs w:val="0"/>
          <w:i w:val="0"/>
          <w:iCs w:val="0"/>
          <w:u w:val="none"/>
          <w:vertAlign w:val="baseline"/>
          <w:rtl w:val="0"/>
          <w:lang w:val="en"/>
        </w:rPr>
        <w:t>The PDO mapping parameter contains a pointer to the PDO corresponding process data that the PDO needs to send or receive, including index, sub-index and mapping object length. The sub-index 0 records the number N of objects mapped by the PDO, and the length of each PDO data can reach 4N bytes at most, which can map one or more objects at the same time. Sub-index ~ N is the mapping content. The mapping parameter content is defined as follows:</w:t>
      </w:r>
    </w:p>
    <w:tbl>
      <w:tblPr>
        <w:tblStyle w:val="27"/>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1"/>
        <w:gridCol w:w="837"/>
        <w:gridCol w:w="940"/>
        <w:gridCol w:w="838"/>
        <w:gridCol w:w="838"/>
        <w:gridCol w:w="940"/>
        <w:gridCol w:w="838"/>
        <w:gridCol w:w="838"/>
        <w:gridCol w:w="940"/>
        <w:gridCol w:w="8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16" w:type="pct"/>
            <w:shd w:val="clear" w:color="auto" w:fill="009999"/>
            <w:vAlign w:val="center"/>
          </w:tcPr>
          <w:p>
            <w:pPr>
              <w:pStyle w:val="98"/>
              <w:bidi w:val="0"/>
            </w:pPr>
            <w:r>
              <w:rPr>
                <w:b/>
                <w:bCs/>
                <w:i w:val="0"/>
                <w:iCs w:val="0"/>
                <w:u w:val="none"/>
                <w:vertAlign w:val="baseline"/>
                <w:rtl w:val="0"/>
                <w:lang w:val="en"/>
              </w:rPr>
              <w:t>Number of digits</w:t>
            </w:r>
          </w:p>
        </w:tc>
        <w:tc>
          <w:tcPr>
            <w:tcW w:w="425" w:type="pct"/>
            <w:shd w:val="clear" w:color="auto" w:fill="009999"/>
            <w:vAlign w:val="center"/>
          </w:tcPr>
          <w:p>
            <w:pPr>
              <w:pStyle w:val="98"/>
              <w:bidi w:val="0"/>
            </w:pPr>
            <w:r>
              <w:rPr>
                <w:b/>
                <w:bCs/>
                <w:i w:val="0"/>
                <w:iCs w:val="0"/>
                <w:u w:val="none"/>
                <w:vertAlign w:val="baseline"/>
                <w:rtl w:val="0"/>
                <w:lang w:val="en"/>
              </w:rPr>
              <w:t>31</w:t>
            </w:r>
          </w:p>
        </w:tc>
        <w:tc>
          <w:tcPr>
            <w:tcW w:w="477" w:type="pct"/>
            <w:shd w:val="clear" w:color="auto" w:fill="009999"/>
            <w:vAlign w:val="center"/>
          </w:tcPr>
          <w:p>
            <w:pPr>
              <w:pStyle w:val="98"/>
              <w:bidi w:val="0"/>
            </w:pPr>
            <w:r>
              <w:rPr>
                <w:b/>
                <w:bCs/>
                <w:i w:val="0"/>
                <w:iCs w:val="0"/>
                <w:u w:val="none"/>
                <w:vertAlign w:val="baseline"/>
                <w:rtl w:val="0"/>
                <w:lang w:val="en"/>
              </w:rPr>
              <w:t>...</w:t>
            </w:r>
          </w:p>
        </w:tc>
        <w:tc>
          <w:tcPr>
            <w:tcW w:w="425" w:type="pct"/>
            <w:shd w:val="clear" w:color="auto" w:fill="009999"/>
            <w:vAlign w:val="center"/>
          </w:tcPr>
          <w:p>
            <w:pPr>
              <w:pStyle w:val="98"/>
              <w:bidi w:val="0"/>
            </w:pPr>
            <w:r>
              <w:rPr>
                <w:b/>
                <w:bCs/>
                <w:i w:val="0"/>
                <w:iCs w:val="0"/>
                <w:u w:val="none"/>
                <w:vertAlign w:val="baseline"/>
                <w:rtl w:val="0"/>
                <w:lang w:val="en"/>
              </w:rPr>
              <w:t>16</w:t>
            </w:r>
          </w:p>
        </w:tc>
        <w:tc>
          <w:tcPr>
            <w:tcW w:w="425" w:type="pct"/>
            <w:shd w:val="clear" w:color="auto" w:fill="009999"/>
            <w:vAlign w:val="center"/>
          </w:tcPr>
          <w:p>
            <w:pPr>
              <w:pStyle w:val="98"/>
              <w:bidi w:val="0"/>
            </w:pPr>
            <w:r>
              <w:rPr>
                <w:b/>
                <w:bCs/>
                <w:i w:val="0"/>
                <w:iCs w:val="0"/>
                <w:u w:val="none"/>
                <w:vertAlign w:val="baseline"/>
                <w:rtl w:val="0"/>
                <w:lang w:val="en"/>
              </w:rPr>
              <w:t>15</w:t>
            </w:r>
          </w:p>
        </w:tc>
        <w:tc>
          <w:tcPr>
            <w:tcW w:w="477" w:type="pct"/>
            <w:shd w:val="clear" w:color="auto" w:fill="009999"/>
            <w:vAlign w:val="center"/>
          </w:tcPr>
          <w:p>
            <w:pPr>
              <w:pStyle w:val="98"/>
              <w:bidi w:val="0"/>
            </w:pPr>
            <w:r>
              <w:rPr>
                <w:b/>
                <w:bCs/>
                <w:i w:val="0"/>
                <w:iCs w:val="0"/>
                <w:u w:val="none"/>
                <w:vertAlign w:val="baseline"/>
                <w:rtl w:val="0"/>
                <w:lang w:val="en"/>
              </w:rPr>
              <w:t>...</w:t>
            </w:r>
          </w:p>
        </w:tc>
        <w:tc>
          <w:tcPr>
            <w:tcW w:w="425" w:type="pct"/>
            <w:shd w:val="clear" w:color="auto" w:fill="009999"/>
            <w:vAlign w:val="center"/>
          </w:tcPr>
          <w:p>
            <w:pPr>
              <w:pStyle w:val="98"/>
              <w:bidi w:val="0"/>
            </w:pPr>
            <w:r>
              <w:rPr>
                <w:b/>
                <w:bCs/>
                <w:i w:val="0"/>
                <w:iCs w:val="0"/>
                <w:u w:val="none"/>
                <w:vertAlign w:val="baseline"/>
                <w:rtl w:val="0"/>
                <w:lang w:val="en"/>
              </w:rPr>
              <w:t>8</w:t>
            </w:r>
          </w:p>
        </w:tc>
        <w:tc>
          <w:tcPr>
            <w:tcW w:w="425" w:type="pct"/>
            <w:shd w:val="clear" w:color="auto" w:fill="009999"/>
            <w:vAlign w:val="center"/>
          </w:tcPr>
          <w:p>
            <w:pPr>
              <w:pStyle w:val="98"/>
              <w:bidi w:val="0"/>
            </w:pPr>
            <w:r>
              <w:rPr>
                <w:b/>
                <w:bCs/>
                <w:i w:val="0"/>
                <w:iCs w:val="0"/>
                <w:u w:val="none"/>
                <w:vertAlign w:val="baseline"/>
                <w:rtl w:val="0"/>
                <w:lang w:val="en"/>
              </w:rPr>
              <w:t>7</w:t>
            </w:r>
          </w:p>
        </w:tc>
        <w:tc>
          <w:tcPr>
            <w:tcW w:w="477" w:type="pct"/>
            <w:shd w:val="clear" w:color="auto" w:fill="009999"/>
            <w:vAlign w:val="center"/>
          </w:tcPr>
          <w:p>
            <w:pPr>
              <w:pStyle w:val="98"/>
              <w:bidi w:val="0"/>
            </w:pPr>
            <w:r>
              <w:rPr>
                <w:b/>
                <w:bCs/>
                <w:i w:val="0"/>
                <w:iCs w:val="0"/>
                <w:u w:val="none"/>
                <w:vertAlign w:val="baseline"/>
                <w:rtl w:val="0"/>
                <w:lang w:val="en"/>
              </w:rPr>
              <w:t>...</w:t>
            </w:r>
          </w:p>
        </w:tc>
        <w:tc>
          <w:tcPr>
            <w:tcW w:w="425" w:type="pct"/>
            <w:shd w:val="clear" w:color="auto" w:fill="009999"/>
            <w:vAlign w:val="center"/>
          </w:tcPr>
          <w:p>
            <w:pPr>
              <w:pStyle w:val="98"/>
              <w:bidi w:val="0"/>
            </w:pPr>
            <w:r>
              <w:rPr>
                <w:b/>
                <w:bCs/>
                <w:i w:val="0"/>
                <w:iCs w:val="0"/>
                <w:u w:val="none"/>
                <w:vertAlign w:val="baseline"/>
                <w:rtl w:val="0"/>
                <w:lang w:val="e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6" w:type="pct"/>
            <w:vAlign w:val="center"/>
          </w:tcPr>
          <w:p>
            <w:pPr>
              <w:pStyle w:val="46"/>
              <w:bidi w:val="0"/>
            </w:pPr>
            <w:r>
              <w:rPr>
                <w:b w:val="0"/>
                <w:bCs w:val="0"/>
                <w:i w:val="0"/>
                <w:iCs w:val="0"/>
                <w:u w:val="none"/>
                <w:vertAlign w:val="baseline"/>
                <w:rtl w:val="0"/>
                <w:lang w:val="en"/>
              </w:rPr>
              <w:t>Description</w:t>
            </w:r>
          </w:p>
        </w:tc>
        <w:tc>
          <w:tcPr>
            <w:tcW w:w="1327" w:type="pct"/>
            <w:gridSpan w:val="3"/>
            <w:vAlign w:val="center"/>
          </w:tcPr>
          <w:p>
            <w:pPr>
              <w:pStyle w:val="46"/>
              <w:bidi w:val="0"/>
            </w:pPr>
            <w:r>
              <w:rPr>
                <w:b w:val="0"/>
                <w:bCs w:val="0"/>
                <w:i w:val="0"/>
                <w:iCs w:val="0"/>
                <w:u w:val="none"/>
                <w:vertAlign w:val="baseline"/>
                <w:rtl w:val="0"/>
                <w:lang w:val="en"/>
              </w:rPr>
              <w:t>Index</w:t>
            </w:r>
          </w:p>
        </w:tc>
        <w:tc>
          <w:tcPr>
            <w:tcW w:w="1327" w:type="pct"/>
            <w:gridSpan w:val="3"/>
            <w:vAlign w:val="center"/>
          </w:tcPr>
          <w:p>
            <w:pPr>
              <w:pStyle w:val="46"/>
              <w:bidi w:val="0"/>
            </w:pPr>
            <w:r>
              <w:rPr>
                <w:b w:val="0"/>
                <w:bCs w:val="0"/>
                <w:i w:val="0"/>
                <w:iCs w:val="0"/>
                <w:u w:val="none"/>
                <w:vertAlign w:val="baseline"/>
                <w:rtl w:val="0"/>
                <w:lang w:val="en"/>
              </w:rPr>
              <w:t>Sub-index</w:t>
            </w:r>
          </w:p>
        </w:tc>
        <w:tc>
          <w:tcPr>
            <w:tcW w:w="1327" w:type="pct"/>
            <w:gridSpan w:val="3"/>
            <w:vAlign w:val="center"/>
          </w:tcPr>
          <w:p>
            <w:pPr>
              <w:pStyle w:val="46"/>
              <w:bidi w:val="0"/>
            </w:pPr>
            <w:r>
              <w:rPr>
                <w:b w:val="0"/>
                <w:bCs w:val="0"/>
                <w:i w:val="0"/>
                <w:iCs w:val="0"/>
                <w:u w:val="none"/>
                <w:vertAlign w:val="baseline"/>
                <w:rtl w:val="0"/>
                <w:lang w:val="en"/>
              </w:rPr>
              <w:t>Object length</w:t>
            </w:r>
          </w:p>
        </w:tc>
      </w:tr>
    </w:tbl>
    <w:p>
      <w:pPr>
        <w:bidi w:val="0"/>
        <w:ind w:left="0" w:leftChars="0" w:firstLine="0" w:firstLineChars="0"/>
      </w:pPr>
      <w:r>
        <w:rPr>
          <w:b w:val="0"/>
          <w:bCs w:val="0"/>
          <w:i w:val="0"/>
          <w:iCs w:val="0"/>
          <w:u w:val="none"/>
          <w:vertAlign w:val="baseline"/>
          <w:rtl w:val="0"/>
          <w:lang w:val="en"/>
        </w:rPr>
        <w:t>The index and sub-index together determine the position of the object in the object dictionary, and the object length indicates the specific bit length of the object (hexadecimal representation)</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7"/>
        <w:gridCol w:w="4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tcPr>
          <w:p>
            <w:pPr>
              <w:bidi w:val="0"/>
              <w:ind w:firstLine="0" w:firstLineChars="0"/>
            </w:pPr>
            <w:r>
              <w:rPr>
                <w:b w:val="0"/>
                <w:bCs w:val="0"/>
                <w:i w:val="0"/>
                <w:iCs w:val="0"/>
                <w:u w:val="none"/>
                <w:vertAlign w:val="baseline"/>
                <w:rtl w:val="0"/>
                <w:lang w:val="en"/>
              </w:rPr>
              <w:t>Object length</w:t>
            </w:r>
          </w:p>
        </w:tc>
        <w:tc>
          <w:tcPr>
            <w:tcW w:w="2500" w:type="pct"/>
          </w:tcPr>
          <w:p>
            <w:pPr>
              <w:bidi w:val="0"/>
              <w:ind w:firstLine="420"/>
            </w:pPr>
            <w:r>
              <w:rPr>
                <w:b w:val="0"/>
                <w:bCs w:val="0"/>
                <w:i w:val="0"/>
                <w:iCs w:val="0"/>
                <w:u w:val="none"/>
                <w:vertAlign w:val="baseline"/>
                <w:rtl w:val="0"/>
                <w:lang w:val="en"/>
              </w:rPr>
              <w:t>bit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pPr>
              <w:pStyle w:val="46"/>
              <w:bidi w:val="0"/>
            </w:pPr>
            <w:r>
              <w:rPr>
                <w:b w:val="0"/>
                <w:bCs w:val="0"/>
                <w:i w:val="0"/>
                <w:iCs w:val="0"/>
                <w:u w:val="none"/>
                <w:vertAlign w:val="baseline"/>
                <w:rtl w:val="0"/>
                <w:lang w:val="en"/>
              </w:rPr>
              <w:t>08h</w:t>
            </w:r>
          </w:p>
        </w:tc>
        <w:tc>
          <w:tcPr>
            <w:tcW w:w="2500" w:type="pct"/>
            <w:vAlign w:val="center"/>
          </w:tcPr>
          <w:p>
            <w:pPr>
              <w:pStyle w:val="46"/>
              <w:bidi w:val="0"/>
            </w:pPr>
            <w:r>
              <w:rPr>
                <w:b w:val="0"/>
                <w:bCs w:val="0"/>
                <w:i w:val="0"/>
                <w:iCs w:val="0"/>
                <w:u w:val="none"/>
                <w:vertAlign w:val="baseline"/>
                <w:rtl w:val="0"/>
                <w:lang w:val="e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pPr>
              <w:pStyle w:val="46"/>
              <w:bidi w:val="0"/>
            </w:pPr>
            <w:r>
              <w:rPr>
                <w:b w:val="0"/>
                <w:bCs w:val="0"/>
                <w:i w:val="0"/>
                <w:iCs w:val="0"/>
                <w:u w:val="none"/>
                <w:vertAlign w:val="baseline"/>
                <w:rtl w:val="0"/>
                <w:lang w:val="en"/>
              </w:rPr>
              <w:t>10h</w:t>
            </w:r>
          </w:p>
        </w:tc>
        <w:tc>
          <w:tcPr>
            <w:tcW w:w="2500" w:type="pct"/>
            <w:vAlign w:val="center"/>
          </w:tcPr>
          <w:p>
            <w:pPr>
              <w:pStyle w:val="46"/>
              <w:bidi w:val="0"/>
            </w:pPr>
            <w:r>
              <w:rPr>
                <w:b w:val="0"/>
                <w:bCs w:val="0"/>
                <w:i w:val="0"/>
                <w:iCs w:val="0"/>
                <w:u w:val="none"/>
                <w:vertAlign w:val="baseline"/>
                <w:rtl w:val="0"/>
                <w:lang w:val="e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pPr>
              <w:pStyle w:val="46"/>
              <w:bidi w:val="0"/>
            </w:pPr>
            <w:r>
              <w:rPr>
                <w:b w:val="0"/>
                <w:bCs w:val="0"/>
                <w:i w:val="0"/>
                <w:iCs w:val="0"/>
                <w:u w:val="none"/>
                <w:vertAlign w:val="baseline"/>
                <w:rtl w:val="0"/>
                <w:lang w:val="en"/>
              </w:rPr>
              <w:t>20h</w:t>
            </w:r>
          </w:p>
        </w:tc>
        <w:tc>
          <w:tcPr>
            <w:tcW w:w="2500" w:type="pct"/>
            <w:vAlign w:val="center"/>
          </w:tcPr>
          <w:p>
            <w:pPr>
              <w:pStyle w:val="46"/>
              <w:bidi w:val="0"/>
            </w:pPr>
            <w:r>
              <w:rPr>
                <w:b w:val="0"/>
                <w:bCs w:val="0"/>
                <w:i w:val="0"/>
                <w:iCs w:val="0"/>
                <w:u w:val="none"/>
                <w:vertAlign w:val="baseline"/>
                <w:rtl w:val="0"/>
                <w:lang w:val="en"/>
              </w:rPr>
              <w:t>32</w:t>
            </w:r>
          </w:p>
        </w:tc>
      </w:tr>
    </w:tbl>
    <w:p>
      <w:pPr>
        <w:pStyle w:val="2"/>
        <w:bidi w:val="0"/>
        <w:ind w:left="0" w:leftChars="0" w:firstLine="0" w:firstLineChars="0"/>
      </w:pPr>
      <w:r>
        <w:rPr>
          <w:b w:val="0"/>
          <w:bCs w:val="0"/>
          <w:i w:val="0"/>
          <w:iCs w:val="0"/>
          <w:u w:val="none"/>
          <w:vertAlign w:val="baseline"/>
          <w:rtl w:val="0"/>
          <w:lang w:val="en"/>
        </w:rPr>
        <w:t>For example, the mapping parameter of 6040h-00 (control word) is 60400010h</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435" w:hRule="atLeast"/>
          <w:jc w:val="center"/>
        </w:trPr>
        <w:tc>
          <w:tcPr>
            <w:tcW w:w="5000" w:type="pct"/>
            <w:vAlign w:val="center"/>
          </w:tcPr>
          <w:p>
            <w:pPr>
              <w:bidi w:val="0"/>
              <w:ind w:firstLine="0" w:firstLineChars="0"/>
              <w:jc w:val="center"/>
              <w:rPr>
                <w:rFonts w:hint="eastAsia" w:eastAsia="宋体"/>
                <w:lang w:eastAsia="zh-CN"/>
              </w:rPr>
            </w:pPr>
            <w:bookmarkStart w:id="495" w:name="_Toc90038402"/>
            <w:r>
              <w:rPr>
                <w:rFonts w:hint="eastAsia" w:eastAsia="宋体"/>
                <w:lang w:eastAsia="zh-CN"/>
              </w:rPr>
              <w:drawing>
                <wp:inline distT="0" distB="0" distL="114300" distR="114300">
                  <wp:extent cx="979805" cy="382905"/>
                  <wp:effectExtent l="0" t="0" r="10795" b="17145"/>
                  <wp:docPr id="79" name="图片 7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图片2"/>
                          <pic:cNvPicPr>
                            <a:picLocks noChangeAspect="1"/>
                          </pic:cNvPicPr>
                        </pic:nvPicPr>
                        <pic:blipFill>
                          <a:blip r:embed="rId61"/>
                          <a:stretch>
                            <a:fillRect/>
                          </a:stretch>
                        </pic:blipFill>
                        <pic:spPr>
                          <a:xfrm>
                            <a:off x="0" y="0"/>
                            <a:ext cx="979805" cy="3829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437" w:hRule="atLeast"/>
          <w:jc w:val="center"/>
        </w:trPr>
        <w:tc>
          <w:tcPr>
            <w:tcW w:w="5000" w:type="pct"/>
            <w:vAlign w:val="center"/>
          </w:tcPr>
          <w:p>
            <w:pPr>
              <w:bidi w:val="0"/>
              <w:ind w:firstLine="420"/>
            </w:pPr>
            <w:r>
              <w:rPr>
                <w:b w:val="0"/>
                <w:bCs w:val="0"/>
                <w:i w:val="0"/>
                <w:iCs w:val="0"/>
                <w:u w:val="none"/>
                <w:vertAlign w:val="baseline"/>
                <w:rtl w:val="0"/>
                <w:lang w:val="en"/>
              </w:rPr>
              <w:t>The PDO configuration can only be designed when the EtherCAT communication state machine is in pre-operation (Pro-Operation, panel display 2), otherwise an error will be reported.</w:t>
            </w:r>
          </w:p>
          <w:p>
            <w:pPr>
              <w:bidi w:val="0"/>
              <w:ind w:firstLine="420"/>
            </w:pPr>
            <w:r>
              <w:rPr>
                <w:b w:val="0"/>
                <w:bCs w:val="0"/>
                <w:i w:val="0"/>
                <w:iCs w:val="0"/>
                <w:u w:val="none"/>
                <w:vertAlign w:val="baseline"/>
                <w:rtl w:val="0"/>
                <w:lang w:val="en"/>
              </w:rPr>
              <w:t>The PDO configuration parameters cannot be stored in the EEPROM. Therefore, after each power-on, please reconfigure the mapping object, otherwise, the mapping object is the default parameter of the drive</w:t>
            </w:r>
          </w:p>
          <w:p>
            <w:pPr>
              <w:bidi w:val="0"/>
              <w:ind w:firstLine="420"/>
            </w:pPr>
            <w:r>
              <w:rPr>
                <w:b w:val="0"/>
                <w:bCs w:val="0"/>
                <w:i w:val="0"/>
                <w:iCs w:val="0"/>
                <w:u w:val="none"/>
                <w:vertAlign w:val="baseline"/>
                <w:rtl w:val="0"/>
                <w:lang w:val="en"/>
              </w:rPr>
              <w:t>The SDO fault codes are returned when:</w:t>
            </w:r>
          </w:p>
          <w:p>
            <w:pPr>
              <w:bidi w:val="0"/>
              <w:ind w:firstLine="420"/>
            </w:pPr>
            <w:r>
              <w:rPr>
                <w:b w:val="0"/>
                <w:bCs w:val="0"/>
                <w:i w:val="0"/>
                <w:iCs w:val="0"/>
                <w:u w:val="none"/>
                <w:vertAlign w:val="baseline"/>
                <w:rtl w:val="0"/>
                <w:lang w:val="en"/>
              </w:rPr>
              <w:t>Modify PDO parameters in non-pre-operation state;</w:t>
            </w:r>
          </w:p>
          <w:p>
            <w:pPr>
              <w:bidi w:val="0"/>
              <w:ind w:firstLine="420"/>
            </w:pPr>
            <w:r>
              <w:rPr>
                <w:b w:val="0"/>
                <w:bCs w:val="0"/>
                <w:i w:val="0"/>
                <w:iCs w:val="0"/>
                <w:u w:val="none"/>
                <w:vertAlign w:val="baseline"/>
                <w:rtl w:val="0"/>
                <w:lang w:val="en"/>
              </w:rPr>
              <w:t>Pre-write values other than 1600/1701 ~ 1705 in 1C12; Values other than 1A00/1B01 ~ 1B04 are pre-written in 1C13.</w:t>
            </w:r>
          </w:p>
        </w:tc>
      </w:tr>
    </w:tbl>
    <w:p>
      <w:pPr>
        <w:pStyle w:val="40"/>
        <w:bidi w:val="0"/>
        <w:ind w:left="0" w:leftChars="0" w:firstLine="0" w:firstLineChars="0"/>
      </w:pPr>
      <w:bookmarkStart w:id="496" w:name="_Toc97212006"/>
      <w:bookmarkStart w:id="497" w:name="_Toc97737850"/>
      <w:bookmarkStart w:id="498" w:name="_Toc16164"/>
      <w:r>
        <w:rPr>
          <w:b/>
          <w:bCs/>
          <w:i w:val="0"/>
          <w:iCs w:val="0"/>
          <w:u w:val="none"/>
          <w:vertAlign w:val="baseline"/>
          <w:rtl w:val="0"/>
          <w:lang w:val="en"/>
        </w:rPr>
        <w:t>6.2.6 Email Data SDO</w:t>
      </w:r>
      <w:bookmarkEnd w:id="495"/>
      <w:bookmarkEnd w:id="496"/>
      <w:bookmarkEnd w:id="497"/>
      <w:bookmarkEnd w:id="498"/>
    </w:p>
    <w:p>
      <w:pPr>
        <w:bidi w:val="0"/>
        <w:ind w:left="0" w:leftChars="0" w:firstLine="0" w:firstLineChars="0"/>
      </w:pPr>
      <w:r>
        <w:rPr>
          <w:b w:val="0"/>
          <w:bCs w:val="0"/>
          <w:i w:val="0"/>
          <w:iCs w:val="0"/>
          <w:u w:val="none"/>
          <w:vertAlign w:val="baseline"/>
          <w:rtl w:val="0"/>
          <w:lang w:val="en"/>
        </w:rPr>
        <w:t xml:space="preserve">EtherCAT Email data SDO is used to transmit aperiodic data, such as configuration of communication parameters,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operation parameters and so on. EtherCAT's CoE service types include:</w:t>
      </w:r>
    </w:p>
    <w:p>
      <w:pPr>
        <w:bidi w:val="0"/>
        <w:ind w:left="0" w:leftChars="0" w:firstLine="0" w:firstLineChars="0"/>
      </w:pPr>
      <w:r>
        <w:rPr>
          <w:b w:val="0"/>
          <w:bCs w:val="0"/>
          <w:i w:val="0"/>
          <w:iCs w:val="0"/>
          <w:u w:val="none"/>
          <w:vertAlign w:val="baseline"/>
          <w:rtl w:val="0"/>
          <w:lang w:val="en"/>
        </w:rPr>
        <w:t>(1) Emergency information; ② SDO request; ③ SDO response; ④ TxPDO; ⑤ RxPDO; ⑥ Remote TxPDO sending request; ⑦ Remote RxPDO sending request; ⑦ SDO information.</w:t>
      </w:r>
    </w:p>
    <w:p>
      <w:pPr>
        <w:pStyle w:val="2"/>
        <w:bidi w:val="0"/>
        <w:ind w:left="0" w:leftChars="0" w:firstLine="0" w:firstLineChars="0"/>
      </w:pPr>
      <w:r>
        <w:rPr>
          <w:b w:val="0"/>
          <w:bCs w:val="0"/>
          <w:i w:val="0"/>
          <w:iCs w:val="0"/>
          <w:u w:val="none"/>
          <w:vertAlign w:val="baseline"/>
          <w:rtl w:val="0"/>
          <w:lang w:val="en"/>
        </w:rPr>
        <w:t xml:space="preserve">Wecon VD3E series bus </w:t>
      </w:r>
      <w:r>
        <w:rPr>
          <w:rFonts w:hint="eastAsia" w:eastAsia="宋体"/>
          <w:b w:val="0"/>
          <w:bCs w:val="0"/>
          <w:i w:val="0"/>
          <w:iCs w:val="0"/>
          <w:u w:val="none"/>
          <w:vertAlign w:val="baseline"/>
          <w:rtl w:val="0"/>
          <w:lang w:val="en" w:eastAsia="zh-CN"/>
        </w:rPr>
        <w:t>servo drives</w:t>
      </w:r>
      <w:r>
        <w:rPr>
          <w:b w:val="0"/>
          <w:bCs w:val="0"/>
          <w:i w:val="0"/>
          <w:iCs w:val="0"/>
          <w:u w:val="none"/>
          <w:vertAlign w:val="baseline"/>
          <w:rtl w:val="0"/>
          <w:lang w:val="en"/>
        </w:rPr>
        <w:t xml:space="preserve"> currently support ② SDO requests; ③ SDO response.</w:t>
      </w:r>
    </w:p>
    <w:p>
      <w:pPr>
        <w:pStyle w:val="40"/>
        <w:bidi w:val="0"/>
        <w:ind w:left="0" w:leftChars="0" w:firstLine="0" w:firstLineChars="0"/>
      </w:pPr>
      <w:bookmarkStart w:id="499" w:name="_Toc90038403"/>
      <w:bookmarkStart w:id="500" w:name="_Toc97737851"/>
      <w:bookmarkStart w:id="501" w:name="_Toc97212007"/>
      <w:bookmarkStart w:id="502" w:name="_Toc19618"/>
      <w:r>
        <w:rPr>
          <w:b/>
          <w:bCs/>
          <w:i w:val="0"/>
          <w:iCs w:val="0"/>
          <w:u w:val="none"/>
          <w:vertAlign w:val="baseline"/>
          <w:rtl w:val="0"/>
          <w:lang w:val="en"/>
        </w:rPr>
        <w:t xml:space="preserve">6.2.7 Distributed </w:t>
      </w:r>
      <w:r>
        <w:rPr>
          <w:rFonts w:hint="eastAsia" w:eastAsia="宋体"/>
          <w:b/>
          <w:bCs/>
          <w:i w:val="0"/>
          <w:iCs w:val="0"/>
          <w:u w:val="none"/>
          <w:vertAlign w:val="baseline"/>
          <w:rtl w:val="0"/>
          <w:lang w:val="en-US" w:eastAsia="zh-CN"/>
        </w:rPr>
        <w:t>C</w:t>
      </w:r>
      <w:r>
        <w:rPr>
          <w:b/>
          <w:bCs/>
          <w:i w:val="0"/>
          <w:iCs w:val="0"/>
          <w:u w:val="none"/>
          <w:vertAlign w:val="baseline"/>
          <w:rtl w:val="0"/>
          <w:lang w:val="en"/>
        </w:rPr>
        <w:t>lock</w:t>
      </w:r>
      <w:bookmarkEnd w:id="499"/>
      <w:bookmarkEnd w:id="500"/>
      <w:bookmarkEnd w:id="501"/>
      <w:bookmarkEnd w:id="502"/>
    </w:p>
    <w:p>
      <w:pPr>
        <w:bidi w:val="0"/>
        <w:ind w:left="0" w:leftChars="0" w:firstLine="0" w:firstLineChars="0"/>
      </w:pPr>
      <w:r>
        <w:rPr>
          <w:b w:val="0"/>
          <w:bCs w:val="0"/>
          <w:i w:val="0"/>
          <w:iCs w:val="0"/>
          <w:u w:val="none"/>
          <w:vertAlign w:val="baseline"/>
          <w:rtl w:val="0"/>
          <w:lang w:val="en"/>
        </w:rPr>
        <w:t xml:space="preserve">Distributed clock enables all EtherCAT devices to use the same system time, thus controlling the synchronous execution of tasks of each device. The slave station device can generate a synchronization signal according to the synchronized system time. Wecon VD3E series bus </w:t>
      </w:r>
      <w:r>
        <w:rPr>
          <w:rFonts w:hint="eastAsia" w:eastAsia="宋体"/>
          <w:b w:val="0"/>
          <w:bCs w:val="0"/>
          <w:i w:val="0"/>
          <w:iCs w:val="0"/>
          <w:u w:val="none"/>
          <w:vertAlign w:val="baseline"/>
          <w:rtl w:val="0"/>
          <w:lang w:val="en" w:eastAsia="zh-CN"/>
        </w:rPr>
        <w:t>servo drives</w:t>
      </w:r>
      <w:r>
        <w:rPr>
          <w:b w:val="0"/>
          <w:bCs w:val="0"/>
          <w:i w:val="0"/>
          <w:iCs w:val="0"/>
          <w:u w:val="none"/>
          <w:vertAlign w:val="baseline"/>
          <w:rtl w:val="0"/>
          <w:lang w:val="en"/>
        </w:rPr>
        <w:t xml:space="preserve"> only support DC synchronous mode.</w:t>
      </w:r>
    </w:p>
    <w:p>
      <w:pPr>
        <w:pStyle w:val="53"/>
        <w:bidi w:val="0"/>
        <w:spacing w:before="120"/>
      </w:pPr>
      <w:r>
        <w:rPr>
          <w:b w:val="0"/>
          <w:bCs w:val="0"/>
          <w:i w:val="0"/>
          <w:iCs w:val="0"/>
          <w:u w:val="none"/>
          <w:vertAlign w:val="baseline"/>
          <w:rtl w:val="0"/>
          <w:lang w:val="en"/>
        </w:rPr>
        <w:object>
          <v:shape id="_x0000_i1051" o:spt="75" type="#_x0000_t75" style="height:204.45pt;width:481.65pt;" o:ole="t" filled="f" o:preferrelative="t" stroked="f" coordsize="21600,21600">
            <v:path/>
            <v:fill on="f" focussize="0,0"/>
            <v:stroke on="f" joinstyle="miter"/>
            <v:imagedata r:id="rId182" o:title=""/>
            <o:lock v:ext="edit" aspectratio="t"/>
            <w10:wrap type="none"/>
            <w10:anchorlock/>
          </v:shape>
          <o:OLEObject Type="Embed" ProgID="Visio.Drawing.15" ShapeID="_x0000_i1051" DrawAspect="Content" ObjectID="_1468075751" r:id="rId181">
            <o:LockedField>false</o:LockedField>
          </o:OLEObject>
        </w:object>
      </w:r>
    </w:p>
    <w:p>
      <w:pPr>
        <w:pStyle w:val="33"/>
        <w:bidi w:val="0"/>
        <w:spacing w:before="120"/>
        <w:rPr>
          <w:rFonts w:hint="default" w:eastAsia="宋体"/>
          <w:lang w:val="en-US" w:eastAsia="zh-CN"/>
        </w:rPr>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9</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DC Synchronous Mode Schematic</w:t>
      </w:r>
      <w:r>
        <w:rPr>
          <w:rFonts w:hint="eastAsia" w:eastAsia="宋体"/>
          <w:b w:val="0"/>
          <w:bCs w:val="0"/>
          <w:i w:val="0"/>
          <w:iCs w:val="0"/>
          <w:u w:val="none"/>
          <w:vertAlign w:val="baseline"/>
          <w:rtl w:val="0"/>
          <w:lang w:val="en-US" w:eastAsia="zh-CN"/>
        </w:rPr>
        <w:t xml:space="preserve"> Diagram</w:t>
      </w:r>
    </w:p>
    <w:p>
      <w:pPr>
        <w:pStyle w:val="40"/>
        <w:bidi w:val="0"/>
        <w:ind w:left="0" w:leftChars="0" w:firstLine="0" w:firstLineChars="0"/>
      </w:pPr>
      <w:bookmarkStart w:id="503" w:name="_Toc90038404"/>
      <w:bookmarkStart w:id="504" w:name="_Toc97737852"/>
      <w:bookmarkStart w:id="505" w:name="_Toc97212008"/>
      <w:bookmarkStart w:id="506" w:name="_Toc10454"/>
      <w:r>
        <w:rPr>
          <w:b/>
          <w:bCs/>
          <w:i w:val="0"/>
          <w:iCs w:val="0"/>
          <w:u w:val="none"/>
          <w:vertAlign w:val="baseline"/>
          <w:rtl w:val="0"/>
          <w:lang w:val="en"/>
        </w:rPr>
        <w:t>6.2.8 Status Indication</w:t>
      </w:r>
      <w:bookmarkEnd w:id="503"/>
      <w:bookmarkEnd w:id="504"/>
      <w:bookmarkEnd w:id="505"/>
      <w:bookmarkEnd w:id="506"/>
    </w:p>
    <w:p>
      <w:pPr>
        <w:pStyle w:val="53"/>
        <w:bidi w:val="0"/>
        <w:spacing w:before="120"/>
      </w:pPr>
      <w:r>
        <w:drawing>
          <wp:inline distT="0" distB="0" distL="114300" distR="114300">
            <wp:extent cx="4236720" cy="3674110"/>
            <wp:effectExtent l="0" t="0" r="11430" b="2540"/>
            <wp:docPr id="97"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79"/>
                    <pic:cNvPicPr>
                      <a:picLocks noChangeAspect="1"/>
                    </pic:cNvPicPr>
                  </pic:nvPicPr>
                  <pic:blipFill>
                    <a:blip r:embed="rId183"/>
                    <a:stretch>
                      <a:fillRect/>
                    </a:stretch>
                  </pic:blipFill>
                  <pic:spPr>
                    <a:xfrm>
                      <a:off x="0" y="0"/>
                      <a:ext cx="4236720" cy="3674110"/>
                    </a:xfrm>
                    <a:prstGeom prst="rect">
                      <a:avLst/>
                    </a:prstGeom>
                    <a:noFill/>
                    <a:ln>
                      <a:noFill/>
                    </a:ln>
                  </pic:spPr>
                </pic:pic>
              </a:graphicData>
            </a:graphic>
          </wp:inline>
        </w:drawing>
      </w:r>
    </w:p>
    <w:p>
      <w:pPr>
        <w:pStyle w:val="53"/>
        <w:bidi w:val="0"/>
        <w:spacing w:before="120"/>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10</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Status indication schema</w:t>
      </w:r>
    </w:p>
    <w:p>
      <w:pPr>
        <w:bidi w:val="0"/>
        <w:ind w:left="0" w:leftChars="0" w:firstLine="0" w:firstLineChars="0"/>
      </w:pPr>
      <w:r>
        <w:rPr>
          <w:b/>
          <w:bCs/>
          <w:i w:val="0"/>
          <w:iCs w:val="0"/>
          <w:u w:val="none"/>
          <w:vertAlign w:val="baseline"/>
          <w:rtl w:val="0"/>
          <w:lang w:val="en"/>
        </w:rPr>
        <w:t>Description:</w:t>
      </w:r>
    </w:p>
    <w:p>
      <w:pPr>
        <w:bidi w:val="0"/>
        <w:ind w:left="0" w:leftChars="0" w:firstLine="0" w:firstLineChars="0"/>
        <w:rPr>
          <w:b/>
        </w:rPr>
      </w:pPr>
      <w:r>
        <w:rPr>
          <w:b/>
          <w:bCs/>
          <w:i w:val="0"/>
          <w:iCs w:val="0"/>
          <w:u w:val="none"/>
          <w:vertAlign w:val="baseline"/>
          <w:rtl w:val="0"/>
          <w:lang w:val="en"/>
        </w:rPr>
        <w:t>(1) Communication connection status</w:t>
      </w:r>
    </w:p>
    <w:p>
      <w:pPr>
        <w:bidi w:val="0"/>
        <w:ind w:left="0" w:leftChars="0" w:firstLine="0" w:firstLineChars="0"/>
      </w:pPr>
      <w:r>
        <w:rPr>
          <w:b w:val="0"/>
          <w:bCs w:val="0"/>
          <w:i w:val="0"/>
          <w:iCs w:val="0"/>
          <w:u w:val="none"/>
          <w:vertAlign w:val="baseline"/>
          <w:rtl w:val="0"/>
          <w:lang w:val="en"/>
        </w:rPr>
        <w:t xml:space="preserve">The first digit tube from the left of the 5-bit LED indicator on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is used to display the connection status of the two Ethernet communication ports: upper "-" CN6 (OUT) and lower "-" CN5 (IN)</w:t>
      </w:r>
    </w:p>
    <w:p>
      <w:pPr>
        <w:bidi w:val="0"/>
        <w:ind w:left="0" w:leftChars="0" w:firstLine="0" w:firstLineChars="0"/>
      </w:pPr>
      <w:r>
        <w:rPr>
          <w:b w:val="0"/>
          <w:bCs w:val="0"/>
          <w:i w:val="0"/>
          <w:iCs w:val="0"/>
          <w:u w:val="none"/>
          <w:vertAlign w:val="baseline"/>
          <w:rtl w:val="0"/>
          <w:lang w:val="en"/>
        </w:rPr>
        <w:t>Long dark: No communication connection detected</w:t>
      </w:r>
    </w:p>
    <w:p>
      <w:pPr>
        <w:bidi w:val="0"/>
        <w:ind w:left="0" w:leftChars="0" w:firstLine="0" w:firstLineChars="0"/>
      </w:pPr>
      <w:r>
        <w:rPr>
          <w:b w:val="0"/>
          <w:bCs w:val="0"/>
          <w:i w:val="0"/>
          <w:iCs w:val="0"/>
          <w:u w:val="none"/>
          <w:vertAlign w:val="baseline"/>
          <w:rtl w:val="0"/>
          <w:lang w:val="en"/>
        </w:rPr>
        <w:t>Long Bright: A communication connection has been established</w:t>
      </w:r>
    </w:p>
    <w:p>
      <w:pPr>
        <w:bidi w:val="0"/>
        <w:ind w:left="0" w:leftChars="0" w:firstLine="0" w:firstLineChars="0"/>
        <w:rPr>
          <w:b/>
        </w:rPr>
      </w:pPr>
      <w:r>
        <w:rPr>
          <w:b/>
          <w:bCs/>
          <w:i w:val="0"/>
          <w:iCs w:val="0"/>
          <w:u w:val="none"/>
          <w:vertAlign w:val="baseline"/>
          <w:rtl w:val="0"/>
          <w:lang w:val="en"/>
        </w:rPr>
        <w:t>(2) Communication Operating status</w:t>
      </w:r>
    </w:p>
    <w:p>
      <w:pPr>
        <w:bidi w:val="0"/>
        <w:ind w:left="0" w:leftChars="0" w:firstLine="0" w:firstLineChars="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of the 5-bit LED indicator lamp is the second digit tube from the left, which is used to display the EtherCAT state machine status of the slave station in character form.</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01"/>
        <w:gridCol w:w="4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2690" w:type="pct"/>
            <w:shd w:val="clear" w:color="auto" w:fill="009999"/>
            <w:vAlign w:val="center"/>
          </w:tcPr>
          <w:p>
            <w:pPr>
              <w:pStyle w:val="46"/>
              <w:bidi w:val="0"/>
              <w:ind w:firstLine="422"/>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Panel display</w:t>
            </w:r>
          </w:p>
        </w:tc>
        <w:tc>
          <w:tcPr>
            <w:tcW w:w="2309" w:type="pct"/>
            <w:shd w:val="clear" w:color="auto" w:fill="009999"/>
            <w:vAlign w:val="center"/>
          </w:tcPr>
          <w:p>
            <w:pPr>
              <w:pStyle w:val="46"/>
              <w:bidi w:val="0"/>
              <w:ind w:firstLine="422"/>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Meaning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0" w:type="pct"/>
            <w:vAlign w:val="center"/>
          </w:tcPr>
          <w:p>
            <w:pPr>
              <w:pStyle w:val="69"/>
              <w:bidi w:val="0"/>
            </w:pPr>
            <w:r>
              <w:rPr>
                <w:b w:val="0"/>
                <w:bCs w:val="0"/>
                <w:i w:val="0"/>
                <w:iCs w:val="0"/>
                <w:u w:val="none"/>
                <w:vertAlign w:val="baseline"/>
                <w:rtl w:val="0"/>
                <w:lang w:val="en"/>
              </w:rPr>
              <w:object>
                <v:shape id="_x0000_i1052" o:spt="75" type="#_x0000_t75" style="height:51.8pt;width:144.05pt;" o:ole="t" filled="f" o:preferrelative="t" stroked="f" coordsize="21600,21600">
                  <v:path/>
                  <v:fill on="f" focussize="0,0"/>
                  <v:stroke on="f" joinstyle="miter"/>
                  <v:imagedata r:id="rId184" o:title=""/>
                  <o:lock v:ext="edit" aspectratio="t"/>
                  <w10:wrap type="none"/>
                  <w10:anchorlock/>
                </v:shape>
                <o:OLEObject Type="Embed" ProgID="Visio.Drawing.15" ShapeID="_x0000_i1052" DrawAspect="Content" ObjectID="_1468075752">
                  <o:LockedField>false</o:LockedField>
                </o:OLEObject>
              </w:object>
            </w:r>
          </w:p>
        </w:tc>
        <w:tc>
          <w:tcPr>
            <w:tcW w:w="2309" w:type="pct"/>
            <w:vAlign w:val="center"/>
          </w:tcPr>
          <w:p>
            <w:pPr>
              <w:pStyle w:val="69"/>
              <w:bidi w:val="0"/>
            </w:pPr>
            <w:r>
              <w:rPr>
                <w:b w:val="0"/>
                <w:bCs w:val="0"/>
                <w:i w:val="0"/>
                <w:iCs w:val="0"/>
                <w:u w:val="none"/>
                <w:vertAlign w:val="baseline"/>
                <w:rtl w:val="0"/>
                <w:lang w:val="en"/>
              </w:rPr>
              <w:t>Initialization state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0" w:type="pct"/>
            <w:vAlign w:val="center"/>
          </w:tcPr>
          <w:p>
            <w:pPr>
              <w:pStyle w:val="69"/>
              <w:bidi w:val="0"/>
            </w:pPr>
            <w:r>
              <w:rPr>
                <w:b w:val="0"/>
                <w:bCs w:val="0"/>
                <w:i w:val="0"/>
                <w:iCs w:val="0"/>
                <w:u w:val="none"/>
                <w:vertAlign w:val="baseline"/>
                <w:rtl w:val="0"/>
                <w:lang w:val="en"/>
              </w:rPr>
              <w:object>
                <v:shape id="_x0000_i1053" o:spt="75" type="#_x0000_t75" style="height:51.8pt;width:144.05pt;" o:ole="t" filled="f" o:preferrelative="t" stroked="f" coordsize="21600,21600">
                  <v:path/>
                  <v:fill on="f" focussize="0,0"/>
                  <v:stroke on="f" joinstyle="miter"/>
                  <v:imagedata r:id="rId186" o:title=""/>
                  <o:lock v:ext="edit" aspectratio="t"/>
                  <w10:wrap type="none"/>
                  <w10:anchorlock/>
                </v:shape>
                <o:OLEObject Type="Embed" ProgID="Visio.Drawing.15" ShapeID="_x0000_i1053" DrawAspect="Content" ObjectID="_1468075753" r:id="rId185">
                  <o:LockedField>false</o:LockedField>
                </o:OLEObject>
              </w:object>
            </w:r>
          </w:p>
        </w:tc>
        <w:tc>
          <w:tcPr>
            <w:tcW w:w="2309" w:type="pct"/>
            <w:vAlign w:val="center"/>
          </w:tcPr>
          <w:p>
            <w:pPr>
              <w:pStyle w:val="69"/>
              <w:bidi w:val="0"/>
            </w:pPr>
            <w:r>
              <w:rPr>
                <w:b w:val="0"/>
                <w:bCs w:val="0"/>
                <w:i w:val="0"/>
                <w:iCs w:val="0"/>
                <w:u w:val="none"/>
                <w:vertAlign w:val="baseline"/>
                <w:rtl w:val="0"/>
                <w:lang w:val="en"/>
              </w:rPr>
              <w:t>Pre-operation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0" w:type="pct"/>
            <w:vAlign w:val="center"/>
          </w:tcPr>
          <w:p>
            <w:pPr>
              <w:pStyle w:val="69"/>
              <w:bidi w:val="0"/>
            </w:pPr>
            <w:r>
              <w:rPr>
                <w:b w:val="0"/>
                <w:bCs w:val="0"/>
                <w:i w:val="0"/>
                <w:iCs w:val="0"/>
                <w:u w:val="none"/>
                <w:vertAlign w:val="baseline"/>
                <w:rtl w:val="0"/>
                <w:lang w:val="en"/>
              </w:rPr>
              <w:object>
                <v:shape id="_x0000_i1054" o:spt="75" type="#_x0000_t75" style="height:51.8pt;width:144.05pt;" o:ole="t" filled="f" o:preferrelative="t" stroked="f" coordsize="21600,21600">
                  <v:path/>
                  <v:fill on="f" focussize="0,0"/>
                  <v:stroke on="f" joinstyle="miter"/>
                  <v:imagedata r:id="rId188" o:title=""/>
                  <o:lock v:ext="edit" aspectratio="t"/>
                  <w10:wrap type="none"/>
                  <w10:anchorlock/>
                </v:shape>
                <o:OLEObject Type="Embed" ProgID="Visio.Drawing.15" ShapeID="_x0000_i1054" DrawAspect="Content" ObjectID="_1468075754" r:id="rId187">
                  <o:LockedField>false</o:LockedField>
                </o:OLEObject>
              </w:object>
            </w:r>
          </w:p>
        </w:tc>
        <w:tc>
          <w:tcPr>
            <w:tcW w:w="2309" w:type="pct"/>
            <w:vAlign w:val="center"/>
          </w:tcPr>
          <w:p>
            <w:pPr>
              <w:pStyle w:val="69"/>
              <w:bidi w:val="0"/>
            </w:pPr>
            <w:r>
              <w:rPr>
                <w:b w:val="0"/>
                <w:bCs w:val="0"/>
                <w:i w:val="0"/>
                <w:iCs w:val="0"/>
                <w:u w:val="none"/>
                <w:vertAlign w:val="baseline"/>
                <w:rtl w:val="0"/>
                <w:lang w:val="en"/>
              </w:rPr>
              <w:t>Safe operation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90" w:type="pct"/>
            <w:vAlign w:val="center"/>
          </w:tcPr>
          <w:p>
            <w:pPr>
              <w:pStyle w:val="69"/>
              <w:bidi w:val="0"/>
            </w:pPr>
            <w:r>
              <w:rPr>
                <w:b w:val="0"/>
                <w:bCs w:val="0"/>
                <w:i w:val="0"/>
                <w:iCs w:val="0"/>
                <w:u w:val="none"/>
                <w:vertAlign w:val="baseline"/>
                <w:rtl w:val="0"/>
                <w:lang w:val="en"/>
              </w:rPr>
              <w:object>
                <v:shape id="_x0000_i1055" o:spt="75" type="#_x0000_t75" style="height:51.8pt;width:144.05pt;" o:ole="t" filled="f" o:preferrelative="t" stroked="f" coordsize="21600,21600">
                  <v:path/>
                  <v:fill on="f" focussize="0,0"/>
                  <v:stroke on="f" joinstyle="miter"/>
                  <v:imagedata r:id="rId190" o:title=""/>
                  <o:lock v:ext="edit" aspectratio="t"/>
                  <w10:wrap type="none"/>
                  <w10:anchorlock/>
                </v:shape>
                <o:OLEObject Type="Embed" ProgID="Visio.Drawing.15" ShapeID="_x0000_i1055" DrawAspect="Content" ObjectID="_1468075755" r:id="rId189">
                  <o:LockedField>false</o:LockedField>
                </o:OLEObject>
              </w:object>
            </w:r>
          </w:p>
        </w:tc>
        <w:tc>
          <w:tcPr>
            <w:tcW w:w="2309" w:type="pct"/>
            <w:vAlign w:val="center"/>
          </w:tcPr>
          <w:p>
            <w:pPr>
              <w:pStyle w:val="69"/>
              <w:bidi w:val="0"/>
            </w:pPr>
            <w:r>
              <w:rPr>
                <w:b w:val="0"/>
                <w:bCs w:val="0"/>
                <w:i w:val="0"/>
                <w:iCs w:val="0"/>
                <w:u w:val="none"/>
                <w:vertAlign w:val="baseline"/>
                <w:rtl w:val="0"/>
                <w:lang w:val="en"/>
              </w:rPr>
              <w:t>Operating status</w:t>
            </w:r>
          </w:p>
        </w:tc>
      </w:tr>
    </w:tbl>
    <w:p>
      <w:pPr>
        <w:bidi w:val="0"/>
        <w:ind w:left="0" w:leftChars="0" w:firstLine="0" w:firstLineChars="0"/>
        <w:rPr>
          <w:b/>
        </w:rPr>
      </w:pPr>
      <w:r>
        <w:rPr>
          <w:b/>
          <w:bCs/>
          <w:i w:val="0"/>
          <w:iCs w:val="0"/>
          <w:u w:val="none"/>
          <w:vertAlign w:val="baseline"/>
          <w:rtl w:val="0"/>
          <w:lang w:val="en"/>
        </w:rPr>
        <w:t>(3) Display of servo operation mode</w:t>
      </w:r>
    </w:p>
    <w:p>
      <w:pPr>
        <w:bidi w:val="0"/>
        <w:ind w:left="0" w:leftChars="0" w:firstLine="0" w:firstLineChars="0"/>
      </w:pP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ervo drive</w:t>
      </w:r>
      <w:r>
        <w:rPr>
          <w:b w:val="0"/>
          <w:bCs w:val="0"/>
          <w:i w:val="0"/>
          <w:iCs w:val="0"/>
          <w:u w:val="none"/>
          <w:vertAlign w:val="baseline"/>
          <w:rtl w:val="0"/>
          <w:lang w:val="en"/>
        </w:rPr>
        <w:t xml:space="preserve"> panel 5-bit LED indicator from the left of the third digit tube, used to display hexadecimal digital form display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current operation mode.</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41"/>
        <w:gridCol w:w="4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2964"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Panel display</w:t>
            </w:r>
          </w:p>
        </w:tc>
        <w:tc>
          <w:tcPr>
            <w:tcW w:w="2035"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Meaning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56" o:spt="75" type="#_x0000_t75" style="height:51.8pt;width:144.05pt;" o:ole="t" filled="f" o:preferrelative="t" stroked="f" coordsize="21600,21600">
                  <v:path/>
                  <v:fill on="f" focussize="0,0"/>
                  <v:stroke on="f" joinstyle="miter"/>
                  <v:imagedata r:id="rId192" o:title=""/>
                  <o:lock v:ext="edit" aspectratio="t"/>
                  <w10:wrap type="none"/>
                  <w10:anchorlock/>
                </v:shape>
                <o:OLEObject Type="Embed" ProgID="Visio.Drawing.15" ShapeID="_x0000_i1056" DrawAspect="Content" ObjectID="_1468075756" r:id="rId191">
                  <o:LockedField>false</o:LockedField>
                </o:OLEObject>
              </w:object>
            </w:r>
          </w:p>
        </w:tc>
        <w:tc>
          <w:tcPr>
            <w:tcW w:w="2035" w:type="pct"/>
            <w:vAlign w:val="center"/>
          </w:tcPr>
          <w:p>
            <w:pPr>
              <w:pStyle w:val="69"/>
              <w:bidi w:val="0"/>
              <w:rPr>
                <w:sz w:val="21"/>
              </w:rPr>
            </w:pPr>
            <w:r>
              <w:rPr>
                <w:b w:val="0"/>
                <w:bCs w:val="0"/>
                <w:i w:val="0"/>
                <w:iCs w:val="0"/>
                <w:sz w:val="21"/>
                <w:u w:val="none"/>
                <w:vertAlign w:val="baseline"/>
                <w:rtl w:val="0"/>
                <w:lang w:val="en"/>
              </w:rPr>
              <w:t>Contour position control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57" o:spt="75" type="#_x0000_t75" style="height:51.8pt;width:144.05pt;" o:ole="t" filled="f" o:preferrelative="t" stroked="f" coordsize="21600,21600">
                  <v:path/>
                  <v:fill on="f" focussize="0,0"/>
                  <v:stroke on="f" joinstyle="miter"/>
                  <v:imagedata r:id="rId194" o:title=""/>
                  <o:lock v:ext="edit" aspectratio="t"/>
                  <w10:wrap type="none"/>
                  <w10:anchorlock/>
                </v:shape>
                <o:OLEObject Type="Embed" ProgID="Visio.Drawing.15" ShapeID="_x0000_i1057" DrawAspect="Content" ObjectID="_1468075757" r:id="rId193">
                  <o:LockedField>false</o:LockedField>
                </o:OLEObject>
              </w:object>
            </w:r>
          </w:p>
        </w:tc>
        <w:tc>
          <w:tcPr>
            <w:tcW w:w="2035" w:type="pct"/>
            <w:vAlign w:val="center"/>
          </w:tcPr>
          <w:p>
            <w:pPr>
              <w:pStyle w:val="69"/>
              <w:bidi w:val="0"/>
              <w:rPr>
                <w:sz w:val="21"/>
              </w:rPr>
            </w:pPr>
            <w:r>
              <w:rPr>
                <w:b w:val="0"/>
                <w:bCs w:val="0"/>
                <w:i w:val="0"/>
                <w:iCs w:val="0"/>
                <w:sz w:val="21"/>
                <w:u w:val="none"/>
                <w:vertAlign w:val="baseline"/>
                <w:rtl w:val="0"/>
                <w:lang w:val="en"/>
              </w:rPr>
              <w:t>Contour speed control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58" o:spt="75" type="#_x0000_t75" style="height:51.8pt;width:144.05pt;" o:ole="t" filled="f" o:preferrelative="t" stroked="f" coordsize="21600,21600">
                  <v:path/>
                  <v:fill on="f" focussize="0,0"/>
                  <v:stroke on="f" joinstyle="miter"/>
                  <v:imagedata r:id="rId196" o:title=""/>
                  <o:lock v:ext="edit" aspectratio="t"/>
                  <w10:wrap type="none"/>
                  <w10:anchorlock/>
                </v:shape>
                <o:OLEObject Type="Embed" ProgID="Visio.Drawing.15" ShapeID="_x0000_i1058" DrawAspect="Content" ObjectID="_1468075758" r:id="rId195">
                  <o:LockedField>false</o:LockedField>
                </o:OLEObject>
              </w:object>
            </w:r>
          </w:p>
        </w:tc>
        <w:tc>
          <w:tcPr>
            <w:tcW w:w="2035" w:type="pct"/>
            <w:vAlign w:val="center"/>
          </w:tcPr>
          <w:p>
            <w:pPr>
              <w:pStyle w:val="69"/>
              <w:bidi w:val="0"/>
              <w:rPr>
                <w:sz w:val="21"/>
              </w:rPr>
            </w:pPr>
            <w:r>
              <w:rPr>
                <w:b w:val="0"/>
                <w:bCs w:val="0"/>
                <w:i w:val="0"/>
                <w:iCs w:val="0"/>
                <w:sz w:val="21"/>
                <w:u w:val="none"/>
                <w:vertAlign w:val="baseline"/>
                <w:rtl w:val="0"/>
                <w:lang w:val="en"/>
              </w:rPr>
              <w:t>Contour torque control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59" o:spt="75" type="#_x0000_t75" style="height:51.8pt;width:144.05pt;" o:ole="t" filled="f" o:preferrelative="t" stroked="f" coordsize="21600,21600">
                  <v:path/>
                  <v:fill on="f" focussize="0,0"/>
                  <v:stroke on="f" joinstyle="miter"/>
                  <v:imagedata r:id="rId198" o:title=""/>
                  <o:lock v:ext="edit" aspectratio="t"/>
                  <w10:wrap type="none"/>
                  <w10:anchorlock/>
                </v:shape>
                <o:OLEObject Type="Embed" ProgID="Visio.Drawing.15" ShapeID="_x0000_i1059" DrawAspect="Content" ObjectID="_1468075759" r:id="rId197">
                  <o:LockedField>false</o:LockedField>
                </o:OLEObject>
              </w:object>
            </w:r>
          </w:p>
        </w:tc>
        <w:tc>
          <w:tcPr>
            <w:tcW w:w="2035" w:type="pct"/>
            <w:vAlign w:val="center"/>
          </w:tcPr>
          <w:p>
            <w:pPr>
              <w:pStyle w:val="69"/>
              <w:bidi w:val="0"/>
              <w:rPr>
                <w:sz w:val="21"/>
              </w:rPr>
            </w:pPr>
            <w:r>
              <w:rPr>
                <w:b w:val="0"/>
                <w:bCs w:val="0"/>
                <w:i w:val="0"/>
                <w:iCs w:val="0"/>
                <w:sz w:val="21"/>
                <w:u w:val="none"/>
                <w:vertAlign w:val="baseline"/>
                <w:rtl w:val="0"/>
                <w:lang w:val="en"/>
              </w:rPr>
              <w:t>Origin return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60" o:spt="75" type="#_x0000_t75" style="height:51.8pt;width:144.05pt;" o:ole="t" filled="f" o:preferrelative="t" stroked="f" coordsize="21600,21600">
                  <v:path/>
                  <v:fill on="f" focussize="0,0"/>
                  <v:stroke on="f" joinstyle="miter"/>
                  <v:imagedata r:id="rId200" o:title=""/>
                  <o:lock v:ext="edit" aspectratio="t"/>
                  <w10:wrap type="none"/>
                  <w10:anchorlock/>
                </v:shape>
                <o:OLEObject Type="Embed" ProgID="Visio.Drawing.15" ShapeID="_x0000_i1060" DrawAspect="Content" ObjectID="_1468075760" r:id="rId199">
                  <o:LockedField>false</o:LockedField>
                </o:OLEObject>
              </w:object>
            </w:r>
          </w:p>
        </w:tc>
        <w:tc>
          <w:tcPr>
            <w:tcW w:w="2035" w:type="pct"/>
            <w:vAlign w:val="center"/>
          </w:tcPr>
          <w:p>
            <w:pPr>
              <w:pStyle w:val="69"/>
              <w:bidi w:val="0"/>
              <w:rPr>
                <w:sz w:val="21"/>
              </w:rPr>
            </w:pPr>
            <w:r>
              <w:rPr>
                <w:b w:val="0"/>
                <w:bCs w:val="0"/>
                <w:i w:val="0"/>
                <w:iCs w:val="0"/>
                <w:sz w:val="21"/>
                <w:u w:val="none"/>
                <w:vertAlign w:val="baseline"/>
                <w:rtl w:val="0"/>
                <w:lang w:val="en"/>
              </w:rPr>
              <w:t>Interpolation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61" o:spt="75" type="#_x0000_t75" style="height:51.8pt;width:144.05pt;" o:ole="t" filled="f" o:preferrelative="t" stroked="f" coordsize="21600,21600">
                  <v:path/>
                  <v:fill on="f" focussize="0,0"/>
                  <v:stroke on="f" joinstyle="miter"/>
                  <v:imagedata r:id="rId202" o:title=""/>
                  <o:lock v:ext="edit" aspectratio="t"/>
                  <w10:wrap type="none"/>
                  <w10:anchorlock/>
                </v:shape>
                <o:OLEObject Type="Embed" ProgID="Visio.Drawing.15" ShapeID="_x0000_i1061" DrawAspect="Content" ObjectID="_1468075761" r:id="rId201">
                  <o:LockedField>false</o:LockedField>
                </o:OLEObject>
              </w:object>
            </w:r>
          </w:p>
        </w:tc>
        <w:tc>
          <w:tcPr>
            <w:tcW w:w="2035" w:type="pct"/>
            <w:vAlign w:val="center"/>
          </w:tcPr>
          <w:p>
            <w:pPr>
              <w:pStyle w:val="69"/>
              <w:bidi w:val="0"/>
              <w:rPr>
                <w:sz w:val="21"/>
              </w:rPr>
            </w:pPr>
            <w:r>
              <w:rPr>
                <w:rFonts w:hint="eastAsia" w:eastAsia="宋体"/>
                <w:b w:val="0"/>
                <w:bCs w:val="0"/>
                <w:i w:val="0"/>
                <w:iCs w:val="0"/>
                <w:sz w:val="21"/>
                <w:u w:val="none"/>
                <w:vertAlign w:val="baseline"/>
                <w:rtl w:val="0"/>
                <w:lang w:val="en" w:eastAsia="zh-CN"/>
              </w:rPr>
              <w:t>Cyclic Synchronous Position</w:t>
            </w:r>
            <w:r>
              <w:rPr>
                <w:b w:val="0"/>
                <w:bCs w:val="0"/>
                <w:i w:val="0"/>
                <w:iCs w:val="0"/>
                <w:sz w:val="21"/>
                <w:u w:val="none"/>
                <w:vertAlign w:val="baseline"/>
                <w:rtl w:val="0"/>
                <w:lang w:val="en"/>
              </w:rPr>
              <w:t xml:space="preserv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62" o:spt="75" type="#_x0000_t75" style="height:51.8pt;width:144.05pt;" o:ole="t" filled="f" o:preferrelative="t" stroked="f" coordsize="21600,21600">
                  <v:path/>
                  <v:fill on="f" focussize="0,0"/>
                  <v:stroke on="f" joinstyle="miter"/>
                  <v:imagedata r:id="rId204" o:title=""/>
                  <o:lock v:ext="edit" aspectratio="t"/>
                  <w10:wrap type="none"/>
                  <w10:anchorlock/>
                </v:shape>
                <o:OLEObject Type="Embed" ProgID="Visio.Drawing.15" ShapeID="_x0000_i1062" DrawAspect="Content" ObjectID="_1468075762" r:id="rId203">
                  <o:LockedField>false</o:LockedField>
                </o:OLEObject>
              </w:object>
            </w:r>
          </w:p>
        </w:tc>
        <w:tc>
          <w:tcPr>
            <w:tcW w:w="2035" w:type="pct"/>
            <w:vAlign w:val="center"/>
          </w:tcPr>
          <w:p>
            <w:pPr>
              <w:pStyle w:val="69"/>
              <w:bidi w:val="0"/>
              <w:rPr>
                <w:sz w:val="21"/>
              </w:rPr>
            </w:pPr>
            <w:r>
              <w:rPr>
                <w:b w:val="0"/>
                <w:bCs w:val="0"/>
                <w:i w:val="0"/>
                <w:iCs w:val="0"/>
                <w:sz w:val="21"/>
                <w:u w:val="none"/>
                <w:vertAlign w:val="baseline"/>
                <w:rtl w:val="0"/>
                <w:lang w:val="en"/>
              </w:rPr>
              <w:t>Periodic synchronous speed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64" w:type="pct"/>
            <w:vAlign w:val="center"/>
          </w:tcPr>
          <w:p>
            <w:pPr>
              <w:pStyle w:val="69"/>
              <w:bidi w:val="0"/>
            </w:pPr>
            <w:r>
              <w:rPr>
                <w:b w:val="0"/>
                <w:bCs w:val="0"/>
                <w:i w:val="0"/>
                <w:iCs w:val="0"/>
                <w:u w:val="none"/>
                <w:vertAlign w:val="baseline"/>
                <w:rtl w:val="0"/>
                <w:lang w:val="en"/>
              </w:rPr>
              <w:object>
                <v:shape id="_x0000_i1063" o:spt="75" type="#_x0000_t75" style="height:51.8pt;width:144.05pt;" o:ole="t" filled="f" o:preferrelative="t" stroked="f" coordsize="21600,21600">
                  <v:path/>
                  <v:fill on="f" focussize="0,0"/>
                  <v:stroke on="f" joinstyle="miter"/>
                  <v:imagedata r:id="rId206" o:title=""/>
                  <o:lock v:ext="edit" aspectratio="t"/>
                  <w10:wrap type="none"/>
                  <w10:anchorlock/>
                </v:shape>
                <o:OLEObject Type="Embed" ProgID="Visio.Drawing.15" ShapeID="_x0000_i1063" DrawAspect="Content" ObjectID="_1468075763" r:id="rId205">
                  <o:LockedField>false</o:LockedField>
                </o:OLEObject>
              </w:object>
            </w:r>
          </w:p>
        </w:tc>
        <w:tc>
          <w:tcPr>
            <w:tcW w:w="2035" w:type="pct"/>
            <w:vAlign w:val="center"/>
          </w:tcPr>
          <w:p>
            <w:pPr>
              <w:pStyle w:val="69"/>
              <w:bidi w:val="0"/>
              <w:rPr>
                <w:sz w:val="21"/>
              </w:rPr>
            </w:pPr>
            <w:r>
              <w:rPr>
                <w:b w:val="0"/>
                <w:bCs w:val="0"/>
                <w:i w:val="0"/>
                <w:iCs w:val="0"/>
                <w:sz w:val="21"/>
                <w:u w:val="none"/>
                <w:vertAlign w:val="baseline"/>
                <w:rtl w:val="0"/>
                <w:lang w:val="en"/>
              </w:rPr>
              <w:t>Periodic synchronous torque mode</w:t>
            </w:r>
          </w:p>
        </w:tc>
      </w:tr>
    </w:tbl>
    <w:p>
      <w:pPr>
        <w:bidi w:val="0"/>
        <w:ind w:left="0" w:leftChars="0" w:firstLine="0" w:firstLineChars="0"/>
      </w:pPr>
      <w:r>
        <w:rPr>
          <w:b w:val="0"/>
          <w:bCs w:val="0"/>
          <w:i w:val="0"/>
          <w:iCs w:val="0"/>
          <w:u w:val="none"/>
          <w:vertAlign w:val="baseline"/>
          <w:rtl w:val="0"/>
          <w:lang w:val="en"/>
        </w:rPr>
        <w:t>(4)</w:t>
      </w:r>
      <w:r>
        <w:rPr>
          <w:b/>
          <w:bCs/>
          <w:i w:val="0"/>
          <w:iCs w:val="0"/>
          <w:u w:val="none"/>
          <w:vertAlign w:val="baseline"/>
          <w:rtl w:val="0"/>
          <w:lang w:val="en"/>
        </w:rPr>
        <w:t>Servo status display</w:t>
      </w:r>
    </w:p>
    <w:p>
      <w:pPr>
        <w:bidi w:val="0"/>
        <w:ind w:left="0" w:leftChars="0" w:firstLine="0" w:firstLineChars="0"/>
      </w:pP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ervo drive</w:t>
      </w:r>
      <w:r>
        <w:rPr>
          <w:b w:val="0"/>
          <w:bCs w:val="0"/>
          <w:i w:val="0"/>
          <w:iCs w:val="0"/>
          <w:u w:val="none"/>
          <w:vertAlign w:val="baseline"/>
          <w:rtl w:val="0"/>
          <w:lang w:val="en"/>
        </w:rPr>
        <w:t xml:space="preserve"> panel 5-bit LED indicator from the left of the fourth and fifth digit tube, used to display the servo status of the slave station.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01"/>
        <w:gridCol w:w="3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3197"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Panel display</w:t>
            </w:r>
          </w:p>
        </w:tc>
        <w:tc>
          <w:tcPr>
            <w:tcW w:w="1802" w:type="pct"/>
            <w:shd w:val="clear" w:color="auto" w:fill="009999"/>
            <w:vAlign w:val="center"/>
          </w:tcPr>
          <w:p>
            <w:pPr>
              <w:pStyle w:val="46"/>
              <w:bidi w:val="0"/>
              <w:rPr>
                <w:b/>
                <w:bCs/>
                <w:color w:val="FFFFFF" w:themeColor="background1"/>
                <w14:textFill>
                  <w14:solidFill>
                    <w14:schemeClr w14:val="bg1"/>
                  </w14:solidFill>
                </w14:textFill>
              </w:rPr>
            </w:pPr>
            <w:r>
              <w:rPr>
                <w:b/>
                <w:bCs/>
                <w:i w:val="0"/>
                <w:iCs w:val="0"/>
                <w:color w:val="FFFFFF" w:themeColor="background1"/>
                <w:u w:val="none"/>
                <w:vertAlign w:val="baseline"/>
                <w:rtl w:val="0"/>
                <w:lang w:val="en"/>
                <w14:textFill>
                  <w14:solidFill>
                    <w14:schemeClr w14:val="bg1"/>
                  </w14:solidFill>
                </w14:textFill>
              </w:rPr>
              <w:t>Meaning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vAlign w:val="center"/>
          </w:tcPr>
          <w:p>
            <w:pPr>
              <w:pStyle w:val="53"/>
              <w:bidi w:val="0"/>
              <w:spacing w:before="120"/>
            </w:pPr>
            <w:r>
              <w:rPr>
                <w:b w:val="0"/>
                <w:bCs w:val="0"/>
                <w:i w:val="0"/>
                <w:iCs w:val="0"/>
                <w:u w:val="none"/>
                <w:vertAlign w:val="baseline"/>
                <w:rtl w:val="0"/>
                <w:lang w:val="en"/>
              </w:rPr>
              <w:object>
                <v:shape id="_x0000_i1064" o:spt="75" type="#_x0000_t75" style="height:51.8pt;width:144.05pt;" o:ole="t" filled="f" o:preferrelative="t" stroked="f" coordsize="21600,21600">
                  <v:path/>
                  <v:fill on="f" focussize="0,0"/>
                  <v:stroke on="f" joinstyle="miter"/>
                  <v:imagedata r:id="rId208" o:title=""/>
                  <o:lock v:ext="edit" aspectratio="t"/>
                  <w10:wrap type="none"/>
                  <w10:anchorlock/>
                </v:shape>
                <o:OLEObject Type="Embed" ProgID="Visio.Drawing.15" ShapeID="_x0000_i1064" DrawAspect="Content" ObjectID="_1468075764" r:id="rId207">
                  <o:LockedField>false</o:LockedField>
                </o:OLEObject>
              </w:object>
            </w:r>
          </w:p>
        </w:tc>
        <w:tc>
          <w:tcPr>
            <w:tcW w:w="1802" w:type="pct"/>
            <w:vAlign w:val="center"/>
          </w:tcPr>
          <w:p>
            <w:pPr>
              <w:pStyle w:val="69"/>
              <w:bidi w:val="0"/>
              <w:rPr>
                <w:sz w:val="21"/>
              </w:rPr>
            </w:pPr>
            <w:r>
              <w:rPr>
                <w:b w:val="0"/>
                <w:bCs w:val="0"/>
                <w:i w:val="0"/>
                <w:iCs w:val="0"/>
                <w:u w:val="none"/>
                <w:vertAlign w:val="baseline"/>
                <w:rtl w:val="0"/>
                <w:lang w:val="en"/>
              </w:rPr>
              <w:t>Not ready</w:t>
            </w:r>
            <w:r>
              <w:rPr>
                <w:b w:val="0"/>
                <w:bCs w:val="0"/>
                <w:i w:val="0"/>
                <w:iCs w:val="0"/>
                <w:sz w:val="21"/>
                <w:u w:val="none"/>
                <w:vertAlign w:val="baseline"/>
                <w:rtl w:val="0"/>
                <w:lang w:val="en"/>
              </w:rPr>
              <w:t xml:space="preserve"> 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vAlign w:val="center"/>
          </w:tcPr>
          <w:p>
            <w:pPr>
              <w:pStyle w:val="53"/>
              <w:bidi w:val="0"/>
              <w:spacing w:before="120"/>
            </w:pPr>
            <w:r>
              <w:rPr>
                <w:b w:val="0"/>
                <w:bCs w:val="0"/>
                <w:i w:val="0"/>
                <w:iCs w:val="0"/>
                <w:u w:val="none"/>
                <w:vertAlign w:val="baseline"/>
                <w:rtl w:val="0"/>
                <w:lang w:val="en"/>
              </w:rPr>
              <w:object>
                <v:shape id="_x0000_i1065" o:spt="75" type="#_x0000_t75" style="height:51.8pt;width:144.05pt;" o:ole="t" filled="f" o:preferrelative="t" stroked="f" coordsize="21600,21600">
                  <v:path/>
                  <v:fill on="f" focussize="0,0"/>
                  <v:stroke on="f" joinstyle="miter"/>
                  <v:imagedata r:id="rId210" o:title=""/>
                  <o:lock v:ext="edit" aspectratio="t"/>
                  <w10:wrap type="none"/>
                  <w10:anchorlock/>
                </v:shape>
                <o:OLEObject Type="Embed" ProgID="Visio.Drawing.15" ShapeID="_x0000_i1065" DrawAspect="Content" ObjectID="_1468075765" r:id="rId209">
                  <o:LockedField>false</o:LockedField>
                </o:OLEObject>
              </w:object>
            </w:r>
          </w:p>
        </w:tc>
        <w:tc>
          <w:tcPr>
            <w:tcW w:w="1802" w:type="pct"/>
            <w:vAlign w:val="center"/>
          </w:tcPr>
          <w:p>
            <w:pPr>
              <w:pStyle w:val="69"/>
              <w:bidi w:val="0"/>
              <w:rPr>
                <w:sz w:val="21"/>
              </w:rPr>
            </w:pPr>
            <w:r>
              <w:rPr>
                <w:b w:val="0"/>
                <w:bCs w:val="0"/>
                <w:i w:val="0"/>
                <w:iCs w:val="0"/>
                <w:u w:val="none"/>
                <w:vertAlign w:val="baseline"/>
                <w:rtl w:val="0"/>
                <w:lang w:val="en"/>
              </w:rPr>
              <w:t>Get ready</w:t>
            </w:r>
            <w:r>
              <w:rPr>
                <w:b w:val="0"/>
                <w:bCs w:val="0"/>
                <w:i w:val="0"/>
                <w:iCs w:val="0"/>
                <w:sz w:val="21"/>
                <w:u w:val="none"/>
                <w:vertAlign w:val="baseline"/>
                <w:rtl w:val="0"/>
                <w:lang w:val="en"/>
              </w:rPr>
              <w:t xml:space="preserve"> 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vAlign w:val="center"/>
          </w:tcPr>
          <w:p>
            <w:pPr>
              <w:pStyle w:val="53"/>
              <w:bidi w:val="0"/>
              <w:spacing w:before="120"/>
            </w:pPr>
            <w:r>
              <w:rPr>
                <w:b w:val="0"/>
                <w:bCs w:val="0"/>
                <w:i w:val="0"/>
                <w:iCs w:val="0"/>
                <w:u w:val="none"/>
                <w:vertAlign w:val="baseline"/>
                <w:rtl w:val="0"/>
                <w:lang w:val="en"/>
              </w:rPr>
              <w:object>
                <v:shape id="_x0000_i1066" o:spt="75" type="#_x0000_t75" style="height:51.8pt;width:144.05pt;" o:ole="t" filled="f" o:preferrelative="t" stroked="f" coordsize="21600,21600">
                  <v:path/>
                  <v:fill on="f" focussize="0,0"/>
                  <v:stroke on="f" joinstyle="miter"/>
                  <v:imagedata r:id="rId212" o:title=""/>
                  <o:lock v:ext="edit" aspectratio="t"/>
                  <w10:wrap type="none"/>
                  <w10:anchorlock/>
                </v:shape>
                <o:OLEObject Type="Embed" ProgID="Visio.Drawing.15" ShapeID="_x0000_i1066" DrawAspect="Content" ObjectID="_1468075766" r:id="rId211">
                  <o:LockedField>false</o:LockedField>
                </o:OLEObject>
              </w:object>
            </w:r>
          </w:p>
        </w:tc>
        <w:tc>
          <w:tcPr>
            <w:tcW w:w="1802" w:type="pct"/>
            <w:vAlign w:val="center"/>
          </w:tcPr>
          <w:p>
            <w:pPr>
              <w:pStyle w:val="69"/>
              <w:bidi w:val="0"/>
              <w:rPr>
                <w:sz w:val="21"/>
              </w:rPr>
            </w:pPr>
            <w:r>
              <w:rPr>
                <w:b w:val="0"/>
                <w:bCs w:val="0"/>
                <w:i w:val="0"/>
                <w:iCs w:val="0"/>
                <w:u w:val="none"/>
                <w:vertAlign w:val="baseline"/>
                <w:rtl w:val="0"/>
                <w:lang w:val="en"/>
              </w:rPr>
              <w:t>Run</w:t>
            </w:r>
            <w:r>
              <w:rPr>
                <w:b w:val="0"/>
                <w:bCs w:val="0"/>
                <w:i w:val="0"/>
                <w:iCs w:val="0"/>
                <w:sz w:val="21"/>
                <w:u w:val="none"/>
                <w:vertAlign w:val="baseline"/>
                <w:rtl w:val="0"/>
                <w:lang w:val="en"/>
              </w:rPr>
              <w:t xml:space="preserve"> 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vAlign w:val="center"/>
          </w:tcPr>
          <w:p>
            <w:pPr>
              <w:pStyle w:val="53"/>
              <w:bidi w:val="0"/>
              <w:spacing w:before="120"/>
            </w:pPr>
            <w:r>
              <w:rPr>
                <w:b w:val="0"/>
                <w:bCs w:val="0"/>
                <w:i w:val="0"/>
                <w:iCs w:val="0"/>
                <w:u w:val="none"/>
                <w:vertAlign w:val="baseline"/>
                <w:rtl w:val="0"/>
                <w:lang w:val="en"/>
              </w:rPr>
              <w:object>
                <v:shape id="_x0000_i1067" o:spt="75" type="#_x0000_t75" style="height:51.8pt;width:144.05pt;" o:ole="t" filled="f" o:preferrelative="t" stroked="f" coordsize="21600,21600">
                  <v:path/>
                  <v:fill on="f" focussize="0,0"/>
                  <v:stroke on="f" joinstyle="miter"/>
                  <v:imagedata r:id="rId214" o:title=""/>
                  <o:lock v:ext="edit" aspectratio="t"/>
                  <w10:wrap type="none"/>
                  <w10:anchorlock/>
                </v:shape>
                <o:OLEObject Type="Embed" ProgID="Visio.Drawing.15" ShapeID="_x0000_i1067" DrawAspect="Content" ObjectID="_1468075767" r:id="rId213">
                  <o:LockedField>false</o:LockedField>
                </o:OLEObject>
              </w:object>
            </w:r>
          </w:p>
        </w:tc>
        <w:tc>
          <w:tcPr>
            <w:tcW w:w="1802" w:type="pct"/>
            <w:vAlign w:val="center"/>
          </w:tcPr>
          <w:p>
            <w:pPr>
              <w:pStyle w:val="69"/>
              <w:bidi w:val="0"/>
            </w:pPr>
            <w:r>
              <w:rPr>
                <w:b w:val="0"/>
                <w:bCs w:val="0"/>
                <w:i w:val="0"/>
                <w:iCs w:val="0"/>
                <w:u w:val="none"/>
                <w:vertAlign w:val="baseline"/>
                <w:rtl w:val="0"/>
                <w:lang w:val="en"/>
              </w:rPr>
              <w:t>Failure-free nF</w:t>
            </w:r>
          </w:p>
        </w:tc>
      </w:tr>
    </w:tbl>
    <w:p>
      <w:pPr>
        <w:ind w:firstLine="420"/>
      </w:pPr>
    </w:p>
    <w:p>
      <w:pPr>
        <w:pStyle w:val="4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bookmarkStart w:id="507" w:name="_Toc90038405"/>
    </w:p>
    <w:p>
      <w:pPr>
        <w:pStyle w:val="40"/>
        <w:bidi w:val="0"/>
        <w:ind w:left="0" w:leftChars="0" w:firstLine="0" w:firstLineChars="0"/>
      </w:pPr>
      <w:bookmarkStart w:id="508" w:name="_Toc97737853"/>
      <w:bookmarkStart w:id="509" w:name="_Toc97212009"/>
      <w:bookmarkStart w:id="510" w:name="_Toc14563"/>
      <w:r>
        <w:rPr>
          <w:b/>
          <w:bCs/>
          <w:i w:val="0"/>
          <w:iCs w:val="0"/>
          <w:u w:val="none"/>
          <w:vertAlign w:val="baseline"/>
          <w:rtl w:val="0"/>
          <w:lang w:val="en"/>
        </w:rPr>
        <w:t>6.2.9 Introduction to CiA402 Control</w:t>
      </w:r>
      <w:bookmarkEnd w:id="507"/>
      <w:bookmarkEnd w:id="508"/>
      <w:bookmarkEnd w:id="509"/>
      <w:bookmarkEnd w:id="510"/>
    </w:p>
    <w:p>
      <w:pPr>
        <w:bidi w:val="0"/>
        <w:ind w:left="0" w:leftChars="0" w:firstLine="0" w:firstLineChars="0"/>
      </w:pPr>
      <w:r>
        <w:rPr>
          <w:b w:val="0"/>
          <w:bCs w:val="0"/>
          <w:i w:val="0"/>
          <w:iCs w:val="0"/>
          <w:u w:val="none"/>
          <w:vertAlign w:val="baseline"/>
          <w:rtl w:val="0"/>
          <w:lang w:val="en"/>
        </w:rPr>
        <w:t xml:space="preserve">The use of Wecon VD3E Series Bus Type </w:t>
      </w:r>
      <w:r>
        <w:rPr>
          <w:rFonts w:hint="eastAsia" w:eastAsia="宋体"/>
          <w:b w:val="0"/>
          <w:bCs w:val="0"/>
          <w:i w:val="0"/>
          <w:iCs w:val="0"/>
          <w:u w:val="none"/>
          <w:vertAlign w:val="baseline"/>
          <w:rtl w:val="0"/>
          <w:lang w:val="en" w:eastAsia="zh-CN"/>
        </w:rPr>
        <w:t>servo drives</w:t>
      </w:r>
      <w:r>
        <w:rPr>
          <w:b w:val="0"/>
          <w:bCs w:val="0"/>
          <w:i w:val="0"/>
          <w:iCs w:val="0"/>
          <w:u w:val="none"/>
          <w:vertAlign w:val="baseline"/>
          <w:rtl w:val="0"/>
          <w:lang w:val="en"/>
        </w:rPr>
        <w:t xml:space="preserve"> must be guided according to the procedure specified in Standard 402 Protocol.</w:t>
      </w:r>
    </w:p>
    <w:p>
      <w:pPr>
        <w:pStyle w:val="53"/>
        <w:bidi w:val="0"/>
        <w:spacing w:before="120"/>
      </w:pPr>
      <w:r>
        <w:drawing>
          <wp:inline distT="0" distB="0" distL="114300" distR="114300">
            <wp:extent cx="4864100" cy="3708400"/>
            <wp:effectExtent l="0" t="0" r="12700" b="6350"/>
            <wp:docPr id="98"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81"/>
                    <pic:cNvPicPr>
                      <a:picLocks noChangeAspect="1"/>
                    </pic:cNvPicPr>
                  </pic:nvPicPr>
                  <pic:blipFill>
                    <a:blip r:embed="rId215"/>
                    <a:stretch>
                      <a:fillRect/>
                    </a:stretch>
                  </pic:blipFill>
                  <pic:spPr>
                    <a:xfrm>
                      <a:off x="0" y="0"/>
                      <a:ext cx="4864100" cy="3708400"/>
                    </a:xfrm>
                    <a:prstGeom prst="rect">
                      <a:avLst/>
                    </a:prstGeom>
                    <a:noFill/>
                    <a:ln>
                      <a:noFill/>
                    </a:ln>
                  </pic:spPr>
                </pic:pic>
              </a:graphicData>
            </a:graphic>
          </wp:inline>
        </w:drawing>
      </w:r>
    </w:p>
    <w:p>
      <w:pPr>
        <w:pStyle w:val="53"/>
        <w:bidi w:val="0"/>
        <w:spacing w:before="120"/>
        <w:ind w:firstLine="420"/>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11</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CiA402 state machine switching schema</w:t>
      </w:r>
    </w:p>
    <w:p>
      <w:pPr>
        <w:ind w:firstLine="420"/>
      </w:pP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26"/>
        <w:gridCol w:w="5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Status</w:t>
            </w:r>
          </w:p>
        </w:tc>
        <w:tc>
          <w:tcPr>
            <w:tcW w:w="2804" w:type="pct"/>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nitialization</w:t>
            </w:r>
          </w:p>
        </w:tc>
        <w:tc>
          <w:tcPr>
            <w:tcW w:w="2804" w:type="pct"/>
            <w:vAlign w:val="center"/>
          </w:tcPr>
          <w:p>
            <w:pPr>
              <w:pStyle w:val="69"/>
              <w:bidi w:val="0"/>
              <w:jc w:val="both"/>
            </w:pPr>
            <w:r>
              <w:rPr>
                <w:b w:val="0"/>
                <w:bCs w:val="0"/>
                <w:i w:val="0"/>
                <w:iCs w:val="0"/>
                <w:u w:val="none"/>
                <w:vertAlign w:val="baseline"/>
                <w:rtl w:val="0"/>
                <w:lang w:val="en"/>
              </w:rPr>
              <w:t>Drive initialization, internal self-test has completed.</w:t>
            </w:r>
          </w:p>
          <w:p>
            <w:pPr>
              <w:pStyle w:val="69"/>
              <w:bidi w:val="0"/>
              <w:jc w:val="both"/>
            </w:pPr>
            <w:r>
              <w:rPr>
                <w:b w:val="0"/>
                <w:bCs w:val="0"/>
                <w:i w:val="0"/>
                <w:iCs w:val="0"/>
                <w:u w:val="none"/>
                <w:vertAlign w:val="baseline"/>
                <w:rtl w:val="0"/>
                <w:lang w:val="en"/>
              </w:rPr>
              <w:t>Parameters cannot be set, and servo drive function cannot be performed.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Servo trouble-free</w:t>
            </w:r>
          </w:p>
        </w:tc>
        <w:tc>
          <w:tcPr>
            <w:tcW w:w="2804" w:type="pct"/>
            <w:vAlign w:val="center"/>
          </w:tcPr>
          <w:p>
            <w:pPr>
              <w:pStyle w:val="69"/>
              <w:bidi w:val="0"/>
              <w:jc w:val="both"/>
            </w:pPr>
            <w:r>
              <w:rPr>
                <w:b w:val="0"/>
                <w:bCs w:val="0"/>
                <w:i w:val="0"/>
                <w:iCs w:val="0"/>
                <w:u w:val="none"/>
                <w:vertAlign w:val="baseline"/>
                <w:rtl w:val="0"/>
                <w:lang w:val="en"/>
              </w:rPr>
              <w:t xml:space="preserve">There is no fault in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p>
          <w:p>
            <w:pPr>
              <w:pStyle w:val="69"/>
              <w:bidi w:val="0"/>
              <w:jc w:val="both"/>
            </w:pPr>
            <w:r>
              <w:rPr>
                <w:b w:val="0"/>
                <w:bCs w:val="0"/>
                <w:i w:val="0"/>
                <w:iCs w:val="0"/>
                <w:u w:val="none"/>
                <w:vertAlign w:val="baseline"/>
                <w:rtl w:val="0"/>
                <w:lang w:val="en"/>
              </w:rPr>
              <w:t>Parameters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Servo ready</w:t>
            </w:r>
          </w:p>
        </w:tc>
        <w:tc>
          <w:tcPr>
            <w:tcW w:w="2804" w:type="pct"/>
            <w:vAlign w:val="center"/>
          </w:tcPr>
          <w:p>
            <w:pPr>
              <w:pStyle w:val="69"/>
              <w:bidi w:val="0"/>
              <w:jc w:val="both"/>
            </w:pPr>
            <w:r>
              <w:rPr>
                <w:b w:val="0"/>
                <w:bCs w:val="0"/>
                <w:i w:val="0"/>
                <w:iCs w:val="0"/>
                <w:u w:val="none"/>
                <w:vertAlign w:val="baseline"/>
                <w:rtl w:val="0"/>
                <w:lang w:val="en"/>
              </w:rPr>
              <w:t>Servo drives are ready.</w:t>
            </w:r>
          </w:p>
          <w:p>
            <w:pPr>
              <w:pStyle w:val="69"/>
              <w:bidi w:val="0"/>
              <w:jc w:val="both"/>
            </w:pPr>
            <w:r>
              <w:rPr>
                <w:b w:val="0"/>
                <w:bCs w:val="0"/>
                <w:i w:val="0"/>
                <w:iCs w:val="0"/>
                <w:u w:val="none"/>
                <w:vertAlign w:val="baseline"/>
                <w:rtl w:val="0"/>
                <w:lang w:val="en"/>
              </w:rPr>
              <w:t>Parameters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Wait to turn on servo enable</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waits to turn on the servo enable.</w:t>
            </w:r>
          </w:p>
          <w:p>
            <w:pPr>
              <w:pStyle w:val="69"/>
              <w:bidi w:val="0"/>
              <w:jc w:val="both"/>
            </w:pPr>
            <w:r>
              <w:rPr>
                <w:b w:val="0"/>
                <w:bCs w:val="0"/>
                <w:i w:val="0"/>
                <w:iCs w:val="0"/>
                <w:u w:val="none"/>
                <w:vertAlign w:val="baseline"/>
                <w:rtl w:val="0"/>
                <w:lang w:val="en"/>
              </w:rPr>
              <w:t>Parameters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Servo operation</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running normally.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Quick shutdown</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performing the quick shutdown function.</w:t>
            </w:r>
          </w:p>
          <w:p>
            <w:pPr>
              <w:pStyle w:val="69"/>
              <w:bidi w:val="0"/>
              <w:jc w:val="both"/>
            </w:pPr>
            <w:r>
              <w:rPr>
                <w:b w:val="0"/>
                <w:bCs w:val="0"/>
                <w:i w:val="0"/>
                <w:iCs w:val="0"/>
                <w:u w:val="none"/>
                <w:vertAlign w:val="baseline"/>
                <w:rtl w:val="0"/>
                <w:lang w:val="en"/>
              </w:rPr>
              <w:t xml:space="preserve">Only function codes with the attribute "Run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Malfunction shutdown</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performing the fault shutdown function.</w:t>
            </w:r>
          </w:p>
          <w:p>
            <w:pPr>
              <w:pStyle w:val="69"/>
              <w:bidi w:val="0"/>
              <w:jc w:val="both"/>
            </w:pPr>
            <w:r>
              <w:rPr>
                <w:b w:val="0"/>
                <w:bCs w:val="0"/>
                <w:i w:val="0"/>
                <w:iCs w:val="0"/>
                <w:u w:val="none"/>
                <w:vertAlign w:val="baseline"/>
                <w:rtl w:val="0"/>
                <w:lang w:val="en"/>
              </w:rPr>
              <w:t xml:space="preserve">Only function codes with the attribute "Run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fault</w:t>
            </w:r>
          </w:p>
        </w:tc>
        <w:tc>
          <w:tcPr>
            <w:tcW w:w="2804" w:type="pct"/>
            <w:vAlign w:val="center"/>
          </w:tcPr>
          <w:p>
            <w:pPr>
              <w:pStyle w:val="69"/>
              <w:bidi w:val="0"/>
              <w:jc w:val="both"/>
            </w:pPr>
            <w:r>
              <w:rPr>
                <w:b w:val="0"/>
                <w:bCs w:val="0"/>
                <w:i w:val="0"/>
                <w:iCs w:val="0"/>
                <w:u w:val="none"/>
                <w:vertAlign w:val="baseline"/>
                <w:rtl w:val="0"/>
                <w:lang w:val="en"/>
              </w:rPr>
              <w:t>Failure shutdown is complete, and all drive functions are disabled.</w:t>
            </w:r>
          </w:p>
          <w:p>
            <w:pPr>
              <w:pStyle w:val="69"/>
              <w:bidi w:val="0"/>
              <w:jc w:val="both"/>
            </w:pPr>
            <w:r>
              <w:rPr>
                <w:b w:val="0"/>
                <w:bCs w:val="0"/>
                <w:i w:val="0"/>
                <w:iCs w:val="0"/>
                <w:u w:val="none"/>
                <w:vertAlign w:val="baseline"/>
                <w:rtl w:val="0"/>
                <w:lang w:val="en"/>
              </w:rPr>
              <w:t>Allow parameters to be changed to troubleshoot.</w:t>
            </w:r>
          </w:p>
        </w:tc>
      </w:tr>
    </w:tbl>
    <w:p>
      <w:pPr>
        <w:ind w:firstLine="420"/>
      </w:pPr>
    </w:p>
    <w:p>
      <w:pPr>
        <w:pStyle w:val="2"/>
        <w:ind w:left="420" w:firstLine="420"/>
      </w:pPr>
    </w:p>
    <w:p>
      <w:pPr>
        <w:pStyle w:val="4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bookmarkStart w:id="511" w:name="_Toc90038406"/>
    </w:p>
    <w:p>
      <w:pPr>
        <w:pStyle w:val="40"/>
        <w:bidi w:val="0"/>
        <w:ind w:left="0" w:leftChars="0" w:firstLine="0" w:firstLineChars="0"/>
      </w:pPr>
      <w:bookmarkStart w:id="512" w:name="_Toc17073"/>
      <w:bookmarkStart w:id="513" w:name="_Toc97212010"/>
      <w:bookmarkStart w:id="514" w:name="_Toc97737854"/>
      <w:r>
        <w:rPr>
          <w:b/>
          <w:bCs/>
          <w:i w:val="0"/>
          <w:iCs w:val="0"/>
          <w:u w:val="none"/>
          <w:vertAlign w:val="baseline"/>
          <w:rtl w:val="0"/>
          <w:lang w:val="en"/>
        </w:rPr>
        <w:t xml:space="preserve">6.2.10 Basic </w:t>
      </w:r>
      <w:r>
        <w:rPr>
          <w:rFonts w:hint="eastAsia" w:eastAsia="宋体"/>
          <w:b/>
          <w:bCs/>
          <w:i w:val="0"/>
          <w:iCs w:val="0"/>
          <w:u w:val="none"/>
          <w:vertAlign w:val="baseline"/>
          <w:rtl w:val="0"/>
          <w:lang w:val="en-US" w:eastAsia="zh-CN"/>
        </w:rPr>
        <w:t>C</w:t>
      </w:r>
      <w:r>
        <w:rPr>
          <w:b/>
          <w:bCs/>
          <w:i w:val="0"/>
          <w:iCs w:val="0"/>
          <w:u w:val="none"/>
          <w:vertAlign w:val="baseline"/>
          <w:rtl w:val="0"/>
          <w:lang w:val="en"/>
        </w:rPr>
        <w:t>haracteristics</w:t>
      </w:r>
      <w:bookmarkEnd w:id="511"/>
      <w:bookmarkEnd w:id="512"/>
      <w:bookmarkEnd w:id="513"/>
      <w:bookmarkEnd w:id="514"/>
    </w:p>
    <w:p>
      <w:pPr>
        <w:pStyle w:val="2"/>
        <w:bidi w:val="0"/>
        <w:ind w:left="0" w:leftChars="0" w:firstLine="0" w:firstLineChars="0"/>
      </w:pPr>
      <w:r>
        <w:rPr>
          <w:b w:val="0"/>
          <w:bCs w:val="0"/>
          <w:i w:val="0"/>
          <w:iCs w:val="0"/>
          <w:u w:val="none"/>
          <w:vertAlign w:val="baseline"/>
          <w:rtl w:val="0"/>
          <w:lang w:val="en"/>
        </w:rPr>
        <w:t>The EtherCAT network cable is connected to the CN5 (IN), CN6 (OUT) interfaces, and its electrical characteristics conform to IEEE 802.3 standard.</w:t>
      </w:r>
    </w:p>
    <w:tbl>
      <w:tblPr>
        <w:tblStyle w:val="2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166"/>
        <w:gridCol w:w="41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166" w:type="dxa"/>
          </w:tcPr>
          <w:p>
            <w:pPr>
              <w:pStyle w:val="53"/>
              <w:bidi w:val="0"/>
              <w:spacing w:before="120"/>
            </w:pPr>
            <w:r>
              <w:rPr>
                <w:b w:val="0"/>
                <w:bCs w:val="0"/>
                <w:i w:val="0"/>
                <w:iCs w:val="0"/>
                <w:u w:val="none"/>
                <w:vertAlign w:val="baseline"/>
                <w:rtl w:val="0"/>
                <w:lang w:val="en"/>
              </w:rPr>
              <w:object>
                <v:shape id="_x0000_i1068" o:spt="75" type="#_x0000_t75" style="height:136.55pt;width:158.3pt;" o:ole="t" filled="f" o:preferrelative="t" stroked="f" coordsize="21600,21600">
                  <v:path/>
                  <v:fill on="f" focussize="0,0"/>
                  <v:stroke on="f" joinstyle="miter"/>
                  <v:imagedata r:id="rId217" o:title=""/>
                  <o:lock v:ext="edit" aspectratio="t"/>
                  <w10:wrap type="none"/>
                  <w10:anchorlock/>
                </v:shape>
                <o:OLEObject Type="Embed" ProgID="Visio.Drawing.15" ShapeID="_x0000_i1068" DrawAspect="Content" ObjectID="_1468075768" r:id="rId216">
                  <o:LockedField>false</o:LockedField>
                </o:OLEObject>
              </w:object>
            </w:r>
          </w:p>
        </w:tc>
        <w:tc>
          <w:tcPr>
            <w:tcW w:w="4196" w:type="dxa"/>
          </w:tcPr>
          <w:p>
            <w:pPr>
              <w:pStyle w:val="53"/>
              <w:bidi w:val="0"/>
              <w:spacing w:before="120"/>
            </w:pPr>
            <w:r>
              <w:rPr>
                <w:b w:val="0"/>
                <w:bCs w:val="0"/>
                <w:i w:val="0"/>
                <w:iCs w:val="0"/>
                <w:u w:val="none"/>
                <w:vertAlign w:val="baseline"/>
                <w:rtl w:val="0"/>
                <w:lang w:val="en"/>
              </w:rPr>
              <w:object>
                <v:shape id="_x0000_i1069" o:spt="75" type="#_x0000_t75" style="height:136.55pt;width:158.3pt;" o:ole="t" filled="f" o:preferrelative="t" stroked="f" coordsize="21600,21600">
                  <v:path/>
                  <v:fill on="f" focussize="0,0"/>
                  <v:stroke on="f" joinstyle="miter"/>
                  <v:imagedata r:id="rId219" o:title=""/>
                  <o:lock v:ext="edit" aspectratio="t"/>
                  <w10:wrap type="none"/>
                  <w10:anchorlock/>
                </v:shape>
                <o:OLEObject Type="Embed" ProgID="Visio.Drawing.15" ShapeID="_x0000_i1069" DrawAspect="Content" ObjectID="_1468075769" r:id="rId218">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166" w:type="dxa"/>
            <w:vAlign w:val="center"/>
          </w:tcPr>
          <w:p>
            <w:pPr>
              <w:pStyle w:val="33"/>
              <w:bidi w:val="0"/>
              <w:spacing w:before="12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a</w:t>
            </w:r>
            <w:r>
              <w:rPr>
                <w:b w:val="0"/>
                <w:bCs w:val="0"/>
                <w:i w:val="0"/>
                <w:iCs w:val="0"/>
                <w:u w:val="none"/>
                <w:vertAlign w:val="baseline"/>
                <w:rtl w:val="0"/>
                <w:lang w:val="en"/>
              </w:rPr>
              <w:t>) EtherCAT Ethernet Communication Connection Port (IN)</w:t>
            </w:r>
          </w:p>
        </w:tc>
        <w:tc>
          <w:tcPr>
            <w:tcW w:w="4196" w:type="dxa"/>
            <w:vAlign w:val="center"/>
          </w:tcPr>
          <w:p>
            <w:pPr>
              <w:pStyle w:val="33"/>
              <w:bidi w:val="0"/>
              <w:spacing w:before="120"/>
              <w:jc w:val="center"/>
            </w:pPr>
            <w:r>
              <w:rPr>
                <w:b w:val="0"/>
                <w:bCs w:val="0"/>
                <w:i w:val="0"/>
                <w:iCs w:val="0"/>
                <w:u w:val="none"/>
                <w:vertAlign w:val="baseline"/>
                <w:rtl w:val="0"/>
                <w:lang w:val="en"/>
              </w:rPr>
              <w:t>(b) EtherCAT Ethernet Communication Connector</w:t>
            </w:r>
            <w:r>
              <w:rPr>
                <w:rFonts w:ascii="Calibri"/>
                <w:b w:val="0"/>
                <w:bCs w:val="0"/>
                <w:i w:val="0"/>
                <w:iCs w:val="0"/>
                <w:u w:val="none"/>
                <w:vertAlign w:val="baseline"/>
                <w:rtl w:val="0"/>
                <w:lang w:val="en"/>
              </w:rPr>
              <w:t>Mouth (</w:t>
            </w:r>
            <w:r>
              <w:rPr>
                <w:b w:val="0"/>
                <w:bCs w:val="0"/>
                <w:i w:val="0"/>
                <w:iCs w:val="0"/>
                <w:u w:val="none"/>
                <w:vertAlign w:val="baseline"/>
                <w:rtl w:val="0"/>
                <w:lang w:val="en"/>
              </w:rPr>
              <w:t>OUT</w:t>
            </w:r>
            <w:r>
              <w:rPr>
                <w:rFonts w:ascii="Calibri"/>
                <w:b w:val="0"/>
                <w:bCs w:val="0"/>
                <w:i w:val="0"/>
                <w:iCs w:val="0"/>
                <w:u w:val="none"/>
                <w:vertAlign w:val="baseline"/>
                <w:rtl w:val="0"/>
                <w:lang w:val="e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62" w:type="dxa"/>
            <w:gridSpan w:val="2"/>
            <w:vAlign w:val="center"/>
          </w:tcPr>
          <w:p>
            <w:pPr>
              <w:pStyle w:val="33"/>
              <w:bidi w:val="0"/>
              <w:spacing w:before="120"/>
              <w:rPr>
                <w:rFonts w:cs="Calibri"/>
              </w:rPr>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12</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Communication port</w:t>
            </w:r>
          </w:p>
        </w:tc>
      </w:tr>
    </w:tbl>
    <w:p>
      <w:pPr>
        <w:pStyle w:val="2"/>
        <w:ind w:left="0" w:leftChars="0" w:firstLine="0" w:firstLineChars="0"/>
      </w:pP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Layout w:type="autofit"/>
        <w:tblCellMar>
          <w:top w:w="0" w:type="dxa"/>
          <w:left w:w="108" w:type="dxa"/>
          <w:bottom w:w="0" w:type="dxa"/>
          <w:right w:w="108" w:type="dxa"/>
        </w:tblCellMar>
      </w:tblPr>
      <w:tblGrid>
        <w:gridCol w:w="1573"/>
        <w:gridCol w:w="2749"/>
        <w:gridCol w:w="55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trHeight w:val="454" w:hRule="atLeast"/>
          <w:jc w:val="center"/>
        </w:trPr>
        <w:tc>
          <w:tcPr>
            <w:tcW w:w="798"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Pin</w:t>
            </w:r>
          </w:p>
        </w:tc>
        <w:tc>
          <w:tcPr>
            <w:tcW w:w="1395"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Name</w:t>
            </w:r>
          </w:p>
        </w:tc>
        <w:tc>
          <w:tcPr>
            <w:tcW w:w="2806"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1"/>
              </w:rPr>
            </w:pPr>
            <w:r>
              <w:rPr>
                <w:rFonts w:ascii="Calibri" w:hAnsi="Calibri" w:cs="Calibri"/>
                <w:b/>
                <w:bCs/>
                <w:i w:val="0"/>
                <w:iCs w:val="0"/>
                <w:color w:val="FFFFFF"/>
                <w:sz w:val="20"/>
                <w:szCs w:val="21"/>
                <w:u w:val="none"/>
                <w:vertAlign w:val="baseline"/>
                <w:rtl w:val="0"/>
                <w:lang w:val="en"/>
              </w:rPr>
              <w:t>Function 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1</w:t>
            </w:r>
          </w:p>
        </w:tc>
        <w:tc>
          <w:tcPr>
            <w:tcW w:w="1395" w:type="pct"/>
            <w:shd w:val="clear" w:color="auto" w:fill="auto"/>
            <w:vAlign w:val="center"/>
          </w:tcPr>
          <w:p>
            <w:pPr>
              <w:pStyle w:val="46"/>
              <w:bidi w:val="0"/>
            </w:pPr>
            <w:r>
              <w:rPr>
                <w:b w:val="0"/>
                <w:bCs w:val="0"/>
                <w:i w:val="0"/>
                <w:iCs w:val="0"/>
                <w:u w:val="none"/>
                <w:vertAlign w:val="baseline"/>
                <w:rtl w:val="0"/>
                <w:lang w:val="en"/>
              </w:rPr>
              <w:t>TX+</w:t>
            </w:r>
          </w:p>
        </w:tc>
        <w:tc>
          <w:tcPr>
            <w:tcW w:w="2806" w:type="pct"/>
            <w:shd w:val="clear" w:color="auto" w:fill="auto"/>
            <w:vAlign w:val="center"/>
          </w:tcPr>
          <w:p>
            <w:pPr>
              <w:pStyle w:val="46"/>
              <w:bidi w:val="0"/>
              <w:rPr>
                <w:rFonts w:hint="default"/>
                <w:lang w:val="en-US"/>
              </w:rPr>
            </w:pPr>
            <w:r>
              <w:rPr>
                <w:rFonts w:hint="eastAsia" w:eastAsia="宋体"/>
                <w:b w:val="0"/>
                <w:bCs w:val="0"/>
                <w:i w:val="0"/>
                <w:iCs w:val="0"/>
                <w:u w:val="none"/>
                <w:vertAlign w:val="baseline"/>
                <w:rtl w:val="0"/>
                <w:lang w:val="en-US" w:eastAsia="zh-CN"/>
              </w:rPr>
              <w:t>Sending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2</w:t>
            </w:r>
          </w:p>
        </w:tc>
        <w:tc>
          <w:tcPr>
            <w:tcW w:w="1395" w:type="pct"/>
            <w:shd w:val="clear" w:color="auto" w:fill="auto"/>
            <w:vAlign w:val="center"/>
          </w:tcPr>
          <w:p>
            <w:pPr>
              <w:pStyle w:val="46"/>
              <w:bidi w:val="0"/>
            </w:pPr>
            <w:r>
              <w:rPr>
                <w:b w:val="0"/>
                <w:bCs w:val="0"/>
                <w:i w:val="0"/>
                <w:iCs w:val="0"/>
                <w:u w:val="none"/>
                <w:vertAlign w:val="baseline"/>
                <w:rtl w:val="0"/>
                <w:lang w:val="en"/>
              </w:rPr>
              <w:t>TX-</w:t>
            </w:r>
          </w:p>
        </w:tc>
        <w:tc>
          <w:tcPr>
            <w:tcW w:w="2806" w:type="pct"/>
            <w:shd w:val="clear" w:color="auto" w:fill="auto"/>
            <w:vAlign w:val="center"/>
          </w:tcPr>
          <w:p>
            <w:pPr>
              <w:pStyle w:val="46"/>
              <w:bidi w:val="0"/>
            </w:pPr>
            <w:r>
              <w:rPr>
                <w:rFonts w:hint="eastAsia" w:eastAsia="宋体"/>
                <w:b w:val="0"/>
                <w:bCs w:val="0"/>
                <w:i w:val="0"/>
                <w:iCs w:val="0"/>
                <w:u w:val="none"/>
                <w:vertAlign w:val="baseline"/>
                <w:rtl w:val="0"/>
                <w:lang w:val="en-US" w:eastAsia="zh-CN"/>
              </w:rPr>
              <w:t>Sending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3</w:t>
            </w:r>
          </w:p>
        </w:tc>
        <w:tc>
          <w:tcPr>
            <w:tcW w:w="1395" w:type="pct"/>
            <w:shd w:val="clear" w:color="auto" w:fill="auto"/>
            <w:vAlign w:val="center"/>
          </w:tcPr>
          <w:p>
            <w:pPr>
              <w:pStyle w:val="46"/>
              <w:bidi w:val="0"/>
            </w:pPr>
            <w:r>
              <w:rPr>
                <w:rFonts w:hint="eastAsia" w:eastAsia="宋体"/>
                <w:b w:val="0"/>
                <w:bCs w:val="0"/>
                <w:i w:val="0"/>
                <w:iCs w:val="0"/>
                <w:u w:val="none"/>
                <w:vertAlign w:val="baseline"/>
                <w:rtl w:val="0"/>
                <w:lang w:val="en-US" w:eastAsia="zh-CN"/>
              </w:rPr>
              <w:t>RX+</w:t>
            </w:r>
          </w:p>
        </w:tc>
        <w:tc>
          <w:tcPr>
            <w:tcW w:w="2806" w:type="pct"/>
            <w:shd w:val="clear" w:color="auto" w:fill="auto"/>
            <w:vAlign w:val="center"/>
          </w:tcPr>
          <w:p>
            <w:pPr>
              <w:pStyle w:val="46"/>
              <w:bidi w:val="0"/>
            </w:pPr>
            <w:r>
              <w:rPr>
                <w:rFonts w:hint="eastAsia" w:eastAsia="宋体"/>
                <w:b w:val="0"/>
                <w:bCs w:val="0"/>
                <w:i w:val="0"/>
                <w:iCs w:val="0"/>
                <w:u w:val="none"/>
                <w:vertAlign w:val="baseline"/>
                <w:rtl w:val="0"/>
                <w:lang w:val="en-US" w:eastAsia="zh-CN"/>
              </w:rPr>
              <w:t>Receiving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4</w:t>
            </w:r>
          </w:p>
        </w:tc>
        <w:tc>
          <w:tcPr>
            <w:tcW w:w="1395" w:type="pct"/>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w:t>
            </w:r>
          </w:p>
        </w:tc>
        <w:tc>
          <w:tcPr>
            <w:tcW w:w="2806" w:type="pct"/>
            <w:shd w:val="clear" w:color="auto" w:fill="auto"/>
            <w:vAlign w:val="center"/>
          </w:tcPr>
          <w:p>
            <w:pPr>
              <w:pStyle w:val="46"/>
              <w:bidi w:val="0"/>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5</w:t>
            </w:r>
          </w:p>
        </w:tc>
        <w:tc>
          <w:tcPr>
            <w:tcW w:w="1395" w:type="pct"/>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w:t>
            </w:r>
          </w:p>
        </w:tc>
        <w:tc>
          <w:tcPr>
            <w:tcW w:w="2806" w:type="pct"/>
            <w:shd w:val="clear" w:color="auto" w:fill="auto"/>
            <w:vAlign w:val="center"/>
          </w:tcPr>
          <w:p>
            <w:pPr>
              <w:pStyle w:val="46"/>
              <w:bidi w:val="0"/>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6</w:t>
            </w:r>
          </w:p>
        </w:tc>
        <w:tc>
          <w:tcPr>
            <w:tcW w:w="1395" w:type="pct"/>
            <w:shd w:val="clear" w:color="auto" w:fill="auto"/>
            <w:vAlign w:val="center"/>
          </w:tcPr>
          <w:p>
            <w:pPr>
              <w:pStyle w:val="46"/>
              <w:bidi w:val="0"/>
            </w:pPr>
            <w:r>
              <w:rPr>
                <w:rFonts w:hint="eastAsia" w:eastAsia="宋体"/>
                <w:b w:val="0"/>
                <w:bCs w:val="0"/>
                <w:i w:val="0"/>
                <w:iCs w:val="0"/>
                <w:u w:val="none"/>
                <w:vertAlign w:val="baseline"/>
                <w:rtl w:val="0"/>
                <w:lang w:val="en-US" w:eastAsia="zh-CN"/>
              </w:rPr>
              <w:t>RX-</w:t>
            </w:r>
          </w:p>
        </w:tc>
        <w:tc>
          <w:tcPr>
            <w:tcW w:w="2806" w:type="pct"/>
            <w:shd w:val="clear" w:color="auto" w:fill="auto"/>
            <w:vAlign w:val="center"/>
          </w:tcPr>
          <w:p>
            <w:pPr>
              <w:pStyle w:val="46"/>
              <w:bidi w:val="0"/>
            </w:pPr>
            <w:r>
              <w:rPr>
                <w:rFonts w:hint="eastAsia" w:eastAsia="宋体"/>
                <w:b w:val="0"/>
                <w:bCs w:val="0"/>
                <w:i w:val="0"/>
                <w:iCs w:val="0"/>
                <w:u w:val="none"/>
                <w:vertAlign w:val="baseline"/>
                <w:rtl w:val="0"/>
                <w:lang w:val="en-US" w:eastAsia="zh-CN"/>
              </w:rPr>
              <w:t>Receiving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7</w:t>
            </w:r>
          </w:p>
        </w:tc>
        <w:tc>
          <w:tcPr>
            <w:tcW w:w="1395" w:type="pct"/>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w:t>
            </w:r>
          </w:p>
        </w:tc>
        <w:tc>
          <w:tcPr>
            <w:tcW w:w="2806" w:type="pct"/>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jc w:val="center"/>
        </w:trPr>
        <w:tc>
          <w:tcPr>
            <w:tcW w:w="798" w:type="pct"/>
            <w:shd w:val="clear" w:color="auto" w:fill="auto"/>
            <w:vAlign w:val="center"/>
          </w:tcPr>
          <w:p>
            <w:pPr>
              <w:pStyle w:val="46"/>
              <w:bidi w:val="0"/>
            </w:pPr>
            <w:r>
              <w:rPr>
                <w:b w:val="0"/>
                <w:bCs w:val="0"/>
                <w:i w:val="0"/>
                <w:iCs w:val="0"/>
                <w:u w:val="none"/>
                <w:vertAlign w:val="baseline"/>
                <w:rtl w:val="0"/>
                <w:lang w:val="en"/>
              </w:rPr>
              <w:t>8</w:t>
            </w:r>
          </w:p>
        </w:tc>
        <w:tc>
          <w:tcPr>
            <w:tcW w:w="1395" w:type="pct"/>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w:t>
            </w:r>
          </w:p>
        </w:tc>
        <w:tc>
          <w:tcPr>
            <w:tcW w:w="2806" w:type="pct"/>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w:t>
            </w:r>
          </w:p>
        </w:tc>
      </w:tr>
    </w:tbl>
    <w:p>
      <w:pPr>
        <w:pStyle w:val="2"/>
        <w:bidi w:val="0"/>
        <w:ind w:left="0" w:leftChars="0" w:firstLine="0" w:firstLineChars="0"/>
      </w:pPr>
      <w:r>
        <w:rPr>
          <w:b w:val="0"/>
          <w:bCs w:val="0"/>
          <w:i w:val="0"/>
          <w:iCs w:val="0"/>
          <w:u w:val="none"/>
          <w:vertAlign w:val="baseline"/>
          <w:rtl w:val="0"/>
          <w:lang w:val="en"/>
        </w:rPr>
        <w:t>EtherCAT communication topology connections are very flexible, taking linear connections and ring connections as examples:</w:t>
      </w:r>
    </w:p>
    <w:p>
      <w:pPr>
        <w:pStyle w:val="53"/>
        <w:bidi w:val="0"/>
        <w:spacing w:before="120"/>
      </w:pPr>
      <w:r>
        <w:drawing>
          <wp:inline distT="0" distB="0" distL="114300" distR="114300">
            <wp:extent cx="5239385" cy="1553210"/>
            <wp:effectExtent l="0" t="0" r="18415" b="8890"/>
            <wp:docPr id="99"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82"/>
                    <pic:cNvPicPr>
                      <a:picLocks noChangeAspect="1"/>
                    </pic:cNvPicPr>
                  </pic:nvPicPr>
                  <pic:blipFill>
                    <a:blip r:embed="rId220"/>
                    <a:stretch>
                      <a:fillRect/>
                    </a:stretch>
                  </pic:blipFill>
                  <pic:spPr>
                    <a:xfrm>
                      <a:off x="0" y="0"/>
                      <a:ext cx="5239385" cy="1553210"/>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13</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Linear connection</w:t>
      </w:r>
    </w:p>
    <w:p>
      <w:pPr>
        <w:pStyle w:val="33"/>
        <w:bidi w:val="0"/>
        <w:spacing w:before="120"/>
      </w:pPr>
      <w:r>
        <w:drawing>
          <wp:inline distT="0" distB="0" distL="114300" distR="114300">
            <wp:extent cx="4831715" cy="3371215"/>
            <wp:effectExtent l="0" t="0" r="6985" b="635"/>
            <wp:docPr id="108"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85"/>
                    <pic:cNvPicPr>
                      <a:picLocks noChangeAspect="1"/>
                    </pic:cNvPicPr>
                  </pic:nvPicPr>
                  <pic:blipFill>
                    <a:blip r:embed="rId221"/>
                    <a:stretch>
                      <a:fillRect/>
                    </a:stretch>
                  </pic:blipFill>
                  <pic:spPr>
                    <a:xfrm>
                      <a:off x="0" y="0"/>
                      <a:ext cx="4831715" cy="3371215"/>
                    </a:xfrm>
                    <a:prstGeom prst="rect">
                      <a:avLst/>
                    </a:prstGeom>
                    <a:noFill/>
                    <a:ln>
                      <a:noFill/>
                    </a:ln>
                  </pic:spPr>
                </pic:pic>
              </a:graphicData>
            </a:graphic>
          </wp:inline>
        </w:drawing>
      </w:r>
    </w:p>
    <w:p>
      <w:pPr>
        <w:pStyle w:val="33"/>
        <w:bidi w:val="0"/>
        <w:spacing w:before="120"/>
        <w:ind w:firstLine="420"/>
      </w:pPr>
      <w:r>
        <w:rPr>
          <w:b w:val="0"/>
          <w:bCs w:val="0"/>
          <w:i w:val="0"/>
          <w:iCs w:val="0"/>
          <w:u w:val="none"/>
          <w:vertAlign w:val="baseline"/>
          <w:rtl w:val="0"/>
          <w:lang w:val="en"/>
        </w:rPr>
        <w:t>Figure 6-</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1</w:t>
      </w:r>
      <w:r>
        <w:rPr>
          <w:rFonts w:hint="eastAsia" w:eastAsia="宋体"/>
          <w:b w:val="0"/>
          <w:bCs w:val="0"/>
          <w:i w:val="0"/>
          <w:iCs w:val="0"/>
          <w:u w:val="none"/>
          <w:vertAlign w:val="baseline"/>
          <w:rtl w:val="0"/>
          <w:lang w:val="en-US" w:eastAsia="zh-CN"/>
        </w:rPr>
        <w:t>14</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Ring connection</w:t>
      </w:r>
    </w:p>
    <w:p>
      <w:pPr>
        <w:pStyle w:val="33"/>
        <w:spacing w:before="120"/>
      </w:pPr>
    </w:p>
    <w:p>
      <w:pPr>
        <w:pStyle w:val="2"/>
        <w:ind w:left="420" w:firstLine="420"/>
      </w:pPr>
    </w:p>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39"/>
        <w:bidi w:val="0"/>
        <w:spacing w:before="120" w:after="120"/>
      </w:pPr>
      <w:bookmarkStart w:id="515" w:name="_Toc97737855"/>
      <w:bookmarkStart w:id="516" w:name="_Toc97212011"/>
      <w:bookmarkStart w:id="517" w:name="_Toc16280"/>
      <w:bookmarkStart w:id="518" w:name="_Toc90038407"/>
      <w:r>
        <w:rPr>
          <w:b/>
          <w:bCs/>
          <w:i w:val="0"/>
          <w:iCs w:val="0"/>
          <w:u w:val="none"/>
          <w:vertAlign w:val="baseline"/>
          <w:rtl w:val="0"/>
          <w:lang w:val="en"/>
        </w:rPr>
        <w:t>Chapter 7 Operation Running</w:t>
      </w:r>
      <w:bookmarkEnd w:id="467"/>
      <w:bookmarkEnd w:id="515"/>
      <w:bookmarkEnd w:id="516"/>
      <w:bookmarkEnd w:id="517"/>
      <w:bookmarkEnd w:id="518"/>
    </w:p>
    <w:p>
      <w:pPr>
        <w:pStyle w:val="41"/>
        <w:bidi w:val="0"/>
        <w:ind w:left="0" w:leftChars="0" w:firstLine="0" w:firstLineChars="0"/>
      </w:pPr>
      <w:bookmarkStart w:id="519" w:name="_Toc88852885"/>
      <w:bookmarkStart w:id="520" w:name="_Toc97212012"/>
      <w:bookmarkStart w:id="521" w:name="_Toc90038408"/>
      <w:bookmarkStart w:id="522" w:name="_Toc97737856"/>
      <w:bookmarkStart w:id="523" w:name="_Toc24923"/>
      <w:r>
        <w:rPr>
          <w:b/>
          <w:bCs/>
          <w:i w:val="0"/>
          <w:iCs w:val="0"/>
          <w:u w:val="none"/>
          <w:vertAlign w:val="baseline"/>
          <w:rtl w:val="0"/>
          <w:lang w:val="en"/>
        </w:rPr>
        <w:t xml:space="preserve">7.1 Basic </w:t>
      </w:r>
      <w:r>
        <w:rPr>
          <w:rFonts w:hint="eastAsia" w:eastAsia="宋体"/>
          <w:b/>
          <w:bCs/>
          <w:i w:val="0"/>
          <w:iCs w:val="0"/>
          <w:u w:val="none"/>
          <w:vertAlign w:val="baseline"/>
          <w:rtl w:val="0"/>
          <w:lang w:val="en-US" w:eastAsia="zh-CN"/>
        </w:rPr>
        <w:t>S</w:t>
      </w:r>
      <w:r>
        <w:rPr>
          <w:b/>
          <w:bCs/>
          <w:i w:val="0"/>
          <w:iCs w:val="0"/>
          <w:u w:val="none"/>
          <w:vertAlign w:val="baseline"/>
          <w:rtl w:val="0"/>
          <w:lang w:val="en"/>
        </w:rPr>
        <w:t>ettings</w:t>
      </w:r>
      <w:bookmarkEnd w:id="519"/>
      <w:bookmarkEnd w:id="520"/>
      <w:bookmarkEnd w:id="521"/>
      <w:bookmarkEnd w:id="522"/>
      <w:bookmarkEnd w:id="523"/>
    </w:p>
    <w:p>
      <w:pPr>
        <w:pStyle w:val="40"/>
        <w:bidi w:val="0"/>
        <w:ind w:left="0" w:leftChars="0" w:firstLine="0" w:firstLineChars="0"/>
      </w:pPr>
      <w:bookmarkStart w:id="524" w:name="_Toc97737857"/>
      <w:bookmarkStart w:id="525" w:name="_Toc15453"/>
      <w:bookmarkStart w:id="526" w:name="_Toc90038409"/>
      <w:bookmarkStart w:id="527" w:name="_Toc88852886"/>
      <w:bookmarkStart w:id="528" w:name="_Toc97212013"/>
      <w:r>
        <w:rPr>
          <w:b/>
          <w:bCs/>
          <w:i w:val="0"/>
          <w:iCs w:val="0"/>
          <w:u w:val="none"/>
          <w:vertAlign w:val="baseline"/>
          <w:rtl w:val="0"/>
          <w:lang w:val="en"/>
        </w:rPr>
        <w:t xml:space="preserve">7.1.1 Pre-operation </w:t>
      </w:r>
      <w:r>
        <w:rPr>
          <w:rFonts w:hint="eastAsia" w:eastAsia="宋体"/>
          <w:b/>
          <w:bCs/>
          <w:i w:val="0"/>
          <w:iCs w:val="0"/>
          <w:u w:val="none"/>
          <w:vertAlign w:val="baseline"/>
          <w:rtl w:val="0"/>
          <w:lang w:val="en-US" w:eastAsia="zh-CN"/>
        </w:rPr>
        <w:t>I</w:t>
      </w:r>
      <w:r>
        <w:rPr>
          <w:b/>
          <w:bCs/>
          <w:i w:val="0"/>
          <w:iCs w:val="0"/>
          <w:u w:val="none"/>
          <w:vertAlign w:val="baseline"/>
          <w:rtl w:val="0"/>
          <w:lang w:val="en"/>
        </w:rPr>
        <w:t>nspection</w:t>
      </w:r>
      <w:bookmarkEnd w:id="524"/>
      <w:bookmarkEnd w:id="525"/>
      <w:bookmarkEnd w:id="526"/>
      <w:bookmarkEnd w:id="527"/>
      <w:bookmarkEnd w:id="528"/>
    </w:p>
    <w:p>
      <w:pPr>
        <w:pStyle w:val="33"/>
        <w:bidi w:val="0"/>
        <w:spacing w:before="120"/>
      </w:pPr>
      <w:r>
        <w:rPr>
          <w:b w:val="0"/>
          <w:bCs w:val="0"/>
          <w:i w:val="0"/>
          <w:iCs w:val="0"/>
          <w:u w:val="none"/>
          <w:vertAlign w:val="baseline"/>
          <w:rtl w:val="0"/>
          <w:lang w:val="en"/>
        </w:rPr>
        <w:t>Table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r>
        <w:rPr>
          <w:b w:val="0"/>
          <w:bCs w:val="0"/>
          <w:i w:val="0"/>
          <w:iCs w:val="0"/>
          <w:u w:val="none"/>
          <w:vertAlign w:val="baseline"/>
          <w:rtl w:val="0"/>
          <w:lang w:val="en"/>
        </w:rPr>
        <w:t>Check contents before operation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1"/>
        <w:gridCol w:w="8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523" w:type="pct"/>
            <w:shd w:val="clear" w:color="auto" w:fill="009999"/>
            <w:vAlign w:val="bottom"/>
          </w:tcPr>
          <w:p>
            <w:pPr>
              <w:bidi w:val="0"/>
              <w:ind w:firstLine="0" w:firstLineChars="0"/>
              <w:jc w:val="center"/>
              <w:rPr>
                <w:rFonts w:ascii="Calibri" w:hAnsi="Calibri"/>
                <w:b/>
                <w:bCs/>
                <w:color w:val="FFFFFF" w:themeColor="background1"/>
                <w:sz w:val="20"/>
                <w:szCs w:val="20"/>
                <w14:textFill>
                  <w14:solidFill>
                    <w14:schemeClr w14:val="bg1"/>
                  </w14:solidFill>
                </w14:textFill>
              </w:rPr>
            </w:pPr>
            <w:r>
              <w:rPr>
                <w:rFonts w:ascii="Calibri" w:hAnsi="Calibri"/>
                <w:b/>
                <w:bCs/>
                <w:i w:val="0"/>
                <w:iCs w:val="0"/>
                <w:color w:val="FFFFFF" w:themeColor="background1"/>
                <w:sz w:val="20"/>
                <w:szCs w:val="20"/>
                <w:u w:val="none"/>
                <w:vertAlign w:val="baseline"/>
                <w:rtl w:val="0"/>
                <w:lang w:val="en"/>
                <w14:textFill>
                  <w14:solidFill>
                    <w14:schemeClr w14:val="bg1"/>
                  </w14:solidFill>
                </w14:textFill>
              </w:rPr>
              <w:t>Number</w:t>
            </w:r>
          </w:p>
        </w:tc>
        <w:tc>
          <w:tcPr>
            <w:tcW w:w="4476" w:type="pct"/>
            <w:shd w:val="clear" w:color="auto" w:fill="009999"/>
            <w:vAlign w:val="bottom"/>
          </w:tcPr>
          <w:p>
            <w:pPr>
              <w:bidi w:val="0"/>
              <w:ind w:firstLine="0" w:firstLineChars="0"/>
              <w:jc w:val="center"/>
              <w:rPr>
                <w:rFonts w:ascii="Calibri" w:hAnsi="Calibri"/>
                <w:b/>
                <w:bCs/>
                <w:color w:val="FFFFFF" w:themeColor="background1"/>
                <w:sz w:val="20"/>
                <w:szCs w:val="20"/>
                <w14:textFill>
                  <w14:solidFill>
                    <w14:schemeClr w14:val="bg1"/>
                  </w14:solidFill>
                </w14:textFill>
              </w:rPr>
            </w:pPr>
            <w:r>
              <w:rPr>
                <w:rFonts w:ascii="Calibri" w:hAnsi="Calibri"/>
                <w:b/>
                <w:bCs/>
                <w:i w:val="0"/>
                <w:iCs w:val="0"/>
                <w:color w:val="FFFFFF" w:themeColor="background1"/>
                <w:sz w:val="20"/>
                <w:szCs w:val="20"/>
                <w:u w:val="none"/>
                <w:vertAlign w:val="baseline"/>
                <w:rtl w:val="0"/>
                <w:lang w:val="en"/>
                <w14:textFill>
                  <w14:solidFill>
                    <w14:schemeClr w14:val="bg1"/>
                  </w14:solidFill>
                </w14:textFill>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2"/>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Wiring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1</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main circuit input terminals (L1, L2 and L3) of servo drive must be properly connected.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2</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main circuit output terminals (U, V, W) of the servo drive and the main circuit cables (U, V, W) of the servo motor must have the same phase and be connected correctly.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3</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main circuit power input terminals (L1, L2 and L3) and the main circuit output terminals (U, V and W) of servo drive cannot be short-circuited.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4</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wiring of each control signal cable of the servo drive is correct: the external signal wires such as brake and overtravel protection have been reliably connected.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5</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Servo drive and servo motor must be grounded reliably.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6</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When using an external braking resistor, the short wiring between drive C and D must be removed.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7</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force of all cables is within the specified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8</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wiring terminals have been insulated.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2"/>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Environment and Machinery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1</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There is no iron filings, metal, etc. that can cause short circuits inside or outside the servo drive.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2</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servo drive and external braking resistor are not placed on combustible objects.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3" w:type="pct"/>
            <w:vAlign w:val="center"/>
          </w:tcPr>
          <w:p>
            <w:pPr>
              <w:bidi w:val="0"/>
              <w:ind w:firstLine="0" w:firstLineChars="0"/>
              <w:jc w:val="center"/>
              <w:rPr>
                <w:rFonts w:ascii="Calibri" w:hAnsi="Calibri"/>
                <w:sz w:val="20"/>
                <w:szCs w:val="20"/>
              </w:rPr>
            </w:pPr>
            <w:r>
              <w:rPr>
                <w:rFonts w:ascii="Calibri" w:hAnsi="Calibri"/>
                <w:b w:val="0"/>
                <w:bCs w:val="0"/>
                <w:i w:val="0"/>
                <w:iCs w:val="0"/>
                <w:sz w:val="20"/>
                <w:szCs w:val="20"/>
                <w:u w:val="none"/>
                <w:vertAlign w:val="baseline"/>
                <w:rtl w:val="0"/>
                <w:lang w:val="en"/>
              </w:rPr>
              <w:t>3</w:t>
            </w:r>
          </w:p>
        </w:tc>
        <w:tc>
          <w:tcPr>
            <w:tcW w:w="4476" w:type="pct"/>
            <w:vAlign w:val="center"/>
          </w:tcPr>
          <w:p>
            <w:pPr>
              <w:bidi w:val="0"/>
              <w:ind w:firstLine="0" w:firstLineChars="0"/>
              <w:rPr>
                <w:rFonts w:ascii="Calibri" w:hAnsi="Calibri"/>
                <w:sz w:val="20"/>
                <w:szCs w:val="20"/>
              </w:rPr>
            </w:pPr>
            <w:r>
              <w:rPr>
                <w:rFonts w:ascii="Calibri" w:hAnsi="Calibri"/>
                <w:b w:val="0"/>
                <w:bCs w:val="0"/>
                <w:i w:val="0"/>
                <w:iCs w:val="0"/>
                <w:sz w:val="20"/>
                <w:szCs w:val="20"/>
                <w:u w:val="none"/>
                <w:vertAlign w:val="baseline"/>
                <w:rtl w:val="0"/>
                <w:lang w:val="en"/>
              </w:rPr>
              <w:t>The installation, shaft and mechanical structure of the servo motor</w:t>
            </w:r>
            <w:r>
              <w:rPr>
                <w:rFonts w:hint="eastAsia" w:eastAsia="宋体"/>
                <w:b w:val="0"/>
                <w:bCs w:val="0"/>
                <w:i w:val="0"/>
                <w:iCs w:val="0"/>
                <w:sz w:val="20"/>
                <w:szCs w:val="20"/>
                <w:u w:val="none"/>
                <w:vertAlign w:val="baseline"/>
                <w:rtl w:val="0"/>
                <w:lang w:val="en-US" w:eastAsia="zh-CN"/>
              </w:rPr>
              <w:t xml:space="preserve"> have</w:t>
            </w:r>
            <w:r>
              <w:rPr>
                <w:rFonts w:ascii="Calibri" w:hAnsi="Calibri"/>
                <w:b w:val="0"/>
                <w:bCs w:val="0"/>
                <w:i w:val="0"/>
                <w:iCs w:val="0"/>
                <w:sz w:val="20"/>
                <w:szCs w:val="20"/>
                <w:u w:val="none"/>
                <w:vertAlign w:val="baseline"/>
                <w:rtl w:val="0"/>
                <w:lang w:val="en"/>
              </w:rPr>
              <w:t xml:space="preserve"> been firmly connected.</w:t>
            </w:r>
          </w:p>
        </w:tc>
      </w:tr>
    </w:tbl>
    <w:p>
      <w:pPr>
        <w:pStyle w:val="40"/>
        <w:bidi w:val="0"/>
        <w:ind w:left="0" w:leftChars="0" w:firstLine="0" w:firstLineChars="0"/>
      </w:pPr>
      <w:bookmarkStart w:id="529" w:name="_Toc88852887"/>
      <w:bookmarkStart w:id="530" w:name="_Toc97212014"/>
      <w:bookmarkStart w:id="531" w:name="_Toc90038410"/>
      <w:bookmarkStart w:id="532" w:name="_Toc3427"/>
      <w:bookmarkStart w:id="533" w:name="_Toc97737858"/>
      <w:r>
        <w:rPr>
          <w:rFonts w:hint="eastAsia" w:eastAsia="宋体"/>
          <w:b/>
          <w:bCs/>
          <w:i w:val="0"/>
          <w:iCs w:val="0"/>
          <w:u w:val="none"/>
          <w:vertAlign w:val="baseline"/>
          <w:rtl w:val="0"/>
          <w:lang w:val="en-US" w:eastAsia="zh-CN"/>
        </w:rPr>
        <w:t>7</w:t>
      </w:r>
      <w:r>
        <w:rPr>
          <w:b/>
          <w:bCs/>
          <w:i w:val="0"/>
          <w:iCs w:val="0"/>
          <w:u w:val="none"/>
          <w:vertAlign w:val="baseline"/>
          <w:rtl w:val="0"/>
          <w:lang w:val="en"/>
        </w:rPr>
        <w:t xml:space="preserve">.1.2 Power </w:t>
      </w:r>
      <w:r>
        <w:rPr>
          <w:rFonts w:hint="eastAsia" w:eastAsia="宋体"/>
          <w:b/>
          <w:bCs/>
          <w:i w:val="0"/>
          <w:iCs w:val="0"/>
          <w:u w:val="none"/>
          <w:vertAlign w:val="baseline"/>
          <w:rtl w:val="0"/>
          <w:lang w:val="en-US" w:eastAsia="zh-CN"/>
        </w:rPr>
        <w:t>o</w:t>
      </w:r>
      <w:r>
        <w:rPr>
          <w:b/>
          <w:bCs/>
          <w:i w:val="0"/>
          <w:iCs w:val="0"/>
          <w:u w:val="none"/>
          <w:vertAlign w:val="baseline"/>
          <w:rtl w:val="0"/>
          <w:lang w:val="en"/>
        </w:rPr>
        <w:t>n</w:t>
      </w:r>
      <w:bookmarkEnd w:id="529"/>
      <w:bookmarkEnd w:id="530"/>
      <w:bookmarkEnd w:id="531"/>
      <w:bookmarkEnd w:id="532"/>
      <w:bookmarkEnd w:id="533"/>
    </w:p>
    <w:p>
      <w:pPr>
        <w:bidi w:val="0"/>
        <w:ind w:left="0" w:leftChars="0" w:firstLine="0" w:firstLineChars="0"/>
      </w:pPr>
      <w:r>
        <w:rPr>
          <w:b/>
          <w:bCs/>
          <w:i w:val="0"/>
          <w:iCs w:val="0"/>
          <w:u w:val="none"/>
          <w:vertAlign w:val="baseline"/>
          <w:rtl w:val="0"/>
          <w:lang w:val="en"/>
        </w:rPr>
        <w:t>Connect the main circuit power supply</w:t>
      </w:r>
    </w:p>
    <w:p>
      <w:pPr>
        <w:pStyle w:val="71"/>
        <w:numPr>
          <w:ilvl w:val="0"/>
          <w:numId w:val="2"/>
        </w:numPr>
        <w:bidi w:val="0"/>
        <w:ind w:left="0" w:leftChars="0" w:firstLine="0" w:firstLineChars="0"/>
      </w:pPr>
      <w:r>
        <w:rPr>
          <w:b w:val="0"/>
          <w:bCs w:val="0"/>
          <w:i w:val="0"/>
          <w:iCs w:val="0"/>
          <w:u w:val="none"/>
          <w:vertAlign w:val="baseline"/>
          <w:rtl w:val="0"/>
          <w:lang w:val="en"/>
        </w:rPr>
        <w:t>After power on the main circuit, the bus voltage indicator shows no abnormality, and the panel display "</w:t>
      </w:r>
      <w:r>
        <w:rPr>
          <w:rFonts w:hint="eastAsia" w:eastAsia="宋体"/>
          <w:b w:val="0"/>
          <w:bCs w:val="0"/>
          <w:i w:val="0"/>
          <w:iCs w:val="0"/>
          <w:u w:val="none"/>
          <w:vertAlign w:val="baseline"/>
          <w:rtl w:val="0"/>
          <w:lang w:val="en-US" w:eastAsia="zh-CN"/>
        </w:rPr>
        <w:t>ry</w:t>
      </w:r>
      <w:r>
        <w:rPr>
          <w:b w:val="0"/>
          <w:bCs w:val="0"/>
          <w:i w:val="0"/>
          <w:iCs w:val="0"/>
          <w:u w:val="none"/>
          <w:vertAlign w:val="baseline"/>
          <w:rtl w:val="0"/>
          <w:lang w:val="en"/>
        </w:rPr>
        <w:t xml:space="preserve">", indicating that the servo drive is in an operational state, waiting for the </w:t>
      </w:r>
      <w:r>
        <w:rPr>
          <w:rFonts w:hint="eastAsia" w:eastAsia="宋体"/>
          <w:b w:val="0"/>
          <w:bCs w:val="0"/>
          <w:i w:val="0"/>
          <w:iCs w:val="0"/>
          <w:u w:val="none"/>
          <w:vertAlign w:val="baseline"/>
          <w:rtl w:val="0"/>
          <w:lang w:val="en" w:eastAsia="zh-CN"/>
        </w:rPr>
        <w:t>upper computer</w:t>
      </w:r>
      <w:r>
        <w:rPr>
          <w:b w:val="0"/>
          <w:bCs w:val="0"/>
          <w:i w:val="0"/>
          <w:iCs w:val="0"/>
          <w:u w:val="none"/>
          <w:vertAlign w:val="baseline"/>
          <w:rtl w:val="0"/>
          <w:lang w:val="en"/>
        </w:rPr>
        <w:t xml:space="preserve"> to give the servo enable signal.</w:t>
      </w:r>
    </w:p>
    <w:p>
      <w:pPr>
        <w:pStyle w:val="71"/>
        <w:bidi w:val="0"/>
        <w:ind w:left="0" w:leftChars="0" w:firstLine="0" w:firstLineChars="0"/>
      </w:pPr>
      <w:r>
        <w:rPr>
          <w:b w:val="0"/>
          <w:bCs w:val="0"/>
          <w:i w:val="0"/>
          <w:iCs w:val="0"/>
          <w:u w:val="none"/>
          <w:vertAlign w:val="baseline"/>
          <w:rtl w:val="0"/>
          <w:lang w:val="en"/>
        </w:rPr>
        <w:t xml:space="preserve">If the drive panel displays other fault codes, please refer to </w:t>
      </w:r>
      <w:r>
        <w:rPr>
          <w:b w:val="0"/>
          <w:bCs w:val="0"/>
          <w:i w:val="0"/>
          <w:iCs w:val="0"/>
          <w:u w:val="single"/>
          <w:vertAlign w:val="baseline"/>
          <w:rtl w:val="0"/>
          <w:lang w:val="en"/>
        </w:rPr>
        <w:t>“</w:t>
      </w:r>
      <w:r>
        <w:rPr>
          <w:rFonts w:hint="eastAsia" w:eastAsia="宋体"/>
          <w:b w:val="0"/>
          <w:bCs w:val="0"/>
          <w:i w:val="0"/>
          <w:iCs w:val="0"/>
          <w:u w:val="single"/>
          <w:vertAlign w:val="baseline"/>
          <w:rtl w:val="0"/>
          <w:lang w:val="en-US" w:eastAsia="zh-CN"/>
        </w:rPr>
        <w:t xml:space="preserve">Chapter </w:t>
      </w:r>
      <w:r>
        <w:rPr>
          <w:b w:val="0"/>
          <w:bCs w:val="0"/>
          <w:i w:val="0"/>
          <w:iCs w:val="0"/>
          <w:u w:val="single"/>
          <w:vertAlign w:val="baseline"/>
          <w:rtl w:val="0"/>
          <w:lang w:val="en"/>
        </w:rPr>
        <w:t>10 Faults</w:t>
      </w:r>
      <w:r>
        <w:rPr>
          <w:b w:val="0"/>
          <w:bCs w:val="0"/>
          <w:i w:val="0"/>
          <w:iCs w:val="0"/>
          <w:u w:val="none"/>
          <w:vertAlign w:val="baseline"/>
          <w:rtl w:val="0"/>
          <w:lang w:val="en"/>
        </w:rPr>
        <w:t>” to analyze and eliminate the cause of the fault.</w:t>
      </w:r>
    </w:p>
    <w:p>
      <w:pPr>
        <w:bidi w:val="0"/>
        <w:ind w:left="0" w:leftChars="0" w:firstLine="0" w:firstLineChars="0"/>
      </w:pPr>
      <w:r>
        <w:rPr>
          <w:b w:val="0"/>
          <w:bCs w:val="0"/>
          <w:i w:val="0"/>
          <w:iCs w:val="0"/>
          <w:u w:val="none"/>
          <w:vertAlign w:val="baseline"/>
          <w:rtl w:val="0"/>
          <w:lang w:val="en"/>
        </w:rPr>
        <w:t>(2) Set the servo drive enable (S-ON) to invalid (OFF)</w:t>
      </w:r>
    </w:p>
    <w:p>
      <w:pPr>
        <w:pStyle w:val="71"/>
        <w:bidi w:val="0"/>
        <w:ind w:left="0" w:leftChars="0" w:firstLine="0" w:firstLineChars="0"/>
        <w:rPr>
          <w:b/>
          <w:bCs/>
          <w:i w:val="0"/>
          <w:iCs w:val="0"/>
          <w:u w:val="none"/>
          <w:vertAlign w:val="baseline"/>
          <w:rtl w:val="0"/>
          <w:lang w:val="en"/>
        </w:rPr>
      </w:pPr>
      <w:r>
        <w:rPr>
          <w:b w:val="0"/>
          <w:bCs w:val="0"/>
          <w:i w:val="0"/>
          <w:iCs w:val="0"/>
          <w:u w:val="none"/>
          <w:vertAlign w:val="baseline"/>
          <w:rtl w:val="0"/>
          <w:lang w:val="en"/>
        </w:rPr>
        <w:t>Please refer to "</w:t>
      </w:r>
      <w:r>
        <w:rPr>
          <w:rFonts w:hint="eastAsia" w:eastAsia="宋体"/>
          <w:b w:val="0"/>
          <w:bCs w:val="0"/>
          <w:i w:val="0"/>
          <w:iCs w:val="0"/>
          <w:u w:val="none"/>
          <w:vertAlign w:val="baseline"/>
          <w:rtl w:val="0"/>
          <w:lang w:val="en-US" w:eastAsia="zh-CN"/>
        </w:rPr>
        <w:t>6.2.9</w:t>
      </w:r>
      <w:r>
        <w:rPr>
          <w:b w:val="0"/>
          <w:bCs w:val="0"/>
          <w:i w:val="0"/>
          <w:iCs w:val="0"/>
          <w:u w:val="none"/>
          <w:vertAlign w:val="baseline"/>
          <w:rtl w:val="0"/>
          <w:lang w:val="en"/>
        </w:rPr>
        <w:t xml:space="preserve"> CiA402 Control Introduction" for relevant process description</w:t>
      </w:r>
      <w:bookmarkStart w:id="534" w:name="_Toc90038411"/>
      <w:bookmarkStart w:id="535" w:name="_Toc88852888"/>
      <w:bookmarkStart w:id="536" w:name="_Toc97737859"/>
      <w:bookmarkStart w:id="537" w:name="_Toc97212015"/>
    </w:p>
    <w:p>
      <w:pPr>
        <w:pStyle w:val="40"/>
        <w:bidi w:val="0"/>
        <w:ind w:left="0" w:leftChars="0" w:firstLine="0" w:firstLineChars="0"/>
        <w:rPr>
          <w:rFonts w:hint="eastAsia" w:eastAsia="宋体"/>
          <w:b/>
          <w:bCs/>
          <w:i w:val="0"/>
          <w:iCs w:val="0"/>
          <w:u w:val="none"/>
          <w:vertAlign w:val="baseline"/>
          <w:rtl w:val="0"/>
          <w:lang w:val="en" w:eastAsia="zh-CN"/>
        </w:rPr>
      </w:pPr>
      <w:bookmarkStart w:id="538" w:name="_Toc19294"/>
      <w:r>
        <w:rPr>
          <w:rFonts w:hint="eastAsia" w:eastAsia="宋体"/>
          <w:b/>
          <w:bCs/>
          <w:i w:val="0"/>
          <w:iCs w:val="0"/>
          <w:u w:val="none"/>
          <w:vertAlign w:val="baseline"/>
          <w:rtl w:val="0"/>
          <w:lang w:val="en" w:eastAsia="zh-CN"/>
        </w:rPr>
        <w:t xml:space="preserve">7.1.3 </w:t>
      </w:r>
      <w:r>
        <w:rPr>
          <w:rFonts w:hint="eastAsia" w:eastAsia="宋体"/>
          <w:b/>
          <w:bCs/>
          <w:i w:val="0"/>
          <w:iCs w:val="0"/>
          <w:u w:val="none"/>
          <w:vertAlign w:val="baseline"/>
          <w:rtl w:val="0"/>
          <w:lang w:val="en-US" w:eastAsia="zh-CN"/>
        </w:rPr>
        <w:t>Jog</w:t>
      </w:r>
      <w:r>
        <w:rPr>
          <w:rFonts w:hint="eastAsia" w:eastAsia="宋体"/>
          <w:b/>
          <w:bCs/>
          <w:i w:val="0"/>
          <w:iCs w:val="0"/>
          <w:u w:val="none"/>
          <w:vertAlign w:val="baseline"/>
          <w:rtl w:val="0"/>
          <w:lang w:val="en" w:eastAsia="zh-CN"/>
        </w:rPr>
        <w:t xml:space="preserve"> </w:t>
      </w:r>
      <w:r>
        <w:rPr>
          <w:rFonts w:hint="eastAsia" w:eastAsia="宋体"/>
          <w:b/>
          <w:bCs/>
          <w:i w:val="0"/>
          <w:iCs w:val="0"/>
          <w:u w:val="none"/>
          <w:vertAlign w:val="baseline"/>
          <w:rtl w:val="0"/>
          <w:lang w:val="en-US" w:eastAsia="zh-CN"/>
        </w:rPr>
        <w:t>O</w:t>
      </w:r>
      <w:r>
        <w:rPr>
          <w:rFonts w:hint="eastAsia" w:eastAsia="宋体"/>
          <w:b/>
          <w:bCs/>
          <w:i w:val="0"/>
          <w:iCs w:val="0"/>
          <w:u w:val="none"/>
          <w:vertAlign w:val="baseline"/>
          <w:rtl w:val="0"/>
          <w:lang w:val="en" w:eastAsia="zh-CN"/>
        </w:rPr>
        <w:t>peration</w:t>
      </w:r>
      <w:bookmarkEnd w:id="534"/>
      <w:bookmarkEnd w:id="535"/>
      <w:bookmarkEnd w:id="536"/>
      <w:bookmarkEnd w:id="537"/>
      <w:bookmarkEnd w:id="538"/>
    </w:p>
    <w:p>
      <w:pPr>
        <w:pStyle w:val="71"/>
        <w:bidi w:val="0"/>
        <w:ind w:left="0" w:leftChars="0" w:firstLine="0" w:firstLineChars="0"/>
        <w:rPr>
          <w:b w:val="0"/>
          <w:bCs w:val="0"/>
          <w:i w:val="0"/>
          <w:iCs w:val="0"/>
          <w:u w:val="none"/>
          <w:vertAlign w:val="baseline"/>
          <w:rtl w:val="0"/>
          <w:lang w:val="en"/>
        </w:rPr>
      </w:pPr>
      <w:r>
        <w:rPr>
          <w:b w:val="0"/>
          <w:bCs w:val="0"/>
          <w:i w:val="0"/>
          <w:iCs w:val="0"/>
          <w:u w:val="none"/>
          <w:vertAlign w:val="baseline"/>
          <w:rtl w:val="0"/>
          <w:lang w:val="en"/>
        </w:rPr>
        <w:t>Inching operation is used to judge whether the servo motor can rotate normally, and whether there is abnormal vibration and abnormal sound when rotating. Inching operation can be through panel inching operation function, and the motor takes the current stored value of object dictionary P10-01 (200A-01) as inching speed.</w:t>
      </w:r>
    </w:p>
    <w:p>
      <w:pPr>
        <w:bidi w:val="0"/>
        <w:ind w:left="0" w:leftChars="0" w:firstLine="0" w:firstLineChars="0"/>
      </w:pPr>
      <w:r>
        <w:rPr>
          <w:b w:val="0"/>
          <w:bCs w:val="0"/>
          <w:i w:val="0"/>
          <w:iCs w:val="0"/>
          <w:u w:val="none"/>
          <w:vertAlign w:val="baseline"/>
          <w:rtl w:val="0"/>
          <w:lang w:val="en"/>
        </w:rPr>
        <w:t>(1) Panel jog operation</w:t>
      </w:r>
    </w:p>
    <w:p>
      <w:pPr>
        <w:pStyle w:val="71"/>
        <w:bidi w:val="0"/>
        <w:ind w:left="0" w:leftChars="0" w:firstLine="0" w:firstLineChars="0"/>
      </w:pPr>
      <w:r>
        <w:rPr>
          <w:b w:val="0"/>
          <w:bCs w:val="0"/>
          <w:i w:val="0"/>
          <w:iCs w:val="0"/>
          <w:u w:val="none"/>
          <w:vertAlign w:val="baseline"/>
          <w:rtl w:val="0"/>
          <w:lang w:val="en"/>
        </w:rPr>
        <w:t>Enter P10-01 (200A-01) through panel key operation. After pressing the confirmation key, the panel will display the current inching speed. At this time, the inching running speed can be adjusted by pressing the "up" or "down" key; After adjusting the inching speed, press the "Confirm" key. At this time, the panel displays "JOG" and is in a flashing state. Press the "Confirm" key again to enter the inching operation mode (at this time, the motor is powered on!) . Press the "up" key and "down" key for a long time to realize the continuous forward or reverse rotation of the motor. Press the "Mode" key to exit the inching operation mode. Please refer to "</w:t>
      </w:r>
      <w:r>
        <w:rPr>
          <w:rFonts w:hint="eastAsia"/>
          <w:b w:val="0"/>
          <w:bCs w:val="0"/>
          <w:i w:val="0"/>
          <w:iCs w:val="0"/>
          <w:u w:val="none"/>
          <w:vertAlign w:val="baseline"/>
          <w:rtl w:val="0"/>
          <w:lang w:val="en"/>
        </w:rPr>
        <w:t>5.3.2 Inching display</w:t>
      </w:r>
      <w:r>
        <w:rPr>
          <w:b w:val="0"/>
          <w:bCs w:val="0"/>
          <w:i w:val="0"/>
          <w:iCs w:val="0"/>
          <w:u w:val="none"/>
          <w:vertAlign w:val="baseline"/>
          <w:rtl w:val="0"/>
          <w:lang w:val="en"/>
        </w:rPr>
        <w:t>".</w:t>
      </w:r>
    </w:p>
    <w:tbl>
      <w:tblPr>
        <w:tblStyle w:val="26"/>
        <w:tblW w:w="4997" w:type="pct"/>
        <w:jc w:val="center"/>
        <w:tblLayout w:type="autofit"/>
        <w:tblCellMar>
          <w:top w:w="0" w:type="dxa"/>
          <w:left w:w="108" w:type="dxa"/>
          <w:bottom w:w="0" w:type="dxa"/>
          <w:right w:w="108" w:type="dxa"/>
        </w:tblCellMar>
      </w:tblPr>
      <w:tblGrid>
        <w:gridCol w:w="1042"/>
        <w:gridCol w:w="1427"/>
        <w:gridCol w:w="942"/>
        <w:gridCol w:w="1667"/>
        <w:gridCol w:w="826"/>
        <w:gridCol w:w="823"/>
        <w:gridCol w:w="2452"/>
        <w:gridCol w:w="669"/>
      </w:tblGrid>
      <w:tr>
        <w:tblPrEx>
          <w:tblCellMar>
            <w:top w:w="0" w:type="dxa"/>
            <w:left w:w="108" w:type="dxa"/>
            <w:bottom w:w="0" w:type="dxa"/>
            <w:right w:w="108" w:type="dxa"/>
          </w:tblCellMar>
        </w:tblPrEx>
        <w:trPr>
          <w:trHeight w:val="270" w:hRule="atLeast"/>
          <w:jc w:val="center"/>
        </w:trPr>
        <w:tc>
          <w:tcPr>
            <w:tcW w:w="57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 code</w:t>
            </w:r>
          </w:p>
        </w:tc>
        <w:tc>
          <w:tcPr>
            <w:tcW w:w="770"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524" w:type="pct"/>
            <w:tcBorders>
              <w:top w:val="single" w:color="auto" w:sz="4" w:space="0"/>
              <w:left w:val="nil"/>
              <w:bottom w:val="single" w:color="auto" w:sz="4" w:space="0"/>
              <w:right w:val="single" w:color="auto" w:sz="4" w:space="0"/>
            </w:tcBorders>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method</w:t>
            </w:r>
          </w:p>
        </w:tc>
        <w:tc>
          <w:tcPr>
            <w:tcW w:w="52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hint="eastAsia" w:eastAsia="宋体" w:cs="Calibri"/>
                <w:b/>
                <w:bCs/>
                <w:i w:val="0"/>
                <w:iCs w:val="0"/>
                <w:color w:val="FFFFFF"/>
                <w:sz w:val="20"/>
                <w:szCs w:val="20"/>
                <w:u w:val="none"/>
                <w:vertAlign w:val="baseline"/>
                <w:rtl w:val="0"/>
                <w:lang w:val="en-US" w:eastAsia="zh-CN"/>
              </w:rPr>
              <w:t xml:space="preserve"> </w:t>
            </w:r>
            <w:r>
              <w:rPr>
                <w:rFonts w:ascii="Calibri" w:hAnsi="Calibri" w:cs="Calibri"/>
                <w:b/>
                <w:bCs/>
                <w:i w:val="0"/>
                <w:iCs w:val="0"/>
                <w:color w:val="FFFFFF"/>
                <w:sz w:val="20"/>
                <w:szCs w:val="20"/>
                <w:u w:val="none"/>
                <w:vertAlign w:val="baseline"/>
                <w:rtl w:val="0"/>
                <w:lang w:val="en"/>
              </w:rPr>
              <w:t>time</w:t>
            </w:r>
          </w:p>
        </w:tc>
        <w:tc>
          <w:tcPr>
            <w:tcW w:w="46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60"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129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Definition</w:t>
            </w:r>
          </w:p>
        </w:tc>
        <w:tc>
          <w:tcPr>
            <w:tcW w:w="38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cs="Calibri"/>
                <w:color w:val="000000"/>
                <w:sz w:val="20"/>
                <w:szCs w:val="20"/>
              </w:rPr>
            </w:pPr>
            <w:r>
              <w:rPr>
                <w:rFonts w:ascii="Calibri" w:hAnsi="Calibri" w:cs="Calibri"/>
                <w:b/>
                <w:bCs/>
                <w:i w:val="0"/>
                <w:iCs w:val="0"/>
                <w:color w:val="FFFFFF"/>
                <w:sz w:val="20"/>
                <w:szCs w:val="20"/>
                <w:u w:val="none"/>
                <w:vertAlign w:val="baseline"/>
                <w:rtl w:val="0"/>
                <w:lang w:val="en"/>
              </w:rPr>
              <w:t>Unit</w:t>
            </w:r>
          </w:p>
        </w:tc>
      </w:tr>
      <w:tr>
        <w:tblPrEx>
          <w:tblCellMar>
            <w:top w:w="0" w:type="dxa"/>
            <w:left w:w="108" w:type="dxa"/>
            <w:bottom w:w="0" w:type="dxa"/>
            <w:right w:w="108" w:type="dxa"/>
          </w:tblCellMar>
        </w:tblPrEx>
        <w:trPr>
          <w:trHeight w:val="560" w:hRule="atLeast"/>
          <w:jc w:val="center"/>
        </w:trPr>
        <w:tc>
          <w:tcPr>
            <w:tcW w:w="575"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200A-01</w:t>
            </w:r>
          </w:p>
        </w:tc>
        <w:tc>
          <w:tcPr>
            <w:tcW w:w="770"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JOG speed</w:t>
            </w:r>
          </w:p>
        </w:tc>
        <w:tc>
          <w:tcPr>
            <w:tcW w:w="524"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524"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immediately</w:t>
            </w:r>
          </w:p>
        </w:tc>
        <w:tc>
          <w:tcPr>
            <w:tcW w:w="464"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w:t>
            </w:r>
          </w:p>
        </w:tc>
        <w:tc>
          <w:tcPr>
            <w:tcW w:w="460"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0~3000</w:t>
            </w:r>
          </w:p>
        </w:tc>
        <w:tc>
          <w:tcPr>
            <w:tcW w:w="1295" w:type="pct"/>
            <w:tcBorders>
              <w:top w:val="nil"/>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JOG speed</w:t>
            </w:r>
          </w:p>
        </w:tc>
        <w:tc>
          <w:tcPr>
            <w:tcW w:w="385"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rpm</w:t>
            </w:r>
          </w:p>
        </w:tc>
      </w:tr>
    </w:tbl>
    <w:p>
      <w:pPr>
        <w:pStyle w:val="71"/>
      </w:pPr>
    </w:p>
    <w:p>
      <w:pPr>
        <w:bidi w:val="0"/>
        <w:ind w:left="0" w:leftChars="0" w:firstLine="0" w:firstLineChars="0"/>
      </w:pPr>
      <w:r>
        <w:rPr>
          <w:b w:val="0"/>
          <w:bCs w:val="0"/>
          <w:i w:val="0"/>
          <w:iCs w:val="0"/>
          <w:u w:val="none"/>
          <w:vertAlign w:val="baseline"/>
          <w:rtl w:val="0"/>
          <w:lang w:val="en"/>
        </w:rPr>
        <w:t>(2) Jog operation of the servo debugging platform</w:t>
      </w:r>
    </w:p>
    <w:p>
      <w:pPr>
        <w:bidi w:val="0"/>
        <w:ind w:left="0" w:leftChars="0" w:firstLine="0" w:firstLineChars="0"/>
      </w:pPr>
      <w:r>
        <w:rPr>
          <w:b w:val="0"/>
          <w:bCs w:val="0"/>
          <w:i w:val="0"/>
          <w:iCs w:val="0"/>
          <w:u w:val="none"/>
          <w:vertAlign w:val="baseline"/>
          <w:rtl w:val="0"/>
          <w:lang w:val="en"/>
        </w:rPr>
        <w:t xml:space="preserve">Open the jog operation interface of the software “Wecon SCTool”, set the jog speed value in the "set </w:t>
      </w:r>
      <w:r>
        <w:rPr>
          <w:rFonts w:hint="eastAsia" w:eastAsia="宋体"/>
          <w:b w:val="0"/>
          <w:bCs w:val="0"/>
          <w:i w:val="0"/>
          <w:iCs w:val="0"/>
          <w:u w:val="none"/>
          <w:vertAlign w:val="baseline"/>
          <w:rtl w:val="0"/>
          <w:lang w:val="en-US" w:eastAsia="zh-CN"/>
        </w:rPr>
        <w:t xml:space="preserve">rotating </w:t>
      </w:r>
      <w:r>
        <w:rPr>
          <w:b w:val="0"/>
          <w:bCs w:val="0"/>
          <w:i w:val="0"/>
          <w:iCs w:val="0"/>
          <w:u w:val="none"/>
          <w:vertAlign w:val="baseline"/>
          <w:rtl w:val="0"/>
          <w:lang w:val="en"/>
        </w:rPr>
        <w:t xml:space="preserve">speed" in the "manual operation", click the "servo on" button on the interface, and then </w:t>
      </w:r>
      <w:bookmarkStart w:id="539" w:name="OLE_LINK74"/>
      <w:r>
        <w:rPr>
          <w:b w:val="0"/>
          <w:bCs w:val="0"/>
          <w:i w:val="0"/>
          <w:iCs w:val="0"/>
          <w:u w:val="none"/>
          <w:vertAlign w:val="baseline"/>
          <w:rtl w:val="0"/>
          <w:lang w:val="en"/>
        </w:rPr>
        <w:t xml:space="preserve">achieve </w:t>
      </w:r>
      <w:bookmarkEnd w:id="539"/>
      <w:r>
        <w:rPr>
          <w:b w:val="0"/>
          <w:bCs w:val="0"/>
          <w:i w:val="0"/>
          <w:iCs w:val="0"/>
          <w:u w:val="none"/>
          <w:vertAlign w:val="baseline"/>
          <w:rtl w:val="0"/>
          <w:lang w:val="en"/>
        </w:rPr>
        <w:t>the jog forward and reverse function through the "forward rotation" or "</w:t>
      </w:r>
      <w:r>
        <w:rPr>
          <w:rFonts w:hint="eastAsia" w:eastAsia="宋体"/>
          <w:b w:val="0"/>
          <w:bCs w:val="0"/>
          <w:i w:val="0"/>
          <w:iCs w:val="0"/>
          <w:u w:val="none"/>
          <w:vertAlign w:val="baseline"/>
          <w:rtl w:val="0"/>
          <w:lang w:val="en-US" w:eastAsia="zh-CN"/>
        </w:rPr>
        <w:t>r</w:t>
      </w:r>
      <w:r>
        <w:rPr>
          <w:b w:val="0"/>
          <w:bCs w:val="0"/>
          <w:i w:val="0"/>
          <w:iCs w:val="0"/>
          <w:u w:val="none"/>
          <w:vertAlign w:val="baseline"/>
          <w:rtl w:val="0"/>
          <w:lang w:val="en"/>
        </w:rPr>
        <w:t>everse</w:t>
      </w:r>
      <w:r>
        <w:rPr>
          <w:rFonts w:hint="eastAsia" w:eastAsia="宋体"/>
          <w:b w:val="0"/>
          <w:bCs w:val="0"/>
          <w:i w:val="0"/>
          <w:iCs w:val="0"/>
          <w:u w:val="none"/>
          <w:vertAlign w:val="baseline"/>
          <w:rtl w:val="0"/>
          <w:lang w:val="en-US" w:eastAsia="zh-CN"/>
        </w:rPr>
        <w:t xml:space="preserve"> rotation</w:t>
      </w:r>
      <w:r>
        <w:rPr>
          <w:b w:val="0"/>
          <w:bCs w:val="0"/>
          <w:i w:val="0"/>
          <w:iCs w:val="0"/>
          <w:u w:val="none"/>
          <w:vertAlign w:val="baseline"/>
          <w:rtl w:val="0"/>
          <w:lang w:val="en"/>
        </w:rPr>
        <w:t>" button on the interface. After clicking the "Servo Close" button, exit the inching operation mode.</w:t>
      </w:r>
    </w:p>
    <w:tbl>
      <w:tblPr>
        <w:tblStyle w:val="2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86790" cy="385445"/>
                  <wp:effectExtent l="0" t="0" r="3810" b="14605"/>
                  <wp:docPr id="80" name="图片 8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图片2"/>
                          <pic:cNvPicPr>
                            <a:picLocks noChangeAspect="1"/>
                          </pic:cNvPicPr>
                        </pic:nvPicPr>
                        <pic:blipFill>
                          <a:blip r:embed="rId61"/>
                          <a:stretch>
                            <a:fillRect/>
                          </a:stretch>
                        </pic:blipFill>
                        <pic:spPr>
                          <a:xfrm>
                            <a:off x="0" y="0"/>
                            <a:ext cx="986790" cy="3854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bidi w:val="0"/>
              <w:ind w:firstLine="420"/>
              <w:rPr>
                <w:rFonts w:hint="eastAsia" w:eastAsia="宋体"/>
                <w:b w:val="0"/>
                <w:bCs w:val="0"/>
                <w:i w:val="0"/>
                <w:iCs w:val="0"/>
                <w:u w:val="none"/>
                <w:vertAlign w:val="baseline"/>
                <w:rtl w:val="0"/>
                <w:lang w:val="en" w:eastAsia="zh-CN"/>
              </w:rPr>
            </w:pPr>
            <w:r>
              <w:rPr>
                <w:b w:val="0"/>
                <w:bCs w:val="0"/>
                <w:i w:val="0"/>
                <w:iCs w:val="0"/>
                <w:u w:val="none"/>
                <w:vertAlign w:val="baseline"/>
                <w:rtl w:val="0"/>
                <w:lang w:val="en"/>
              </w:rPr>
              <w:t xml:space="preserve">The communication control function of EtherCAT master station and the inching operation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can not be used at the same time</w:t>
            </w:r>
            <w:r>
              <w:rPr>
                <w:rFonts w:hint="eastAsia" w:eastAsia="宋体"/>
                <w:b w:val="0"/>
                <w:bCs w:val="0"/>
                <w:i w:val="0"/>
                <w:iCs w:val="0"/>
                <w:u w:val="none"/>
                <w:vertAlign w:val="baseline"/>
                <w:rtl w:val="0"/>
                <w:lang w:val="en-US" w:eastAsia="zh-CN"/>
              </w:rPr>
              <w:t>;</w:t>
            </w:r>
          </w:p>
          <w:p>
            <w:pPr>
              <w:bidi w:val="0"/>
              <w:ind w:firstLine="420"/>
              <w:rPr>
                <w:b w:val="0"/>
                <w:bCs w:val="0"/>
                <w:i w:val="0"/>
                <w:iCs w:val="0"/>
                <w:u w:val="none"/>
                <w:vertAlign w:val="baseline"/>
                <w:rtl w:val="0"/>
                <w:lang w:val="en"/>
              </w:rPr>
            </w:pPr>
            <w:r>
              <w:rPr>
                <w:b w:val="0"/>
                <w:bCs w:val="0"/>
                <w:i w:val="0"/>
                <w:iCs w:val="0"/>
                <w:u w:val="none"/>
                <w:vertAlign w:val="baseline"/>
                <w:rtl w:val="0"/>
                <w:lang w:val="en"/>
              </w:rPr>
              <w:t xml:space="preserve">If you enter the inching mode, you need to exit the inching operation before you can use EtherCAT to control; </w:t>
            </w:r>
          </w:p>
          <w:p>
            <w:pPr>
              <w:bidi w:val="0"/>
              <w:ind w:firstLine="420"/>
            </w:pPr>
            <w:r>
              <w:rPr>
                <w:b w:val="0"/>
                <w:bCs w:val="0"/>
                <w:i w:val="0"/>
                <w:iCs w:val="0"/>
                <w:u w:val="none"/>
                <w:vertAlign w:val="baseline"/>
                <w:rtl w:val="0"/>
                <w:lang w:val="en"/>
              </w:rPr>
              <w:t xml:space="preserve">If you enter the EhterCAT activation step, you need to exit the EtherCAT control before you can perform the inching operation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p>
        </w:tc>
      </w:tr>
    </w:tbl>
    <w:p>
      <w:pPr>
        <w:pStyle w:val="40"/>
        <w:bidi w:val="0"/>
        <w:ind w:left="0" w:leftChars="0" w:firstLine="0" w:firstLineChars="0"/>
      </w:pPr>
      <w:bookmarkStart w:id="540" w:name="_Toc90038412"/>
      <w:bookmarkStart w:id="541" w:name="_Toc88852889"/>
      <w:bookmarkStart w:id="542" w:name="_Toc97737860"/>
      <w:bookmarkStart w:id="543" w:name="_Toc14522"/>
      <w:bookmarkStart w:id="544" w:name="_Toc97212016"/>
      <w:r>
        <w:rPr>
          <w:b/>
          <w:bCs/>
          <w:i w:val="0"/>
          <w:iCs w:val="0"/>
          <w:u w:val="none"/>
          <w:vertAlign w:val="baseline"/>
          <w:rtl w:val="0"/>
          <w:lang w:val="en"/>
        </w:rPr>
        <w:t xml:space="preserve">7.1.4 Rotation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irection </w:t>
      </w:r>
      <w:r>
        <w:rPr>
          <w:rFonts w:hint="eastAsia" w:eastAsia="宋体"/>
          <w:b/>
          <w:bCs/>
          <w:i w:val="0"/>
          <w:iCs w:val="0"/>
          <w:u w:val="none"/>
          <w:vertAlign w:val="baseline"/>
          <w:rtl w:val="0"/>
          <w:lang w:val="en-US" w:eastAsia="zh-CN"/>
        </w:rPr>
        <w:t>S</w:t>
      </w:r>
      <w:r>
        <w:rPr>
          <w:b/>
          <w:bCs/>
          <w:i w:val="0"/>
          <w:iCs w:val="0"/>
          <w:u w:val="none"/>
          <w:vertAlign w:val="baseline"/>
          <w:rtl w:val="0"/>
          <w:lang w:val="en"/>
        </w:rPr>
        <w:t>election</w:t>
      </w:r>
      <w:bookmarkEnd w:id="540"/>
      <w:bookmarkEnd w:id="541"/>
      <w:bookmarkEnd w:id="542"/>
      <w:bookmarkEnd w:id="543"/>
      <w:bookmarkEnd w:id="544"/>
    </w:p>
    <w:p>
      <w:pPr>
        <w:bidi w:val="0"/>
        <w:spacing w:before="120" w:beforeLines="50"/>
        <w:ind w:left="0" w:leftChars="0" w:firstLine="0" w:firstLineChars="0"/>
      </w:pPr>
      <w:r>
        <w:rPr>
          <w:b w:val="0"/>
          <w:bCs w:val="0"/>
          <w:i w:val="0"/>
          <w:iCs w:val="0"/>
          <w:u w:val="none"/>
          <w:vertAlign w:val="baseline"/>
          <w:rtl w:val="0"/>
          <w:lang w:val="en"/>
        </w:rPr>
        <w:t>By setting the rotate direction, the rotate direction of the motor can be changed without changing the polarity of the input command</w:t>
      </w:r>
    </w:p>
    <w:tbl>
      <w:tblPr>
        <w:tblStyle w:val="26"/>
        <w:tblW w:w="4970" w:type="pct"/>
        <w:jc w:val="center"/>
        <w:tblLayout w:type="autofit"/>
        <w:tblCellMar>
          <w:top w:w="0" w:type="dxa"/>
          <w:left w:w="108" w:type="dxa"/>
          <w:bottom w:w="0" w:type="dxa"/>
          <w:right w:w="108" w:type="dxa"/>
        </w:tblCellMar>
      </w:tblPr>
      <w:tblGrid>
        <w:gridCol w:w="886"/>
        <w:gridCol w:w="1520"/>
        <w:gridCol w:w="1041"/>
        <w:gridCol w:w="1667"/>
        <w:gridCol w:w="826"/>
        <w:gridCol w:w="729"/>
        <w:gridCol w:w="2553"/>
        <w:gridCol w:w="573"/>
      </w:tblGrid>
      <w:tr>
        <w:trPr>
          <w:trHeight w:val="90" w:hRule="atLeast"/>
          <w:jc w:val="center"/>
        </w:trPr>
        <w:tc>
          <w:tcPr>
            <w:tcW w:w="46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 code</w:t>
            </w:r>
          </w:p>
        </w:tc>
        <w:tc>
          <w:tcPr>
            <w:tcW w:w="79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543" w:type="pct"/>
            <w:tcBorders>
              <w:top w:val="single" w:color="auto" w:sz="4" w:space="0"/>
              <w:left w:val="nil"/>
              <w:bottom w:val="single" w:color="auto" w:sz="4" w:space="0"/>
              <w:right w:val="single" w:color="auto" w:sz="4" w:space="0"/>
            </w:tcBorders>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method</w:t>
            </w:r>
          </w:p>
        </w:tc>
        <w:tc>
          <w:tcPr>
            <w:tcW w:w="69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hint="eastAsia" w:eastAsia="宋体" w:cs="Calibri"/>
                <w:b/>
                <w:bCs/>
                <w:i w:val="0"/>
                <w:iCs w:val="0"/>
                <w:color w:val="FFFFFF"/>
                <w:sz w:val="20"/>
                <w:szCs w:val="20"/>
                <w:u w:val="none"/>
                <w:vertAlign w:val="baseline"/>
                <w:rtl w:val="0"/>
                <w:lang w:val="en-US" w:eastAsia="zh-CN"/>
              </w:rPr>
              <w:t xml:space="preserve"> </w:t>
            </w:r>
            <w:r>
              <w:rPr>
                <w:rFonts w:ascii="Calibri" w:hAnsi="Calibri" w:cs="Calibri"/>
                <w:b/>
                <w:bCs/>
                <w:i w:val="0"/>
                <w:iCs w:val="0"/>
                <w:color w:val="FFFFFF"/>
                <w:sz w:val="20"/>
                <w:szCs w:val="20"/>
                <w:u w:val="none"/>
                <w:vertAlign w:val="baseline"/>
                <w:rtl w:val="0"/>
                <w:lang w:val="en"/>
              </w:rPr>
              <w:t>time</w:t>
            </w:r>
          </w:p>
        </w:tc>
        <w:tc>
          <w:tcPr>
            <w:tcW w:w="43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380"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139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Definition</w:t>
            </w:r>
          </w:p>
        </w:tc>
        <w:tc>
          <w:tcPr>
            <w:tcW w:w="298"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cs="Calibri"/>
                <w:color w:val="000000"/>
                <w:sz w:val="20"/>
                <w:szCs w:val="20"/>
              </w:rPr>
            </w:pPr>
            <w:r>
              <w:rPr>
                <w:rFonts w:ascii="Calibri" w:hAnsi="Calibri" w:cs="Calibri"/>
                <w:b/>
                <w:bCs/>
                <w:i w:val="0"/>
                <w:iCs w:val="0"/>
                <w:color w:val="FFFFFF"/>
                <w:sz w:val="20"/>
                <w:szCs w:val="20"/>
                <w:u w:val="none"/>
                <w:vertAlign w:val="baseline"/>
                <w:rtl w:val="0"/>
                <w:lang w:val="en"/>
              </w:rPr>
              <w:t>Unit</w:t>
            </w:r>
          </w:p>
        </w:tc>
      </w:tr>
      <w:tr>
        <w:tblPrEx>
          <w:tblCellMar>
            <w:top w:w="0" w:type="dxa"/>
            <w:left w:w="108" w:type="dxa"/>
            <w:bottom w:w="0" w:type="dxa"/>
            <w:right w:w="108" w:type="dxa"/>
          </w:tblCellMar>
        </w:tblPrEx>
        <w:trPr>
          <w:trHeight w:val="90" w:hRule="atLeast"/>
          <w:jc w:val="center"/>
        </w:trPr>
        <w:tc>
          <w:tcPr>
            <w:tcW w:w="461"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2000-04</w:t>
            </w:r>
          </w:p>
        </w:tc>
        <w:tc>
          <w:tcPr>
            <w:tcW w:w="794"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Rotate direction</w:t>
            </w:r>
          </w:p>
        </w:tc>
        <w:tc>
          <w:tcPr>
            <w:tcW w:w="543"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Shutdown</w:t>
            </w:r>
          </w:p>
          <w:p>
            <w:pPr>
              <w:pStyle w:val="46"/>
              <w:bidi w:val="0"/>
            </w:pPr>
            <w:r>
              <w:rPr>
                <w:b w:val="0"/>
                <w:bCs w:val="0"/>
                <w:i w:val="0"/>
                <w:iCs w:val="0"/>
                <w:u w:val="none"/>
                <w:vertAlign w:val="baseline"/>
                <w:rtl w:val="0"/>
                <w:lang w:val="en"/>
              </w:rPr>
              <w:t>Setting</w:t>
            </w:r>
          </w:p>
        </w:tc>
        <w:tc>
          <w:tcPr>
            <w:tcW w:w="693"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immediately</w:t>
            </w:r>
          </w:p>
        </w:tc>
        <w:tc>
          <w:tcPr>
            <w:tcW w:w="431"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w:t>
            </w:r>
          </w:p>
        </w:tc>
        <w:tc>
          <w:tcPr>
            <w:tcW w:w="380"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 to 1</w:t>
            </w:r>
          </w:p>
        </w:tc>
        <w:tc>
          <w:tcPr>
            <w:tcW w:w="1396" w:type="pct"/>
            <w:tcBorders>
              <w:top w:val="nil"/>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Forward rotation: Face the motor shaft to watch</w:t>
            </w:r>
          </w:p>
          <w:p>
            <w:pPr>
              <w:pStyle w:val="46"/>
              <w:bidi w:val="0"/>
              <w:jc w:val="both"/>
            </w:pPr>
            <w:r>
              <w:rPr>
                <w:b w:val="0"/>
                <w:bCs w:val="0"/>
                <w:i w:val="0"/>
                <w:iCs w:val="0"/>
                <w:u w:val="none"/>
                <w:vertAlign w:val="baseline"/>
                <w:rtl w:val="0"/>
                <w:lang w:val="en"/>
              </w:rPr>
              <w:t>0: standard setting (CW is forward rotation)</w:t>
            </w:r>
          </w:p>
          <w:p>
            <w:pPr>
              <w:pStyle w:val="46"/>
              <w:bidi w:val="0"/>
              <w:jc w:val="both"/>
            </w:pPr>
            <w:r>
              <w:rPr>
                <w:b w:val="0"/>
                <w:bCs w:val="0"/>
                <w:i w:val="0"/>
                <w:iCs w:val="0"/>
                <w:u w:val="none"/>
                <w:vertAlign w:val="baseline"/>
                <w:rtl w:val="0"/>
                <w:lang w:val="en"/>
              </w:rPr>
              <w:t>1: reverse mode (CCW is forward rotation)</w:t>
            </w:r>
          </w:p>
        </w:tc>
        <w:tc>
          <w:tcPr>
            <w:tcW w:w="298"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w:t>
            </w:r>
          </w:p>
        </w:tc>
      </w:tr>
    </w:tbl>
    <w:p>
      <w:pPr>
        <w:ind w:firstLine="420"/>
      </w:pPr>
    </w:p>
    <w:p>
      <w:pPr>
        <w:pStyle w:val="40"/>
        <w:bidi w:val="0"/>
        <w:ind w:left="0" w:leftChars="0" w:firstLine="0" w:firstLineChars="0"/>
      </w:pPr>
      <w:bookmarkStart w:id="545" w:name="_Toc90038413"/>
      <w:bookmarkStart w:id="546" w:name="_Toc2928"/>
      <w:bookmarkStart w:id="547" w:name="_Toc97737861"/>
      <w:bookmarkStart w:id="548" w:name="_Toc97212017"/>
      <w:bookmarkStart w:id="549" w:name="_Toc88852890"/>
      <w:r>
        <w:rPr>
          <w:b/>
          <w:bCs/>
          <w:i w:val="0"/>
          <w:iCs w:val="0"/>
          <w:u w:val="none"/>
          <w:vertAlign w:val="baseline"/>
          <w:rtl w:val="0"/>
          <w:lang w:val="en"/>
        </w:rPr>
        <w:t xml:space="preserve">7.1.5 Braking </w:t>
      </w:r>
      <w:r>
        <w:rPr>
          <w:rFonts w:hint="eastAsia" w:eastAsia="宋体"/>
          <w:b/>
          <w:bCs/>
          <w:i w:val="0"/>
          <w:iCs w:val="0"/>
          <w:u w:val="none"/>
          <w:vertAlign w:val="baseline"/>
          <w:rtl w:val="0"/>
          <w:lang w:val="en-US" w:eastAsia="zh-CN"/>
        </w:rPr>
        <w:t>R</w:t>
      </w:r>
      <w:r>
        <w:rPr>
          <w:b/>
          <w:bCs/>
          <w:i w:val="0"/>
          <w:iCs w:val="0"/>
          <w:u w:val="none"/>
          <w:vertAlign w:val="baseline"/>
          <w:rtl w:val="0"/>
          <w:lang w:val="en"/>
        </w:rPr>
        <w:t>esistance</w:t>
      </w:r>
      <w:bookmarkEnd w:id="545"/>
      <w:bookmarkEnd w:id="546"/>
      <w:bookmarkEnd w:id="547"/>
      <w:bookmarkEnd w:id="548"/>
      <w:bookmarkEnd w:id="549"/>
    </w:p>
    <w:p>
      <w:pPr>
        <w:bidi w:val="0"/>
        <w:ind w:left="0" w:leftChars="0" w:firstLine="0" w:firstLineChars="0"/>
      </w:pPr>
      <w:r>
        <w:rPr>
          <w:b w:val="0"/>
          <w:bCs w:val="0"/>
          <w:i w:val="0"/>
          <w:iCs w:val="0"/>
          <w:u w:val="none"/>
          <w:vertAlign w:val="baseline"/>
          <w:rtl w:val="0"/>
          <w:lang w:val="en"/>
        </w:rPr>
        <w:t xml:space="preserve">The servo motor is in the generator state when decelerating or stopping, the motor will transfer energy back to the drive, which will increase the bus voltage. When the bus voltage exceeds the braking point, The drive can consume the feedback energy in the form of thermal energy through the braking resistor.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s can be built-in or external, but they cannot be used at the same time. When selecting an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the short tab on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needs to be removed.</w:t>
      </w:r>
    </w:p>
    <w:p>
      <w:pPr>
        <w:bidi w:val="0"/>
        <w:ind w:left="0" w:leftChars="0" w:firstLine="0" w:firstLineChars="0"/>
      </w:pPr>
      <w:r>
        <w:rPr>
          <w:b w:val="0"/>
          <w:bCs w:val="0"/>
          <w:i w:val="0"/>
          <w:iCs w:val="0"/>
          <w:u w:val="none"/>
          <w:vertAlign w:val="baseline"/>
          <w:rtl w:val="0"/>
          <w:lang w:val="en"/>
        </w:rPr>
        <w:t>The basis for judging whether the braking resistor is built-in or external.</w:t>
      </w:r>
    </w:p>
    <w:p>
      <w:pPr>
        <w:pStyle w:val="71"/>
        <w:numPr>
          <w:ilvl w:val="0"/>
          <w:numId w:val="3"/>
        </w:numPr>
        <w:bidi w:val="0"/>
        <w:ind w:left="0" w:leftChars="0" w:firstLine="0" w:firstLineChars="0"/>
      </w:pPr>
      <w:r>
        <w:rPr>
          <w:rFonts w:hint="eastAsia" w:eastAsia="宋体"/>
          <w:b w:val="0"/>
          <w:bCs w:val="0"/>
          <w:i w:val="0"/>
          <w:iCs w:val="0"/>
          <w:u w:val="none"/>
          <w:vertAlign w:val="baseline"/>
          <w:rtl w:val="0"/>
          <w:lang w:val="en-US" w:eastAsia="zh-CN"/>
        </w:rPr>
        <w:t>T</w:t>
      </w:r>
      <w:r>
        <w:rPr>
          <w:b w:val="0"/>
          <w:bCs w:val="0"/>
          <w:i w:val="0"/>
          <w:iCs w:val="0"/>
          <w:u w:val="none"/>
          <w:vertAlign w:val="baseline"/>
          <w:rtl w:val="0"/>
          <w:lang w:val="en"/>
        </w:rPr>
        <w:t>he maximum brake energy calculated value &gt; the maximum brake energy absorbed by capacitor, and the brake power calculated value ≤ the built-in braking resistor power, use the built-in braking resistor.</w:t>
      </w:r>
    </w:p>
    <w:p>
      <w:pPr>
        <w:pStyle w:val="71"/>
        <w:numPr>
          <w:ilvl w:val="0"/>
          <w:numId w:val="3"/>
        </w:numPr>
        <w:bidi w:val="0"/>
        <w:ind w:left="0" w:leftChars="0" w:firstLine="0" w:firstLineChars="0"/>
      </w:pPr>
      <w:r>
        <w:rPr>
          <w:rFonts w:hint="eastAsia" w:eastAsia="宋体"/>
          <w:b w:val="0"/>
          <w:bCs w:val="0"/>
          <w:i w:val="0"/>
          <w:iCs w:val="0"/>
          <w:u w:val="none"/>
          <w:vertAlign w:val="baseline"/>
          <w:rtl w:val="0"/>
          <w:lang w:val="en-US" w:eastAsia="zh-CN"/>
        </w:rPr>
        <w:t>T</w:t>
      </w:r>
      <w:r>
        <w:rPr>
          <w:b w:val="0"/>
          <w:bCs w:val="0"/>
          <w:i w:val="0"/>
          <w:iCs w:val="0"/>
          <w:u w:val="none"/>
          <w:vertAlign w:val="baseline"/>
          <w:rtl w:val="0"/>
          <w:lang w:val="en"/>
        </w:rPr>
        <w:t>he maximum brake energy calculated value &gt; the maximum brake energy absorbed by capacitor, and the brake power calculated value &gt; the built-in braking resistor power, use external braking resistor.</w:t>
      </w:r>
    </w:p>
    <w:tbl>
      <w:tblPr>
        <w:tblStyle w:val="26"/>
        <w:tblW w:w="4995" w:type="pct"/>
        <w:jc w:val="center"/>
        <w:tblLayout w:type="fixed"/>
        <w:tblCellMar>
          <w:top w:w="0" w:type="dxa"/>
          <w:left w:w="108" w:type="dxa"/>
          <w:bottom w:w="0" w:type="dxa"/>
          <w:right w:w="108" w:type="dxa"/>
        </w:tblCellMar>
      </w:tblPr>
      <w:tblGrid>
        <w:gridCol w:w="898"/>
        <w:gridCol w:w="1810"/>
        <w:gridCol w:w="1410"/>
        <w:gridCol w:w="1350"/>
        <w:gridCol w:w="1065"/>
        <w:gridCol w:w="705"/>
        <w:gridCol w:w="2036"/>
        <w:gridCol w:w="572"/>
      </w:tblGrid>
      <w:tr>
        <w:tblPrEx>
          <w:tblCellMar>
            <w:top w:w="0" w:type="dxa"/>
            <w:left w:w="108" w:type="dxa"/>
            <w:bottom w:w="0" w:type="dxa"/>
            <w:right w:w="108" w:type="dxa"/>
          </w:tblCellMar>
        </w:tblPrEx>
        <w:trPr>
          <w:trHeight w:val="270" w:hRule="atLeast"/>
          <w:jc w:val="center"/>
        </w:trPr>
        <w:tc>
          <w:tcPr>
            <w:tcW w:w="456"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 code</w:t>
            </w:r>
          </w:p>
        </w:tc>
        <w:tc>
          <w:tcPr>
            <w:tcW w:w="919"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716" w:type="pct"/>
            <w:tcBorders>
              <w:top w:val="single" w:color="auto" w:sz="4" w:space="0"/>
              <w:left w:val="nil"/>
              <w:bottom w:val="single" w:color="auto" w:sz="4" w:space="0"/>
              <w:right w:val="single" w:color="auto" w:sz="4" w:space="0"/>
            </w:tcBorders>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method</w:t>
            </w:r>
          </w:p>
        </w:tc>
        <w:tc>
          <w:tcPr>
            <w:tcW w:w="68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hint="eastAsia" w:eastAsia="宋体" w:cs="Calibri"/>
                <w:b/>
                <w:bCs/>
                <w:i w:val="0"/>
                <w:iCs w:val="0"/>
                <w:color w:val="FFFFFF"/>
                <w:sz w:val="20"/>
                <w:szCs w:val="20"/>
                <w:u w:val="none"/>
                <w:vertAlign w:val="baseline"/>
                <w:rtl w:val="0"/>
                <w:lang w:val="en-US" w:eastAsia="zh-CN"/>
              </w:rPr>
              <w:t xml:space="preserve"> </w:t>
            </w:r>
            <w:r>
              <w:rPr>
                <w:rFonts w:ascii="Calibri" w:hAnsi="Calibri" w:cs="Calibri"/>
                <w:b/>
                <w:bCs/>
                <w:i w:val="0"/>
                <w:iCs w:val="0"/>
                <w:color w:val="FFFFFF"/>
                <w:sz w:val="20"/>
                <w:szCs w:val="20"/>
                <w:u w:val="none"/>
                <w:vertAlign w:val="baseline"/>
                <w:rtl w:val="0"/>
                <w:lang w:val="en"/>
              </w:rPr>
              <w:t>time</w:t>
            </w:r>
          </w:p>
        </w:tc>
        <w:tc>
          <w:tcPr>
            <w:tcW w:w="540"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358"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1033"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Definition</w:t>
            </w:r>
          </w:p>
        </w:tc>
        <w:tc>
          <w:tcPr>
            <w:tcW w:w="290"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cs="Calibri"/>
                <w:color w:val="000000"/>
                <w:sz w:val="20"/>
                <w:szCs w:val="20"/>
              </w:rPr>
            </w:pPr>
            <w:r>
              <w:rPr>
                <w:rFonts w:ascii="Calibri" w:hAnsi="Calibri" w:cs="Calibri"/>
                <w:b/>
                <w:bCs/>
                <w:i w:val="0"/>
                <w:iCs w:val="0"/>
                <w:color w:val="FFFFFF"/>
                <w:sz w:val="20"/>
                <w:szCs w:val="20"/>
                <w:u w:val="none"/>
                <w:vertAlign w:val="baseline"/>
                <w:rtl w:val="0"/>
                <w:lang w:val="en"/>
              </w:rPr>
              <w:t>Unit</w:t>
            </w:r>
          </w:p>
        </w:tc>
      </w:tr>
      <w:tr>
        <w:tblPrEx>
          <w:tblCellMar>
            <w:top w:w="0" w:type="dxa"/>
            <w:left w:w="108" w:type="dxa"/>
            <w:bottom w:w="0" w:type="dxa"/>
            <w:right w:w="108" w:type="dxa"/>
          </w:tblCellMar>
        </w:tblPrEx>
        <w:trPr>
          <w:trHeight w:val="560" w:hRule="atLeast"/>
          <w:jc w:val="center"/>
        </w:trPr>
        <w:tc>
          <w:tcPr>
            <w:tcW w:w="456"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2000-09</w:t>
            </w:r>
          </w:p>
        </w:tc>
        <w:tc>
          <w:tcPr>
            <w:tcW w:w="919"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Braking resistance setting</w:t>
            </w:r>
          </w:p>
        </w:tc>
        <w:tc>
          <w:tcPr>
            <w:tcW w:w="716"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685"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immediately</w:t>
            </w:r>
          </w:p>
        </w:tc>
        <w:tc>
          <w:tcPr>
            <w:tcW w:w="540"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w:t>
            </w:r>
          </w:p>
        </w:tc>
        <w:tc>
          <w:tcPr>
            <w:tcW w:w="358"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 to 3</w:t>
            </w:r>
          </w:p>
        </w:tc>
        <w:tc>
          <w:tcPr>
            <w:tcW w:w="1033" w:type="pct"/>
            <w:tcBorders>
              <w:top w:val="nil"/>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use built-in braking resistor</w:t>
            </w:r>
          </w:p>
          <w:p>
            <w:pPr>
              <w:pStyle w:val="51"/>
              <w:bidi w:val="0"/>
            </w:pPr>
            <w:r>
              <w:rPr>
                <w:b w:val="0"/>
                <w:bCs w:val="0"/>
                <w:i w:val="0"/>
                <w:iCs w:val="0"/>
                <w:u w:val="none"/>
                <w:vertAlign w:val="baseline"/>
                <w:rtl w:val="0"/>
                <w:lang w:val="en"/>
              </w:rPr>
              <w:t>1: use external braking resistor and natural cooling</w:t>
            </w:r>
          </w:p>
          <w:p>
            <w:pPr>
              <w:pStyle w:val="51"/>
              <w:bidi w:val="0"/>
            </w:pPr>
            <w:r>
              <w:rPr>
                <w:b w:val="0"/>
                <w:bCs w:val="0"/>
                <w:i w:val="0"/>
                <w:iCs w:val="0"/>
                <w:u w:val="none"/>
                <w:vertAlign w:val="baseline"/>
                <w:rtl w:val="0"/>
                <w:lang w:val="en"/>
              </w:rPr>
              <w:t>2: use external braking resistor and forced air cooling; (cannot be set)</w:t>
            </w:r>
          </w:p>
          <w:p>
            <w:pPr>
              <w:pStyle w:val="51"/>
              <w:bidi w:val="0"/>
            </w:pPr>
            <w:r>
              <w:rPr>
                <w:b w:val="0"/>
                <w:bCs w:val="0"/>
                <w:i w:val="0"/>
                <w:iCs w:val="0"/>
                <w:u w:val="none"/>
                <w:vertAlign w:val="baseline"/>
                <w:rtl w:val="0"/>
                <w:lang w:val="en"/>
              </w:rPr>
              <w:t>3: No braking resistor is used, it is all absorbed by capacitor.</w:t>
            </w:r>
          </w:p>
        </w:tc>
        <w:tc>
          <w:tcPr>
            <w:tcW w:w="290"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w:t>
            </w:r>
          </w:p>
        </w:tc>
      </w:tr>
      <w:tr>
        <w:tblPrEx>
          <w:tblCellMar>
            <w:top w:w="0" w:type="dxa"/>
            <w:left w:w="108" w:type="dxa"/>
            <w:bottom w:w="0" w:type="dxa"/>
            <w:right w:w="108" w:type="dxa"/>
          </w:tblCellMar>
        </w:tblPrEx>
        <w:trPr>
          <w:trHeight w:val="560" w:hRule="atLeast"/>
          <w:jc w:val="center"/>
        </w:trPr>
        <w:tc>
          <w:tcPr>
            <w:tcW w:w="456"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2000-0A</w:t>
            </w:r>
          </w:p>
        </w:tc>
        <w:tc>
          <w:tcPr>
            <w:tcW w:w="919"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External braking resistor resistance</w:t>
            </w:r>
          </w:p>
        </w:tc>
        <w:tc>
          <w:tcPr>
            <w:tcW w:w="716" w:type="pct"/>
            <w:tcBorders>
              <w:top w:val="single" w:color="auto" w:sz="4" w:space="0"/>
              <w:left w:val="nil"/>
              <w:bottom w:val="single" w:color="auto" w:sz="4" w:space="0"/>
              <w:right w:val="single" w:color="auto" w:sz="4" w:space="0"/>
            </w:tcBorders>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685"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immediately</w:t>
            </w:r>
          </w:p>
        </w:tc>
        <w:tc>
          <w:tcPr>
            <w:tcW w:w="540"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50</w:t>
            </w:r>
          </w:p>
        </w:tc>
        <w:tc>
          <w:tcPr>
            <w:tcW w:w="358"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0~65535</w:t>
            </w:r>
          </w:p>
        </w:tc>
        <w:tc>
          <w:tcPr>
            <w:tcW w:w="1033" w:type="pct"/>
            <w:tcBorders>
              <w:top w:val="nil"/>
              <w:left w:val="nil"/>
              <w:bottom w:val="single" w:color="auto" w:sz="4" w:space="0"/>
              <w:right w:val="single" w:color="auto" w:sz="4" w:space="0"/>
            </w:tcBorders>
            <w:shd w:val="clear" w:color="auto" w:fill="auto"/>
            <w:vAlign w:val="center"/>
          </w:tcPr>
          <w:p>
            <w:pPr>
              <w:pStyle w:val="51"/>
              <w:bidi w:val="0"/>
              <w:rPr>
                <w:rFonts w:hint="eastAsia" w:eastAsia="宋体"/>
                <w:lang w:eastAsia="zh-CN"/>
              </w:rPr>
            </w:pPr>
            <w:r>
              <w:rPr>
                <w:b w:val="0"/>
                <w:bCs w:val="0"/>
                <w:i w:val="0"/>
                <w:iCs w:val="0"/>
                <w:u w:val="none"/>
                <w:vertAlign w:val="baseline"/>
                <w:rtl w:val="0"/>
                <w:lang w:val="en"/>
              </w:rPr>
              <w:t xml:space="preserve">Used to set the resistance value of the external braking resistor of a certain type of </w:t>
            </w:r>
            <w:r>
              <w:rPr>
                <w:rFonts w:hint="eastAsia" w:eastAsia="宋体"/>
                <w:b w:val="0"/>
                <w:bCs w:val="0"/>
                <w:i w:val="0"/>
                <w:iCs w:val="0"/>
                <w:u w:val="none"/>
                <w:vertAlign w:val="baseline"/>
                <w:rtl w:val="0"/>
                <w:lang w:val="en" w:eastAsia="zh-CN"/>
              </w:rPr>
              <w:t>drive</w:t>
            </w:r>
          </w:p>
        </w:tc>
        <w:tc>
          <w:tcPr>
            <w:tcW w:w="290"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Ω</w:t>
            </w:r>
          </w:p>
        </w:tc>
      </w:tr>
      <w:tr>
        <w:tblPrEx>
          <w:tblCellMar>
            <w:top w:w="0" w:type="dxa"/>
            <w:left w:w="108" w:type="dxa"/>
            <w:bottom w:w="0" w:type="dxa"/>
            <w:right w:w="108" w:type="dxa"/>
          </w:tblCellMar>
        </w:tblPrEx>
        <w:trPr>
          <w:trHeight w:val="560" w:hRule="atLeast"/>
          <w:jc w:val="center"/>
        </w:trPr>
        <w:tc>
          <w:tcPr>
            <w:tcW w:w="456"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2000-0B</w:t>
            </w:r>
          </w:p>
        </w:tc>
        <w:tc>
          <w:tcPr>
            <w:tcW w:w="919"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External braking resistor power</w:t>
            </w:r>
          </w:p>
        </w:tc>
        <w:tc>
          <w:tcPr>
            <w:tcW w:w="716" w:type="pct"/>
            <w:tcBorders>
              <w:top w:val="single" w:color="auto" w:sz="4" w:space="0"/>
              <w:left w:val="nil"/>
              <w:bottom w:val="single" w:color="auto" w:sz="4" w:space="0"/>
              <w:right w:val="single" w:color="auto" w:sz="4" w:space="0"/>
            </w:tcBorders>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685"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immediately</w:t>
            </w:r>
          </w:p>
        </w:tc>
        <w:tc>
          <w:tcPr>
            <w:tcW w:w="540"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100</w:t>
            </w:r>
          </w:p>
        </w:tc>
        <w:tc>
          <w:tcPr>
            <w:tcW w:w="358"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0~65535</w:t>
            </w:r>
          </w:p>
        </w:tc>
        <w:tc>
          <w:tcPr>
            <w:tcW w:w="1033" w:type="pct"/>
            <w:tcBorders>
              <w:top w:val="nil"/>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It is used to set the external braking resistor power of a certain type of drive.</w:t>
            </w:r>
          </w:p>
        </w:tc>
        <w:tc>
          <w:tcPr>
            <w:tcW w:w="290"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W</w:t>
            </w:r>
          </w:p>
        </w:tc>
      </w:tr>
    </w:tbl>
    <w:p>
      <w:pPr>
        <w:pStyle w:val="40"/>
        <w:bidi w:val="0"/>
        <w:ind w:left="0" w:leftChars="0" w:firstLine="0" w:firstLineChars="0"/>
      </w:pPr>
      <w:bookmarkStart w:id="550" w:name="_Toc97212018"/>
      <w:bookmarkStart w:id="551" w:name="_Toc90038414"/>
      <w:bookmarkStart w:id="552" w:name="_Toc88852891"/>
      <w:bookmarkStart w:id="553" w:name="_Toc97737862"/>
      <w:bookmarkStart w:id="554" w:name="_Toc20703"/>
      <w:r>
        <w:rPr>
          <w:b/>
          <w:bCs/>
          <w:i w:val="0"/>
          <w:iCs w:val="0"/>
          <w:u w:val="none"/>
          <w:vertAlign w:val="baseline"/>
          <w:rtl w:val="0"/>
          <w:lang w:val="en"/>
        </w:rPr>
        <w:t xml:space="preserve">7.1.6 Servo </w:t>
      </w:r>
      <w:r>
        <w:rPr>
          <w:rFonts w:hint="eastAsia" w:eastAsia="宋体"/>
          <w:b/>
          <w:bCs/>
          <w:i w:val="0"/>
          <w:iCs w:val="0"/>
          <w:u w:val="none"/>
          <w:vertAlign w:val="baseline"/>
          <w:rtl w:val="0"/>
          <w:lang w:val="en-US" w:eastAsia="zh-CN"/>
        </w:rPr>
        <w:t>O</w:t>
      </w:r>
      <w:r>
        <w:rPr>
          <w:b/>
          <w:bCs/>
          <w:i w:val="0"/>
          <w:iCs w:val="0"/>
          <w:u w:val="none"/>
          <w:vertAlign w:val="baseline"/>
          <w:rtl w:val="0"/>
          <w:lang w:val="en"/>
        </w:rPr>
        <w:t>peration</w:t>
      </w:r>
      <w:bookmarkEnd w:id="550"/>
      <w:bookmarkEnd w:id="551"/>
      <w:bookmarkEnd w:id="552"/>
      <w:bookmarkEnd w:id="553"/>
      <w:bookmarkEnd w:id="554"/>
    </w:p>
    <w:p>
      <w:pPr>
        <w:bidi w:val="0"/>
        <w:ind w:left="0" w:leftChars="0" w:firstLine="0" w:firstLineChars="0"/>
      </w:pPr>
      <w:r>
        <w:rPr>
          <w:b w:val="0"/>
          <w:bCs w:val="0"/>
          <w:i w:val="0"/>
          <w:iCs w:val="0"/>
          <w:u w:val="none"/>
          <w:vertAlign w:val="baseline"/>
          <w:rtl w:val="0"/>
          <w:lang w:val="en"/>
        </w:rPr>
        <w:t>(1) Set servo enable (S-ON) to active (ON)</w:t>
      </w:r>
    </w:p>
    <w:p>
      <w:pPr>
        <w:pStyle w:val="71"/>
        <w:bidi w:val="0"/>
        <w:ind w:left="0" w:leftChars="0" w:firstLine="0" w:firstLineChars="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in a operation state, and the monitor displays "rn", but because there is no command input at this time, the servo motor does not rotate and is in a locked state.</w:t>
      </w:r>
    </w:p>
    <w:p>
      <w:pPr>
        <w:bidi w:val="0"/>
        <w:ind w:left="0" w:leftChars="0" w:firstLine="0" w:firstLineChars="0"/>
      </w:pPr>
      <w:r>
        <w:rPr>
          <w:b w:val="0"/>
          <w:bCs w:val="0"/>
          <w:i w:val="0"/>
          <w:iCs w:val="0"/>
          <w:u w:val="none"/>
          <w:vertAlign w:val="baseline"/>
          <w:rtl w:val="0"/>
          <w:lang w:val="en"/>
        </w:rPr>
        <w:t>S-ON can be configured and selected according to the function selection of DI terminal in DIDO configuration of object dictionary.</w:t>
      </w:r>
    </w:p>
    <w:p>
      <w:pPr>
        <w:bidi w:val="0"/>
        <w:ind w:left="0" w:leftChars="0" w:firstLine="0" w:firstLineChars="0"/>
      </w:pPr>
      <w:r>
        <w:rPr>
          <w:b w:val="0"/>
          <w:bCs w:val="0"/>
          <w:i w:val="0"/>
          <w:iCs w:val="0"/>
          <w:u w:val="none"/>
          <w:vertAlign w:val="baseline"/>
          <w:rtl w:val="0"/>
          <w:lang w:val="en"/>
        </w:rPr>
        <w:t>(2) Input the instruction and the motor rotates</w:t>
      </w:r>
    </w:p>
    <w:p>
      <w:pPr>
        <w:pStyle w:val="71"/>
        <w:bidi w:val="0"/>
        <w:ind w:left="0" w:leftChars="0" w:firstLine="0" w:firstLineChars="0"/>
      </w:pPr>
      <w:r>
        <w:rPr>
          <w:b w:val="0"/>
          <w:bCs w:val="0"/>
          <w:i w:val="0"/>
          <w:iCs w:val="0"/>
          <w:u w:val="none"/>
          <w:vertAlign w:val="baseline"/>
          <w:rtl w:val="0"/>
          <w:lang w:val="en"/>
        </w:rPr>
        <w:t>Input appropriate instructions during operation, first run the motor at a low speed, and observe the rotation to see if it conforms to the set rotation direction. Through Wecon SCTools software, the actual running speed, bus voltage and other parameters of the motor were observed.</w:t>
      </w:r>
    </w:p>
    <w:p>
      <w:pPr>
        <w:bidi w:val="0"/>
        <w:ind w:left="0" w:leftChars="0" w:firstLine="0" w:firstLineChars="0"/>
      </w:pPr>
      <w:r>
        <w:rPr>
          <w:b w:val="0"/>
          <w:bCs w:val="0"/>
          <w:i w:val="0"/>
          <w:iCs w:val="0"/>
          <w:u w:val="none"/>
          <w:vertAlign w:val="baseline"/>
          <w:rtl w:val="0"/>
          <w:lang w:val="en"/>
        </w:rPr>
        <w:t>(3) Timing diagram of power on</w:t>
      </w:r>
    </w:p>
    <w:p>
      <w:pPr>
        <w:pStyle w:val="53"/>
        <w:bidi w:val="0"/>
        <w:spacing w:before="120"/>
      </w:pPr>
      <w:r>
        <w:object>
          <v:shape id="_x0000_i1070" o:spt="75" type="#_x0000_t75" style="height:244.85pt;width:454.2pt;" o:ole="t" filled="f" o:preferrelative="t" stroked="f" coordsize="21600,21600">
            <v:path/>
            <v:fill on="f" focussize="0,0"/>
            <v:stroke on="f" joinstyle="miter"/>
            <v:imagedata r:id="rId222" o:title=""/>
            <o:lock v:ext="edit" aspectratio="t"/>
            <w10:wrap type="none"/>
            <w10:anchorlock/>
          </v:shape>
          <o:OLEObject Type="Embed" ProgID="Visio.Drawing.15" ShapeID="_x0000_i1070" DrawAspect="Content" ObjectID="_1468075770">
            <o:LockedField>false</o:LockedField>
          </o:OLEObject>
        </w:object>
      </w:r>
    </w:p>
    <w:p>
      <w:pPr>
        <w:pStyle w:val="33"/>
        <w:bidi w:val="0"/>
        <w:spacing w:before="120"/>
      </w:pPr>
      <w:r>
        <w:rPr>
          <w:b w:val="0"/>
          <w:bCs w:val="0"/>
          <w:i w:val="0"/>
          <w:iCs w:val="0"/>
          <w:u w:val="none"/>
          <w:vertAlign w:val="baseline"/>
          <w:rtl w:val="0"/>
          <w:lang w:val="en"/>
        </w:rPr>
        <w:t>Figure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1</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Power on timing diagram</w:t>
      </w:r>
    </w:p>
    <w:p>
      <w:pPr>
        <w:pStyle w:val="40"/>
        <w:bidi w:val="0"/>
        <w:ind w:left="0" w:leftChars="0" w:firstLine="0" w:firstLineChars="0"/>
      </w:pPr>
      <w:bookmarkStart w:id="555" w:name="_Toc97737863"/>
      <w:bookmarkStart w:id="556" w:name="_Toc97212019"/>
      <w:bookmarkStart w:id="557" w:name="_Toc88852892"/>
      <w:bookmarkStart w:id="558" w:name="_Toc24083"/>
      <w:bookmarkStart w:id="559" w:name="_Toc90038415"/>
      <w:r>
        <w:rPr>
          <w:b/>
          <w:bCs/>
          <w:i w:val="0"/>
          <w:iCs w:val="0"/>
          <w:u w:val="none"/>
          <w:vertAlign w:val="baseline"/>
          <w:rtl w:val="0"/>
          <w:lang w:val="en"/>
        </w:rPr>
        <w:t>7.1.7 Servo Stop</w:t>
      </w:r>
      <w:bookmarkEnd w:id="555"/>
      <w:bookmarkEnd w:id="556"/>
      <w:bookmarkEnd w:id="557"/>
      <w:bookmarkEnd w:id="558"/>
      <w:bookmarkEnd w:id="559"/>
    </w:p>
    <w:p>
      <w:pPr>
        <w:bidi w:val="0"/>
        <w:ind w:left="0" w:leftChars="0" w:firstLine="0" w:firstLineChars="0"/>
      </w:pPr>
      <w:r>
        <w:rPr>
          <w:b w:val="0"/>
          <w:bCs w:val="0"/>
          <w:i w:val="0"/>
          <w:iCs w:val="0"/>
          <w:u w:val="none"/>
          <w:vertAlign w:val="baseline"/>
          <w:rtl w:val="0"/>
          <w:lang w:val="en"/>
        </w:rPr>
        <w:t xml:space="preserve">According to different shutdown modes, it can be divided into free shutdown and zero-speed shutdown, and their respective characteristics are </w:t>
      </w:r>
      <w:r>
        <w:rPr>
          <w:rFonts w:hint="eastAsia" w:eastAsia="宋体"/>
          <w:b w:val="0"/>
          <w:bCs w:val="0"/>
          <w:i w:val="0"/>
          <w:iCs w:val="0"/>
          <w:u w:val="none"/>
          <w:vertAlign w:val="baseline"/>
          <w:rtl w:val="0"/>
          <w:lang w:val="en-US" w:eastAsia="zh-CN"/>
        </w:rPr>
        <w:t xml:space="preserve">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_Ref80367237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7-2</w:t>
      </w:r>
      <w:r>
        <w:rPr>
          <w:b w:val="0"/>
          <w:bCs w:val="0"/>
          <w:i w:val="0"/>
          <w:iCs w:val="0"/>
          <w:u w:val="none"/>
          <w:vertAlign w:val="baseline"/>
          <w:rtl w:val="0"/>
          <w:lang w:val="en"/>
        </w:rPr>
        <w:fldChar w:fldCharType="end"/>
      </w:r>
      <w:r>
        <w:rPr>
          <w:b w:val="0"/>
          <w:bCs w:val="0"/>
          <w:i w:val="0"/>
          <w:iCs w:val="0"/>
          <w:u w:val="none"/>
          <w:vertAlign w:val="baseline"/>
          <w:rtl w:val="0"/>
          <w:lang w:val="en"/>
        </w:rPr>
        <w:t>. According to the shutdown state, it can be divided into free running state and position keeping lock</w:t>
      </w:r>
      <w:r>
        <w:rPr>
          <w:rFonts w:hint="eastAsia" w:eastAsia="宋体"/>
          <w:b w:val="0"/>
          <w:bCs w:val="0"/>
          <w:i w:val="0"/>
          <w:iCs w:val="0"/>
          <w:u w:val="none"/>
          <w:vertAlign w:val="baseline"/>
          <w:rtl w:val="0"/>
          <w:lang w:val="en-US" w:eastAsia="zh-CN"/>
        </w:rPr>
        <w:t xml:space="preserve">, as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_Ref80976220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7-3</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20"/>
      </w:pPr>
      <w:bookmarkStart w:id="560" w:name="_Ref80367237"/>
      <w:r>
        <w:rPr>
          <w:b w:val="0"/>
          <w:bCs w:val="0"/>
          <w:i w:val="0"/>
          <w:iCs w:val="0"/>
          <w:u w:val="none"/>
          <w:vertAlign w:val="baseline"/>
          <w:rtl w:val="0"/>
          <w:lang w:val="en"/>
        </w:rPr>
        <w:t>Table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bookmarkEnd w:id="560"/>
      <w:r>
        <w:rPr>
          <w:b w:val="0"/>
          <w:bCs w:val="0"/>
          <w:i w:val="0"/>
          <w:iCs w:val="0"/>
          <w:u w:val="none"/>
          <w:vertAlign w:val="baseline"/>
          <w:rtl w:val="0"/>
          <w:lang w:val="en"/>
        </w:rPr>
        <w:t>Comparison of two shutdown modes</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91"/>
        <w:gridCol w:w="38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jc w:val="center"/>
        </w:trPr>
        <w:tc>
          <w:tcPr>
            <w:tcW w:w="1036"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Shutdown mode</w:t>
            </w:r>
          </w:p>
        </w:tc>
        <w:tc>
          <w:tcPr>
            <w:tcW w:w="2025"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Shutdown description</w:t>
            </w:r>
          </w:p>
        </w:tc>
        <w:tc>
          <w:tcPr>
            <w:tcW w:w="1937"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Shutdown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4" w:hRule="atLeast"/>
          <w:jc w:val="center"/>
        </w:trPr>
        <w:tc>
          <w:tcPr>
            <w:tcW w:w="1036" w:type="pct"/>
            <w:vAlign w:val="center"/>
          </w:tcPr>
          <w:p>
            <w:pPr>
              <w:pStyle w:val="46"/>
              <w:bidi w:val="0"/>
            </w:pPr>
            <w:r>
              <w:rPr>
                <w:b w:val="0"/>
                <w:bCs w:val="0"/>
                <w:i w:val="0"/>
                <w:iCs w:val="0"/>
                <w:u w:val="none"/>
                <w:vertAlign w:val="baseline"/>
                <w:rtl w:val="0"/>
                <w:lang w:val="en"/>
              </w:rPr>
              <w:t xml:space="preserve">Free </w:t>
            </w:r>
            <w:bookmarkStart w:id="561" w:name="OLE_LINK75"/>
            <w:r>
              <w:rPr>
                <w:b w:val="0"/>
                <w:bCs w:val="0"/>
                <w:i w:val="0"/>
                <w:iCs w:val="0"/>
                <w:u w:val="none"/>
                <w:vertAlign w:val="baseline"/>
                <w:rtl w:val="0"/>
                <w:lang w:val="en"/>
              </w:rPr>
              <w:t>shutdown</w:t>
            </w:r>
            <w:bookmarkEnd w:id="561"/>
          </w:p>
        </w:tc>
        <w:tc>
          <w:tcPr>
            <w:tcW w:w="2025" w:type="pct"/>
            <w:vAlign w:val="center"/>
          </w:tcPr>
          <w:p>
            <w:pPr>
              <w:pStyle w:val="46"/>
              <w:bidi w:val="0"/>
              <w:jc w:val="left"/>
            </w:pPr>
            <w:r>
              <w:rPr>
                <w:b w:val="0"/>
                <w:bCs w:val="0"/>
                <w:i w:val="0"/>
                <w:iCs w:val="0"/>
                <w:u w:val="none"/>
                <w:vertAlign w:val="baseline"/>
                <w:rtl w:val="0"/>
                <w:lang w:val="en"/>
              </w:rPr>
              <w:t>Servo motor is not energized and decelerates freely to 0. The deceleration time is affected by factors such as mechanical inertia and mechanical friction.</w:t>
            </w:r>
          </w:p>
        </w:tc>
        <w:tc>
          <w:tcPr>
            <w:tcW w:w="1937" w:type="pct"/>
            <w:vAlign w:val="center"/>
          </w:tcPr>
          <w:p>
            <w:pPr>
              <w:pStyle w:val="46"/>
              <w:bidi w:val="0"/>
              <w:jc w:val="left"/>
            </w:pPr>
            <w:r>
              <w:rPr>
                <w:b w:val="0"/>
                <w:bCs w:val="0"/>
                <w:i w:val="0"/>
                <w:iCs w:val="0"/>
                <w:u w:val="none"/>
                <w:vertAlign w:val="baseline"/>
                <w:rtl w:val="0"/>
                <w:lang w:val="en"/>
              </w:rPr>
              <w:t>Smooth deceleration, small mechanical shock, but slow deceleration process.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6" w:type="pct"/>
            <w:vAlign w:val="center"/>
          </w:tcPr>
          <w:p>
            <w:pPr>
              <w:pStyle w:val="46"/>
              <w:bidi w:val="0"/>
            </w:pPr>
            <w:r>
              <w:rPr>
                <w:b w:val="0"/>
                <w:bCs w:val="0"/>
                <w:i w:val="0"/>
                <w:iCs w:val="0"/>
                <w:u w:val="none"/>
                <w:vertAlign w:val="baseline"/>
                <w:rtl w:val="0"/>
                <w:lang w:val="en"/>
              </w:rPr>
              <w:t>Zero-speed shutdown</w:t>
            </w:r>
          </w:p>
        </w:tc>
        <w:tc>
          <w:tcPr>
            <w:tcW w:w="2025" w:type="pct"/>
            <w:vAlign w:val="center"/>
          </w:tcPr>
          <w:p>
            <w:pPr>
              <w:pStyle w:val="46"/>
              <w:bidi w:val="0"/>
              <w:jc w:val="left"/>
            </w:pPr>
            <w:r>
              <w:rPr>
                <w:b w:val="0"/>
                <w:bCs w:val="0"/>
                <w:i w:val="0"/>
                <w:iCs w:val="0"/>
                <w:u w:val="none"/>
                <w:vertAlign w:val="baseline"/>
                <w:rtl w:val="0"/>
                <w:lang w:val="en"/>
              </w:rPr>
              <w:t>The servo drive outputs reverse braking torque, and the motor quickly decelerates to zero-speed.</w:t>
            </w:r>
          </w:p>
        </w:tc>
        <w:tc>
          <w:tcPr>
            <w:tcW w:w="1937" w:type="pct"/>
            <w:vAlign w:val="center"/>
          </w:tcPr>
          <w:p>
            <w:pPr>
              <w:pStyle w:val="46"/>
              <w:bidi w:val="0"/>
              <w:jc w:val="left"/>
            </w:pPr>
            <w:r>
              <w:rPr>
                <w:b w:val="0"/>
                <w:bCs w:val="0"/>
                <w:i w:val="0"/>
                <w:iCs w:val="0"/>
                <w:u w:val="none"/>
                <w:vertAlign w:val="baseline"/>
                <w:rtl w:val="0"/>
                <w:lang w:val="en"/>
              </w:rPr>
              <w:t>Rapid deceleration with mechanical shock, but fast deceleration process.</w:t>
            </w:r>
          </w:p>
        </w:tc>
      </w:tr>
    </w:tbl>
    <w:p>
      <w:pPr>
        <w:pStyle w:val="33"/>
        <w:bidi w:val="0"/>
        <w:spacing w:before="120"/>
      </w:pPr>
      <w:bookmarkStart w:id="562" w:name="_Ref80976220"/>
      <w:r>
        <w:rPr>
          <w:b w:val="0"/>
          <w:bCs w:val="0"/>
          <w:i w:val="0"/>
          <w:iCs w:val="0"/>
          <w:u w:val="none"/>
          <w:vertAlign w:val="baseline"/>
          <w:rtl w:val="0"/>
          <w:lang w:val="en"/>
        </w:rPr>
        <w:t>Table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3 </w:t>
      </w:r>
      <w:r>
        <w:rPr>
          <w:b w:val="0"/>
          <w:bCs w:val="0"/>
          <w:i w:val="0"/>
          <w:iCs w:val="0"/>
          <w:u w:val="none"/>
          <w:vertAlign w:val="baseline"/>
          <w:rtl w:val="0"/>
          <w:lang w:val="en"/>
        </w:rPr>
        <w:fldChar w:fldCharType="end"/>
      </w:r>
      <w:bookmarkEnd w:id="562"/>
      <w:r>
        <w:rPr>
          <w:b w:val="0"/>
          <w:bCs w:val="0"/>
          <w:i w:val="0"/>
          <w:iCs w:val="0"/>
          <w:u w:val="none"/>
          <w:vertAlign w:val="baseline"/>
          <w:rtl w:val="0"/>
          <w:lang w:val="en"/>
        </w:rPr>
        <w:t>Comparison of two shutdown states</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9"/>
        <w:gridCol w:w="3884"/>
        <w:gridCol w:w="38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1" w:type="pct"/>
            <w:tcBorders>
              <w:tl2br w:val="nil"/>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Shutdown status</w:t>
            </w:r>
          </w:p>
        </w:tc>
        <w:tc>
          <w:tcPr>
            <w:tcW w:w="1971"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Free operation status</w:t>
            </w:r>
          </w:p>
        </w:tc>
        <w:tc>
          <w:tcPr>
            <w:tcW w:w="1937" w:type="pc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Position locked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091" w:type="pct"/>
            <w:vAlign w:val="center"/>
          </w:tcPr>
          <w:p>
            <w:pPr>
              <w:pStyle w:val="46"/>
              <w:bidi w:val="0"/>
            </w:pPr>
            <w:r>
              <w:rPr>
                <w:b w:val="0"/>
                <w:bCs w:val="0"/>
                <w:i w:val="0"/>
                <w:iCs w:val="0"/>
                <w:u w:val="none"/>
                <w:vertAlign w:val="baseline"/>
                <w:rtl w:val="0"/>
                <w:lang w:val="en"/>
              </w:rPr>
              <w:t>Characteristics</w:t>
            </w:r>
          </w:p>
        </w:tc>
        <w:tc>
          <w:tcPr>
            <w:tcW w:w="1971" w:type="pct"/>
            <w:vAlign w:val="center"/>
          </w:tcPr>
          <w:p>
            <w:pPr>
              <w:pStyle w:val="46"/>
              <w:bidi w:val="0"/>
              <w:jc w:val="left"/>
            </w:pPr>
            <w:r>
              <w:rPr>
                <w:b w:val="0"/>
                <w:bCs w:val="0"/>
                <w:i w:val="0"/>
                <w:iCs w:val="0"/>
                <w:u w:val="none"/>
                <w:vertAlign w:val="baseline"/>
                <w:rtl w:val="0"/>
                <w:lang w:val="en"/>
              </w:rPr>
              <w:t>After the motor stops rotating, the motor is not energized, and the motor shaft can rotate freely.</w:t>
            </w:r>
          </w:p>
        </w:tc>
        <w:tc>
          <w:tcPr>
            <w:tcW w:w="1937" w:type="pct"/>
            <w:vAlign w:val="center"/>
          </w:tcPr>
          <w:p>
            <w:pPr>
              <w:pStyle w:val="46"/>
              <w:bidi w:val="0"/>
              <w:jc w:val="left"/>
            </w:pPr>
            <w:r>
              <w:rPr>
                <w:b w:val="0"/>
                <w:bCs w:val="0"/>
                <w:i w:val="0"/>
                <w:iCs w:val="0"/>
                <w:u w:val="none"/>
                <w:vertAlign w:val="baseline"/>
                <w:rtl w:val="0"/>
                <w:lang w:val="en"/>
              </w:rPr>
              <w:t>After the motor stops rotating, the motor shaft is locked and cannot rotate freely.</w:t>
            </w:r>
          </w:p>
        </w:tc>
      </w:tr>
    </w:tbl>
    <w:p>
      <w:pPr>
        <w:bidi w:val="0"/>
        <w:spacing w:before="120" w:beforeLines="50"/>
        <w:ind w:left="0" w:leftChars="0" w:firstLine="0" w:firstLineChars="0"/>
      </w:pPr>
      <w:r>
        <w:rPr>
          <w:b/>
          <w:bCs/>
          <w:i w:val="0"/>
          <w:iCs w:val="0"/>
          <w:u w:val="none"/>
          <w:vertAlign w:val="baseline"/>
          <w:rtl w:val="0"/>
          <w:lang w:val="en"/>
        </w:rPr>
        <w:t>Servo enable (S-ON) OFF shutdown</w:t>
      </w:r>
    </w:p>
    <w:p>
      <w:pPr>
        <w:pStyle w:val="71"/>
        <w:bidi w:val="0"/>
        <w:ind w:left="0" w:leftChars="0" w:firstLine="0" w:firstLineChars="0"/>
      </w:pPr>
      <w:r>
        <w:rPr>
          <w:b w:val="0"/>
          <w:bCs w:val="0"/>
          <w:i w:val="0"/>
          <w:iCs w:val="0"/>
          <w:u w:val="none"/>
          <w:vertAlign w:val="baseline"/>
          <w:rtl w:val="0"/>
          <w:lang w:val="en"/>
        </w:rPr>
        <w:t xml:space="preserve">Relevant parameters of servo OFF shutdown mode are </w:t>
      </w:r>
      <w:r>
        <w:rPr>
          <w:rFonts w:hint="eastAsia" w:eastAsia="宋体"/>
          <w:b w:val="0"/>
          <w:bCs w:val="0"/>
          <w:i w:val="0"/>
          <w:iCs w:val="0"/>
          <w:u w:val="none"/>
          <w:vertAlign w:val="baseline"/>
          <w:rtl w:val="0"/>
          <w:lang w:val="en-US" w:eastAsia="zh-CN"/>
        </w:rPr>
        <w:t xml:space="preserve">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_Ref80367247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7-4</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20"/>
      </w:pPr>
      <w:bookmarkStart w:id="563" w:name="_Ref80367247"/>
      <w:r>
        <w:rPr>
          <w:b w:val="0"/>
          <w:bCs w:val="0"/>
          <w:i w:val="0"/>
          <w:iCs w:val="0"/>
          <w:u w:val="none"/>
          <w:vertAlign w:val="baseline"/>
          <w:rtl w:val="0"/>
          <w:lang w:val="en"/>
        </w:rPr>
        <w:t>Table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表6-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4 </w:t>
      </w:r>
      <w:r>
        <w:rPr>
          <w:b w:val="0"/>
          <w:bCs w:val="0"/>
          <w:i w:val="0"/>
          <w:iCs w:val="0"/>
          <w:u w:val="none"/>
          <w:vertAlign w:val="baseline"/>
          <w:rtl w:val="0"/>
          <w:lang w:val="en"/>
        </w:rPr>
        <w:fldChar w:fldCharType="end"/>
      </w:r>
      <w:bookmarkEnd w:id="563"/>
      <w:r>
        <w:rPr>
          <w:b w:val="0"/>
          <w:bCs w:val="0"/>
          <w:i w:val="0"/>
          <w:iCs w:val="0"/>
          <w:u w:val="none"/>
          <w:vertAlign w:val="baseline"/>
          <w:rtl w:val="0"/>
          <w:lang w:val="en"/>
        </w:rPr>
        <w:t>Parameter details of servo OFF shutdown mode</w:t>
      </w:r>
    </w:p>
    <w:tbl>
      <w:tblPr>
        <w:tblStyle w:val="26"/>
        <w:tblW w:w="4997" w:type="pct"/>
        <w:jc w:val="center"/>
        <w:tblLayout w:type="autofit"/>
        <w:tblCellMar>
          <w:top w:w="0" w:type="dxa"/>
          <w:left w:w="108" w:type="dxa"/>
          <w:bottom w:w="0" w:type="dxa"/>
          <w:right w:w="108" w:type="dxa"/>
        </w:tblCellMar>
      </w:tblPr>
      <w:tblGrid>
        <w:gridCol w:w="886"/>
        <w:gridCol w:w="2406"/>
        <w:gridCol w:w="1041"/>
        <w:gridCol w:w="1667"/>
        <w:gridCol w:w="826"/>
        <w:gridCol w:w="729"/>
        <w:gridCol w:w="1719"/>
        <w:gridCol w:w="574"/>
      </w:tblGrid>
      <w:tr>
        <w:tblPrEx>
          <w:tblCellMar>
            <w:top w:w="0" w:type="dxa"/>
            <w:left w:w="108" w:type="dxa"/>
            <w:bottom w:w="0" w:type="dxa"/>
            <w:right w:w="108" w:type="dxa"/>
          </w:tblCellMar>
        </w:tblPrEx>
        <w:trPr>
          <w:trHeight w:val="270" w:hRule="atLeast"/>
          <w:jc w:val="center"/>
        </w:trPr>
        <w:tc>
          <w:tcPr>
            <w:tcW w:w="47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 code</w:t>
            </w:r>
          </w:p>
        </w:tc>
        <w:tc>
          <w:tcPr>
            <w:tcW w:w="589"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501" w:type="pct"/>
            <w:tcBorders>
              <w:top w:val="single" w:color="auto" w:sz="4" w:space="0"/>
              <w:left w:val="nil"/>
              <w:bottom w:val="single" w:color="auto" w:sz="4" w:space="0"/>
              <w:right w:val="single" w:color="auto" w:sz="4" w:space="0"/>
            </w:tcBorders>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method</w:t>
            </w:r>
          </w:p>
        </w:tc>
        <w:tc>
          <w:tcPr>
            <w:tcW w:w="42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hint="eastAsia" w:eastAsia="宋体" w:cs="Calibri"/>
                <w:b/>
                <w:bCs/>
                <w:i w:val="0"/>
                <w:iCs w:val="0"/>
                <w:color w:val="FFFFFF"/>
                <w:sz w:val="20"/>
                <w:szCs w:val="20"/>
                <w:u w:val="none"/>
                <w:vertAlign w:val="baseline"/>
                <w:rtl w:val="0"/>
                <w:lang w:val="en-US" w:eastAsia="zh-CN"/>
              </w:rPr>
              <w:t xml:space="preserve"> </w:t>
            </w:r>
            <w:r>
              <w:rPr>
                <w:rFonts w:ascii="Calibri" w:hAnsi="Calibri" w:cs="Calibri"/>
                <w:b/>
                <w:bCs/>
                <w:i w:val="0"/>
                <w:iCs w:val="0"/>
                <w:color w:val="FFFFFF"/>
                <w:sz w:val="20"/>
                <w:szCs w:val="20"/>
                <w:u w:val="none"/>
                <w:vertAlign w:val="baseline"/>
                <w:rtl w:val="0"/>
                <w:lang w:val="en"/>
              </w:rPr>
              <w:t>time</w:t>
            </w:r>
          </w:p>
        </w:tc>
        <w:tc>
          <w:tcPr>
            <w:tcW w:w="48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399"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175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Definition</w:t>
            </w:r>
          </w:p>
        </w:tc>
        <w:tc>
          <w:tcPr>
            <w:tcW w:w="368"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cs="Calibri"/>
                <w:color w:val="000000"/>
                <w:sz w:val="20"/>
                <w:szCs w:val="20"/>
              </w:rPr>
            </w:pPr>
            <w:r>
              <w:rPr>
                <w:rFonts w:ascii="Calibri" w:hAnsi="Calibri" w:cs="Calibri"/>
                <w:b/>
                <w:bCs/>
                <w:i w:val="0"/>
                <w:iCs w:val="0"/>
                <w:color w:val="FFFFFF"/>
                <w:sz w:val="20"/>
                <w:szCs w:val="20"/>
                <w:u w:val="none"/>
                <w:vertAlign w:val="baseline"/>
                <w:rtl w:val="0"/>
                <w:lang w:val="en"/>
              </w:rPr>
              <w:t>Unit</w:t>
            </w:r>
          </w:p>
        </w:tc>
      </w:tr>
      <w:tr>
        <w:tblPrEx>
          <w:tblCellMar>
            <w:top w:w="0" w:type="dxa"/>
            <w:left w:w="108" w:type="dxa"/>
            <w:bottom w:w="0" w:type="dxa"/>
            <w:right w:w="108" w:type="dxa"/>
          </w:tblCellMar>
        </w:tblPrEx>
        <w:trPr>
          <w:trHeight w:val="560" w:hRule="atLeast"/>
          <w:jc w:val="center"/>
        </w:trPr>
        <w:tc>
          <w:tcPr>
            <w:tcW w:w="472"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2000-05</w:t>
            </w:r>
          </w:p>
        </w:tc>
        <w:tc>
          <w:tcPr>
            <w:tcW w:w="589"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Servo OFF shutdown mode</w:t>
            </w:r>
          </w:p>
        </w:tc>
        <w:tc>
          <w:tcPr>
            <w:tcW w:w="501"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Shutdown</w:t>
            </w:r>
          </w:p>
          <w:p>
            <w:pPr>
              <w:pStyle w:val="46"/>
              <w:bidi w:val="0"/>
            </w:pPr>
            <w:r>
              <w:rPr>
                <w:b w:val="0"/>
                <w:bCs w:val="0"/>
                <w:i w:val="0"/>
                <w:iCs w:val="0"/>
                <w:u w:val="none"/>
                <w:vertAlign w:val="baseline"/>
                <w:rtl w:val="0"/>
                <w:lang w:val="en"/>
              </w:rPr>
              <w:t>Setting</w:t>
            </w:r>
          </w:p>
        </w:tc>
        <w:tc>
          <w:tcPr>
            <w:tcW w:w="429"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immediately</w:t>
            </w:r>
          </w:p>
        </w:tc>
        <w:tc>
          <w:tcPr>
            <w:tcW w:w="484" w:type="pct"/>
            <w:tcBorders>
              <w:top w:val="nil"/>
              <w:left w:val="single" w:color="auto" w:sz="4" w:space="0"/>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w:t>
            </w:r>
          </w:p>
        </w:tc>
        <w:tc>
          <w:tcPr>
            <w:tcW w:w="399"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0 to 1</w:t>
            </w:r>
          </w:p>
        </w:tc>
        <w:tc>
          <w:tcPr>
            <w:tcW w:w="1754" w:type="pct"/>
            <w:tcBorders>
              <w:top w:val="nil"/>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0: Free shutdown, and the motor shaft remains free state;</w:t>
            </w:r>
          </w:p>
          <w:p>
            <w:pPr>
              <w:pStyle w:val="46"/>
              <w:bidi w:val="0"/>
              <w:jc w:val="left"/>
            </w:pPr>
            <w:r>
              <w:rPr>
                <w:b w:val="0"/>
                <w:bCs w:val="0"/>
                <w:i w:val="0"/>
                <w:iCs w:val="0"/>
                <w:u w:val="none"/>
                <w:vertAlign w:val="baseline"/>
                <w:rtl w:val="0"/>
                <w:lang w:val="en"/>
              </w:rPr>
              <w:t>1: Zero speed shutdown, and the motor shaft remains in a free state.</w:t>
            </w:r>
          </w:p>
        </w:tc>
        <w:tc>
          <w:tcPr>
            <w:tcW w:w="368" w:type="pct"/>
            <w:tcBorders>
              <w:top w:val="nil"/>
              <w:left w:val="nil"/>
              <w:bottom w:val="single" w:color="auto" w:sz="4" w:space="0"/>
              <w:right w:val="single" w:color="auto" w:sz="4" w:space="0"/>
            </w:tcBorders>
            <w:shd w:val="clear" w:color="auto" w:fill="auto"/>
            <w:noWrap/>
            <w:vAlign w:val="center"/>
          </w:tcPr>
          <w:p>
            <w:pPr>
              <w:pStyle w:val="46"/>
              <w:bidi w:val="0"/>
            </w:pPr>
            <w:r>
              <w:rPr>
                <w:b w:val="0"/>
                <w:bCs w:val="0"/>
                <w:i w:val="0"/>
                <w:iCs w:val="0"/>
                <w:u w:val="none"/>
                <w:vertAlign w:val="baseline"/>
                <w:rtl w:val="0"/>
                <w:lang w:val="en"/>
              </w:rPr>
              <w:t>-</w:t>
            </w:r>
          </w:p>
        </w:tc>
      </w:tr>
    </w:tbl>
    <w:p>
      <w:pPr>
        <w:bidi w:val="0"/>
        <w:spacing w:before="120" w:beforeLines="50"/>
        <w:ind w:left="0" w:leftChars="0" w:firstLine="0" w:firstLineChars="0"/>
      </w:pPr>
      <w:r>
        <w:rPr>
          <w:b w:val="0"/>
          <w:bCs w:val="0"/>
          <w:i w:val="0"/>
          <w:iCs w:val="0"/>
          <w:u w:val="none"/>
          <w:vertAlign w:val="baseline"/>
          <w:rtl w:val="0"/>
          <w:lang w:val="en"/>
        </w:rPr>
        <w:t>(2) Emergency shutdown</w:t>
      </w:r>
    </w:p>
    <w:p>
      <w:pPr>
        <w:pStyle w:val="71"/>
        <w:bidi w:val="0"/>
        <w:ind w:left="0" w:leftChars="0" w:firstLine="0" w:firstLineChars="0"/>
      </w:pPr>
      <w:r>
        <w:rPr>
          <w:b w:val="0"/>
          <w:bCs w:val="0"/>
          <w:i w:val="0"/>
          <w:iCs w:val="0"/>
          <w:u w:val="none"/>
          <w:vertAlign w:val="baseline"/>
          <w:rtl w:val="0"/>
          <w:lang w:val="en"/>
        </w:rPr>
        <w:t>It is free shutdown mode at present, and the motor shaft remains in a free state. The corresponding configuration and selection could be selected through the DI terminal function of the function code "DIDO configuration".</w:t>
      </w:r>
    </w:p>
    <w:p>
      <w:pPr>
        <w:bidi w:val="0"/>
        <w:ind w:left="0" w:leftChars="0" w:firstLine="0" w:firstLineChars="0"/>
      </w:pPr>
      <w:r>
        <w:rPr>
          <w:b w:val="0"/>
          <w:bCs w:val="0"/>
          <w:i w:val="0"/>
          <w:iCs w:val="0"/>
          <w:u w:val="none"/>
          <w:vertAlign w:val="baseline"/>
          <w:rtl w:val="0"/>
          <w:lang w:val="en"/>
        </w:rPr>
        <w:t>(3) Overtravel shutdown</w:t>
      </w:r>
    </w:p>
    <w:p>
      <w:pPr>
        <w:pStyle w:val="71"/>
        <w:bidi w:val="0"/>
        <w:ind w:left="0" w:leftChars="0" w:firstLine="0" w:firstLineChars="0"/>
      </w:pPr>
      <w:r>
        <w:rPr>
          <w:b w:val="0"/>
          <w:bCs w:val="0"/>
          <w:i w:val="0"/>
          <w:iCs w:val="0"/>
          <w:u w:val="none"/>
          <w:vertAlign w:val="baseline"/>
          <w:rtl w:val="0"/>
          <w:lang w:val="en"/>
        </w:rPr>
        <w:t>Overtravel means that the movable part of the machine exceeds the set area. In some occasions where the servo moves horizontally or vertically, it is necessary to limit the movement range of the workpiece. The overtravel is generally detected by limit switches, photoelectric switches or the multi-turn position of the encoder, that is, hardware overtravel or software overtravel.</w:t>
      </w:r>
    </w:p>
    <w:p>
      <w:pPr>
        <w:pStyle w:val="71"/>
        <w:bidi w:val="0"/>
        <w:ind w:left="0" w:leftChars="0" w:firstLine="0" w:firstLineChars="0"/>
      </w:pPr>
      <w:r>
        <w:rPr>
          <w:b w:val="0"/>
          <w:bCs w:val="0"/>
          <w:i w:val="0"/>
          <w:iCs w:val="0"/>
          <w:u w:val="none"/>
          <w:vertAlign w:val="baseline"/>
          <w:rtl w:val="0"/>
          <w:lang w:val="en"/>
        </w:rPr>
        <w:t>Once the servo drive detects the action of the limit switch signal, it will immediately force the speed in the current direction of rotation to 0 to prevent it from continuing, and it will not be affected for reverse rotation. The overtravel shutdown is fixed at zero speed and the motor shaft remains locked.</w:t>
      </w:r>
    </w:p>
    <w:p>
      <w:pPr>
        <w:pStyle w:val="71"/>
        <w:bidi w:val="0"/>
        <w:ind w:left="0" w:leftChars="0" w:firstLine="0" w:firstLineChars="0"/>
      </w:pPr>
      <w:r>
        <w:rPr>
          <w:b w:val="0"/>
          <w:bCs w:val="0"/>
          <w:i w:val="0"/>
          <w:iCs w:val="0"/>
          <w:u w:val="none"/>
          <w:vertAlign w:val="baseline"/>
          <w:rtl w:val="0"/>
          <w:lang w:val="en"/>
        </w:rPr>
        <w:t>The corresponding configuration and selection can be selected through the DI terminal function of the object dictionary "DIDO configuration". The default function of DI3 is POT and DI4 is NOT, as shown</w:t>
      </w:r>
    </w:p>
    <w:p>
      <w:pPr>
        <w:bidi w:val="0"/>
        <w:ind w:left="0" w:leftChars="0" w:firstLine="0" w:firstLineChars="0"/>
      </w:pPr>
      <w:r>
        <w:rPr>
          <w:b w:val="0"/>
          <w:bCs w:val="0"/>
          <w:i w:val="0"/>
          <w:iCs w:val="0"/>
          <w:u w:val="none"/>
          <w:vertAlign w:val="baseline"/>
          <w:rtl w:val="0"/>
          <w:lang w:val="en"/>
        </w:rPr>
        <w:t>(4) Malfunction shutdown</w:t>
      </w:r>
    </w:p>
    <w:p>
      <w:pPr>
        <w:pStyle w:val="71"/>
        <w:bidi w:val="0"/>
        <w:ind w:left="0" w:leftChars="0" w:firstLine="0" w:firstLineChars="0"/>
      </w:pPr>
      <w:r>
        <w:rPr>
          <w:b w:val="0"/>
          <w:bCs w:val="0"/>
          <w:i w:val="0"/>
          <w:iCs w:val="0"/>
          <w:u w:val="none"/>
          <w:vertAlign w:val="baseline"/>
          <w:rtl w:val="0"/>
          <w:lang w:val="en"/>
        </w:rPr>
        <w:t>When the machine fails, the servo will perform a fault shutdown operation. The current shutdown mode is fixed to the free shutdown mode, and the motor shaft remains in a free state.</w:t>
      </w:r>
    </w:p>
    <w:p>
      <w:pPr>
        <w:pStyle w:val="40"/>
        <w:bidi w:val="0"/>
        <w:ind w:left="0" w:leftChars="0" w:firstLine="0" w:firstLineChars="0"/>
      </w:pPr>
      <w:bookmarkStart w:id="564" w:name="_Toc88852893"/>
      <w:bookmarkStart w:id="565" w:name="_Toc97737864"/>
      <w:bookmarkStart w:id="566" w:name="_Toc90038416"/>
      <w:bookmarkStart w:id="567" w:name="_Toc97212020"/>
      <w:bookmarkStart w:id="568" w:name="_Toc7012"/>
      <w:r>
        <w:rPr>
          <w:b/>
          <w:bCs/>
          <w:i w:val="0"/>
          <w:iCs w:val="0"/>
          <w:u w:val="none"/>
          <w:vertAlign w:val="baseline"/>
          <w:rtl w:val="0"/>
          <w:lang w:val="en"/>
        </w:rPr>
        <w:t xml:space="preserve">7.1.8 Brake </w:t>
      </w:r>
      <w:r>
        <w:rPr>
          <w:rFonts w:hint="eastAsia" w:eastAsia="宋体"/>
          <w:b/>
          <w:bCs/>
          <w:i w:val="0"/>
          <w:iCs w:val="0"/>
          <w:u w:val="none"/>
          <w:vertAlign w:val="baseline"/>
          <w:rtl w:val="0"/>
          <w:lang w:val="en-US" w:eastAsia="zh-CN"/>
        </w:rPr>
        <w:t>H</w:t>
      </w:r>
      <w:r>
        <w:rPr>
          <w:b/>
          <w:bCs/>
          <w:i w:val="0"/>
          <w:iCs w:val="0"/>
          <w:u w:val="none"/>
          <w:vertAlign w:val="baseline"/>
          <w:rtl w:val="0"/>
          <w:lang w:val="en"/>
        </w:rPr>
        <w:t xml:space="preserve">olding </w:t>
      </w:r>
      <w:r>
        <w:rPr>
          <w:rFonts w:hint="eastAsia" w:eastAsia="宋体"/>
          <w:b/>
          <w:bCs/>
          <w:i w:val="0"/>
          <w:iCs w:val="0"/>
          <w:u w:val="none"/>
          <w:vertAlign w:val="baseline"/>
          <w:rtl w:val="0"/>
          <w:lang w:val="en-US" w:eastAsia="zh-CN"/>
        </w:rPr>
        <w:t>D</w:t>
      </w:r>
      <w:r>
        <w:rPr>
          <w:b/>
          <w:bCs/>
          <w:i w:val="0"/>
          <w:iCs w:val="0"/>
          <w:u w:val="none"/>
          <w:vertAlign w:val="baseline"/>
          <w:rtl w:val="0"/>
          <w:lang w:val="en"/>
        </w:rPr>
        <w:t>evice</w:t>
      </w:r>
      <w:bookmarkEnd w:id="564"/>
      <w:bookmarkEnd w:id="565"/>
      <w:bookmarkEnd w:id="566"/>
      <w:bookmarkEnd w:id="567"/>
      <w:bookmarkEnd w:id="568"/>
    </w:p>
    <w:p>
      <w:pPr>
        <w:bidi w:val="0"/>
        <w:ind w:left="0" w:leftChars="0" w:firstLine="0" w:firstLineChars="0"/>
      </w:pPr>
      <w:r>
        <w:rPr>
          <w:b w:val="0"/>
          <w:bCs w:val="0"/>
          <w:i w:val="0"/>
          <w:iCs w:val="0"/>
          <w:u w:val="none"/>
          <w:vertAlign w:val="baseline"/>
          <w:rtl w:val="0"/>
          <w:lang w:val="en"/>
        </w:rPr>
        <w:t>The brake is a mechanism that prevents the servo motor shaft from moving when the servo drive is in a non-operating state, and keeps the motor locked in position, so that the moving part of the machine will not move due to its own weight or external force.</w:t>
      </w:r>
    </w:p>
    <w:tbl>
      <w:tblPr>
        <w:tblStyle w:val="2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86155" cy="385445"/>
                  <wp:effectExtent l="0" t="0" r="4445" b="14605"/>
                  <wp:docPr id="81" name="图片 8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图片2"/>
                          <pic:cNvPicPr>
                            <a:picLocks noChangeAspect="1"/>
                          </pic:cNvPicPr>
                        </pic:nvPicPr>
                        <pic:blipFill>
                          <a:blip r:embed="rId61"/>
                          <a:stretch>
                            <a:fillRect/>
                          </a:stretch>
                        </pic:blipFill>
                        <pic:spPr>
                          <a:xfrm>
                            <a:off x="0" y="0"/>
                            <a:ext cx="986155" cy="3854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bidi w:val="0"/>
              <w:spacing w:before="120" w:beforeLines="50"/>
              <w:ind w:firstLine="420"/>
            </w:pPr>
            <w:r>
              <w:rPr>
                <w:b w:val="0"/>
                <w:bCs w:val="0"/>
                <w:i w:val="0"/>
                <w:iCs w:val="0"/>
                <w:u w:val="none"/>
                <w:vertAlign w:val="baseline"/>
                <w:rtl w:val="0"/>
                <w:lang w:val="en"/>
              </w:rPr>
              <w:t>The brake device is built into the servo motor, which is only used as a non-energized fixed special mechanism. It cannot be used for braking purposes, and can only be used when the servo motor is kept stopped;</w:t>
            </w:r>
          </w:p>
          <w:p>
            <w:pPr>
              <w:bidi w:val="0"/>
              <w:ind w:firstLine="42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u w:val="none"/>
                <w:vertAlign w:val="baseline"/>
                <w:rtl w:val="0"/>
                <w:lang w:val="en"/>
                <w14:textFill>
                  <w14:solidFill>
                    <w14:schemeClr w14:val="tx1"/>
                  </w14:solidFill>
                </w14:textFill>
              </w:rPr>
              <w:t xml:space="preserve"> After the servo motor stops, turn off the servo enable (S-ON) in time;</w:t>
            </w:r>
          </w:p>
          <w:p>
            <w:pPr>
              <w:bidi w:val="0"/>
              <w:ind w:firstLine="420"/>
              <w:rPr>
                <w:color w:val="000000" w:themeColor="text1"/>
                <w14:textFill>
                  <w14:solidFill>
                    <w14:schemeClr w14:val="tx1"/>
                  </w14:solidFill>
                </w14:textFill>
              </w:rPr>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color w:val="000000" w:themeColor="text1"/>
                <w:u w:val="none"/>
                <w:vertAlign w:val="baseline"/>
                <w:rtl w:val="0"/>
                <w:lang w:val="en"/>
                <w14:textFill>
                  <w14:solidFill>
                    <w14:schemeClr w14:val="tx1"/>
                  </w14:solidFill>
                </w14:textFill>
              </w:rPr>
              <w:t>The brake coil has no polarity;</w:t>
            </w:r>
          </w:p>
          <w:p>
            <w:pPr>
              <w:bidi w:val="0"/>
              <w:ind w:firstLine="420"/>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u w:val="none"/>
                <w:vertAlign w:val="baseline"/>
                <w:rtl w:val="0"/>
                <w:lang w:val="en"/>
              </w:rPr>
              <w:t>When the brake coil is energized (that is, the brake is open), magnetic flux leakage may occur at the shaft end and other parts. If users need to use magnetic sensors and other device near the motor, please pay attention!</w:t>
            </w:r>
          </w:p>
          <w:p>
            <w:pPr>
              <w:bidi w:val="0"/>
              <w:ind w:firstLine="420"/>
            </w:pPr>
            <w:r>
              <w:rPr>
                <w:rStyle w:val="29"/>
                <w:rFonts w:ascii="Times New Roman" w:hAnsi="Times New Roman" w:eastAsia="宋体" w:cs="Times New Roman"/>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u w:val="none"/>
                <w:vertAlign w:val="baseline"/>
                <w:rtl w:val="0"/>
                <w:lang w:val="en"/>
              </w:rPr>
              <w:t xml:space="preserve">When the motor with built-in brake is in </w:t>
            </w:r>
            <w:r>
              <w:rPr>
                <w:rFonts w:hint="eastAsia" w:eastAsia="宋体"/>
                <w:b w:val="0"/>
                <w:bCs w:val="0"/>
                <w:i w:val="0"/>
                <w:iCs w:val="0"/>
                <w:u w:val="none"/>
                <w:vertAlign w:val="baseline"/>
                <w:rtl w:val="0"/>
                <w:lang w:val="en-US" w:eastAsia="zh-CN"/>
              </w:rPr>
              <w:t>operation</w:t>
            </w:r>
            <w:r>
              <w:rPr>
                <w:b w:val="0"/>
                <w:bCs w:val="0"/>
                <w:i w:val="0"/>
                <w:iCs w:val="0"/>
                <w:u w:val="none"/>
                <w:vertAlign w:val="baseline"/>
                <w:rtl w:val="0"/>
                <w:lang w:val="en"/>
              </w:rPr>
              <w:t>, the brake device may make a clicking sound, which does not affect the function.</w:t>
            </w:r>
          </w:p>
        </w:tc>
      </w:tr>
    </w:tbl>
    <w:p/>
    <w:p>
      <w:pPr>
        <w:bidi w:val="0"/>
        <w:ind w:left="0" w:leftChars="0" w:firstLine="0" w:firstLineChars="0"/>
        <w:rPr>
          <w:b/>
        </w:rPr>
      </w:pPr>
      <w:r>
        <w:rPr>
          <w:b/>
          <w:bCs/>
          <w:i w:val="0"/>
          <w:iCs w:val="0"/>
          <w:u w:val="none"/>
          <w:vertAlign w:val="baseline"/>
          <w:rtl w:val="0"/>
          <w:lang w:val="en"/>
        </w:rPr>
        <w:t>(1) Wiring of brake device</w:t>
      </w:r>
    </w:p>
    <w:p>
      <w:pPr>
        <w:bidi w:val="0"/>
        <w:ind w:left="0" w:leftChars="0" w:firstLine="0" w:firstLineChars="0"/>
      </w:pPr>
      <w:r>
        <w:rPr>
          <w:b w:val="0"/>
          <w:bCs w:val="0"/>
          <w:i w:val="0"/>
          <w:iCs w:val="0"/>
          <w:u w:val="none"/>
          <w:vertAlign w:val="baseline"/>
          <w:rtl w:val="0"/>
          <w:lang w:val="en"/>
        </w:rPr>
        <w:t>Brake input signal is no polar. You need to use 24V power . The standard wiring between brake signal BK and brake power is as below.</w:t>
      </w:r>
    </w:p>
    <w:p>
      <w:pPr>
        <w:pStyle w:val="53"/>
        <w:bidi w:val="0"/>
        <w:spacing w:before="120"/>
      </w:pPr>
      <w:r>
        <w:drawing>
          <wp:inline distT="0" distB="0" distL="114300" distR="114300">
            <wp:extent cx="6118225" cy="2522220"/>
            <wp:effectExtent l="0" t="0" r="15875" b="11430"/>
            <wp:docPr id="139"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52"/>
                    <pic:cNvPicPr>
                      <a:picLocks noChangeAspect="1"/>
                    </pic:cNvPicPr>
                  </pic:nvPicPr>
                  <pic:blipFill>
                    <a:blip r:embed="rId223"/>
                    <a:stretch>
                      <a:fillRect/>
                    </a:stretch>
                  </pic:blipFill>
                  <pic:spPr>
                    <a:xfrm>
                      <a:off x="0" y="0"/>
                      <a:ext cx="6118225" cy="2522220"/>
                    </a:xfrm>
                    <a:prstGeom prst="rect">
                      <a:avLst/>
                    </a:prstGeom>
                    <a:noFill/>
                    <a:ln>
                      <a:noFill/>
                    </a:ln>
                  </pic:spPr>
                </pic:pic>
              </a:graphicData>
            </a:graphic>
          </wp:inline>
        </w:drawing>
      </w:r>
    </w:p>
    <w:p>
      <w:pPr>
        <w:bidi w:val="0"/>
        <w:spacing w:line="240" w:lineRule="auto"/>
        <w:ind w:firstLine="420"/>
        <w:jc w:val="center"/>
        <w:rPr>
          <w:rFonts w:cs="Calibri"/>
          <w:shd w:val="clear" w:color="auto" w:fill="FFFFFF"/>
        </w:rPr>
      </w:pPr>
      <w:bookmarkStart w:id="569" w:name="_Ref82785730"/>
      <w:r>
        <w:rPr>
          <w:rFonts w:cs="Calibri"/>
          <w:b w:val="0"/>
          <w:bCs w:val="0"/>
          <w:i w:val="0"/>
          <w:iCs w:val="0"/>
          <w:u w:val="none"/>
          <w:shd w:val="clear" w:color="auto" w:fill="FFFFFF"/>
          <w:vertAlign w:val="baseline"/>
          <w:rtl w:val="0"/>
          <w:lang w:val="en"/>
        </w:rPr>
        <w:t>Figure 7-</w:t>
      </w:r>
      <w:r>
        <w:rPr>
          <w:rFonts w:cs="Calibri"/>
          <w:b w:val="0"/>
          <w:bCs w:val="0"/>
          <w:i w:val="0"/>
          <w:iCs w:val="0"/>
          <w:u w:val="none"/>
          <w:shd w:val="clear" w:color="auto" w:fill="FFFFFF"/>
          <w:vertAlign w:val="baseline"/>
          <w:rtl w:val="0"/>
          <w:lang w:val="en"/>
        </w:rPr>
        <w:fldChar w:fldCharType="begin"/>
      </w:r>
      <w:r>
        <w:rPr>
          <w:rFonts w:cs="Calibri"/>
          <w:b w:val="0"/>
          <w:bCs w:val="0"/>
          <w:i w:val="0"/>
          <w:iCs w:val="0"/>
          <w:u w:val="none"/>
          <w:shd w:val="clear" w:color="auto" w:fill="FFFFFF"/>
          <w:vertAlign w:val="baseline"/>
          <w:rtl w:val="0"/>
          <w:lang w:val="en"/>
        </w:rPr>
        <w:instrText xml:space="preserve"> SEQ 图6- \* ARABIC </w:instrText>
      </w:r>
      <w:r>
        <w:rPr>
          <w:rFonts w:cs="Calibri"/>
          <w:b w:val="0"/>
          <w:bCs w:val="0"/>
          <w:i w:val="0"/>
          <w:iCs w:val="0"/>
          <w:u w:val="none"/>
          <w:shd w:val="clear" w:color="auto" w:fill="FFFFFF"/>
          <w:vertAlign w:val="baseline"/>
          <w:rtl w:val="0"/>
          <w:lang w:val="en"/>
        </w:rPr>
        <w:fldChar w:fldCharType="separate"/>
      </w:r>
      <w:r>
        <w:rPr>
          <w:rFonts w:hint="eastAsia" w:eastAsia="宋体" w:cs="Calibri"/>
          <w:b w:val="0"/>
          <w:bCs w:val="0"/>
          <w:i w:val="0"/>
          <w:iCs w:val="0"/>
          <w:u w:val="none"/>
          <w:shd w:val="clear" w:color="auto" w:fill="FFFFFF"/>
          <w:vertAlign w:val="baseline"/>
          <w:rtl w:val="0"/>
          <w:lang w:val="en-US" w:eastAsia="zh-CN"/>
        </w:rPr>
        <w:t>2</w:t>
      </w:r>
      <w:r>
        <w:rPr>
          <w:rFonts w:cs="Calibri"/>
          <w:b w:val="0"/>
          <w:bCs w:val="0"/>
          <w:i w:val="0"/>
          <w:iCs w:val="0"/>
          <w:u w:val="none"/>
          <w:shd w:val="clear" w:color="auto" w:fill="FFFFFF"/>
          <w:vertAlign w:val="baseline"/>
          <w:rtl w:val="0"/>
          <w:lang w:val="en"/>
        </w:rPr>
        <w:t xml:space="preserve"> </w:t>
      </w:r>
      <w:r>
        <w:rPr>
          <w:rFonts w:cs="Calibri"/>
          <w:b w:val="0"/>
          <w:bCs w:val="0"/>
          <w:i w:val="0"/>
          <w:iCs w:val="0"/>
          <w:u w:val="none"/>
          <w:shd w:val="clear" w:color="auto" w:fill="FFFFFF"/>
          <w:vertAlign w:val="baseline"/>
          <w:rtl w:val="0"/>
          <w:lang w:val="en"/>
        </w:rPr>
        <w:fldChar w:fldCharType="end"/>
      </w:r>
      <w:bookmarkEnd w:id="569"/>
      <w:r>
        <w:rPr>
          <w:rFonts w:cs="Calibri"/>
          <w:b w:val="0"/>
          <w:bCs w:val="0"/>
          <w:i w:val="0"/>
          <w:iCs w:val="0"/>
          <w:u w:val="none"/>
          <w:shd w:val="clear" w:color="auto" w:fill="FFFFFF"/>
          <w:vertAlign w:val="baseline"/>
          <w:rtl w:val="0"/>
          <w:lang w:val="en"/>
        </w:rPr>
        <w:t>Brake wiring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96315" cy="389255"/>
                  <wp:effectExtent l="0" t="0" r="13335" b="10795"/>
                  <wp:docPr id="82" name="图片 8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图片2"/>
                          <pic:cNvPicPr>
                            <a:picLocks noChangeAspect="1"/>
                          </pic:cNvPicPr>
                        </pic:nvPicPr>
                        <pic:blipFill>
                          <a:blip r:embed="rId61"/>
                          <a:stretch>
                            <a:fillRect/>
                          </a:stretch>
                        </pic:blipFill>
                        <pic:spPr>
                          <a:xfrm>
                            <a:off x="0" y="0"/>
                            <a:ext cx="996315" cy="3892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bidi w:val="0"/>
              <w:spacing w:before="120" w:beforeLines="50"/>
              <w:ind w:left="0" w:leftChars="0" w:firstLine="0" w:firstLineChars="0"/>
            </w:pPr>
            <w:r>
              <w:rPr>
                <w:b w:val="0"/>
                <w:bCs w:val="0"/>
                <w:i w:val="0"/>
                <w:iCs w:val="0"/>
                <w:u w:val="none"/>
                <w:vertAlign w:val="baseline"/>
                <w:rtl w:val="0"/>
                <w:lang w:val="en"/>
              </w:rPr>
              <w:t>① The length of the motor brake cable needs to fully consider the voltage drop caused by the cable resistance, and the brake operation needs to ensure that the voltage input is 24V.</w:t>
            </w:r>
          </w:p>
          <w:p>
            <w:pPr>
              <w:bidi w:val="0"/>
              <w:ind w:left="0" w:leftChars="0" w:firstLine="0" w:firstLineChars="0"/>
            </w:pPr>
            <w:r>
              <w:rPr>
                <w:b w:val="0"/>
                <w:bCs w:val="0"/>
                <w:i w:val="0"/>
                <w:iCs w:val="0"/>
                <w:u w:val="none"/>
                <w:vertAlign w:val="baseline"/>
                <w:rtl w:val="0"/>
                <w:lang w:val="en"/>
              </w:rPr>
              <w:t>② It is recommended to use the power supply alone for the brake device. If the power supply is shared with other electrical device, the voltage or current may decrease due to the operation of other electrical device, which may cause the brake to malfunction.</w:t>
            </w:r>
          </w:p>
          <w:p>
            <w:pPr>
              <w:bidi w:val="0"/>
              <w:ind w:left="0" w:leftChars="0" w:firstLine="0" w:firstLineChars="0"/>
            </w:pPr>
            <w:r>
              <w:rPr>
                <w:b w:val="0"/>
                <w:bCs w:val="0"/>
                <w:i w:val="0"/>
                <w:iCs w:val="0"/>
                <w:u w:val="none"/>
                <w:vertAlign w:val="baseline"/>
                <w:rtl w:val="0"/>
                <w:lang w:val="en"/>
              </w:rPr>
              <w:t>③It is recommended to use cables above 0.5 mm².</w:t>
            </w:r>
          </w:p>
        </w:tc>
      </w:tr>
    </w:tbl>
    <w:p>
      <w:pPr>
        <w:ind w:firstLine="422"/>
        <w:rPr>
          <w:b/>
        </w:rPr>
      </w:pPr>
    </w:p>
    <w:p>
      <w:pPr>
        <w:ind w:firstLine="422"/>
        <w:rPr>
          <w:b/>
        </w:rPr>
      </w:pPr>
    </w:p>
    <w:p>
      <w:pPr>
        <w:bidi w:val="0"/>
        <w:ind w:left="0" w:leftChars="0" w:firstLine="0" w:firstLineChars="0"/>
        <w:rPr>
          <w:b/>
        </w:rPr>
      </w:pPr>
      <w:r>
        <w:rPr>
          <w:b/>
          <w:bCs/>
          <w:i w:val="0"/>
          <w:iCs w:val="0"/>
          <w:u w:val="none"/>
          <w:vertAlign w:val="baseline"/>
          <w:rtl w:val="0"/>
          <w:lang w:val="en"/>
        </w:rPr>
        <w:t>(2) Brake software setting</w:t>
      </w:r>
    </w:p>
    <w:p>
      <w:pPr>
        <w:bidi w:val="0"/>
        <w:ind w:left="0" w:leftChars="0" w:firstLine="0" w:firstLineChars="0"/>
      </w:pPr>
      <w:r>
        <w:rPr>
          <w:b w:val="0"/>
          <w:bCs w:val="0"/>
          <w:i w:val="0"/>
          <w:iCs w:val="0"/>
          <w:u w:val="none"/>
          <w:vertAlign w:val="baseline"/>
          <w:rtl w:val="0"/>
          <w:lang w:val="en"/>
        </w:rPr>
        <w:t xml:space="preserve">For a servo motor with brake, one DO terminal of servo drive must be configured as function 141 (BRK-OFF, brake output), and the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xml:space="preserve"> logic of the DO terminal must be determined.</w:t>
      </w:r>
    </w:p>
    <w:p>
      <w:pPr>
        <w:bidi w:val="0"/>
        <w:ind w:left="0" w:leftChars="0" w:firstLine="0" w:firstLineChars="0"/>
      </w:pPr>
      <w:r>
        <w:rPr>
          <w:b w:val="0"/>
          <w:bCs w:val="0"/>
          <w:i w:val="0"/>
          <w:iCs w:val="0"/>
          <w:u w:val="none"/>
          <w:vertAlign w:val="baseline"/>
          <w:rtl w:val="0"/>
          <w:lang w:val="en"/>
        </w:rPr>
        <w:t xml:space="preserve">Related function code </w:t>
      </w:r>
    </w:p>
    <w:tbl>
      <w:tblPr>
        <w:tblStyle w:val="26"/>
        <w:tblW w:w="4998" w:type="pct"/>
        <w:jc w:val="center"/>
        <w:tblLayout w:type="autofit"/>
        <w:tblCellMar>
          <w:top w:w="0" w:type="dxa"/>
          <w:left w:w="108" w:type="dxa"/>
          <w:bottom w:w="0" w:type="dxa"/>
          <w:right w:w="108" w:type="dxa"/>
        </w:tblCellMar>
      </w:tblPr>
      <w:tblGrid>
        <w:gridCol w:w="1732"/>
        <w:gridCol w:w="3316"/>
        <w:gridCol w:w="4802"/>
      </w:tblGrid>
      <w:tr>
        <w:tblPrEx>
          <w:tblCellMar>
            <w:top w:w="0" w:type="dxa"/>
            <w:left w:w="108" w:type="dxa"/>
            <w:bottom w:w="0" w:type="dxa"/>
            <w:right w:w="108" w:type="dxa"/>
          </w:tblCellMar>
        </w:tblPrEx>
        <w:trPr>
          <w:trHeight w:val="270" w:hRule="atLeast"/>
          <w:jc w:val="center"/>
        </w:trPr>
        <w:tc>
          <w:tcPr>
            <w:tcW w:w="87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18"/>
                <w:szCs w:val="18"/>
              </w:rPr>
            </w:pPr>
            <w:r>
              <w:rPr>
                <w:rFonts w:ascii="Calibri" w:hAnsi="Calibri" w:cs="Calibri"/>
                <w:b/>
                <w:bCs/>
                <w:i w:val="0"/>
                <w:iCs w:val="0"/>
                <w:color w:val="FFFFFF"/>
                <w:sz w:val="18"/>
                <w:szCs w:val="18"/>
                <w:u w:val="none"/>
                <w:vertAlign w:val="baseline"/>
                <w:rtl w:val="0"/>
                <w:lang w:val="en"/>
              </w:rPr>
              <w:t>DO function code</w:t>
            </w:r>
          </w:p>
        </w:tc>
        <w:tc>
          <w:tcPr>
            <w:tcW w:w="1683"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18"/>
                <w:szCs w:val="18"/>
              </w:rPr>
            </w:pPr>
            <w:r>
              <w:rPr>
                <w:rFonts w:ascii="Calibri" w:hAnsi="Calibri" w:cs="Calibri"/>
                <w:b/>
                <w:bCs/>
                <w:i w:val="0"/>
                <w:iCs w:val="0"/>
                <w:color w:val="FFFFFF"/>
                <w:sz w:val="18"/>
                <w:szCs w:val="18"/>
                <w:u w:val="none"/>
                <w:vertAlign w:val="baseline"/>
                <w:rtl w:val="0"/>
                <w:lang w:val="en"/>
              </w:rPr>
              <w:t>Function name</w:t>
            </w:r>
          </w:p>
        </w:tc>
        <w:tc>
          <w:tcPr>
            <w:tcW w:w="2437" w:type="pct"/>
            <w:tcBorders>
              <w:top w:val="single" w:color="auto" w:sz="4" w:space="0"/>
              <w:left w:val="nil"/>
              <w:bottom w:val="single" w:color="auto" w:sz="4" w:space="0"/>
              <w:right w:val="single" w:color="auto" w:sz="4" w:space="0"/>
            </w:tcBorders>
            <w:shd w:val="clear" w:color="auto" w:fill="009999"/>
          </w:tcPr>
          <w:p>
            <w:pPr>
              <w:widowControl w:val="0"/>
              <w:bidi w:val="0"/>
              <w:spacing w:before="62" w:after="62" w:line="240" w:lineRule="auto"/>
              <w:ind w:firstLine="0" w:firstLineChars="0"/>
              <w:jc w:val="center"/>
              <w:rPr>
                <w:rFonts w:ascii="Calibri" w:hAnsi="Calibri" w:cs="Calibri"/>
                <w:b/>
                <w:bCs/>
                <w:color w:val="FFFFFF"/>
                <w:sz w:val="18"/>
                <w:szCs w:val="18"/>
              </w:rPr>
            </w:pPr>
            <w:r>
              <w:rPr>
                <w:rFonts w:ascii="Calibri" w:hAnsi="Calibri" w:cs="Calibri"/>
                <w:b/>
                <w:bCs/>
                <w:i w:val="0"/>
                <w:iCs w:val="0"/>
                <w:color w:val="FFFFFF"/>
                <w:sz w:val="18"/>
                <w:szCs w:val="18"/>
                <w:u w:val="none"/>
                <w:vertAlign w:val="baseline"/>
                <w:rtl w:val="0"/>
                <w:lang w:val="en"/>
              </w:rPr>
              <w:t>Function</w:t>
            </w:r>
          </w:p>
        </w:tc>
      </w:tr>
      <w:tr>
        <w:tblPrEx>
          <w:tblCellMar>
            <w:top w:w="0" w:type="dxa"/>
            <w:left w:w="108" w:type="dxa"/>
            <w:bottom w:w="0" w:type="dxa"/>
            <w:right w:w="108" w:type="dxa"/>
          </w:tblCellMar>
        </w:tblPrEx>
        <w:trPr>
          <w:trHeight w:val="270" w:hRule="atLeast"/>
          <w:jc w:val="center"/>
        </w:trPr>
        <w:tc>
          <w:tcPr>
            <w:tcW w:w="879"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sz w:val="20"/>
              </w:rPr>
            </w:pPr>
            <w:r>
              <w:rPr>
                <w:b w:val="0"/>
                <w:bCs w:val="0"/>
                <w:i w:val="0"/>
                <w:iCs w:val="0"/>
                <w:sz w:val="20"/>
                <w:u w:val="none"/>
                <w:vertAlign w:val="baseline"/>
                <w:rtl w:val="0"/>
                <w:lang w:val="en"/>
              </w:rPr>
              <w:t>141</w:t>
            </w:r>
          </w:p>
        </w:tc>
        <w:tc>
          <w:tcPr>
            <w:tcW w:w="1683" w:type="pct"/>
            <w:tcBorders>
              <w:top w:val="single" w:color="auto" w:sz="4" w:space="0"/>
              <w:left w:val="nil"/>
              <w:bottom w:val="single" w:color="auto" w:sz="4" w:space="0"/>
              <w:right w:val="single" w:color="auto" w:sz="4" w:space="0"/>
            </w:tcBorders>
            <w:shd w:val="clear" w:color="auto" w:fill="auto"/>
            <w:vAlign w:val="center"/>
          </w:tcPr>
          <w:p>
            <w:pPr>
              <w:bidi w:val="0"/>
              <w:spacing w:line="312" w:lineRule="auto"/>
              <w:ind w:firstLine="0" w:firstLineChars="0"/>
              <w:jc w:val="center"/>
              <w:rPr>
                <w:sz w:val="20"/>
              </w:rPr>
            </w:pPr>
            <w:r>
              <w:rPr>
                <w:b w:val="0"/>
                <w:bCs w:val="0"/>
                <w:i w:val="0"/>
                <w:iCs w:val="0"/>
                <w:sz w:val="20"/>
                <w:u w:val="none"/>
                <w:vertAlign w:val="baseline"/>
                <w:rtl w:val="0"/>
                <w:lang w:val="en"/>
              </w:rPr>
              <w:t>BRK-OFF, brake output</w:t>
            </w:r>
          </w:p>
        </w:tc>
        <w:tc>
          <w:tcPr>
            <w:tcW w:w="2437" w:type="pct"/>
            <w:tcBorders>
              <w:top w:val="single" w:color="auto" w:sz="4" w:space="0"/>
              <w:left w:val="nil"/>
              <w:bottom w:val="single" w:color="auto" w:sz="4" w:space="0"/>
              <w:right w:val="single" w:color="auto" w:sz="4" w:space="0"/>
            </w:tcBorders>
            <w:shd w:val="clear" w:color="auto" w:fill="auto"/>
            <w:vAlign w:val="center"/>
          </w:tcPr>
          <w:p>
            <w:pPr>
              <w:bidi w:val="0"/>
              <w:spacing w:line="312" w:lineRule="auto"/>
              <w:ind w:firstLine="0" w:firstLineChars="0"/>
              <w:rPr>
                <w:sz w:val="20"/>
              </w:rPr>
            </w:pPr>
            <w:r>
              <w:rPr>
                <w:b w:val="0"/>
                <w:bCs w:val="0"/>
                <w:i w:val="0"/>
                <w:iCs w:val="0"/>
                <w:sz w:val="20"/>
                <w:u w:val="none"/>
                <w:vertAlign w:val="baseline"/>
                <w:rtl w:val="0"/>
                <w:lang w:val="en"/>
              </w:rPr>
              <w:t>The output signal indicates that the brake of the servo motor is released</w:t>
            </w:r>
          </w:p>
        </w:tc>
      </w:tr>
    </w:tbl>
    <w:p>
      <w:pPr>
        <w:pStyle w:val="33"/>
        <w:spacing w:before="120"/>
        <w:jc w:val="both"/>
      </w:pPr>
    </w:p>
    <w:p>
      <w:pPr>
        <w:pStyle w:val="33"/>
        <w:bidi w:val="0"/>
        <w:spacing w:before="120"/>
      </w:pPr>
      <w:r>
        <w:rPr>
          <w:b w:val="0"/>
          <w:bCs w:val="0"/>
          <w:i w:val="0"/>
          <w:iCs w:val="0"/>
          <w:u w:val="none"/>
          <w:vertAlign w:val="baseline"/>
          <w:rtl w:val="0"/>
          <w:lang w:val="en"/>
        </w:rPr>
        <w:t>Table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6</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Relevant parameters of brake setting</w:t>
      </w:r>
    </w:p>
    <w:tbl>
      <w:tblPr>
        <w:tblStyle w:val="26"/>
        <w:tblW w:w="4997" w:type="pct"/>
        <w:jc w:val="center"/>
        <w:tblLayout w:type="autofit"/>
        <w:tblCellMar>
          <w:top w:w="0" w:type="dxa"/>
          <w:left w:w="108" w:type="dxa"/>
          <w:bottom w:w="0" w:type="dxa"/>
          <w:right w:w="108" w:type="dxa"/>
        </w:tblCellMar>
      </w:tblPr>
      <w:tblGrid>
        <w:gridCol w:w="886"/>
        <w:gridCol w:w="1475"/>
        <w:gridCol w:w="870"/>
        <w:gridCol w:w="1227"/>
        <w:gridCol w:w="929"/>
        <w:gridCol w:w="1078"/>
        <w:gridCol w:w="2696"/>
        <w:gridCol w:w="687"/>
      </w:tblGrid>
      <w:tr>
        <w:tblPrEx>
          <w:tblCellMar>
            <w:top w:w="0" w:type="dxa"/>
            <w:left w:w="108" w:type="dxa"/>
            <w:bottom w:w="0" w:type="dxa"/>
            <w:right w:w="108" w:type="dxa"/>
          </w:tblCellMar>
        </w:tblPrEx>
        <w:trPr>
          <w:trHeight w:val="270" w:hRule="atLeast"/>
          <w:jc w:val="center"/>
        </w:trPr>
        <w:tc>
          <w:tcPr>
            <w:tcW w:w="477"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 code</w:t>
            </w:r>
          </w:p>
        </w:tc>
        <w:tc>
          <w:tcPr>
            <w:tcW w:w="820"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9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method</w:t>
            </w:r>
          </w:p>
        </w:tc>
        <w:tc>
          <w:tcPr>
            <w:tcW w:w="37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hint="eastAsia" w:eastAsia="宋体" w:cs="Calibri"/>
                <w:b/>
                <w:bCs/>
                <w:i w:val="0"/>
                <w:iCs w:val="0"/>
                <w:color w:val="FFFFFF"/>
                <w:sz w:val="20"/>
                <w:szCs w:val="20"/>
                <w:u w:val="none"/>
                <w:vertAlign w:val="baseline"/>
                <w:rtl w:val="0"/>
                <w:lang w:val="en-US" w:eastAsia="zh-CN"/>
              </w:rPr>
              <w:t xml:space="preserve"> </w:t>
            </w:r>
            <w:r>
              <w:rPr>
                <w:rFonts w:ascii="Calibri" w:hAnsi="Calibri" w:cs="Calibri"/>
                <w:b/>
                <w:bCs/>
                <w:i w:val="0"/>
                <w:iCs w:val="0"/>
                <w:color w:val="FFFFFF"/>
                <w:sz w:val="20"/>
                <w:szCs w:val="20"/>
                <w:u w:val="none"/>
                <w:vertAlign w:val="baseline"/>
                <w:rtl w:val="0"/>
                <w:lang w:val="en"/>
              </w:rPr>
              <w:t>time</w:t>
            </w:r>
          </w:p>
        </w:tc>
        <w:tc>
          <w:tcPr>
            <w:tcW w:w="521"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59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1417" w:type="pct"/>
            <w:tcBorders>
              <w:top w:val="single" w:color="auto" w:sz="4" w:space="0"/>
              <w:left w:val="nil"/>
              <w:bottom w:val="single" w:color="auto" w:sz="4" w:space="0"/>
              <w:right w:val="single" w:color="auto" w:sz="4" w:space="0"/>
            </w:tcBorders>
            <w:shd w:val="clear" w:color="auto" w:fill="009999"/>
            <w:vAlign w:val="center"/>
          </w:tcPr>
          <w:p>
            <w:pPr>
              <w:bidi w:val="0"/>
              <w:spacing w:before="156" w:after="156" w:line="312" w:lineRule="auto"/>
              <w:ind w:firstLine="420" w:firstLineChars="0"/>
              <w:jc w:val="center"/>
              <w:rPr>
                <w:sz w:val="20"/>
              </w:rPr>
            </w:pPr>
            <w:r>
              <w:rPr>
                <w:rFonts w:ascii="Calibri" w:hAnsi="Calibri" w:cs="Calibri"/>
                <w:b/>
                <w:bCs/>
                <w:i w:val="0"/>
                <w:iCs w:val="0"/>
                <w:color w:val="FFFFFF"/>
                <w:sz w:val="20"/>
                <w:szCs w:val="20"/>
                <w:u w:val="none"/>
                <w:vertAlign w:val="baseline"/>
                <w:rtl w:val="0"/>
                <w:lang w:val="en"/>
              </w:rPr>
              <w:t>Definition</w:t>
            </w:r>
          </w:p>
        </w:tc>
        <w:tc>
          <w:tcPr>
            <w:tcW w:w="398"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r>
      <w:tr>
        <w:tblPrEx>
          <w:tblCellMar>
            <w:top w:w="0" w:type="dxa"/>
            <w:left w:w="108" w:type="dxa"/>
            <w:bottom w:w="0" w:type="dxa"/>
            <w:right w:w="108" w:type="dxa"/>
          </w:tblCellMar>
        </w:tblPrEx>
        <w:trPr>
          <w:trHeight w:val="270" w:hRule="atLeast"/>
          <w:jc w:val="center"/>
        </w:trPr>
        <w:tc>
          <w:tcPr>
            <w:tcW w:w="47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2001-1E</w:t>
            </w:r>
          </w:p>
        </w:tc>
        <w:tc>
          <w:tcPr>
            <w:tcW w:w="820"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Delay from brake output to instruction reception</w:t>
            </w:r>
          </w:p>
        </w:tc>
        <w:tc>
          <w:tcPr>
            <w:tcW w:w="395"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52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250</w:t>
            </w:r>
          </w:p>
        </w:tc>
        <w:tc>
          <w:tcPr>
            <w:tcW w:w="59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0~500</w:t>
            </w:r>
          </w:p>
        </w:tc>
        <w:tc>
          <w:tcPr>
            <w:tcW w:w="1417"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Set delay that from the brake (BRK-OFF) output is ON to servo drive allows to receive input instruction. Between. When the brake output (BRK-OFF) is not allocated, this function code has no effect.</w:t>
            </w:r>
          </w:p>
        </w:tc>
        <w:tc>
          <w:tcPr>
            <w:tcW w:w="398"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ms</w:t>
            </w:r>
          </w:p>
        </w:tc>
      </w:tr>
      <w:tr>
        <w:tblPrEx>
          <w:tblCellMar>
            <w:top w:w="0" w:type="dxa"/>
            <w:left w:w="108" w:type="dxa"/>
            <w:bottom w:w="0" w:type="dxa"/>
            <w:right w:w="108" w:type="dxa"/>
          </w:tblCellMar>
        </w:tblPrEx>
        <w:trPr>
          <w:trHeight w:val="270" w:hRule="atLeast"/>
          <w:jc w:val="center"/>
        </w:trPr>
        <w:tc>
          <w:tcPr>
            <w:tcW w:w="47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2001-1F</w:t>
            </w:r>
          </w:p>
        </w:tc>
        <w:tc>
          <w:tcPr>
            <w:tcW w:w="820"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In the static state, delay from the brake output is OFF to the motor is not energized.</w:t>
            </w:r>
          </w:p>
        </w:tc>
        <w:tc>
          <w:tcPr>
            <w:tcW w:w="395"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52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150</w:t>
            </w:r>
          </w:p>
        </w:tc>
        <w:tc>
          <w:tcPr>
            <w:tcW w:w="59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1~1000</w:t>
            </w:r>
          </w:p>
        </w:tc>
        <w:tc>
          <w:tcPr>
            <w:tcW w:w="1417"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When the motor is in a static state, set the delay time from the brake (BRK-OFF) output is OFF to the servo drive is in the non-powered state.</w:t>
            </w:r>
          </w:p>
          <w:p>
            <w:pPr>
              <w:pStyle w:val="46"/>
              <w:bidi w:val="0"/>
              <w:jc w:val="left"/>
            </w:pPr>
            <w:r>
              <w:rPr>
                <w:b w:val="0"/>
                <w:bCs w:val="0"/>
                <w:i w:val="0"/>
                <w:iCs w:val="0"/>
                <w:u w:val="none"/>
                <w:vertAlign w:val="baseline"/>
                <w:rtl w:val="0"/>
                <w:lang w:val="en"/>
              </w:rPr>
              <w:t>When the brake output (BRK-OFF) is not allocated, this function code has no effect.</w:t>
            </w:r>
          </w:p>
        </w:tc>
        <w:tc>
          <w:tcPr>
            <w:tcW w:w="398"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ms</w:t>
            </w:r>
          </w:p>
        </w:tc>
      </w:tr>
      <w:tr>
        <w:tblPrEx>
          <w:tblCellMar>
            <w:top w:w="0" w:type="dxa"/>
            <w:left w:w="108" w:type="dxa"/>
            <w:bottom w:w="0" w:type="dxa"/>
            <w:right w:w="108" w:type="dxa"/>
          </w:tblCellMar>
        </w:tblPrEx>
        <w:trPr>
          <w:trHeight w:val="270" w:hRule="atLeast"/>
          <w:jc w:val="center"/>
        </w:trPr>
        <w:tc>
          <w:tcPr>
            <w:tcW w:w="47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2001-20</w:t>
            </w:r>
          </w:p>
        </w:tc>
        <w:tc>
          <w:tcPr>
            <w:tcW w:w="820"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Rotation status, when the brake output OFF, the speed threshold.</w:t>
            </w:r>
          </w:p>
        </w:tc>
        <w:tc>
          <w:tcPr>
            <w:tcW w:w="395"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52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30</w:t>
            </w:r>
          </w:p>
        </w:tc>
        <w:tc>
          <w:tcPr>
            <w:tcW w:w="59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0~3000</w:t>
            </w:r>
          </w:p>
        </w:tc>
        <w:tc>
          <w:tcPr>
            <w:tcW w:w="1417"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When the motor is rotating, the motor speed threshold that is allowed when the brake (BRK-OFF) output is OFF.</w:t>
            </w:r>
          </w:p>
          <w:p>
            <w:pPr>
              <w:pStyle w:val="46"/>
              <w:bidi w:val="0"/>
              <w:jc w:val="left"/>
            </w:pPr>
            <w:r>
              <w:rPr>
                <w:b w:val="0"/>
                <w:bCs w:val="0"/>
                <w:i w:val="0"/>
                <w:iCs w:val="0"/>
                <w:u w:val="none"/>
                <w:vertAlign w:val="baseline"/>
                <w:rtl w:val="0"/>
                <w:lang w:val="en"/>
              </w:rPr>
              <w:t>When the brake output (BRK-OFF) is not allocated, this function code has no effect.</w:t>
            </w:r>
          </w:p>
        </w:tc>
        <w:tc>
          <w:tcPr>
            <w:tcW w:w="398"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rpm</w:t>
            </w:r>
          </w:p>
        </w:tc>
      </w:tr>
      <w:tr>
        <w:tblPrEx>
          <w:tblCellMar>
            <w:top w:w="0" w:type="dxa"/>
            <w:left w:w="108" w:type="dxa"/>
            <w:bottom w:w="0" w:type="dxa"/>
            <w:right w:w="108" w:type="dxa"/>
          </w:tblCellMar>
        </w:tblPrEx>
        <w:trPr>
          <w:trHeight w:val="270" w:hRule="atLeast"/>
          <w:jc w:val="center"/>
        </w:trPr>
        <w:tc>
          <w:tcPr>
            <w:tcW w:w="47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2001-21</w:t>
            </w:r>
          </w:p>
        </w:tc>
        <w:tc>
          <w:tcPr>
            <w:tcW w:w="820"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Rotation status, servo enable OFF to brake output OFF</w:t>
            </w:r>
          </w:p>
          <w:p>
            <w:pPr>
              <w:pStyle w:val="46"/>
              <w:bidi w:val="0"/>
              <w:jc w:val="left"/>
            </w:pPr>
            <w:r>
              <w:rPr>
                <w:b w:val="0"/>
                <w:bCs w:val="0"/>
                <w:i w:val="0"/>
                <w:iCs w:val="0"/>
                <w:u w:val="none"/>
                <w:vertAlign w:val="baseline"/>
                <w:rtl w:val="0"/>
                <w:lang w:val="en"/>
              </w:rPr>
              <w:t>Delay</w:t>
            </w:r>
          </w:p>
        </w:tc>
        <w:tc>
          <w:tcPr>
            <w:tcW w:w="395"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Execute</w:t>
            </w:r>
          </w:p>
          <w:p>
            <w:pPr>
              <w:pStyle w:val="46"/>
              <w:bidi w:val="0"/>
            </w:pPr>
            <w:r>
              <w:rPr>
                <w:b w:val="0"/>
                <w:bCs w:val="0"/>
                <w:i w:val="0"/>
                <w:iCs w:val="0"/>
                <w:u w:val="none"/>
                <w:vertAlign w:val="baseline"/>
                <w:rtl w:val="0"/>
                <w:lang w:val="en"/>
              </w:rPr>
              <w:t>Setting</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52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500</w:t>
            </w:r>
          </w:p>
        </w:tc>
        <w:tc>
          <w:tcPr>
            <w:tcW w:w="59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1~1000</w:t>
            </w:r>
          </w:p>
        </w:tc>
        <w:tc>
          <w:tcPr>
            <w:tcW w:w="1417" w:type="pct"/>
            <w:tcBorders>
              <w:top w:val="single" w:color="auto" w:sz="4" w:space="0"/>
              <w:left w:val="nil"/>
              <w:bottom w:val="single" w:color="auto" w:sz="4" w:space="0"/>
              <w:right w:val="single" w:color="auto" w:sz="4" w:space="0"/>
            </w:tcBorders>
            <w:shd w:val="clear" w:color="auto" w:fill="auto"/>
            <w:vAlign w:val="center"/>
          </w:tcPr>
          <w:p>
            <w:pPr>
              <w:pStyle w:val="46"/>
              <w:bidi w:val="0"/>
              <w:jc w:val="left"/>
            </w:pPr>
            <w:r>
              <w:rPr>
                <w:b w:val="0"/>
                <w:bCs w:val="0"/>
                <w:i w:val="0"/>
                <w:iCs w:val="0"/>
                <w:u w:val="none"/>
                <w:vertAlign w:val="baseline"/>
                <w:rtl w:val="0"/>
                <w:lang w:val="en"/>
              </w:rPr>
              <w:t>The motor is rotating, the delay time that is allowed from the brake (BRK-OFF) output OFF to the servo enable (S-ON) OFF.</w:t>
            </w:r>
          </w:p>
          <w:p>
            <w:pPr>
              <w:pStyle w:val="46"/>
              <w:bidi w:val="0"/>
              <w:jc w:val="left"/>
            </w:pPr>
            <w:r>
              <w:rPr>
                <w:b w:val="0"/>
                <w:bCs w:val="0"/>
                <w:i w:val="0"/>
                <w:iCs w:val="0"/>
                <w:u w:val="none"/>
                <w:vertAlign w:val="baseline"/>
                <w:rtl w:val="0"/>
                <w:lang w:val="en"/>
              </w:rPr>
              <w:t>When the brake output (BRK-OFF) is not allocated, this function code has no effect.</w:t>
            </w:r>
          </w:p>
        </w:tc>
        <w:tc>
          <w:tcPr>
            <w:tcW w:w="398"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ms</w:t>
            </w:r>
          </w:p>
        </w:tc>
      </w:tr>
    </w:tbl>
    <w:p>
      <w:pPr>
        <w:bidi w:val="0"/>
        <w:ind w:left="0" w:leftChars="0" w:firstLine="0" w:firstLineChars="0"/>
      </w:pPr>
      <w:r>
        <w:rPr>
          <w:b w:val="0"/>
          <w:bCs w:val="0"/>
          <w:i w:val="0"/>
          <w:iCs w:val="0"/>
          <w:u w:val="none"/>
          <w:vertAlign w:val="baseline"/>
          <w:rtl w:val="0"/>
          <w:lang w:val="en"/>
        </w:rPr>
        <w:t>According to the state of the servo drive, the working sequence of the brake mechanism can be divided into the brake sequence in the normal state of the servo drive and the brake sequence in the fault state of the servo drive.</w:t>
      </w:r>
    </w:p>
    <w:p>
      <w:pPr>
        <w:ind w:firstLine="420"/>
        <w:sectPr>
          <w:headerReference r:id="rId22"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bidi w:val="0"/>
        <w:ind w:left="0" w:leftChars="0" w:firstLine="0" w:firstLineChars="0"/>
        <w:rPr>
          <w:b/>
        </w:rPr>
      </w:pPr>
      <w:r>
        <w:rPr>
          <w:b/>
          <w:bCs/>
          <w:i w:val="0"/>
          <w:iCs w:val="0"/>
          <w:u w:val="none"/>
          <w:vertAlign w:val="baseline"/>
          <w:rtl w:val="0"/>
          <w:lang w:val="en"/>
        </w:rPr>
        <w:t>(3) Servo drive brake timing in normal state</w:t>
      </w:r>
    </w:p>
    <w:p>
      <w:pPr>
        <w:bidi w:val="0"/>
        <w:ind w:left="0" w:leftChars="0" w:firstLine="0" w:firstLineChars="0"/>
      </w:pPr>
      <w:r>
        <w:rPr>
          <w:b w:val="0"/>
          <w:bCs w:val="0"/>
          <w:i w:val="0"/>
          <w:iCs w:val="0"/>
          <w:u w:val="none"/>
          <w:vertAlign w:val="baseline"/>
          <w:rtl w:val="0"/>
          <w:lang w:val="en"/>
        </w:rPr>
        <w:t>The brake timing of the normal state can be divided into:</w:t>
      </w:r>
    </w:p>
    <w:p>
      <w:pPr>
        <w:bidi w:val="0"/>
        <w:ind w:left="0" w:leftChars="0" w:firstLine="0" w:firstLineChars="0"/>
      </w:pPr>
      <w:r>
        <w:rPr>
          <w:b w:val="0"/>
          <w:bCs w:val="0"/>
          <w:i w:val="0"/>
          <w:iCs w:val="0"/>
          <w:u w:val="none"/>
          <w:vertAlign w:val="baseline"/>
          <w:rtl w:val="0"/>
          <w:lang w:val="en"/>
        </w:rPr>
        <w:t>The servo motor is stationary (the actual speed of the motor is lower than 20rpm) and the servo motor is rotating (the actual speed of the motor is 20 rpm and above).</w:t>
      </w:r>
    </w:p>
    <w:p>
      <w:pPr>
        <w:bidi w:val="0"/>
        <w:ind w:left="0" w:leftChars="0" w:firstLine="0" w:firstLineChars="0"/>
      </w:pPr>
      <w:r>
        <w:rPr>
          <w:b w:val="0"/>
          <w:bCs w:val="0"/>
          <w:i w:val="0"/>
          <w:iCs w:val="0"/>
          <w:u w:val="none"/>
          <w:vertAlign w:val="baseline"/>
          <w:rtl w:val="0"/>
          <w:lang w:val="en"/>
        </w:rPr>
        <w:t>1) Brake timing when the servo motor is stationary</w:t>
      </w:r>
    </w:p>
    <w:p>
      <w:pPr>
        <w:bidi w:val="0"/>
        <w:ind w:left="0" w:leftChars="0" w:firstLine="0" w:firstLineChars="0"/>
      </w:pPr>
      <w:r>
        <w:rPr>
          <w:b w:val="0"/>
          <w:bCs w:val="0"/>
          <w:i w:val="0"/>
          <w:iCs w:val="0"/>
          <w:u w:val="none"/>
          <w:vertAlign w:val="baseline"/>
          <w:rtl w:val="0"/>
          <w:lang w:val="en"/>
        </w:rPr>
        <w:t xml:space="preserve">When the servo enable is changed from ON to OFF, if the actual speed of the current motor is lower than 20rpm,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acts according to the stationary braking timing, and the specific timing actions are as follows</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_Ref82787522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7-18</w:t>
      </w:r>
      <w:r>
        <w:rPr>
          <w:b w:val="0"/>
          <w:bCs w:val="0"/>
          <w:i w:val="0"/>
          <w:iCs w:val="0"/>
          <w:u w:val="none"/>
          <w:vertAlign w:val="baseline"/>
          <w:rtl w:val="0"/>
          <w:lang w:val="en"/>
        </w:rPr>
        <w:fldChar w:fldCharType="end"/>
      </w:r>
      <w:r>
        <w:rPr>
          <w:b w:val="0"/>
          <w:bCs w:val="0"/>
          <w:i w:val="0"/>
          <w:iCs w:val="0"/>
          <w:u w:val="none"/>
          <w:vertAlign w:val="baseline"/>
          <w:rtl w:val="0"/>
          <w:lang w:val="en"/>
        </w:rPr>
        <w:t>As shown in.</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99490" cy="391160"/>
                  <wp:effectExtent l="0" t="0" r="10160" b="8890"/>
                  <wp:docPr id="83" name="图片 8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图片2"/>
                          <pic:cNvPicPr>
                            <a:picLocks noChangeAspect="1"/>
                          </pic:cNvPicPr>
                        </pic:nvPicPr>
                        <pic:blipFill>
                          <a:blip r:embed="rId61"/>
                          <a:stretch>
                            <a:fillRect/>
                          </a:stretch>
                        </pic:blipFill>
                        <pic:spPr>
                          <a:xfrm>
                            <a:off x="0" y="0"/>
                            <a:ext cx="999490" cy="3911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tcPr>
          <w:p>
            <w:pPr>
              <w:bidi w:val="0"/>
              <w:spacing w:before="120" w:beforeLines="50"/>
              <w:ind w:left="0" w:leftChars="0" w:firstLine="0" w:firstLineChars="0"/>
            </w:pPr>
            <w:r>
              <w:rPr>
                <w:b w:val="0"/>
                <w:bCs w:val="0"/>
                <w:i w:val="0"/>
                <w:iCs w:val="0"/>
                <w:u w:val="none"/>
                <w:vertAlign w:val="baseline"/>
                <w:rtl w:val="0"/>
                <w:lang w:val="en"/>
              </w:rPr>
              <w:t xml:space="preserve">(1) After the brake output is set from OFF to ON, do not input the position/speed/torque command during </w:t>
            </w:r>
            <w:r>
              <w:rPr>
                <w:rFonts w:hint="eastAsia" w:eastAsia="宋体"/>
                <w:b w:val="0"/>
                <w:bCs w:val="0"/>
                <w:i w:val="0"/>
                <w:iCs w:val="0"/>
                <w:u w:val="none"/>
                <w:vertAlign w:val="baseline"/>
                <w:rtl w:val="0"/>
                <w:lang w:val="en-US" w:eastAsia="zh-CN"/>
              </w:rPr>
              <w:t>2001-1Eh</w:t>
            </w:r>
            <w:r>
              <w:rPr>
                <w:b w:val="0"/>
                <w:bCs w:val="0"/>
                <w:i w:val="0"/>
                <w:iCs w:val="0"/>
                <w:u w:val="none"/>
                <w:vertAlign w:val="baseline"/>
                <w:rtl w:val="0"/>
                <w:lang w:val="en"/>
              </w:rPr>
              <w:t>, otherwise the command will be lost or run incorrectly.</w:t>
            </w:r>
          </w:p>
          <w:p>
            <w:pPr>
              <w:bidi w:val="0"/>
              <w:ind w:left="0" w:leftChars="0" w:firstLine="0" w:firstLineChars="0"/>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u w:val="none"/>
                <w:vertAlign w:val="baseline"/>
                <w:rtl w:val="0"/>
                <w:lang w:val="en"/>
              </w:rPr>
              <w:t xml:space="preserve">When applied to a vertical axis, the external force or the weight of the mechanical moving part may cause the machine to move slightly. When the servo motor is stationary, and the servo enable is OFF, the brake output will be OFF immediately. However, the motor is still </w:t>
            </w:r>
            <w:r>
              <w:rPr>
                <w:rFonts w:hint="eastAsia" w:eastAsia="宋体"/>
                <w:b w:val="0"/>
                <w:bCs w:val="0"/>
                <w:i w:val="0"/>
                <w:iCs w:val="0"/>
                <w:u w:val="none"/>
                <w:vertAlign w:val="baseline"/>
                <w:rtl w:val="0"/>
                <w:lang w:val="en-US" w:eastAsia="zh-CN"/>
              </w:rPr>
              <w:t>powered on</w:t>
            </w:r>
            <w:r>
              <w:rPr>
                <w:b w:val="0"/>
                <w:bCs w:val="0"/>
                <w:i w:val="0"/>
                <w:iCs w:val="0"/>
                <w:u w:val="none"/>
                <w:vertAlign w:val="baseline"/>
                <w:rtl w:val="0"/>
                <w:lang w:val="en"/>
              </w:rPr>
              <w:t xml:space="preserve"> within the time of </w:t>
            </w:r>
            <w:r>
              <w:rPr>
                <w:rFonts w:hint="eastAsia" w:eastAsia="宋体"/>
                <w:b w:val="0"/>
                <w:bCs w:val="0"/>
                <w:i w:val="0"/>
                <w:iCs w:val="0"/>
                <w:u w:val="none"/>
                <w:vertAlign w:val="baseline"/>
                <w:rtl w:val="0"/>
                <w:lang w:val="en-US" w:eastAsia="zh-CN"/>
              </w:rPr>
              <w:t>2001-1Fh</w:t>
            </w:r>
            <w:r>
              <w:rPr>
                <w:b w:val="0"/>
                <w:bCs w:val="0"/>
                <w:i w:val="0"/>
                <w:iCs w:val="0"/>
                <w:u w:val="none"/>
                <w:vertAlign w:val="baseline"/>
                <w:rtl w:val="0"/>
                <w:lang w:val="en"/>
              </w:rPr>
              <w:t xml:space="preserve"> to prevent mechanical movement due to its own weight or external force.</w:t>
            </w:r>
          </w:p>
        </w:tc>
      </w:tr>
    </w:tbl>
    <w:p>
      <w:pPr>
        <w:pStyle w:val="53"/>
        <w:bidi w:val="0"/>
        <w:spacing w:before="120"/>
      </w:pPr>
      <w:r>
        <w:drawing>
          <wp:inline distT="0" distB="0" distL="114300" distR="114300">
            <wp:extent cx="6113145" cy="3189605"/>
            <wp:effectExtent l="0" t="0" r="1905" b="10795"/>
            <wp:docPr id="140"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55"/>
                    <pic:cNvPicPr>
                      <a:picLocks noChangeAspect="1"/>
                    </pic:cNvPicPr>
                  </pic:nvPicPr>
                  <pic:blipFill>
                    <a:blip r:embed="rId224"/>
                    <a:stretch>
                      <a:fillRect/>
                    </a:stretch>
                  </pic:blipFill>
                  <pic:spPr>
                    <a:xfrm>
                      <a:off x="0" y="0"/>
                      <a:ext cx="6113145" cy="3189605"/>
                    </a:xfrm>
                    <a:prstGeom prst="rect">
                      <a:avLst/>
                    </a:prstGeom>
                    <a:noFill/>
                    <a:ln>
                      <a:noFill/>
                    </a:ln>
                  </pic:spPr>
                </pic:pic>
              </a:graphicData>
            </a:graphic>
          </wp:inline>
        </w:drawing>
      </w:r>
    </w:p>
    <w:p>
      <w:pPr>
        <w:pStyle w:val="33"/>
        <w:bidi w:val="0"/>
        <w:spacing w:before="120"/>
      </w:pPr>
      <w:bookmarkStart w:id="570" w:name="_Ref82787522"/>
      <w:r>
        <w:rPr>
          <w:b w:val="0"/>
          <w:bCs w:val="0"/>
          <w:i w:val="0"/>
          <w:iCs w:val="0"/>
          <w:u w:val="none"/>
          <w:vertAlign w:val="baseline"/>
          <w:rtl w:val="0"/>
          <w:lang w:val="en"/>
        </w:rPr>
        <w:t>Figure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图6-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3</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570"/>
      <w:r>
        <w:rPr>
          <w:b w:val="0"/>
          <w:bCs w:val="0"/>
          <w:i w:val="0"/>
          <w:iCs w:val="0"/>
          <w:u w:val="none"/>
          <w:vertAlign w:val="baseline"/>
          <w:rtl w:val="0"/>
          <w:lang w:val="en"/>
        </w:rPr>
        <w:t>Braking timing when the motor is stationary</w:t>
      </w:r>
    </w:p>
    <w:p>
      <w:pPr>
        <w:bidi w:val="0"/>
        <w:ind w:left="0" w:leftChars="0" w:firstLine="0" w:firstLineChars="0"/>
      </w:pPr>
      <w:r>
        <w:rPr>
          <w:rFonts w:ascii="Calibri" w:hAnsi="Calibri"/>
          <w:b w:val="0"/>
          <w:bCs w:val="0"/>
          <w:i w:val="0"/>
          <w:iCs w:val="0"/>
          <w:u w:val="none"/>
          <w:vertAlign w:val="baseline"/>
          <w:rtl w:val="0"/>
          <w:lang w:val="en"/>
        </w:rPr>
        <w:t>Note: Please refer to the relevant specifications of the motor for the delay time of the brake contact at ② in the figure.</w:t>
      </w:r>
    </w:p>
    <w:p>
      <w:pPr>
        <w:bidi w:val="0"/>
        <w:ind w:left="0" w:leftChars="0" w:firstLine="0" w:firstLineChars="0"/>
      </w:pPr>
      <w:r>
        <w:rPr>
          <w:b w:val="0"/>
          <w:bCs w:val="0"/>
          <w:i w:val="0"/>
          <w:iCs w:val="0"/>
          <w:u w:val="none"/>
          <w:vertAlign w:val="baseline"/>
          <w:rtl w:val="0"/>
          <w:lang w:val="en"/>
        </w:rPr>
        <w:t>2) The brake timing when the servo motor is rotating</w:t>
      </w:r>
    </w:p>
    <w:p>
      <w:pPr>
        <w:bidi w:val="0"/>
        <w:ind w:left="0" w:leftChars="0" w:firstLine="0" w:firstLineChars="0"/>
      </w:pPr>
      <w:r>
        <w:rPr>
          <w:b w:val="0"/>
          <w:bCs w:val="0"/>
          <w:i w:val="0"/>
          <w:iCs w:val="0"/>
          <w:u w:val="none"/>
          <w:vertAlign w:val="baseline"/>
          <w:rtl w:val="0"/>
          <w:lang w:val="en"/>
        </w:rPr>
        <w:t>When the servo enable is from ON to OFF, if the actual motor speed is greater than or equal to 20 rpm, the drive will act in accordance with the rotation brake sequence. The specific sequence action is shown in</w:t>
      </w:r>
      <w:r>
        <w:rPr>
          <w:rFonts w:hint="eastAsia" w:eastAsia="宋体"/>
          <w:b w:val="0"/>
          <w:bCs w:val="0"/>
          <w:i w:val="0"/>
          <w:iCs w:val="0"/>
          <w:u w:val="none"/>
          <w:vertAlign w:val="baseline"/>
          <w:rtl w:val="0"/>
          <w:lang w:val="en-US" w:eastAsia="zh-CN"/>
        </w:rPr>
        <w:t xml:space="preserve"> </w:t>
      </w:r>
      <w:r>
        <w:rPr>
          <w:rFonts w:cs="Calibri"/>
          <w:b w:val="0"/>
          <w:bCs w:val="0"/>
          <w:i w:val="0"/>
          <w:iCs w:val="0"/>
          <w:u w:val="none"/>
          <w:shd w:val="clear" w:color="auto" w:fill="FFFFFF"/>
          <w:vertAlign w:val="baseline"/>
          <w:rtl w:val="0"/>
          <w:lang w:val="en"/>
        </w:rPr>
        <w:t>Figure 7-</w:t>
      </w:r>
      <w:r>
        <w:rPr>
          <w:rFonts w:cs="Calibri"/>
          <w:b w:val="0"/>
          <w:bCs w:val="0"/>
          <w:i w:val="0"/>
          <w:iCs w:val="0"/>
          <w:u w:val="none"/>
          <w:shd w:val="clear" w:color="auto" w:fill="FFFFFF"/>
          <w:vertAlign w:val="baseline"/>
          <w:rtl w:val="0"/>
          <w:lang w:val="en"/>
        </w:rPr>
        <w:fldChar w:fldCharType="begin"/>
      </w:r>
      <w:r>
        <w:rPr>
          <w:rFonts w:cs="Calibri"/>
          <w:b w:val="0"/>
          <w:bCs w:val="0"/>
          <w:i w:val="0"/>
          <w:iCs w:val="0"/>
          <w:u w:val="none"/>
          <w:shd w:val="clear" w:color="auto" w:fill="FFFFFF"/>
          <w:vertAlign w:val="baseline"/>
          <w:rtl w:val="0"/>
          <w:lang w:val="en"/>
        </w:rPr>
        <w:instrText xml:space="preserve"> SEQ 图6- \* ARABIC </w:instrText>
      </w:r>
      <w:r>
        <w:rPr>
          <w:rFonts w:cs="Calibri"/>
          <w:b w:val="0"/>
          <w:bCs w:val="0"/>
          <w:i w:val="0"/>
          <w:iCs w:val="0"/>
          <w:u w:val="none"/>
          <w:shd w:val="clear" w:color="auto" w:fill="FFFFFF"/>
          <w:vertAlign w:val="baseline"/>
          <w:rtl w:val="0"/>
          <w:lang w:val="en"/>
        </w:rPr>
        <w:fldChar w:fldCharType="separate"/>
      </w:r>
      <w:r>
        <w:rPr>
          <w:rFonts w:hint="eastAsia" w:eastAsia="宋体" w:cs="Calibri"/>
          <w:b w:val="0"/>
          <w:bCs w:val="0"/>
          <w:i w:val="0"/>
          <w:iCs w:val="0"/>
          <w:u w:val="none"/>
          <w:shd w:val="clear" w:color="auto" w:fill="FFFFFF"/>
          <w:vertAlign w:val="baseline"/>
          <w:rtl w:val="0"/>
          <w:lang w:val="en-US" w:eastAsia="zh-CN"/>
        </w:rPr>
        <w:t>4</w:t>
      </w:r>
      <w:r>
        <w:rPr>
          <w:rFonts w:cs="Calibri"/>
          <w:b w:val="0"/>
          <w:bCs w:val="0"/>
          <w:i w:val="0"/>
          <w:iCs w:val="0"/>
          <w:u w:val="none"/>
          <w:shd w:val="clear" w:color="auto" w:fill="FFFFFF"/>
          <w:vertAlign w:val="baseline"/>
          <w:rtl w:val="0"/>
          <w:lang w:val="en"/>
        </w:rPr>
        <w:fldChar w:fldCharType="end"/>
      </w:r>
      <w:r>
        <w:rPr>
          <w:b w:val="0"/>
          <w:bCs w:val="0"/>
          <w:i w:val="0"/>
          <w:iCs w:val="0"/>
          <w:u w:val="none"/>
          <w:vertAlign w:val="baseline"/>
          <w:rtl w:val="0"/>
          <w:lang w:val="en"/>
        </w:rPr>
        <w:t>.</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10"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86790" cy="385445"/>
                  <wp:effectExtent l="0" t="0" r="3810" b="14605"/>
                  <wp:docPr id="84" name="图片 8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图片2"/>
                          <pic:cNvPicPr>
                            <a:picLocks noChangeAspect="1"/>
                          </pic:cNvPicPr>
                        </pic:nvPicPr>
                        <pic:blipFill>
                          <a:blip r:embed="rId61"/>
                          <a:stretch>
                            <a:fillRect/>
                          </a:stretch>
                        </pic:blipFill>
                        <pic:spPr>
                          <a:xfrm>
                            <a:off x="0" y="0"/>
                            <a:ext cx="986790" cy="3854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310" w:type="dxa"/>
          </w:tcPr>
          <w:p>
            <w:pPr>
              <w:bidi w:val="0"/>
              <w:spacing w:before="120" w:beforeLines="50"/>
              <w:ind w:left="0" w:leftChars="0" w:firstLine="0" w:firstLineChars="0"/>
            </w:pPr>
            <w:r>
              <w:rPr>
                <w:b w:val="0"/>
                <w:bCs w:val="0"/>
                <w:i w:val="0"/>
                <w:iCs w:val="0"/>
                <w:u w:val="none"/>
                <w:vertAlign w:val="baseline"/>
                <w:rtl w:val="0"/>
                <w:lang w:val="en"/>
              </w:rPr>
              <w:t>When the servo enable is turned from OFF to ON, within 2001-30, do not input position, speed or torque instructions, otherwise the instructions will be lost or operation errors will be caused;</w:t>
            </w:r>
          </w:p>
          <w:p>
            <w:pPr>
              <w:bidi w:val="0"/>
              <w:ind w:left="0" w:leftChars="0" w:firstLine="0" w:firstLineChars="0"/>
            </w:pPr>
            <w:r>
              <w:rPr>
                <w:rStyle w:val="29"/>
                <w:b/>
                <w:bCs/>
                <w:i w:val="0"/>
                <w:iCs w:val="0"/>
                <w:color w:val="000000" w:themeColor="text1"/>
                <w:kern w:val="0"/>
                <w:szCs w:val="20"/>
                <w:u w:val="none"/>
                <w:vertAlign w:val="baseline"/>
                <w:rtl w:val="0"/>
                <w:lang w:val="en"/>
                <w14:textFill>
                  <w14:solidFill>
                    <w14:schemeClr w14:val="tx1"/>
                  </w14:solidFill>
                </w14:textFill>
              </w:rPr>
              <w:t>✎</w:t>
            </w:r>
            <w:r>
              <w:rPr>
                <w:b w:val="0"/>
                <w:bCs w:val="0"/>
                <w:i w:val="0"/>
                <w:iCs w:val="0"/>
                <w:u w:val="none"/>
                <w:vertAlign w:val="baseline"/>
                <w:rtl w:val="0"/>
                <w:lang w:val="en"/>
              </w:rPr>
              <w:t>When the servo motor rotates, the servo enable is OFF and the servo motor is in the zero-speed shutdown state, but the brake output must meet any of the following conditions before it could be set OFF:</w:t>
            </w:r>
          </w:p>
          <w:p>
            <w:pPr>
              <w:bidi w:val="0"/>
              <w:ind w:left="0" w:leftChars="0" w:firstLine="0" w:firstLineChars="0"/>
            </w:pPr>
            <w:r>
              <w:rPr>
                <w:b w:val="0"/>
                <w:bCs w:val="0"/>
                <w:i w:val="0"/>
                <w:iCs w:val="0"/>
                <w:u w:val="none"/>
                <w:vertAlign w:val="baseline"/>
                <w:rtl w:val="0"/>
                <w:lang w:val="en"/>
              </w:rPr>
              <w:t>2001-21h time has not arrived, but the motor has decelerated to the speed set in 2001-20h;</w:t>
            </w:r>
          </w:p>
          <w:p>
            <w:pPr>
              <w:bidi w:val="0"/>
              <w:ind w:left="0" w:leftChars="0" w:firstLine="0" w:firstLineChars="0"/>
            </w:pPr>
            <w:r>
              <w:rPr>
                <w:b w:val="0"/>
                <w:bCs w:val="0"/>
                <w:i w:val="0"/>
                <w:iCs w:val="0"/>
                <w:u w:val="none"/>
                <w:vertAlign w:val="baseline"/>
                <w:rtl w:val="0"/>
                <w:lang w:val="en"/>
              </w:rPr>
              <w:t>2001-21h time is up, but the motor speed is still higher than the set value of 2001-20h.</w:t>
            </w:r>
          </w:p>
          <w:p>
            <w:pPr>
              <w:bidi w:val="0"/>
              <w:ind w:left="0" w:leftChars="0" w:firstLine="0" w:firstLineChars="0"/>
            </w:pPr>
            <w:r>
              <w:rPr>
                <w:b w:val="0"/>
                <w:bCs w:val="0"/>
                <w:i w:val="0"/>
                <w:iCs w:val="0"/>
                <w:u w:val="none"/>
                <w:vertAlign w:val="baseline"/>
                <w:rtl w:val="0"/>
                <w:lang w:val="en"/>
              </w:rPr>
              <w:t>After the brake output changes from ON to OFF, the motor is still in communication within 50ms to prevent the mechanical movement from moving due to its own weight or external force.</w:t>
            </w:r>
          </w:p>
        </w:tc>
      </w:tr>
    </w:tbl>
    <w:p>
      <w:pPr>
        <w:pStyle w:val="53"/>
        <w:bidi w:val="0"/>
        <w:spacing w:before="120"/>
        <w:jc w:val="both"/>
      </w:pPr>
      <w:r>
        <w:drawing>
          <wp:inline distT="0" distB="0" distL="114300" distR="114300">
            <wp:extent cx="6112510" cy="2672715"/>
            <wp:effectExtent l="0" t="0" r="2540" b="13335"/>
            <wp:docPr id="142"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57"/>
                    <pic:cNvPicPr>
                      <a:picLocks noChangeAspect="1"/>
                    </pic:cNvPicPr>
                  </pic:nvPicPr>
                  <pic:blipFill>
                    <a:blip r:embed="rId225"/>
                    <a:stretch>
                      <a:fillRect/>
                    </a:stretch>
                  </pic:blipFill>
                  <pic:spPr>
                    <a:xfrm>
                      <a:off x="0" y="0"/>
                      <a:ext cx="6112510" cy="2672715"/>
                    </a:xfrm>
                    <a:prstGeom prst="rect">
                      <a:avLst/>
                    </a:prstGeom>
                    <a:noFill/>
                    <a:ln>
                      <a:noFill/>
                    </a:ln>
                  </pic:spPr>
                </pic:pic>
              </a:graphicData>
            </a:graphic>
          </wp:inline>
        </w:drawing>
      </w:r>
    </w:p>
    <w:p>
      <w:pPr>
        <w:bidi w:val="0"/>
        <w:ind w:firstLine="420"/>
        <w:jc w:val="center"/>
        <w:rPr>
          <w:rFonts w:cs="Calibri"/>
          <w:shd w:val="clear" w:color="auto" w:fill="FFFFFF"/>
        </w:rPr>
      </w:pPr>
      <w:bookmarkStart w:id="571" w:name="_Ref82787554"/>
      <w:r>
        <w:rPr>
          <w:rFonts w:cs="Calibri"/>
          <w:b w:val="0"/>
          <w:bCs w:val="0"/>
          <w:i w:val="0"/>
          <w:iCs w:val="0"/>
          <w:u w:val="none"/>
          <w:shd w:val="clear" w:color="auto" w:fill="FFFFFF"/>
          <w:vertAlign w:val="baseline"/>
          <w:rtl w:val="0"/>
          <w:lang w:val="en"/>
        </w:rPr>
        <w:t>Figure 7-</w:t>
      </w:r>
      <w:r>
        <w:rPr>
          <w:rFonts w:cs="Calibri"/>
          <w:b w:val="0"/>
          <w:bCs w:val="0"/>
          <w:i w:val="0"/>
          <w:iCs w:val="0"/>
          <w:u w:val="none"/>
          <w:shd w:val="clear" w:color="auto" w:fill="FFFFFF"/>
          <w:vertAlign w:val="baseline"/>
          <w:rtl w:val="0"/>
          <w:lang w:val="en"/>
        </w:rPr>
        <w:fldChar w:fldCharType="begin"/>
      </w:r>
      <w:r>
        <w:rPr>
          <w:rFonts w:cs="Calibri"/>
          <w:b w:val="0"/>
          <w:bCs w:val="0"/>
          <w:i w:val="0"/>
          <w:iCs w:val="0"/>
          <w:u w:val="none"/>
          <w:shd w:val="clear" w:color="auto" w:fill="FFFFFF"/>
          <w:vertAlign w:val="baseline"/>
          <w:rtl w:val="0"/>
          <w:lang w:val="en"/>
        </w:rPr>
        <w:instrText xml:space="preserve"> SEQ 图6- \* ARABIC </w:instrText>
      </w:r>
      <w:r>
        <w:rPr>
          <w:rFonts w:cs="Calibri"/>
          <w:b w:val="0"/>
          <w:bCs w:val="0"/>
          <w:i w:val="0"/>
          <w:iCs w:val="0"/>
          <w:u w:val="none"/>
          <w:shd w:val="clear" w:color="auto" w:fill="FFFFFF"/>
          <w:vertAlign w:val="baseline"/>
          <w:rtl w:val="0"/>
          <w:lang w:val="en"/>
        </w:rPr>
        <w:fldChar w:fldCharType="separate"/>
      </w:r>
      <w:r>
        <w:rPr>
          <w:rFonts w:hint="eastAsia" w:eastAsia="宋体" w:cs="Calibri"/>
          <w:b w:val="0"/>
          <w:bCs w:val="0"/>
          <w:i w:val="0"/>
          <w:iCs w:val="0"/>
          <w:u w:val="none"/>
          <w:shd w:val="clear" w:color="auto" w:fill="FFFFFF"/>
          <w:vertAlign w:val="baseline"/>
          <w:rtl w:val="0"/>
          <w:lang w:val="en-US" w:eastAsia="zh-CN"/>
        </w:rPr>
        <w:t>4</w:t>
      </w:r>
      <w:r>
        <w:rPr>
          <w:rFonts w:cs="Calibri"/>
          <w:b w:val="0"/>
          <w:bCs w:val="0"/>
          <w:i w:val="0"/>
          <w:iCs w:val="0"/>
          <w:u w:val="none"/>
          <w:shd w:val="clear" w:color="auto" w:fill="FFFFFF"/>
          <w:vertAlign w:val="baseline"/>
          <w:rtl w:val="0"/>
          <w:lang w:val="en"/>
        </w:rPr>
        <w:t xml:space="preserve"> </w:t>
      </w:r>
      <w:r>
        <w:rPr>
          <w:rFonts w:cs="Calibri"/>
          <w:b w:val="0"/>
          <w:bCs w:val="0"/>
          <w:i w:val="0"/>
          <w:iCs w:val="0"/>
          <w:u w:val="none"/>
          <w:shd w:val="clear" w:color="auto" w:fill="FFFFFF"/>
          <w:vertAlign w:val="baseline"/>
          <w:rtl w:val="0"/>
          <w:lang w:val="en"/>
        </w:rPr>
        <w:fldChar w:fldCharType="end"/>
      </w:r>
      <w:bookmarkEnd w:id="571"/>
      <w:r>
        <w:rPr>
          <w:rFonts w:cs="Calibri"/>
          <w:b w:val="0"/>
          <w:bCs w:val="0"/>
          <w:i w:val="0"/>
          <w:iCs w:val="0"/>
          <w:u w:val="none"/>
          <w:shd w:val="clear" w:color="auto" w:fill="FFFFFF"/>
          <w:vertAlign w:val="baseline"/>
          <w:rtl w:val="0"/>
          <w:lang w:val="en"/>
        </w:rPr>
        <w:t>Braking timing when the motor rotates</w:t>
      </w:r>
    </w:p>
    <w:p>
      <w:pPr>
        <w:bidi w:val="0"/>
        <w:ind w:left="0" w:leftChars="0" w:firstLine="0" w:firstLineChars="0"/>
        <w:rPr>
          <w:b/>
        </w:rPr>
      </w:pPr>
      <w:r>
        <w:rPr>
          <w:b/>
          <w:bCs/>
          <w:i w:val="0"/>
          <w:iCs w:val="0"/>
          <w:u w:val="none"/>
          <w:vertAlign w:val="baseline"/>
          <w:rtl w:val="0"/>
          <w:lang w:val="en"/>
        </w:rPr>
        <w:t>(4) Brake timing when the servo drive fails</w:t>
      </w:r>
    </w:p>
    <w:p>
      <w:pPr>
        <w:bidi w:val="0"/>
        <w:ind w:left="0" w:leftChars="0" w:firstLine="0" w:firstLineChars="0"/>
      </w:pPr>
      <w:r>
        <w:rPr>
          <w:b w:val="0"/>
          <w:bCs w:val="0"/>
          <w:i w:val="0"/>
          <w:iCs w:val="0"/>
          <w:u w:val="none"/>
          <w:vertAlign w:val="baseline"/>
          <w:rtl w:val="0"/>
          <w:lang w:val="en"/>
        </w:rPr>
        <w:t>The brake timing (free shutdown) in the fault status is as follows.</w:t>
      </w:r>
    </w:p>
    <w:p>
      <w:pPr>
        <w:bidi w:val="0"/>
        <w:ind w:firstLine="420"/>
      </w:pPr>
      <w:r>
        <w:drawing>
          <wp:inline distT="0" distB="0" distL="114300" distR="114300">
            <wp:extent cx="6112510" cy="2397125"/>
            <wp:effectExtent l="0" t="0" r="2540" b="3175"/>
            <wp:docPr id="143"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58"/>
                    <pic:cNvPicPr>
                      <a:picLocks noChangeAspect="1"/>
                    </pic:cNvPicPr>
                  </pic:nvPicPr>
                  <pic:blipFill>
                    <a:blip r:embed="rId226"/>
                    <a:stretch>
                      <a:fillRect/>
                    </a:stretch>
                  </pic:blipFill>
                  <pic:spPr>
                    <a:xfrm>
                      <a:off x="0" y="0"/>
                      <a:ext cx="6112510" cy="2397125"/>
                    </a:xfrm>
                    <a:prstGeom prst="rect">
                      <a:avLst/>
                    </a:prstGeom>
                    <a:noFill/>
                    <a:ln>
                      <a:noFill/>
                    </a:ln>
                  </pic:spPr>
                </pic:pic>
              </a:graphicData>
            </a:graphic>
          </wp:inline>
        </w:drawing>
      </w:r>
    </w:p>
    <w:p>
      <w:pPr>
        <w:bidi w:val="0"/>
        <w:spacing w:before="156" w:after="156"/>
        <w:ind w:firstLine="420"/>
        <w:jc w:val="center"/>
        <w:rPr>
          <w:rFonts w:cs="Calibri"/>
          <w:shd w:val="clear" w:color="auto" w:fill="FFFFFF"/>
        </w:rPr>
      </w:pPr>
      <w:r>
        <w:rPr>
          <w:rFonts w:cs="Calibri"/>
          <w:b w:val="0"/>
          <w:bCs w:val="0"/>
          <w:i w:val="0"/>
          <w:iCs w:val="0"/>
          <w:u w:val="none"/>
          <w:shd w:val="clear" w:color="auto" w:fill="FFFFFF"/>
          <w:vertAlign w:val="baseline"/>
          <w:rtl w:val="0"/>
          <w:lang w:val="en"/>
        </w:rPr>
        <w:t>Figure 7-</w:t>
      </w:r>
      <w:r>
        <w:rPr>
          <w:rFonts w:cs="Calibri"/>
          <w:b w:val="0"/>
          <w:bCs w:val="0"/>
          <w:i w:val="0"/>
          <w:iCs w:val="0"/>
          <w:u w:val="none"/>
          <w:shd w:val="clear" w:color="auto" w:fill="FFFFFF"/>
          <w:vertAlign w:val="baseline"/>
          <w:rtl w:val="0"/>
          <w:lang w:val="en"/>
        </w:rPr>
        <w:fldChar w:fldCharType="begin"/>
      </w:r>
      <w:r>
        <w:rPr>
          <w:rFonts w:cs="Calibri"/>
          <w:b w:val="0"/>
          <w:bCs w:val="0"/>
          <w:i w:val="0"/>
          <w:iCs w:val="0"/>
          <w:u w:val="none"/>
          <w:shd w:val="clear" w:color="auto" w:fill="FFFFFF"/>
          <w:vertAlign w:val="baseline"/>
          <w:rtl w:val="0"/>
          <w:lang w:val="en"/>
        </w:rPr>
        <w:instrText xml:space="preserve"> SEQ 图6- \* ARABIC </w:instrText>
      </w:r>
      <w:r>
        <w:rPr>
          <w:rFonts w:cs="Calibri"/>
          <w:b w:val="0"/>
          <w:bCs w:val="0"/>
          <w:i w:val="0"/>
          <w:iCs w:val="0"/>
          <w:u w:val="none"/>
          <w:shd w:val="clear" w:color="auto" w:fill="FFFFFF"/>
          <w:vertAlign w:val="baseline"/>
          <w:rtl w:val="0"/>
          <w:lang w:val="en"/>
        </w:rPr>
        <w:fldChar w:fldCharType="separate"/>
      </w:r>
      <w:r>
        <w:rPr>
          <w:rFonts w:hint="eastAsia" w:eastAsia="宋体" w:cs="Calibri"/>
          <w:b w:val="0"/>
          <w:bCs w:val="0"/>
          <w:i w:val="0"/>
          <w:iCs w:val="0"/>
          <w:u w:val="none"/>
          <w:shd w:val="clear" w:color="auto" w:fill="FFFFFF"/>
          <w:vertAlign w:val="baseline"/>
          <w:rtl w:val="0"/>
          <w:lang w:val="en-US" w:eastAsia="zh-CN"/>
        </w:rPr>
        <w:t>5</w:t>
      </w:r>
      <w:r>
        <w:rPr>
          <w:rFonts w:cs="Calibri"/>
          <w:b w:val="0"/>
          <w:bCs w:val="0"/>
          <w:i w:val="0"/>
          <w:iCs w:val="0"/>
          <w:u w:val="none"/>
          <w:shd w:val="clear" w:color="auto" w:fill="FFFFFF"/>
          <w:vertAlign w:val="baseline"/>
          <w:rtl w:val="0"/>
          <w:lang w:val="en"/>
        </w:rPr>
        <w:t xml:space="preserve"> </w:t>
      </w:r>
      <w:r>
        <w:rPr>
          <w:rFonts w:cs="Calibri"/>
          <w:b w:val="0"/>
          <w:bCs w:val="0"/>
          <w:i w:val="0"/>
          <w:iCs w:val="0"/>
          <w:u w:val="none"/>
          <w:shd w:val="clear" w:color="auto" w:fill="FFFFFF"/>
          <w:vertAlign w:val="baseline"/>
          <w:rtl w:val="0"/>
          <w:lang w:val="en"/>
        </w:rPr>
        <w:fldChar w:fldCharType="end"/>
      </w:r>
      <w:r>
        <w:rPr>
          <w:rFonts w:cs="Calibri"/>
          <w:b w:val="0"/>
          <w:bCs w:val="0"/>
          <w:i w:val="0"/>
          <w:iCs w:val="0"/>
          <w:u w:val="none"/>
          <w:shd w:val="clear" w:color="auto" w:fill="FFFFFF"/>
          <w:vertAlign w:val="baseline"/>
          <w:rtl w:val="0"/>
          <w:lang w:val="en"/>
        </w:rPr>
        <w:t>Braking timing in fault state (free shutdown)</w:t>
      </w:r>
    </w:p>
    <w:p>
      <w:pPr>
        <w:pStyle w:val="2"/>
        <w:bidi w:val="0"/>
        <w:ind w:left="0" w:leftChars="0" w:firstLine="0" w:firstLineChars="0"/>
      </w:pPr>
      <w:r>
        <w:rPr>
          <w:b w:val="0"/>
          <w:bCs w:val="0"/>
          <w:i w:val="0"/>
          <w:iCs w:val="0"/>
          <w:u w:val="none"/>
          <w:vertAlign w:val="baseline"/>
          <w:rtl w:val="0"/>
          <w:lang w:val="en"/>
        </w:rPr>
        <w:t>Note: The "delay arrival" of the brake signal is about 20ms, and the actual parameter is subject to the motor manufacturer.</w:t>
      </w:r>
    </w:p>
    <w:p>
      <w:pPr>
        <w:pStyle w:val="41"/>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41"/>
        <w:bidi w:val="0"/>
        <w:ind w:left="0" w:leftChars="0" w:firstLine="0" w:firstLineChars="0"/>
        <w:rPr>
          <w:rFonts w:hint="eastAsia" w:eastAsia="宋体"/>
          <w:lang w:eastAsia="zh-CN"/>
        </w:rPr>
      </w:pPr>
      <w:bookmarkStart w:id="572" w:name="_Toc88852894"/>
      <w:bookmarkStart w:id="573" w:name="_Toc97737865"/>
      <w:bookmarkStart w:id="574" w:name="_Toc97212021"/>
      <w:bookmarkStart w:id="575" w:name="_Toc90038417"/>
      <w:bookmarkStart w:id="576" w:name="_Toc31829"/>
      <w:r>
        <w:rPr>
          <w:b/>
          <w:bCs/>
          <w:i w:val="0"/>
          <w:iCs w:val="0"/>
          <w:u w:val="none"/>
          <w:vertAlign w:val="baseline"/>
          <w:rtl w:val="0"/>
          <w:lang w:val="en"/>
        </w:rPr>
        <w:t xml:space="preserve">7.2 </w:t>
      </w:r>
      <w:bookmarkEnd w:id="572"/>
      <w:r>
        <w:rPr>
          <w:b/>
          <w:bCs/>
          <w:i w:val="0"/>
          <w:iCs w:val="0"/>
          <w:u w:val="none"/>
          <w:vertAlign w:val="baseline"/>
          <w:rtl w:val="0"/>
          <w:lang w:val="en"/>
        </w:rPr>
        <w:t xml:space="preserve">Servo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tate </w:t>
      </w:r>
      <w:r>
        <w:rPr>
          <w:rFonts w:hint="eastAsia" w:eastAsia="宋体"/>
          <w:b/>
          <w:bCs/>
          <w:i w:val="0"/>
          <w:iCs w:val="0"/>
          <w:u w:val="none"/>
          <w:vertAlign w:val="baseline"/>
          <w:rtl w:val="0"/>
          <w:lang w:val="en-US" w:eastAsia="zh-CN"/>
        </w:rPr>
        <w:t>S</w:t>
      </w:r>
      <w:r>
        <w:rPr>
          <w:b/>
          <w:bCs/>
          <w:i w:val="0"/>
          <w:iCs w:val="0"/>
          <w:u w:val="none"/>
          <w:vertAlign w:val="baseline"/>
          <w:rtl w:val="0"/>
          <w:lang w:val="en"/>
        </w:rPr>
        <w:t>etting</w:t>
      </w:r>
      <w:bookmarkEnd w:id="573"/>
      <w:bookmarkEnd w:id="574"/>
      <w:bookmarkEnd w:id="575"/>
      <w:bookmarkEnd w:id="576"/>
    </w:p>
    <w:p>
      <w:pPr>
        <w:bidi w:val="0"/>
        <w:ind w:left="0" w:leftChars="0" w:firstLine="0" w:firstLineChars="0"/>
      </w:pPr>
      <w:r>
        <w:rPr>
          <w:b w:val="0"/>
          <w:bCs w:val="0"/>
          <w:i w:val="0"/>
          <w:iCs w:val="0"/>
          <w:u w:val="none"/>
          <w:vertAlign w:val="baseline"/>
          <w:rtl w:val="0"/>
          <w:lang w:val="en"/>
        </w:rPr>
        <w:t xml:space="preserve">The use of Wecon VD3E Series Bus Type </w:t>
      </w:r>
      <w:r>
        <w:rPr>
          <w:rFonts w:hint="eastAsia" w:eastAsia="宋体"/>
          <w:b w:val="0"/>
          <w:bCs w:val="0"/>
          <w:i w:val="0"/>
          <w:iCs w:val="0"/>
          <w:u w:val="none"/>
          <w:vertAlign w:val="baseline"/>
          <w:rtl w:val="0"/>
          <w:lang w:val="en" w:eastAsia="zh-CN"/>
        </w:rPr>
        <w:t>servo drives</w:t>
      </w:r>
      <w:r>
        <w:rPr>
          <w:b w:val="0"/>
          <w:bCs w:val="0"/>
          <w:i w:val="0"/>
          <w:iCs w:val="0"/>
          <w:u w:val="none"/>
          <w:vertAlign w:val="baseline"/>
          <w:rtl w:val="0"/>
          <w:lang w:val="en"/>
        </w:rPr>
        <w:t xml:space="preserve"> must be guided according to the procedure specified in Standard 402 Protocol.</w:t>
      </w:r>
    </w:p>
    <w:p>
      <w:pPr>
        <w:pStyle w:val="53"/>
        <w:bidi w:val="0"/>
        <w:spacing w:before="120"/>
      </w:pPr>
      <w:r>
        <w:drawing>
          <wp:inline distT="0" distB="0" distL="114300" distR="114300">
            <wp:extent cx="6116320" cy="4685665"/>
            <wp:effectExtent l="0" t="0" r="17780" b="635"/>
            <wp:docPr id="144"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59"/>
                    <pic:cNvPicPr>
                      <a:picLocks noChangeAspect="1"/>
                    </pic:cNvPicPr>
                  </pic:nvPicPr>
                  <pic:blipFill>
                    <a:blip r:embed="rId227"/>
                    <a:stretch>
                      <a:fillRect/>
                    </a:stretch>
                  </pic:blipFill>
                  <pic:spPr>
                    <a:xfrm>
                      <a:off x="0" y="0"/>
                      <a:ext cx="6116320" cy="4685665"/>
                    </a:xfrm>
                    <a:prstGeom prst="rect">
                      <a:avLst/>
                    </a:prstGeom>
                    <a:noFill/>
                    <a:ln>
                      <a:noFill/>
                    </a:ln>
                  </pic:spPr>
                </pic:pic>
              </a:graphicData>
            </a:graphic>
          </wp:inline>
        </w:drawing>
      </w:r>
    </w:p>
    <w:p>
      <w:pPr>
        <w:pStyle w:val="33"/>
        <w:bidi w:val="0"/>
        <w:spacing w:before="120"/>
      </w:pPr>
      <w:r>
        <w:rPr>
          <w:b w:val="0"/>
          <w:bCs w:val="0"/>
          <w:i w:val="0"/>
          <w:iCs w:val="0"/>
          <w:u w:val="none"/>
          <w:vertAlign w:val="baseline"/>
          <w:rtl w:val="0"/>
          <w:lang w:val="en"/>
        </w:rPr>
        <w:t>Figure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6</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CiA402 state machine switching schema</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26"/>
        <w:gridCol w:w="5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Status</w:t>
            </w:r>
          </w:p>
        </w:tc>
        <w:tc>
          <w:tcPr>
            <w:tcW w:w="2804" w:type="pct"/>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rPr>
                <w:rFonts w:hint="default" w:eastAsia="宋体"/>
                <w:lang w:val="en-US" w:eastAsia="zh-CN"/>
              </w:rPr>
            </w:pPr>
            <w:r>
              <w:rPr>
                <w:rFonts w:hint="eastAsia" w:eastAsia="宋体"/>
                <w:b w:val="0"/>
                <w:bCs w:val="0"/>
                <w:i w:val="0"/>
                <w:iCs w:val="0"/>
                <w:u w:val="none"/>
                <w:vertAlign w:val="baseline"/>
                <w:rtl w:val="0"/>
                <w:lang w:val="en-US" w:eastAsia="zh-CN"/>
              </w:rPr>
              <w:t>Initialization</w:t>
            </w:r>
          </w:p>
        </w:tc>
        <w:tc>
          <w:tcPr>
            <w:tcW w:w="2804" w:type="pct"/>
            <w:vAlign w:val="center"/>
          </w:tcPr>
          <w:p>
            <w:pPr>
              <w:pStyle w:val="69"/>
              <w:bidi w:val="0"/>
              <w:jc w:val="both"/>
            </w:pPr>
            <w:r>
              <w:rPr>
                <w:b w:val="0"/>
                <w:bCs w:val="0"/>
                <w:i w:val="0"/>
                <w:iCs w:val="0"/>
                <w:u w:val="none"/>
                <w:vertAlign w:val="baseline"/>
                <w:rtl w:val="0"/>
                <w:lang w:val="en"/>
              </w:rPr>
              <w:t>Drive initialization, internal self-test has completed.</w:t>
            </w:r>
          </w:p>
          <w:p>
            <w:pPr>
              <w:pStyle w:val="69"/>
              <w:bidi w:val="0"/>
              <w:jc w:val="both"/>
            </w:pPr>
            <w:r>
              <w:rPr>
                <w:b w:val="0"/>
                <w:bCs w:val="0"/>
                <w:i w:val="0"/>
                <w:iCs w:val="0"/>
                <w:u w:val="none"/>
                <w:vertAlign w:val="baseline"/>
                <w:rtl w:val="0"/>
                <w:lang w:val="en"/>
              </w:rPr>
              <w:t>Parameters cannot be set, and servo drive function cannot be performed.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Servo trouble-free</w:t>
            </w:r>
          </w:p>
        </w:tc>
        <w:tc>
          <w:tcPr>
            <w:tcW w:w="2804" w:type="pct"/>
            <w:vAlign w:val="center"/>
          </w:tcPr>
          <w:p>
            <w:pPr>
              <w:pStyle w:val="69"/>
              <w:bidi w:val="0"/>
              <w:jc w:val="both"/>
            </w:pPr>
            <w:r>
              <w:rPr>
                <w:b w:val="0"/>
                <w:bCs w:val="0"/>
                <w:i w:val="0"/>
                <w:iCs w:val="0"/>
                <w:u w:val="none"/>
                <w:vertAlign w:val="baseline"/>
                <w:rtl w:val="0"/>
                <w:lang w:val="en"/>
              </w:rPr>
              <w:t xml:space="preserve">There is no fault in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p>
          <w:p>
            <w:pPr>
              <w:pStyle w:val="69"/>
              <w:bidi w:val="0"/>
              <w:jc w:val="both"/>
            </w:pPr>
            <w:r>
              <w:rPr>
                <w:b w:val="0"/>
                <w:bCs w:val="0"/>
                <w:i w:val="0"/>
                <w:iCs w:val="0"/>
                <w:u w:val="none"/>
                <w:vertAlign w:val="baseline"/>
                <w:rtl w:val="0"/>
                <w:lang w:val="en"/>
              </w:rPr>
              <w:t>Parameters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Servo ready</w:t>
            </w:r>
          </w:p>
        </w:tc>
        <w:tc>
          <w:tcPr>
            <w:tcW w:w="2804" w:type="pct"/>
            <w:vAlign w:val="center"/>
          </w:tcPr>
          <w:p>
            <w:pPr>
              <w:pStyle w:val="69"/>
              <w:bidi w:val="0"/>
              <w:jc w:val="both"/>
            </w:pPr>
            <w:r>
              <w:rPr>
                <w:b w:val="0"/>
                <w:bCs w:val="0"/>
                <w:i w:val="0"/>
                <w:iCs w:val="0"/>
                <w:u w:val="none"/>
                <w:vertAlign w:val="baseline"/>
                <w:rtl w:val="0"/>
                <w:lang w:val="en"/>
              </w:rPr>
              <w:t>Servo drives are ready.</w:t>
            </w:r>
          </w:p>
          <w:p>
            <w:pPr>
              <w:pStyle w:val="69"/>
              <w:bidi w:val="0"/>
              <w:jc w:val="both"/>
            </w:pPr>
            <w:r>
              <w:rPr>
                <w:b w:val="0"/>
                <w:bCs w:val="0"/>
                <w:i w:val="0"/>
                <w:iCs w:val="0"/>
                <w:u w:val="none"/>
                <w:vertAlign w:val="baseline"/>
                <w:rtl w:val="0"/>
                <w:lang w:val="en"/>
              </w:rPr>
              <w:t>Parameters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Wait to turn on servo enable</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waits to turn on the servo enable.</w:t>
            </w:r>
          </w:p>
          <w:p>
            <w:pPr>
              <w:pStyle w:val="69"/>
              <w:bidi w:val="0"/>
              <w:jc w:val="both"/>
            </w:pPr>
            <w:r>
              <w:rPr>
                <w:b w:val="0"/>
                <w:bCs w:val="0"/>
                <w:i w:val="0"/>
                <w:iCs w:val="0"/>
                <w:u w:val="none"/>
                <w:vertAlign w:val="baseline"/>
                <w:rtl w:val="0"/>
                <w:lang w:val="en"/>
              </w:rPr>
              <w:t>Parameters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Servo operation</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running normally.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Quick shutdown</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performing the quick shutdown function.</w:t>
            </w:r>
          </w:p>
          <w:p>
            <w:pPr>
              <w:pStyle w:val="69"/>
              <w:bidi w:val="0"/>
              <w:jc w:val="both"/>
            </w:pPr>
            <w:r>
              <w:rPr>
                <w:b w:val="0"/>
                <w:bCs w:val="0"/>
                <w:i w:val="0"/>
                <w:iCs w:val="0"/>
                <w:u w:val="none"/>
                <w:vertAlign w:val="baseline"/>
                <w:rtl w:val="0"/>
                <w:lang w:val="en"/>
              </w:rPr>
              <w:t xml:space="preserve">Only function codes with the attribute "Run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b w:val="0"/>
                <w:bCs w:val="0"/>
                <w:i w:val="0"/>
                <w:iCs w:val="0"/>
                <w:u w:val="none"/>
                <w:vertAlign w:val="baseline"/>
                <w:rtl w:val="0"/>
                <w:lang w:val="en"/>
              </w:rPr>
              <w:t>Malfunction shutdown</w:t>
            </w:r>
          </w:p>
        </w:tc>
        <w:tc>
          <w:tcPr>
            <w:tcW w:w="2804" w:type="pct"/>
            <w:vAlign w:val="center"/>
          </w:tcPr>
          <w:p>
            <w:pPr>
              <w:pStyle w:val="69"/>
              <w:bidi w:val="0"/>
              <w:jc w:val="both"/>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performing the fault shutdown function.</w:t>
            </w:r>
          </w:p>
          <w:p>
            <w:pPr>
              <w:pStyle w:val="69"/>
              <w:bidi w:val="0"/>
              <w:jc w:val="both"/>
            </w:pPr>
            <w:r>
              <w:rPr>
                <w:b w:val="0"/>
                <w:bCs w:val="0"/>
                <w:i w:val="0"/>
                <w:iCs w:val="0"/>
                <w:u w:val="none"/>
                <w:vertAlign w:val="baseline"/>
                <w:rtl w:val="0"/>
                <w:lang w:val="en"/>
              </w:rPr>
              <w:t xml:space="preserve">Only function codes with the attribute "Run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can be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pct"/>
            <w:vAlign w:val="center"/>
          </w:tcPr>
          <w:p>
            <w:pPr>
              <w:pStyle w:val="69"/>
              <w:bidi w:val="0"/>
            </w:pPr>
            <w:r>
              <w:rPr>
                <w:rFonts w:hint="eastAsia" w:eastAsia="宋体"/>
                <w:b w:val="0"/>
                <w:bCs w:val="0"/>
                <w:i w:val="0"/>
                <w:iCs w:val="0"/>
                <w:u w:val="none"/>
                <w:vertAlign w:val="baseline"/>
                <w:rtl w:val="0"/>
                <w:lang w:val="en-US" w:eastAsia="zh-CN"/>
              </w:rPr>
              <w:t>F</w:t>
            </w:r>
            <w:r>
              <w:rPr>
                <w:b w:val="0"/>
                <w:bCs w:val="0"/>
                <w:i w:val="0"/>
                <w:iCs w:val="0"/>
                <w:u w:val="none"/>
                <w:vertAlign w:val="baseline"/>
                <w:rtl w:val="0"/>
                <w:lang w:val="en"/>
              </w:rPr>
              <w:t>ault</w:t>
            </w:r>
          </w:p>
        </w:tc>
        <w:tc>
          <w:tcPr>
            <w:tcW w:w="2804" w:type="pct"/>
            <w:vAlign w:val="center"/>
          </w:tcPr>
          <w:p>
            <w:pPr>
              <w:pStyle w:val="69"/>
              <w:bidi w:val="0"/>
              <w:jc w:val="both"/>
            </w:pPr>
            <w:r>
              <w:rPr>
                <w:b w:val="0"/>
                <w:bCs w:val="0"/>
                <w:i w:val="0"/>
                <w:iCs w:val="0"/>
                <w:u w:val="none"/>
                <w:vertAlign w:val="baseline"/>
                <w:rtl w:val="0"/>
                <w:lang w:val="en"/>
              </w:rPr>
              <w:t>Failure shutdown is complete, and all drive functions are disabled.</w:t>
            </w:r>
          </w:p>
          <w:p>
            <w:pPr>
              <w:pStyle w:val="69"/>
              <w:bidi w:val="0"/>
              <w:jc w:val="both"/>
            </w:pPr>
            <w:r>
              <w:rPr>
                <w:b w:val="0"/>
                <w:bCs w:val="0"/>
                <w:i w:val="0"/>
                <w:iCs w:val="0"/>
                <w:u w:val="none"/>
                <w:vertAlign w:val="baseline"/>
                <w:rtl w:val="0"/>
                <w:lang w:val="en"/>
              </w:rPr>
              <w:t>Allow parameters to be changed to troubleshoot.</w:t>
            </w:r>
          </w:p>
        </w:tc>
      </w:tr>
    </w:tbl>
    <w:p>
      <w:pPr>
        <w:pStyle w:val="2"/>
        <w:ind w:left="0" w:leftChars="0" w:firstLine="0" w:firstLineChars="0"/>
      </w:pP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19"/>
        <w:gridCol w:w="6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State switching</w:t>
            </w:r>
          </w:p>
        </w:tc>
        <w:tc>
          <w:tcPr>
            <w:tcW w:w="3112" w:type="pct"/>
            <w:shd w:val="clear" w:color="auto" w:fill="009999"/>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Control word 6040h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Power on =&gt;Initialization</w:t>
            </w:r>
          </w:p>
        </w:tc>
        <w:tc>
          <w:tcPr>
            <w:tcW w:w="3112" w:type="pct"/>
            <w:vAlign w:val="center"/>
          </w:tcPr>
          <w:p>
            <w:pPr>
              <w:pStyle w:val="51"/>
              <w:bidi w:val="0"/>
            </w:pPr>
            <w:r>
              <w:rPr>
                <w:b w:val="0"/>
                <w:bCs w:val="0"/>
                <w:i w:val="0"/>
                <w:iCs w:val="0"/>
                <w:u w:val="none"/>
                <w:vertAlign w:val="baseline"/>
                <w:rtl w:val="0"/>
                <w:lang w:val="en"/>
              </w:rPr>
              <w:t>Natural transition without control command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Initialization =&gt;Servo trouble-free</w:t>
            </w:r>
          </w:p>
        </w:tc>
        <w:tc>
          <w:tcPr>
            <w:tcW w:w="3112" w:type="pct"/>
            <w:vAlign w:val="center"/>
          </w:tcPr>
          <w:p>
            <w:pPr>
              <w:pStyle w:val="51"/>
              <w:bidi w:val="0"/>
            </w:pPr>
            <w:r>
              <w:rPr>
                <w:b w:val="0"/>
                <w:bCs w:val="0"/>
                <w:i w:val="0"/>
                <w:iCs w:val="0"/>
                <w:u w:val="none"/>
                <w:vertAlign w:val="baseline"/>
                <w:rtl w:val="0"/>
                <w:lang w:val="en"/>
              </w:rPr>
              <w:t>Natural transition without control command</w:t>
            </w:r>
          </w:p>
          <w:p>
            <w:pPr>
              <w:pStyle w:val="51"/>
              <w:bidi w:val="0"/>
            </w:pPr>
            <w:r>
              <w:rPr>
                <w:b w:val="0"/>
                <w:bCs w:val="0"/>
                <w:i w:val="0"/>
                <w:iCs w:val="0"/>
                <w:u w:val="none"/>
                <w:vertAlign w:val="baseline"/>
                <w:rtl w:val="0"/>
                <w:lang w:val="en"/>
              </w:rPr>
              <w:t>If there is an error in the initialization process, go directly to the "failure shutdown" state.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Servo trouble-free =&gt;Servo ready</w:t>
            </w:r>
          </w:p>
        </w:tc>
        <w:tc>
          <w:tcPr>
            <w:tcW w:w="3112" w:type="pct"/>
            <w:vAlign w:val="center"/>
          </w:tcPr>
          <w:p>
            <w:pPr>
              <w:pStyle w:val="51"/>
              <w:bidi w:val="0"/>
            </w:pPr>
            <w:r>
              <w:rPr>
                <w:b w:val="0"/>
                <w:bCs w:val="0"/>
                <w:i w:val="0"/>
                <w:iCs w:val="0"/>
                <w:u w:val="none"/>
                <w:vertAlign w:val="baseline"/>
                <w:rtl w:val="0"/>
                <w:lang w:val="en"/>
              </w:rPr>
              <w:t>0x0006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Servo ready =&gt;Wait to turn on servo enable</w:t>
            </w:r>
          </w:p>
        </w:tc>
        <w:tc>
          <w:tcPr>
            <w:tcW w:w="3112" w:type="pct"/>
            <w:vAlign w:val="center"/>
          </w:tcPr>
          <w:p>
            <w:pPr>
              <w:pStyle w:val="51"/>
              <w:bidi w:val="0"/>
            </w:pPr>
            <w:r>
              <w:rPr>
                <w:b w:val="0"/>
                <w:bCs w:val="0"/>
                <w:i w:val="0"/>
                <w:iCs w:val="0"/>
                <w:u w:val="none"/>
                <w:vertAlign w:val="baseline"/>
                <w:rtl w:val="0"/>
                <w:lang w:val="en"/>
              </w:rPr>
              <w:t>0x0007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Wait to turn on servo enable =&gt;Servo operation</w:t>
            </w:r>
          </w:p>
        </w:tc>
        <w:tc>
          <w:tcPr>
            <w:tcW w:w="3112" w:type="pct"/>
            <w:vAlign w:val="center"/>
          </w:tcPr>
          <w:p>
            <w:pPr>
              <w:pStyle w:val="51"/>
              <w:bidi w:val="0"/>
            </w:pPr>
            <w:r>
              <w:rPr>
                <w:b w:val="0"/>
                <w:bCs w:val="0"/>
                <w:i w:val="0"/>
                <w:iCs w:val="0"/>
                <w:u w:val="none"/>
                <w:vertAlign w:val="baseline"/>
                <w:rtl w:val="0"/>
                <w:lang w:val="en"/>
              </w:rPr>
              <w:t>0x000F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Servo operation =&gt;Wait to turn on servo enable</w:t>
            </w:r>
          </w:p>
        </w:tc>
        <w:tc>
          <w:tcPr>
            <w:tcW w:w="3112" w:type="pct"/>
            <w:vAlign w:val="center"/>
          </w:tcPr>
          <w:p>
            <w:pPr>
              <w:pStyle w:val="51"/>
              <w:bidi w:val="0"/>
            </w:pPr>
            <w:r>
              <w:rPr>
                <w:b w:val="0"/>
                <w:bCs w:val="0"/>
                <w:i w:val="0"/>
                <w:iCs w:val="0"/>
                <w:u w:val="none"/>
                <w:vertAlign w:val="baseline"/>
                <w:rtl w:val="0"/>
                <w:lang w:val="en"/>
              </w:rPr>
              <w:t>0x0007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Wait to turn on servo enable =&gt;Servo ready</w:t>
            </w:r>
          </w:p>
        </w:tc>
        <w:tc>
          <w:tcPr>
            <w:tcW w:w="3112" w:type="pct"/>
            <w:vAlign w:val="center"/>
          </w:tcPr>
          <w:p>
            <w:pPr>
              <w:pStyle w:val="51"/>
              <w:bidi w:val="0"/>
            </w:pPr>
            <w:r>
              <w:rPr>
                <w:b w:val="0"/>
                <w:bCs w:val="0"/>
                <w:i w:val="0"/>
                <w:iCs w:val="0"/>
                <w:u w:val="none"/>
                <w:vertAlign w:val="baseline"/>
                <w:rtl w:val="0"/>
                <w:lang w:val="en"/>
              </w:rPr>
              <w:t>0x0006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Servo ready =&gt;Servo trouble-free</w:t>
            </w:r>
          </w:p>
        </w:tc>
        <w:tc>
          <w:tcPr>
            <w:tcW w:w="3112" w:type="pct"/>
            <w:vAlign w:val="center"/>
          </w:tcPr>
          <w:p>
            <w:pPr>
              <w:pStyle w:val="51"/>
              <w:bidi w:val="0"/>
            </w:pPr>
            <w:r>
              <w:rPr>
                <w:b w:val="0"/>
                <w:bCs w:val="0"/>
                <w:i w:val="0"/>
                <w:iCs w:val="0"/>
                <w:u w:val="none"/>
                <w:vertAlign w:val="baseline"/>
                <w:rtl w:val="0"/>
                <w:lang w:val="en"/>
              </w:rPr>
              <w:t>0x0000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Servo operation =&gt;Servo ready</w:t>
            </w:r>
          </w:p>
        </w:tc>
        <w:tc>
          <w:tcPr>
            <w:tcW w:w="3112" w:type="pct"/>
            <w:vAlign w:val="center"/>
          </w:tcPr>
          <w:p>
            <w:pPr>
              <w:pStyle w:val="51"/>
              <w:bidi w:val="0"/>
            </w:pPr>
            <w:r>
              <w:rPr>
                <w:b w:val="0"/>
                <w:bCs w:val="0"/>
                <w:i w:val="0"/>
                <w:iCs w:val="0"/>
                <w:u w:val="none"/>
                <w:vertAlign w:val="baseline"/>
                <w:rtl w:val="0"/>
                <w:lang w:val="en"/>
              </w:rPr>
              <w:t>0x0006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Servo operation =&gt;Servo trouble-free</w:t>
            </w:r>
          </w:p>
        </w:tc>
        <w:tc>
          <w:tcPr>
            <w:tcW w:w="3112" w:type="pct"/>
            <w:vAlign w:val="center"/>
          </w:tcPr>
          <w:p>
            <w:pPr>
              <w:pStyle w:val="51"/>
              <w:bidi w:val="0"/>
            </w:pPr>
            <w:r>
              <w:rPr>
                <w:b w:val="0"/>
                <w:bCs w:val="0"/>
                <w:i w:val="0"/>
                <w:iCs w:val="0"/>
                <w:u w:val="none"/>
                <w:vertAlign w:val="baseline"/>
                <w:rtl w:val="0"/>
                <w:lang w:val="en"/>
              </w:rPr>
              <w:t>0x0000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Wait to turn on servo enable =&gt;Servo trouble-free</w:t>
            </w:r>
          </w:p>
        </w:tc>
        <w:tc>
          <w:tcPr>
            <w:tcW w:w="3112" w:type="pct"/>
            <w:vAlign w:val="center"/>
          </w:tcPr>
          <w:p>
            <w:pPr>
              <w:pStyle w:val="51"/>
              <w:bidi w:val="0"/>
            </w:pPr>
            <w:r>
              <w:rPr>
                <w:b w:val="0"/>
                <w:bCs w:val="0"/>
                <w:i w:val="0"/>
                <w:iCs w:val="0"/>
                <w:u w:val="none"/>
                <w:vertAlign w:val="baseline"/>
                <w:rtl w:val="0"/>
                <w:lang w:val="en"/>
              </w:rPr>
              <w:t>0x0000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Servo operation =&gt;Quick shutdown</w:t>
            </w:r>
          </w:p>
        </w:tc>
        <w:tc>
          <w:tcPr>
            <w:tcW w:w="3112" w:type="pct"/>
            <w:vAlign w:val="center"/>
          </w:tcPr>
          <w:p>
            <w:pPr>
              <w:pStyle w:val="51"/>
              <w:bidi w:val="0"/>
            </w:pPr>
            <w:r>
              <w:rPr>
                <w:b w:val="0"/>
                <w:bCs w:val="0"/>
                <w:i w:val="0"/>
                <w:iCs w:val="0"/>
                <w:u w:val="none"/>
                <w:vertAlign w:val="baseline"/>
                <w:rtl w:val="0"/>
                <w:lang w:val="en"/>
              </w:rPr>
              <w:t>0x0002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Quick shutdown =&gt;Servo trouble-free</w:t>
            </w:r>
          </w:p>
        </w:tc>
        <w:tc>
          <w:tcPr>
            <w:tcW w:w="3112" w:type="pct"/>
            <w:vAlign w:val="center"/>
          </w:tcPr>
          <w:p>
            <w:pPr>
              <w:pStyle w:val="51"/>
              <w:bidi w:val="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US" w:eastAsia="zh-CN"/>
              </w:rPr>
              <w:t>quick</w:t>
            </w:r>
            <w:r>
              <w:rPr>
                <w:b w:val="0"/>
                <w:bCs w:val="0"/>
                <w:i w:val="0"/>
                <w:iCs w:val="0"/>
                <w:u w:val="none"/>
                <w:vertAlign w:val="baseline"/>
                <w:rtl w:val="0"/>
                <w:lang w:val="en"/>
              </w:rPr>
              <w:t xml:space="preserve"> shutdown mode 605A is selected as 0 ~ 3. After the shutdown is completed, it will transition naturally without control instruction.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=&gt;Failure shutdown</w:t>
            </w:r>
          </w:p>
        </w:tc>
        <w:tc>
          <w:tcPr>
            <w:tcW w:w="3112" w:type="pct"/>
            <w:vAlign w:val="center"/>
          </w:tcPr>
          <w:p>
            <w:pPr>
              <w:pStyle w:val="51"/>
              <w:bidi w:val="0"/>
            </w:pPr>
            <w:r>
              <w:rPr>
                <w:b w:val="0"/>
                <w:bCs w:val="0"/>
                <w:i w:val="0"/>
                <w:iCs w:val="0"/>
                <w:u w:val="none"/>
                <w:vertAlign w:val="baseline"/>
                <w:rtl w:val="0"/>
                <w:lang w:val="en"/>
              </w:rPr>
              <w:t xml:space="preserve">Once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fails, it automatically switches to the "fault shutdown" state without control instruction.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Failure shutdown =&gt;Malfunction</w:t>
            </w:r>
          </w:p>
        </w:tc>
        <w:tc>
          <w:tcPr>
            <w:tcW w:w="3112" w:type="pct"/>
            <w:vAlign w:val="center"/>
          </w:tcPr>
          <w:p>
            <w:pPr>
              <w:pStyle w:val="51"/>
              <w:bidi w:val="0"/>
            </w:pPr>
            <w:r>
              <w:rPr>
                <w:b w:val="0"/>
                <w:bCs w:val="0"/>
                <w:i w:val="0"/>
                <w:iCs w:val="0"/>
                <w:u w:val="none"/>
                <w:vertAlign w:val="baseline"/>
                <w:rtl w:val="0"/>
                <w:lang w:val="en"/>
              </w:rPr>
              <w:t>After the fault shutdown is completed, it will make a natural transition without control instructions.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Failure =&gt;Servo trouble-free</w:t>
            </w:r>
          </w:p>
        </w:tc>
        <w:tc>
          <w:tcPr>
            <w:tcW w:w="3112" w:type="pct"/>
            <w:vAlign w:val="center"/>
          </w:tcPr>
          <w:p>
            <w:pPr>
              <w:pStyle w:val="51"/>
              <w:bidi w:val="0"/>
            </w:pPr>
            <w:r>
              <w:rPr>
                <w:b w:val="0"/>
                <w:bCs w:val="0"/>
                <w:i w:val="0"/>
                <w:iCs w:val="0"/>
                <w:u w:val="none"/>
                <w:vertAlign w:val="baseline"/>
                <w:rtl w:val="0"/>
                <w:lang w:val="en"/>
              </w:rPr>
              <w:t>0x80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87" w:type="pct"/>
            <w:vAlign w:val="center"/>
          </w:tcPr>
          <w:p>
            <w:pPr>
              <w:pStyle w:val="51"/>
              <w:bidi w:val="0"/>
            </w:pPr>
            <w:r>
              <w:rPr>
                <w:b w:val="0"/>
                <w:bCs w:val="0"/>
                <w:i w:val="0"/>
                <w:iCs w:val="0"/>
                <w:u w:val="none"/>
                <w:vertAlign w:val="baseline"/>
                <w:rtl w:val="0"/>
                <w:lang w:val="en"/>
              </w:rPr>
              <w:t>Quick shutdown =&gt;Servo operation</w:t>
            </w:r>
          </w:p>
        </w:tc>
        <w:tc>
          <w:tcPr>
            <w:tcW w:w="3112" w:type="pct"/>
            <w:vAlign w:val="center"/>
          </w:tcPr>
          <w:p>
            <w:pPr>
              <w:pStyle w:val="51"/>
              <w:bidi w:val="0"/>
            </w:pPr>
            <w:r>
              <w:rPr>
                <w:b w:val="0"/>
                <w:bCs w:val="0"/>
                <w:i w:val="0"/>
                <w:iCs w:val="0"/>
                <w:u w:val="none"/>
                <w:vertAlign w:val="baseline"/>
                <w:rtl w:val="0"/>
                <w:lang w:val="en"/>
              </w:rPr>
              <w:t>The quick shutdown mode 605A is selected as 0 ~ 3, and 0x0F is sent after the shutdown is completed.</w:t>
            </w:r>
          </w:p>
        </w:tc>
      </w:tr>
    </w:tbl>
    <w:p>
      <w:pPr>
        <w:pStyle w:val="40"/>
        <w:bidi w:val="0"/>
        <w:ind w:left="0" w:leftChars="0" w:firstLine="0" w:firstLineChars="0"/>
      </w:pPr>
      <w:bookmarkStart w:id="577" w:name="_Toc97212022"/>
      <w:bookmarkStart w:id="578" w:name="_Toc90038418"/>
      <w:bookmarkStart w:id="579" w:name="_Toc97737866"/>
      <w:bookmarkStart w:id="580" w:name="_Toc30659"/>
      <w:r>
        <w:rPr>
          <w:b/>
          <w:bCs/>
          <w:i w:val="0"/>
          <w:iCs w:val="0"/>
          <w:u w:val="none"/>
          <w:vertAlign w:val="baseline"/>
          <w:rtl w:val="0"/>
          <w:lang w:val="en"/>
        </w:rPr>
        <w:t xml:space="preserve">7.2.1 Control </w:t>
      </w:r>
      <w:r>
        <w:rPr>
          <w:rFonts w:hint="eastAsia" w:eastAsia="宋体"/>
          <w:b/>
          <w:bCs/>
          <w:i w:val="0"/>
          <w:iCs w:val="0"/>
          <w:u w:val="none"/>
          <w:vertAlign w:val="baseline"/>
          <w:rtl w:val="0"/>
          <w:lang w:val="en-US" w:eastAsia="zh-CN"/>
        </w:rPr>
        <w:t>W</w:t>
      </w:r>
      <w:r>
        <w:rPr>
          <w:b/>
          <w:bCs/>
          <w:i w:val="0"/>
          <w:iCs w:val="0"/>
          <w:u w:val="none"/>
          <w:vertAlign w:val="baseline"/>
          <w:rtl w:val="0"/>
          <w:lang w:val="en"/>
        </w:rPr>
        <w:t>ord</w:t>
      </w:r>
      <w:bookmarkEnd w:id="577"/>
      <w:bookmarkEnd w:id="578"/>
      <w:bookmarkEnd w:id="579"/>
      <w:bookmarkEnd w:id="580"/>
    </w:p>
    <w:tbl>
      <w:tblPr>
        <w:tblStyle w:val="2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1601"/>
        <w:gridCol w:w="1144"/>
        <w:gridCol w:w="1237"/>
        <w:gridCol w:w="1144"/>
        <w:gridCol w:w="1487"/>
        <w:gridCol w:w="1144"/>
        <w:gridCol w:w="1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vMerge w:val="restar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6040h</w:t>
            </w:r>
          </w:p>
        </w:tc>
        <w:tc>
          <w:tcPr>
            <w:tcW w:w="813" w:type="pct"/>
            <w:shd w:val="clear" w:color="auto" w:fill="D8D8D8" w:themeFill="background1" w:themeFillShade="D9"/>
            <w:vAlign w:val="center"/>
          </w:tcPr>
          <w:p>
            <w:pPr>
              <w:pStyle w:val="97"/>
              <w:bidi w:val="0"/>
            </w:pPr>
            <w:r>
              <w:rPr>
                <w:b/>
                <w:bCs/>
                <w:i w:val="0"/>
                <w:iCs w:val="0"/>
                <w:u w:val="none"/>
                <w:vertAlign w:val="baseline"/>
                <w:rtl w:val="0"/>
                <w:lang w:val="en"/>
              </w:rPr>
              <w:t>Name</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628" w:type="pct"/>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581" w:type="pct"/>
            <w:shd w:val="clear" w:color="auto" w:fill="D8D8D8" w:themeFill="background1" w:themeFillShade="D9"/>
          </w:tcPr>
          <w:p>
            <w:pPr>
              <w:pStyle w:val="97"/>
              <w:bidi w:val="0"/>
            </w:pPr>
            <w:r>
              <w:rPr>
                <w:b/>
                <w:bCs/>
                <w:i w:val="0"/>
                <w:iCs w:val="0"/>
                <w:u w:val="none"/>
                <w:vertAlign w:val="baseline"/>
                <w:rtl w:val="0"/>
                <w:lang w:val="en"/>
              </w:rPr>
              <w:t>Default</w:t>
            </w:r>
          </w:p>
        </w:tc>
        <w:tc>
          <w:tcPr>
            <w:tcW w:w="755" w:type="pct"/>
            <w:shd w:val="clear" w:color="auto" w:fill="D8D8D8" w:themeFill="background1" w:themeFillShade="D9"/>
          </w:tcPr>
          <w:p>
            <w:pPr>
              <w:pStyle w:val="97"/>
              <w:bidi w:val="0"/>
            </w:pPr>
            <w:r>
              <w:rPr>
                <w:b/>
                <w:bCs/>
                <w:i w:val="0"/>
                <w:iCs w:val="0"/>
                <w:u w:val="none"/>
                <w:vertAlign w:val="baseline"/>
                <w:rtl w:val="0"/>
                <w:lang w:val="en"/>
              </w:rPr>
              <w:t>Set range</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vMerge w:val="continue"/>
            <w:shd w:val="clear" w:color="auto" w:fill="009999"/>
            <w:vAlign w:val="center"/>
          </w:tcPr>
          <w:p>
            <w:pPr>
              <w:ind w:firstLine="0" w:firstLineChars="0"/>
              <w:jc w:val="center"/>
            </w:pPr>
          </w:p>
        </w:tc>
        <w:tc>
          <w:tcPr>
            <w:tcW w:w="813" w:type="pct"/>
            <w:vAlign w:val="center"/>
          </w:tcPr>
          <w:p>
            <w:pPr>
              <w:pStyle w:val="69"/>
              <w:bidi w:val="0"/>
            </w:pPr>
            <w:r>
              <w:rPr>
                <w:b w:val="0"/>
                <w:bCs w:val="0"/>
                <w:i w:val="0"/>
                <w:iCs w:val="0"/>
                <w:u w:val="none"/>
                <w:vertAlign w:val="baseline"/>
                <w:rtl w:val="0"/>
                <w:lang w:val="en"/>
              </w:rPr>
              <w:t>Control word</w:t>
            </w:r>
          </w:p>
        </w:tc>
        <w:tc>
          <w:tcPr>
            <w:tcW w:w="581" w:type="pct"/>
            <w:vAlign w:val="center"/>
          </w:tcPr>
          <w:p>
            <w:pPr>
              <w:pStyle w:val="69"/>
              <w:bidi w:val="0"/>
            </w:pPr>
            <w:r>
              <w:rPr>
                <w:b w:val="0"/>
                <w:bCs w:val="0"/>
                <w:i w:val="0"/>
                <w:iCs w:val="0"/>
                <w:u w:val="none"/>
                <w:vertAlign w:val="baseline"/>
                <w:rtl w:val="0"/>
                <w:lang w:val="en"/>
              </w:rPr>
              <w:t>Operation setting</w:t>
            </w:r>
          </w:p>
        </w:tc>
        <w:tc>
          <w:tcPr>
            <w:tcW w:w="628" w:type="pct"/>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581" w:type="pct"/>
            <w:vAlign w:val="center"/>
          </w:tcPr>
          <w:p>
            <w:pPr>
              <w:pStyle w:val="69"/>
              <w:bidi w:val="0"/>
            </w:pPr>
            <w:r>
              <w:rPr>
                <w:b w:val="0"/>
                <w:bCs w:val="0"/>
                <w:i w:val="0"/>
                <w:iCs w:val="0"/>
                <w:u w:val="none"/>
                <w:vertAlign w:val="baseline"/>
                <w:rtl w:val="0"/>
                <w:lang w:val="en"/>
              </w:rPr>
              <w:t>0</w:t>
            </w:r>
          </w:p>
        </w:tc>
        <w:tc>
          <w:tcPr>
            <w:tcW w:w="755" w:type="pct"/>
            <w:vAlign w:val="center"/>
          </w:tcPr>
          <w:p>
            <w:pPr>
              <w:pStyle w:val="69"/>
              <w:bidi w:val="0"/>
            </w:pPr>
            <w:r>
              <w:rPr>
                <w:b w:val="0"/>
                <w:bCs w:val="0"/>
                <w:i w:val="0"/>
                <w:iCs w:val="0"/>
                <w:u w:val="none"/>
                <w:vertAlign w:val="baseline"/>
                <w:rtl w:val="0"/>
                <w:lang w:val="en"/>
              </w:rPr>
              <w:t>0~65535</w:t>
            </w:r>
          </w:p>
        </w:tc>
        <w:tc>
          <w:tcPr>
            <w:tcW w:w="581" w:type="pct"/>
            <w:vAlign w:val="center"/>
          </w:tcPr>
          <w:p>
            <w:pPr>
              <w:pStyle w:val="69"/>
              <w:bidi w:val="0"/>
            </w:pPr>
            <w:r>
              <w:rPr>
                <w:b w:val="0"/>
                <w:bCs w:val="0"/>
                <w:i w:val="0"/>
                <w:iCs w:val="0"/>
                <w:u w:val="none"/>
                <w:vertAlign w:val="baseline"/>
                <w:rtl w:val="0"/>
                <w:lang w:val="en"/>
              </w:rPr>
              <w:t>Basic settings</w:t>
            </w:r>
          </w:p>
        </w:tc>
        <w:tc>
          <w:tcPr>
            <w:tcW w:w="581"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3" w:hRule="atLeast"/>
        </w:trPr>
        <w:tc>
          <w:tcPr>
            <w:tcW w:w="5000" w:type="pct"/>
            <w:gridSpan w:val="8"/>
            <w:shd w:val="clear" w:color="auto" w:fill="auto"/>
            <w:vAlign w:val="center"/>
          </w:tcPr>
          <w:p>
            <w:pPr>
              <w:pStyle w:val="51"/>
              <w:bidi w:val="0"/>
            </w:pPr>
            <w:r>
              <w:rPr>
                <w:b w:val="0"/>
                <w:bCs w:val="0"/>
                <w:i w:val="0"/>
                <w:iCs w:val="0"/>
                <w:u w:val="none"/>
                <w:vertAlign w:val="baseline"/>
                <w:rtl w:val="0"/>
                <w:lang w:val="en"/>
              </w:rPr>
              <w:t>Used to set control instructions. It is meaningless to assign each bit of a control word separately, and it must be combined with other bits to form a certain control instruction.</w:t>
            </w:r>
          </w:p>
          <w:p>
            <w:pPr>
              <w:pStyle w:val="51"/>
              <w:bidi w:val="0"/>
            </w:pPr>
            <w:r>
              <w:rPr>
                <w:b w:val="0"/>
                <w:bCs w:val="0"/>
                <w:i w:val="0"/>
                <w:iCs w:val="0"/>
                <w:u w:val="none"/>
                <w:vertAlign w:val="baseline"/>
                <w:rtl w:val="0"/>
                <w:lang w:val="en"/>
              </w:rPr>
              <w:t xml:space="preserve">bit0 ~ bit3 have the same meaning in each control mode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and commands must be sent in sequence before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can be switched according to CiA402 state machine.</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3"/>
              <w:gridCol w:w="3123"/>
              <w:gridCol w:w="5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1" w:type="pct"/>
                  <w:shd w:val="clear" w:color="auto" w:fill="D8D8D8" w:themeFill="background1" w:themeFillShade="D9"/>
                  <w:vAlign w:val="center"/>
                </w:tcPr>
                <w:p>
                  <w:pPr>
                    <w:pStyle w:val="69"/>
                    <w:bidi w:val="0"/>
                  </w:pPr>
                  <w:r>
                    <w:rPr>
                      <w:b w:val="0"/>
                      <w:bCs w:val="0"/>
                      <w:i w:val="0"/>
                      <w:iCs w:val="0"/>
                      <w:u w:val="none"/>
                      <w:vertAlign w:val="baseline"/>
                      <w:rtl w:val="0"/>
                      <w:lang w:val="en"/>
                    </w:rPr>
                    <w:t>bit</w:t>
                  </w:r>
                </w:p>
              </w:tc>
              <w:tc>
                <w:tcPr>
                  <w:tcW w:w="1623" w:type="pct"/>
                  <w:shd w:val="clear" w:color="auto" w:fill="D8D8D8" w:themeFill="background1" w:themeFillShade="D9"/>
                  <w:vAlign w:val="center"/>
                </w:tcPr>
                <w:p>
                  <w:pPr>
                    <w:pStyle w:val="69"/>
                    <w:bidi w:val="0"/>
                  </w:pPr>
                  <w:r>
                    <w:rPr>
                      <w:b w:val="0"/>
                      <w:bCs w:val="0"/>
                      <w:i w:val="0"/>
                      <w:iCs w:val="0"/>
                      <w:u w:val="none"/>
                      <w:vertAlign w:val="baseline"/>
                      <w:rtl w:val="0"/>
                      <w:lang w:val="en"/>
                    </w:rPr>
                    <w:t>Name</w:t>
                  </w:r>
                </w:p>
              </w:tc>
              <w:tc>
                <w:tcPr>
                  <w:tcW w:w="2725" w:type="pct"/>
                  <w:shd w:val="clear" w:color="auto" w:fill="D8D8D8" w:themeFill="background1" w:themeFillShade="D9"/>
                  <w:vAlign w:val="center"/>
                </w:tcPr>
                <w:p>
                  <w:pPr>
                    <w:pStyle w:val="69"/>
                    <w:bidi w:val="0"/>
                    <w:rPr>
                      <w:rFonts w:hint="eastAsia" w:eastAsia="宋体"/>
                      <w:lang w:eastAsia="zh-CN"/>
                    </w:rPr>
                  </w:pPr>
                  <w:r>
                    <w:rPr>
                      <w:rFonts w:hint="eastAsia" w:eastAsia="宋体"/>
                      <w:b w:val="0"/>
                      <w:bCs w:val="0"/>
                      <w:i w:val="0"/>
                      <w:iCs w:val="0"/>
                      <w:u w:val="none"/>
                      <w:vertAlign w:val="baseline"/>
                      <w:rtl w:val="0"/>
                      <w:lang w:val="en"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651" w:type="pct"/>
                  <w:vMerge w:val="restart"/>
                  <w:vAlign w:val="center"/>
                </w:tcPr>
                <w:p>
                  <w:pPr>
                    <w:pStyle w:val="69"/>
                    <w:bidi w:val="0"/>
                  </w:pPr>
                  <w:r>
                    <w:rPr>
                      <w:b w:val="0"/>
                      <w:bCs w:val="0"/>
                      <w:i w:val="0"/>
                      <w:iCs w:val="0"/>
                      <w:u w:val="none"/>
                      <w:vertAlign w:val="baseline"/>
                      <w:rtl w:val="0"/>
                      <w:lang w:val="en"/>
                    </w:rPr>
                    <w:t>0</w:t>
                  </w:r>
                </w:p>
              </w:tc>
              <w:tc>
                <w:tcPr>
                  <w:tcW w:w="1623" w:type="pct"/>
                  <w:vMerge w:val="restart"/>
                  <w:vAlign w:val="center"/>
                </w:tcPr>
                <w:p>
                  <w:pPr>
                    <w:pStyle w:val="69"/>
                    <w:bidi w:val="0"/>
                  </w:pPr>
                  <w:r>
                    <w:rPr>
                      <w:b w:val="0"/>
                      <w:bCs w:val="0"/>
                      <w:i w:val="0"/>
                      <w:iCs w:val="0"/>
                      <w:u w:val="none"/>
                      <w:vertAlign w:val="baseline"/>
                      <w:rtl w:val="0"/>
                      <w:lang w:val="en"/>
                    </w:rPr>
                    <w:t>Servo operation can be started</w:t>
                  </w:r>
                </w:p>
              </w:tc>
              <w:tc>
                <w:tcPr>
                  <w:tcW w:w="2725"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jc w:val="center"/>
              </w:trPr>
              <w:tc>
                <w:tcPr>
                  <w:tcW w:w="651" w:type="pct"/>
                  <w:vMerge w:val="continue"/>
                  <w:vAlign w:val="center"/>
                </w:tcPr>
                <w:p>
                  <w:pPr>
                    <w:pStyle w:val="69"/>
                  </w:pPr>
                </w:p>
              </w:tc>
              <w:tc>
                <w:tcPr>
                  <w:tcW w:w="1623" w:type="pct"/>
                  <w:vMerge w:val="continue"/>
                  <w:vAlign w:val="center"/>
                </w:tcPr>
                <w:p>
                  <w:pPr>
                    <w:pStyle w:val="69"/>
                  </w:pPr>
                </w:p>
              </w:tc>
              <w:tc>
                <w:tcPr>
                  <w:tcW w:w="2725" w:type="pct"/>
                  <w:vAlign w:val="center"/>
                </w:tcPr>
                <w:p>
                  <w:pPr>
                    <w:pStyle w:val="51"/>
                    <w:bidi w:val="0"/>
                    <w:rPr>
                      <w:rFonts w:hint="eastAsia" w:eastAsia="宋体"/>
                      <w:lang w:eastAsia="zh-CN"/>
                    </w:rPr>
                  </w:pPr>
                  <w:r>
                    <w:rPr>
                      <w:b w:val="0"/>
                      <w:bCs w:val="0"/>
                      <w:i w:val="0"/>
                      <w:iCs w:val="0"/>
                      <w:u w:val="none"/>
                      <w:vertAlign w:val="baseline"/>
                      <w:rtl w:val="0"/>
                      <w:lang w:val="en"/>
                    </w:rPr>
                    <w:t xml:space="preserve">1: </w:t>
                  </w:r>
                  <w:r>
                    <w:rPr>
                      <w:rFonts w:hint="eastAsia" w:eastAsia="宋体"/>
                      <w:b w:val="0"/>
                      <w:bCs w:val="0"/>
                      <w:i w:val="0"/>
                      <w:iCs w:val="0"/>
                      <w:u w:val="none"/>
                      <w:vertAlign w:val="baseline"/>
                      <w:rtl w:val="0"/>
                      <w:lang w:val="en" w:eastAsia="zh-CN"/>
                    </w:rPr>
                    <w:t>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651" w:type="pct"/>
                  <w:vMerge w:val="restart"/>
                  <w:vAlign w:val="center"/>
                </w:tcPr>
                <w:p>
                  <w:pPr>
                    <w:pStyle w:val="69"/>
                    <w:bidi w:val="0"/>
                  </w:pPr>
                  <w:r>
                    <w:rPr>
                      <w:b w:val="0"/>
                      <w:bCs w:val="0"/>
                      <w:i w:val="0"/>
                      <w:iCs w:val="0"/>
                      <w:u w:val="none"/>
                      <w:vertAlign w:val="baseline"/>
                      <w:rtl w:val="0"/>
                      <w:lang w:val="en"/>
                    </w:rPr>
                    <w:t>1</w:t>
                  </w:r>
                </w:p>
              </w:tc>
              <w:tc>
                <w:tcPr>
                  <w:tcW w:w="1623" w:type="pct"/>
                  <w:vMerge w:val="restart"/>
                  <w:vAlign w:val="center"/>
                </w:tcPr>
                <w:p>
                  <w:pPr>
                    <w:pStyle w:val="69"/>
                    <w:bidi w:val="0"/>
                  </w:pPr>
                  <w:r>
                    <w:rPr>
                      <w:b w:val="0"/>
                      <w:bCs w:val="0"/>
                      <w:i w:val="0"/>
                      <w:iCs w:val="0"/>
                      <w:u w:val="none"/>
                      <w:vertAlign w:val="baseline"/>
                      <w:rtl w:val="0"/>
                      <w:lang w:val="en"/>
                    </w:rPr>
                    <w:t>Turn on the main circuit</w:t>
                  </w:r>
                </w:p>
              </w:tc>
              <w:tc>
                <w:tcPr>
                  <w:tcW w:w="2725"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jc w:val="center"/>
              </w:trPr>
              <w:tc>
                <w:tcPr>
                  <w:tcW w:w="651" w:type="pct"/>
                  <w:vMerge w:val="continue"/>
                  <w:vAlign w:val="center"/>
                </w:tcPr>
                <w:p>
                  <w:pPr>
                    <w:pStyle w:val="69"/>
                  </w:pPr>
                </w:p>
              </w:tc>
              <w:tc>
                <w:tcPr>
                  <w:tcW w:w="1623" w:type="pct"/>
                  <w:vMerge w:val="continue"/>
                  <w:vAlign w:val="center"/>
                </w:tcPr>
                <w:p>
                  <w:pPr>
                    <w:pStyle w:val="69"/>
                  </w:pPr>
                </w:p>
              </w:tc>
              <w:tc>
                <w:tcPr>
                  <w:tcW w:w="2725" w:type="pct"/>
                  <w:vAlign w:val="center"/>
                </w:tcPr>
                <w:p>
                  <w:pPr>
                    <w:pStyle w:val="51"/>
                    <w:bidi w:val="0"/>
                    <w:rPr>
                      <w:rFonts w:hint="eastAsia" w:eastAsia="宋体"/>
                      <w:lang w:eastAsia="zh-CN"/>
                    </w:rPr>
                  </w:pPr>
                  <w:r>
                    <w:rPr>
                      <w:b w:val="0"/>
                      <w:bCs w:val="0"/>
                      <w:i w:val="0"/>
                      <w:iCs w:val="0"/>
                      <w:u w:val="none"/>
                      <w:vertAlign w:val="baseline"/>
                      <w:rtl w:val="0"/>
                      <w:lang w:val="en"/>
                    </w:rPr>
                    <w:t xml:space="preserve">1: </w:t>
                  </w:r>
                  <w:r>
                    <w:rPr>
                      <w:rFonts w:hint="eastAsia" w:eastAsia="宋体"/>
                      <w:b w:val="0"/>
                      <w:bCs w:val="0"/>
                      <w:i w:val="0"/>
                      <w:iCs w:val="0"/>
                      <w:u w:val="none"/>
                      <w:vertAlign w:val="baseline"/>
                      <w:rtl w:val="0"/>
                      <w:lang w:val="en" w:eastAsia="zh-CN"/>
                    </w:rPr>
                    <w:t>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651" w:type="pct"/>
                  <w:vMerge w:val="restart"/>
                  <w:vAlign w:val="center"/>
                </w:tcPr>
                <w:p>
                  <w:pPr>
                    <w:pStyle w:val="69"/>
                    <w:bidi w:val="0"/>
                  </w:pPr>
                  <w:r>
                    <w:rPr>
                      <w:b w:val="0"/>
                      <w:bCs w:val="0"/>
                      <w:i w:val="0"/>
                      <w:iCs w:val="0"/>
                      <w:u w:val="none"/>
                      <w:vertAlign w:val="baseline"/>
                      <w:rtl w:val="0"/>
                      <w:lang w:val="en"/>
                    </w:rPr>
                    <w:t>2</w:t>
                  </w:r>
                </w:p>
              </w:tc>
              <w:tc>
                <w:tcPr>
                  <w:tcW w:w="1623" w:type="pct"/>
                  <w:vMerge w:val="restart"/>
                  <w:vAlign w:val="center"/>
                </w:tcPr>
                <w:p>
                  <w:pPr>
                    <w:pStyle w:val="69"/>
                    <w:bidi w:val="0"/>
                  </w:pPr>
                  <w:r>
                    <w:rPr>
                      <w:b w:val="0"/>
                      <w:bCs w:val="0"/>
                      <w:i w:val="0"/>
                      <w:iCs w:val="0"/>
                      <w:u w:val="none"/>
                      <w:vertAlign w:val="baseline"/>
                      <w:rtl w:val="0"/>
                      <w:lang w:val="en"/>
                    </w:rPr>
                    <w:t>Quick shutdown</w:t>
                  </w:r>
                </w:p>
              </w:tc>
              <w:tc>
                <w:tcPr>
                  <w:tcW w:w="2725"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651" w:type="pct"/>
                  <w:vMerge w:val="continue"/>
                  <w:vAlign w:val="center"/>
                </w:tcPr>
                <w:p>
                  <w:pPr>
                    <w:pStyle w:val="69"/>
                  </w:pPr>
                </w:p>
              </w:tc>
              <w:tc>
                <w:tcPr>
                  <w:tcW w:w="1623" w:type="pct"/>
                  <w:vMerge w:val="continue"/>
                  <w:vAlign w:val="center"/>
                </w:tcPr>
                <w:p>
                  <w:pPr>
                    <w:pStyle w:val="69"/>
                  </w:pPr>
                </w:p>
              </w:tc>
              <w:tc>
                <w:tcPr>
                  <w:tcW w:w="2725" w:type="pct"/>
                  <w:vAlign w:val="center"/>
                </w:tcPr>
                <w:p>
                  <w:pPr>
                    <w:pStyle w:val="51"/>
                    <w:bidi w:val="0"/>
                    <w:rPr>
                      <w:rFonts w:hint="eastAsia" w:eastAsia="宋体"/>
                      <w:lang w:eastAsia="zh-CN"/>
                    </w:rPr>
                  </w:pPr>
                  <w:r>
                    <w:rPr>
                      <w:b w:val="0"/>
                      <w:bCs w:val="0"/>
                      <w:i w:val="0"/>
                      <w:iCs w:val="0"/>
                      <w:u w:val="none"/>
                      <w:vertAlign w:val="baseline"/>
                      <w:rtl w:val="0"/>
                      <w:lang w:val="en"/>
                    </w:rPr>
                    <w:t xml:space="preserve">1: </w:t>
                  </w:r>
                  <w:r>
                    <w:rPr>
                      <w:rFonts w:hint="eastAsia" w:eastAsia="宋体"/>
                      <w:b w:val="0"/>
                      <w:bCs w:val="0"/>
                      <w:i w:val="0"/>
                      <w:iCs w:val="0"/>
                      <w:u w:val="none"/>
                      <w:vertAlign w:val="baseline"/>
                      <w:rtl w:val="0"/>
                      <w:lang w:val="en" w:eastAsia="zh-CN"/>
                    </w:rPr>
                    <w:t>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jc w:val="center"/>
              </w:trPr>
              <w:tc>
                <w:tcPr>
                  <w:tcW w:w="651" w:type="pct"/>
                  <w:vMerge w:val="restart"/>
                  <w:vAlign w:val="center"/>
                </w:tcPr>
                <w:p>
                  <w:pPr>
                    <w:pStyle w:val="69"/>
                    <w:bidi w:val="0"/>
                  </w:pPr>
                  <w:r>
                    <w:rPr>
                      <w:b w:val="0"/>
                      <w:bCs w:val="0"/>
                      <w:i w:val="0"/>
                      <w:iCs w:val="0"/>
                      <w:u w:val="none"/>
                      <w:vertAlign w:val="baseline"/>
                      <w:rtl w:val="0"/>
                      <w:lang w:val="en"/>
                    </w:rPr>
                    <w:t>3</w:t>
                  </w:r>
                </w:p>
              </w:tc>
              <w:tc>
                <w:tcPr>
                  <w:tcW w:w="1623" w:type="pct"/>
                  <w:vMerge w:val="restart"/>
                  <w:vAlign w:val="center"/>
                </w:tcPr>
                <w:p>
                  <w:pPr>
                    <w:pStyle w:val="69"/>
                    <w:bidi w:val="0"/>
                  </w:pPr>
                  <w:r>
                    <w:rPr>
                      <w:b w:val="0"/>
                      <w:bCs w:val="0"/>
                      <w:i w:val="0"/>
                      <w:iCs w:val="0"/>
                      <w:u w:val="none"/>
                      <w:vertAlign w:val="baseline"/>
                      <w:rtl w:val="0"/>
                      <w:lang w:val="en"/>
                    </w:rPr>
                    <w:t>Servo operation</w:t>
                  </w:r>
                </w:p>
              </w:tc>
              <w:tc>
                <w:tcPr>
                  <w:tcW w:w="2725"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 w:hRule="atLeast"/>
                <w:jc w:val="center"/>
              </w:trPr>
              <w:tc>
                <w:tcPr>
                  <w:tcW w:w="651" w:type="pct"/>
                  <w:vMerge w:val="continue"/>
                  <w:vAlign w:val="center"/>
                </w:tcPr>
                <w:p>
                  <w:pPr>
                    <w:pStyle w:val="69"/>
                  </w:pPr>
                </w:p>
              </w:tc>
              <w:tc>
                <w:tcPr>
                  <w:tcW w:w="1623" w:type="pct"/>
                  <w:vMerge w:val="continue"/>
                  <w:vAlign w:val="center"/>
                </w:tcPr>
                <w:p>
                  <w:pPr>
                    <w:pStyle w:val="69"/>
                  </w:pPr>
                </w:p>
              </w:tc>
              <w:tc>
                <w:tcPr>
                  <w:tcW w:w="2725" w:type="pct"/>
                  <w:vAlign w:val="center"/>
                </w:tcPr>
                <w:p>
                  <w:pPr>
                    <w:pStyle w:val="51"/>
                    <w:bidi w:val="0"/>
                    <w:rPr>
                      <w:rFonts w:hint="eastAsia" w:eastAsia="宋体"/>
                      <w:lang w:eastAsia="zh-CN"/>
                    </w:rPr>
                  </w:pPr>
                  <w:r>
                    <w:rPr>
                      <w:b w:val="0"/>
                      <w:bCs w:val="0"/>
                      <w:i w:val="0"/>
                      <w:iCs w:val="0"/>
                      <w:u w:val="none"/>
                      <w:vertAlign w:val="baseline"/>
                      <w:rtl w:val="0"/>
                      <w:lang w:val="en"/>
                    </w:rPr>
                    <w:t xml:space="preserve">1: </w:t>
                  </w:r>
                  <w:r>
                    <w:rPr>
                      <w:rFonts w:hint="eastAsia" w:eastAsia="宋体"/>
                      <w:b w:val="0"/>
                      <w:bCs w:val="0"/>
                      <w:i w:val="0"/>
                      <w:iCs w:val="0"/>
                      <w:u w:val="none"/>
                      <w:vertAlign w:val="baseline"/>
                      <w:rtl w:val="0"/>
                      <w:lang w:val="en" w:eastAsia="zh-CN"/>
                    </w:rPr>
                    <w:t>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1" w:type="pct"/>
                  <w:vAlign w:val="center"/>
                </w:tcPr>
                <w:p>
                  <w:pPr>
                    <w:pStyle w:val="69"/>
                    <w:bidi w:val="0"/>
                  </w:pPr>
                  <w:r>
                    <w:rPr>
                      <w:b w:val="0"/>
                      <w:bCs w:val="0"/>
                      <w:i w:val="0"/>
                      <w:iCs w:val="0"/>
                      <w:u w:val="none"/>
                      <w:vertAlign w:val="baseline"/>
                      <w:rtl w:val="0"/>
                      <w:lang w:val="en"/>
                    </w:rPr>
                    <w:t>4 ~ 6</w:t>
                  </w:r>
                </w:p>
              </w:tc>
              <w:tc>
                <w:tcPr>
                  <w:tcW w:w="1623" w:type="pct"/>
                  <w:vAlign w:val="center"/>
                </w:tcPr>
                <w:p>
                  <w:pPr>
                    <w:pStyle w:val="69"/>
                    <w:bidi w:val="0"/>
                  </w:pPr>
                  <w:r>
                    <w:rPr>
                      <w:b w:val="0"/>
                      <w:bCs w:val="0"/>
                      <w:i w:val="0"/>
                      <w:iCs w:val="0"/>
                      <w:u w:val="none"/>
                      <w:vertAlign w:val="baseline"/>
                      <w:rtl w:val="0"/>
                      <w:lang w:val="en"/>
                    </w:rPr>
                    <w:t>Operation mode</w:t>
                  </w:r>
                </w:p>
              </w:tc>
              <w:tc>
                <w:tcPr>
                  <w:tcW w:w="2725" w:type="pct"/>
                  <w:vAlign w:val="center"/>
                </w:tcPr>
                <w:p>
                  <w:pPr>
                    <w:pStyle w:val="69"/>
                    <w:bidi w:val="0"/>
                    <w:jc w:val="both"/>
                    <w:rPr>
                      <w:rFonts w:hint="eastAsia" w:eastAsia="宋体"/>
                      <w:lang w:eastAsia="zh-CN"/>
                    </w:rPr>
                  </w:pPr>
                  <w:r>
                    <w:rPr>
                      <w:b w:val="0"/>
                      <w:bCs w:val="0"/>
                      <w:i w:val="0"/>
                      <w:iCs w:val="0"/>
                      <w:u w:val="none"/>
                      <w:vertAlign w:val="baseline"/>
                      <w:rtl w:val="0"/>
                      <w:lang w:val="en"/>
                    </w:rPr>
                    <w:t xml:space="preserve">It is related to the operation mode of </w:t>
                  </w:r>
                  <w:r>
                    <w:rPr>
                      <w:rFonts w:hint="eastAsia" w:eastAsia="宋体"/>
                      <w:b w:val="0"/>
                      <w:bCs w:val="0"/>
                      <w:i w:val="0"/>
                      <w:iCs w:val="0"/>
                      <w:u w:val="none"/>
                      <w:vertAlign w:val="baseline"/>
                      <w:rtl w:val="0"/>
                      <w:lang w:val="en" w:eastAsia="zh-CN"/>
                    </w:rPr>
                    <w:t>servo drive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1" w:type="pct"/>
                  <w:vAlign w:val="center"/>
                </w:tcPr>
                <w:p>
                  <w:pPr>
                    <w:pStyle w:val="69"/>
                    <w:bidi w:val="0"/>
                  </w:pPr>
                  <w:r>
                    <w:rPr>
                      <w:b w:val="0"/>
                      <w:bCs w:val="0"/>
                      <w:i w:val="0"/>
                      <w:iCs w:val="0"/>
                      <w:u w:val="none"/>
                      <w:vertAlign w:val="baseline"/>
                      <w:rtl w:val="0"/>
                      <w:lang w:val="en"/>
                    </w:rPr>
                    <w:t>7</w:t>
                  </w:r>
                </w:p>
              </w:tc>
              <w:tc>
                <w:tcPr>
                  <w:tcW w:w="1623" w:type="pct"/>
                  <w:vAlign w:val="center"/>
                </w:tcPr>
                <w:p>
                  <w:pPr>
                    <w:pStyle w:val="69"/>
                    <w:bidi w:val="0"/>
                  </w:pPr>
                  <w:r>
                    <w:rPr>
                      <w:b w:val="0"/>
                      <w:bCs w:val="0"/>
                      <w:i w:val="0"/>
                      <w:iCs w:val="0"/>
                      <w:u w:val="none"/>
                      <w:vertAlign w:val="baseline"/>
                      <w:rtl w:val="0"/>
                      <w:lang w:val="en"/>
                    </w:rPr>
                    <w:t>Fault reset</w:t>
                  </w:r>
                </w:p>
              </w:tc>
              <w:tc>
                <w:tcPr>
                  <w:tcW w:w="2725" w:type="pct"/>
                  <w:vAlign w:val="center"/>
                </w:tcPr>
                <w:p>
                  <w:pPr>
                    <w:pStyle w:val="51"/>
                    <w:bidi w:val="0"/>
                  </w:pPr>
                  <w:r>
                    <w:rPr>
                      <w:b w:val="0"/>
                      <w:bCs w:val="0"/>
                      <w:i w:val="0"/>
                      <w:iCs w:val="0"/>
                      <w:u w:val="none"/>
                      <w:vertAlign w:val="baseline"/>
                      <w:rtl w:val="0"/>
                      <w:lang w:val="en"/>
                    </w:rPr>
                    <w:t>Used to clear reset faults:</w:t>
                  </w:r>
                </w:p>
                <w:p>
                  <w:pPr>
                    <w:pStyle w:val="51"/>
                    <w:bidi w:val="0"/>
                  </w:pPr>
                  <w:r>
                    <w:rPr>
                      <w:b w:val="0"/>
                      <w:bCs w:val="0"/>
                      <w:i w:val="0"/>
                      <w:iCs w:val="0"/>
                      <w:u w:val="none"/>
                      <w:vertAlign w:val="baseline"/>
                      <w:rtl w:val="0"/>
                      <w:lang w:val="en"/>
                    </w:rPr>
                    <w:t>The rising edge of bit7 is valid;</w:t>
                  </w:r>
                </w:p>
                <w:p>
                  <w:pPr>
                    <w:pStyle w:val="51"/>
                    <w:bidi w:val="0"/>
                  </w:pPr>
                  <w:r>
                    <w:rPr>
                      <w:b w:val="0"/>
                      <w:bCs w:val="0"/>
                      <w:i w:val="0"/>
                      <w:iCs w:val="0"/>
                      <w:u w:val="none"/>
                      <w:vertAlign w:val="baseline"/>
                      <w:rtl w:val="0"/>
                      <w:lang w:val="en"/>
                    </w:rPr>
                    <w:t>bit7 is kept at 1, and other control instructions are invalid.</w:t>
                  </w:r>
                </w:p>
              </w:tc>
            </w:tr>
          </w:tbl>
          <w:p>
            <w:pPr>
              <w:pStyle w:val="51"/>
            </w:pPr>
          </w:p>
        </w:tc>
      </w:tr>
    </w:tbl>
    <w:p>
      <w:pPr>
        <w:pStyle w:val="40"/>
        <w:bidi w:val="0"/>
        <w:ind w:left="0" w:leftChars="0" w:firstLine="0" w:firstLineChars="0"/>
      </w:pPr>
      <w:bookmarkStart w:id="581" w:name="_Toc88852896"/>
      <w:bookmarkStart w:id="582" w:name="_Toc97212023"/>
      <w:bookmarkStart w:id="583" w:name="_Toc90038419"/>
      <w:bookmarkStart w:id="584" w:name="_Toc97737867"/>
      <w:bookmarkStart w:id="585" w:name="_Toc12267"/>
      <w:r>
        <w:rPr>
          <w:b/>
          <w:bCs/>
          <w:i w:val="0"/>
          <w:iCs w:val="0"/>
          <w:u w:val="none"/>
          <w:vertAlign w:val="baseline"/>
          <w:rtl w:val="0"/>
          <w:lang w:val="en"/>
        </w:rPr>
        <w:t>7.2.2</w:t>
      </w:r>
      <w:bookmarkEnd w:id="581"/>
      <w:r>
        <w:rPr>
          <w:rFonts w:hint="eastAsia" w:eastAsia="宋体"/>
          <w:b/>
          <w:bCs/>
          <w:i w:val="0"/>
          <w:iCs w:val="0"/>
          <w:u w:val="none"/>
          <w:vertAlign w:val="baseline"/>
          <w:rtl w:val="0"/>
          <w:lang w:val="en-US" w:eastAsia="zh-CN"/>
        </w:rPr>
        <w:t xml:space="preserve"> </w:t>
      </w:r>
      <w:r>
        <w:rPr>
          <w:b/>
          <w:bCs/>
          <w:i w:val="0"/>
          <w:iCs w:val="0"/>
          <w:u w:val="none"/>
          <w:vertAlign w:val="baseline"/>
          <w:rtl w:val="0"/>
          <w:lang w:val="en"/>
        </w:rPr>
        <w:t xml:space="preserve">Status </w:t>
      </w:r>
      <w:r>
        <w:rPr>
          <w:rFonts w:hint="eastAsia" w:eastAsia="宋体"/>
          <w:b/>
          <w:bCs/>
          <w:i w:val="0"/>
          <w:iCs w:val="0"/>
          <w:u w:val="none"/>
          <w:vertAlign w:val="baseline"/>
          <w:rtl w:val="0"/>
          <w:lang w:val="en-US" w:eastAsia="zh-CN"/>
        </w:rPr>
        <w:t>W</w:t>
      </w:r>
      <w:r>
        <w:rPr>
          <w:b/>
          <w:bCs/>
          <w:i w:val="0"/>
          <w:iCs w:val="0"/>
          <w:u w:val="none"/>
          <w:vertAlign w:val="baseline"/>
          <w:rtl w:val="0"/>
          <w:lang w:val="en"/>
        </w:rPr>
        <w:t>ord</w:t>
      </w:r>
      <w:bookmarkEnd w:id="582"/>
      <w:bookmarkEnd w:id="583"/>
      <w:bookmarkEnd w:id="584"/>
      <w:bookmarkEnd w:id="585"/>
    </w:p>
    <w:tbl>
      <w:tblPr>
        <w:tblStyle w:val="2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1601"/>
        <w:gridCol w:w="1144"/>
        <w:gridCol w:w="1237"/>
        <w:gridCol w:w="1144"/>
        <w:gridCol w:w="1487"/>
        <w:gridCol w:w="1144"/>
        <w:gridCol w:w="1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vMerge w:val="restar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6041h</w:t>
            </w:r>
          </w:p>
        </w:tc>
        <w:tc>
          <w:tcPr>
            <w:tcW w:w="813" w:type="pct"/>
            <w:shd w:val="clear" w:color="auto" w:fill="D8D8D8" w:themeFill="background1" w:themeFillShade="D9"/>
            <w:vAlign w:val="center"/>
          </w:tcPr>
          <w:p>
            <w:pPr>
              <w:pStyle w:val="97"/>
              <w:bidi w:val="0"/>
            </w:pPr>
            <w:r>
              <w:rPr>
                <w:b/>
                <w:bCs/>
                <w:i w:val="0"/>
                <w:iCs w:val="0"/>
                <w:u w:val="none"/>
                <w:vertAlign w:val="baseline"/>
                <w:rtl w:val="0"/>
                <w:lang w:val="en"/>
              </w:rPr>
              <w:t>Name</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628" w:type="pct"/>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581" w:type="pct"/>
            <w:shd w:val="clear" w:color="auto" w:fill="D8D8D8" w:themeFill="background1" w:themeFillShade="D9"/>
          </w:tcPr>
          <w:p>
            <w:pPr>
              <w:pStyle w:val="97"/>
              <w:bidi w:val="0"/>
            </w:pPr>
            <w:r>
              <w:rPr>
                <w:b/>
                <w:bCs/>
                <w:i w:val="0"/>
                <w:iCs w:val="0"/>
                <w:u w:val="none"/>
                <w:vertAlign w:val="baseline"/>
                <w:rtl w:val="0"/>
                <w:lang w:val="en"/>
              </w:rPr>
              <w:t>Default</w:t>
            </w:r>
          </w:p>
        </w:tc>
        <w:tc>
          <w:tcPr>
            <w:tcW w:w="755" w:type="pct"/>
            <w:shd w:val="clear" w:color="auto" w:fill="D8D8D8" w:themeFill="background1" w:themeFillShade="D9"/>
          </w:tcPr>
          <w:p>
            <w:pPr>
              <w:pStyle w:val="97"/>
              <w:bidi w:val="0"/>
            </w:pPr>
            <w:r>
              <w:rPr>
                <w:b/>
                <w:bCs/>
                <w:i w:val="0"/>
                <w:iCs w:val="0"/>
                <w:u w:val="none"/>
                <w:vertAlign w:val="baseline"/>
                <w:rtl w:val="0"/>
                <w:lang w:val="en"/>
              </w:rPr>
              <w:t>Set range</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vMerge w:val="continue"/>
            <w:shd w:val="clear" w:color="auto" w:fill="009999"/>
            <w:vAlign w:val="center"/>
          </w:tcPr>
          <w:p>
            <w:pPr>
              <w:ind w:firstLine="0" w:firstLineChars="0"/>
              <w:jc w:val="center"/>
            </w:pPr>
          </w:p>
        </w:tc>
        <w:tc>
          <w:tcPr>
            <w:tcW w:w="813" w:type="pct"/>
            <w:vAlign w:val="center"/>
          </w:tcPr>
          <w:p>
            <w:pPr>
              <w:pStyle w:val="69"/>
              <w:bidi w:val="0"/>
            </w:pPr>
            <w:r>
              <w:rPr>
                <w:b w:val="0"/>
                <w:bCs w:val="0"/>
                <w:i w:val="0"/>
                <w:iCs w:val="0"/>
                <w:u w:val="none"/>
                <w:vertAlign w:val="baseline"/>
                <w:rtl w:val="0"/>
                <w:lang w:val="en"/>
              </w:rPr>
              <w:t>Status word</w:t>
            </w:r>
          </w:p>
        </w:tc>
        <w:tc>
          <w:tcPr>
            <w:tcW w:w="581" w:type="pct"/>
            <w:vAlign w:val="center"/>
          </w:tcPr>
          <w:p>
            <w:pPr>
              <w:pStyle w:val="69"/>
              <w:bidi w:val="0"/>
            </w:pPr>
            <w:r>
              <w:rPr>
                <w:b w:val="0"/>
                <w:bCs w:val="0"/>
                <w:i w:val="0"/>
                <w:iCs w:val="0"/>
                <w:u w:val="none"/>
                <w:vertAlign w:val="baseline"/>
                <w:rtl w:val="0"/>
                <w:lang w:val="en"/>
              </w:rPr>
              <w:t>Operation setting</w:t>
            </w:r>
          </w:p>
        </w:tc>
        <w:tc>
          <w:tcPr>
            <w:tcW w:w="628" w:type="pct"/>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581" w:type="pct"/>
            <w:vAlign w:val="center"/>
          </w:tcPr>
          <w:p>
            <w:pPr>
              <w:pStyle w:val="69"/>
              <w:bidi w:val="0"/>
            </w:pPr>
            <w:r>
              <w:rPr>
                <w:b w:val="0"/>
                <w:bCs w:val="0"/>
                <w:i w:val="0"/>
                <w:iCs w:val="0"/>
                <w:u w:val="none"/>
                <w:vertAlign w:val="baseline"/>
                <w:rtl w:val="0"/>
                <w:lang w:val="en"/>
              </w:rPr>
              <w:t>0</w:t>
            </w:r>
          </w:p>
        </w:tc>
        <w:tc>
          <w:tcPr>
            <w:tcW w:w="755" w:type="pct"/>
            <w:vAlign w:val="center"/>
          </w:tcPr>
          <w:p>
            <w:pPr>
              <w:pStyle w:val="69"/>
              <w:bidi w:val="0"/>
            </w:pPr>
            <w:r>
              <w:rPr>
                <w:b w:val="0"/>
                <w:bCs w:val="0"/>
                <w:i w:val="0"/>
                <w:iCs w:val="0"/>
                <w:u w:val="none"/>
                <w:vertAlign w:val="baseline"/>
                <w:rtl w:val="0"/>
                <w:lang w:val="en"/>
              </w:rPr>
              <w:t>0~65535</w:t>
            </w:r>
          </w:p>
        </w:tc>
        <w:tc>
          <w:tcPr>
            <w:tcW w:w="581" w:type="pct"/>
            <w:vAlign w:val="center"/>
          </w:tcPr>
          <w:p>
            <w:pPr>
              <w:pStyle w:val="69"/>
              <w:bidi w:val="0"/>
            </w:pPr>
            <w:r>
              <w:rPr>
                <w:b w:val="0"/>
                <w:bCs w:val="0"/>
                <w:i w:val="0"/>
                <w:iCs w:val="0"/>
                <w:u w:val="none"/>
                <w:vertAlign w:val="baseline"/>
                <w:rtl w:val="0"/>
                <w:lang w:val="en"/>
              </w:rPr>
              <w:t>-</w:t>
            </w:r>
          </w:p>
        </w:tc>
        <w:tc>
          <w:tcPr>
            <w:tcW w:w="581"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6" w:hRule="atLeast"/>
        </w:trPr>
        <w:tc>
          <w:tcPr>
            <w:tcW w:w="5000" w:type="pct"/>
            <w:gridSpan w:val="8"/>
            <w:shd w:val="clear" w:color="auto" w:fill="auto"/>
          </w:tcPr>
          <w:p>
            <w:pPr>
              <w:pStyle w:val="51"/>
              <w:bidi w:val="0"/>
            </w:pPr>
            <w:r>
              <w:rPr>
                <w:b w:val="0"/>
                <w:bCs w:val="0"/>
                <w:i w:val="0"/>
                <w:iCs w:val="0"/>
                <w:u w:val="none"/>
                <w:vertAlign w:val="baseline"/>
                <w:rtl w:val="0"/>
                <w:lang w:val="en"/>
              </w:rPr>
              <w:t>Used to reflect the status of servo drive.</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2"/>
              <w:gridCol w:w="3818"/>
              <w:gridCol w:w="4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96" w:type="pct"/>
                  <w:shd w:val="clear" w:color="auto" w:fill="D8D8D8" w:themeFill="background1" w:themeFillShade="D9"/>
                  <w:vAlign w:val="center"/>
                </w:tcPr>
                <w:p>
                  <w:pPr>
                    <w:pStyle w:val="97"/>
                    <w:bidi w:val="0"/>
                  </w:pPr>
                  <w:r>
                    <w:rPr>
                      <w:b/>
                      <w:bCs/>
                      <w:i w:val="0"/>
                      <w:iCs w:val="0"/>
                      <w:u w:val="none"/>
                      <w:vertAlign w:val="baseline"/>
                      <w:rtl w:val="0"/>
                      <w:lang w:val="en"/>
                    </w:rPr>
                    <w:t>bit</w:t>
                  </w:r>
                </w:p>
              </w:tc>
              <w:tc>
                <w:tcPr>
                  <w:tcW w:w="1984" w:type="pct"/>
                  <w:shd w:val="clear" w:color="auto" w:fill="D8D8D8" w:themeFill="background1" w:themeFillShade="D9"/>
                  <w:vAlign w:val="center"/>
                </w:tcPr>
                <w:p>
                  <w:pPr>
                    <w:pStyle w:val="97"/>
                    <w:bidi w:val="0"/>
                  </w:pPr>
                  <w:r>
                    <w:rPr>
                      <w:b/>
                      <w:bCs/>
                      <w:i w:val="0"/>
                      <w:iCs w:val="0"/>
                      <w:u w:val="none"/>
                      <w:vertAlign w:val="baseline"/>
                      <w:rtl w:val="0"/>
                      <w:lang w:val="en"/>
                    </w:rPr>
                    <w:t>Name</w:t>
                  </w:r>
                </w:p>
              </w:tc>
              <w:tc>
                <w:tcPr>
                  <w:tcW w:w="2218" w:type="pct"/>
                  <w:shd w:val="clear" w:color="auto" w:fill="D8D8D8" w:themeFill="background1" w:themeFillShade="D9"/>
                  <w:vAlign w:val="center"/>
                </w:tcPr>
                <w:p>
                  <w:pPr>
                    <w:pStyle w:val="97"/>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796" w:type="pct"/>
                  <w:vMerge w:val="restart"/>
                  <w:vAlign w:val="center"/>
                </w:tcPr>
                <w:p>
                  <w:pPr>
                    <w:pStyle w:val="69"/>
                    <w:bidi w:val="0"/>
                  </w:pPr>
                  <w:r>
                    <w:rPr>
                      <w:b w:val="0"/>
                      <w:bCs w:val="0"/>
                      <w:i w:val="0"/>
                      <w:iCs w:val="0"/>
                      <w:u w:val="none"/>
                      <w:vertAlign w:val="baseline"/>
                      <w:rtl w:val="0"/>
                      <w:lang w:val="en"/>
                    </w:rPr>
                    <w:t>0</w:t>
                  </w:r>
                </w:p>
              </w:tc>
              <w:tc>
                <w:tcPr>
                  <w:tcW w:w="1984" w:type="pct"/>
                  <w:vMerge w:val="restart"/>
                  <w:vAlign w:val="center"/>
                </w:tcPr>
                <w:p>
                  <w:pPr>
                    <w:pStyle w:val="69"/>
                    <w:bidi w:val="0"/>
                  </w:pPr>
                  <w:r>
                    <w:rPr>
                      <w:b w:val="0"/>
                      <w:bCs w:val="0"/>
                      <w:i w:val="0"/>
                      <w:iCs w:val="0"/>
                      <w:u w:val="none"/>
                      <w:vertAlign w:val="baseline"/>
                      <w:rtl w:val="0"/>
                      <w:lang w:val="en"/>
                    </w:rPr>
                    <w:t>Servo ready</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796" w:type="pct"/>
                  <w:vMerge w:val="restart"/>
                  <w:vAlign w:val="center"/>
                </w:tcPr>
                <w:p>
                  <w:pPr>
                    <w:pStyle w:val="69"/>
                    <w:bidi w:val="0"/>
                  </w:pPr>
                  <w:r>
                    <w:rPr>
                      <w:b w:val="0"/>
                      <w:bCs w:val="0"/>
                      <w:i w:val="0"/>
                      <w:iCs w:val="0"/>
                      <w:u w:val="none"/>
                      <w:vertAlign w:val="baseline"/>
                      <w:rtl w:val="0"/>
                      <w:lang w:val="en"/>
                    </w:rPr>
                    <w:t>1</w:t>
                  </w:r>
                </w:p>
              </w:tc>
              <w:tc>
                <w:tcPr>
                  <w:tcW w:w="1984" w:type="pct"/>
                  <w:vMerge w:val="restart"/>
                  <w:vAlign w:val="center"/>
                </w:tcPr>
                <w:p>
                  <w:pPr>
                    <w:pStyle w:val="69"/>
                    <w:bidi w:val="0"/>
                  </w:pPr>
                  <w:r>
                    <w:rPr>
                      <w:b w:val="0"/>
                      <w:bCs w:val="0"/>
                      <w:i w:val="0"/>
                      <w:iCs w:val="0"/>
                      <w:u w:val="none"/>
                      <w:vertAlign w:val="baseline"/>
                      <w:rtl w:val="0"/>
                      <w:lang w:val="en"/>
                    </w:rPr>
                    <w:t>Servo operation can be started</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796" w:type="pct"/>
                  <w:vMerge w:val="restart"/>
                  <w:vAlign w:val="center"/>
                </w:tcPr>
                <w:p>
                  <w:pPr>
                    <w:pStyle w:val="69"/>
                    <w:bidi w:val="0"/>
                  </w:pPr>
                  <w:r>
                    <w:rPr>
                      <w:b w:val="0"/>
                      <w:bCs w:val="0"/>
                      <w:i w:val="0"/>
                      <w:iCs w:val="0"/>
                      <w:u w:val="none"/>
                      <w:vertAlign w:val="baseline"/>
                      <w:rtl w:val="0"/>
                      <w:lang w:val="en"/>
                    </w:rPr>
                    <w:t>2</w:t>
                  </w:r>
                </w:p>
              </w:tc>
              <w:tc>
                <w:tcPr>
                  <w:tcW w:w="1984" w:type="pct"/>
                  <w:vMerge w:val="restart"/>
                  <w:vAlign w:val="center"/>
                </w:tcPr>
                <w:p>
                  <w:pPr>
                    <w:pStyle w:val="69"/>
                    <w:bidi w:val="0"/>
                  </w:pPr>
                  <w:r>
                    <w:rPr>
                      <w:b w:val="0"/>
                      <w:bCs w:val="0"/>
                      <w:i w:val="0"/>
                      <w:iCs w:val="0"/>
                      <w:u w:val="none"/>
                      <w:vertAlign w:val="baseline"/>
                      <w:rtl w:val="0"/>
                      <w:lang w:val="en"/>
                    </w:rPr>
                    <w:t>Servo operation</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jc w:val="center"/>
              </w:trPr>
              <w:tc>
                <w:tcPr>
                  <w:tcW w:w="796" w:type="pct"/>
                  <w:vMerge w:val="restart"/>
                  <w:vAlign w:val="center"/>
                </w:tcPr>
                <w:p>
                  <w:pPr>
                    <w:pStyle w:val="69"/>
                    <w:bidi w:val="0"/>
                  </w:pPr>
                  <w:r>
                    <w:rPr>
                      <w:b w:val="0"/>
                      <w:bCs w:val="0"/>
                      <w:i w:val="0"/>
                      <w:iCs w:val="0"/>
                      <w:u w:val="none"/>
                      <w:vertAlign w:val="baseline"/>
                      <w:rtl w:val="0"/>
                      <w:lang w:val="en"/>
                    </w:rPr>
                    <w:t>3</w:t>
                  </w:r>
                </w:p>
              </w:tc>
              <w:tc>
                <w:tcPr>
                  <w:tcW w:w="1984" w:type="pct"/>
                  <w:vMerge w:val="restart"/>
                  <w:vAlign w:val="center"/>
                </w:tcPr>
                <w:p>
                  <w:pPr>
                    <w:pStyle w:val="69"/>
                    <w:bidi w:val="0"/>
                  </w:pPr>
                  <w:r>
                    <w:rPr>
                      <w:b w:val="0"/>
                      <w:bCs w:val="0"/>
                      <w:i w:val="0"/>
                      <w:iCs w:val="0"/>
                      <w:u w:val="none"/>
                      <w:vertAlign w:val="baseline"/>
                      <w:rtl w:val="0"/>
                      <w:lang w:val="en"/>
                    </w:rPr>
                    <w:t>fault</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 w:hRule="atLeast"/>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restart"/>
                  <w:vAlign w:val="center"/>
                </w:tcPr>
                <w:p>
                  <w:pPr>
                    <w:pStyle w:val="69"/>
                    <w:bidi w:val="0"/>
                  </w:pPr>
                  <w:r>
                    <w:rPr>
                      <w:b w:val="0"/>
                      <w:bCs w:val="0"/>
                      <w:i w:val="0"/>
                      <w:iCs w:val="0"/>
                      <w:u w:val="none"/>
                      <w:vertAlign w:val="baseline"/>
                      <w:rtl w:val="0"/>
                      <w:lang w:val="en"/>
                    </w:rPr>
                    <w:t>4</w:t>
                  </w:r>
                </w:p>
              </w:tc>
              <w:tc>
                <w:tcPr>
                  <w:tcW w:w="1984" w:type="pct"/>
                  <w:vMerge w:val="restart"/>
                  <w:vAlign w:val="center"/>
                </w:tcPr>
                <w:p>
                  <w:pPr>
                    <w:pStyle w:val="69"/>
                    <w:bidi w:val="0"/>
                  </w:pPr>
                  <w:r>
                    <w:rPr>
                      <w:b w:val="0"/>
                      <w:bCs w:val="0"/>
                      <w:i w:val="0"/>
                      <w:iCs w:val="0"/>
                      <w:u w:val="none"/>
                      <w:vertAlign w:val="baseline"/>
                      <w:rtl w:val="0"/>
                      <w:lang w:val="en"/>
                    </w:rPr>
                    <w:t>Electrical connection of main circuit</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restart"/>
                  <w:vAlign w:val="center"/>
                </w:tcPr>
                <w:p>
                  <w:pPr>
                    <w:pStyle w:val="69"/>
                    <w:bidi w:val="0"/>
                  </w:pPr>
                  <w:r>
                    <w:rPr>
                      <w:b w:val="0"/>
                      <w:bCs w:val="0"/>
                      <w:i w:val="0"/>
                      <w:iCs w:val="0"/>
                      <w:u w:val="none"/>
                      <w:vertAlign w:val="baseline"/>
                      <w:rtl w:val="0"/>
                      <w:lang w:val="en"/>
                    </w:rPr>
                    <w:t>5</w:t>
                  </w:r>
                </w:p>
              </w:tc>
              <w:tc>
                <w:tcPr>
                  <w:tcW w:w="1984" w:type="pct"/>
                  <w:vMerge w:val="restart"/>
                  <w:vAlign w:val="center"/>
                </w:tcPr>
                <w:p>
                  <w:pPr>
                    <w:pStyle w:val="69"/>
                    <w:bidi w:val="0"/>
                  </w:pPr>
                  <w:r>
                    <w:rPr>
                      <w:b w:val="0"/>
                      <w:bCs w:val="0"/>
                      <w:i w:val="0"/>
                      <w:iCs w:val="0"/>
                      <w:u w:val="none"/>
                      <w:vertAlign w:val="baseline"/>
                      <w:rtl w:val="0"/>
                      <w:lang w:val="en"/>
                    </w:rPr>
                    <w:t>Quick shutdown</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restart"/>
                  <w:vAlign w:val="center"/>
                </w:tcPr>
                <w:p>
                  <w:pPr>
                    <w:pStyle w:val="69"/>
                    <w:bidi w:val="0"/>
                  </w:pPr>
                  <w:r>
                    <w:rPr>
                      <w:b w:val="0"/>
                      <w:bCs w:val="0"/>
                      <w:i w:val="0"/>
                      <w:iCs w:val="0"/>
                      <w:u w:val="none"/>
                      <w:vertAlign w:val="baseline"/>
                      <w:rtl w:val="0"/>
                      <w:lang w:val="en"/>
                    </w:rPr>
                    <w:t>6</w:t>
                  </w:r>
                </w:p>
              </w:tc>
              <w:tc>
                <w:tcPr>
                  <w:tcW w:w="1984" w:type="pct"/>
                  <w:vMerge w:val="restart"/>
                  <w:vAlign w:val="center"/>
                </w:tcPr>
                <w:p>
                  <w:pPr>
                    <w:pStyle w:val="69"/>
                    <w:bidi w:val="0"/>
                  </w:pPr>
                  <w:r>
                    <w:rPr>
                      <w:b w:val="0"/>
                      <w:bCs w:val="0"/>
                      <w:i w:val="0"/>
                      <w:iCs w:val="0"/>
                      <w:u w:val="none"/>
                      <w:vertAlign w:val="baseline"/>
                      <w:rtl w:val="0"/>
                      <w:lang w:val="en"/>
                    </w:rPr>
                    <w:t>Servo is not operational</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restart"/>
                  <w:vAlign w:val="center"/>
                </w:tcPr>
                <w:p>
                  <w:pPr>
                    <w:pStyle w:val="69"/>
                    <w:bidi w:val="0"/>
                  </w:pPr>
                  <w:r>
                    <w:rPr>
                      <w:b w:val="0"/>
                      <w:bCs w:val="0"/>
                      <w:i w:val="0"/>
                      <w:iCs w:val="0"/>
                      <w:u w:val="none"/>
                      <w:vertAlign w:val="baseline"/>
                      <w:rtl w:val="0"/>
                      <w:lang w:val="en"/>
                    </w:rPr>
                    <w:t>7</w:t>
                  </w:r>
                </w:p>
              </w:tc>
              <w:tc>
                <w:tcPr>
                  <w:tcW w:w="1984" w:type="pct"/>
                  <w:vMerge w:val="restart"/>
                  <w:vAlign w:val="center"/>
                </w:tcPr>
                <w:p>
                  <w:pPr>
                    <w:pStyle w:val="69"/>
                    <w:bidi w:val="0"/>
                  </w:pPr>
                  <w:r>
                    <w:rPr>
                      <w:b w:val="0"/>
                      <w:bCs w:val="0"/>
                      <w:i w:val="0"/>
                      <w:iCs w:val="0"/>
                      <w:u w:val="none"/>
                      <w:vertAlign w:val="baseline"/>
                      <w:rtl w:val="0"/>
                      <w:lang w:val="en"/>
                    </w:rPr>
                    <w:t>Warning</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Align w:val="center"/>
                </w:tcPr>
                <w:p>
                  <w:pPr>
                    <w:pStyle w:val="69"/>
                    <w:bidi w:val="0"/>
                  </w:pPr>
                  <w:r>
                    <w:rPr>
                      <w:b w:val="0"/>
                      <w:bCs w:val="0"/>
                      <w:i w:val="0"/>
                      <w:iCs w:val="0"/>
                      <w:u w:val="none"/>
                      <w:vertAlign w:val="baseline"/>
                      <w:rtl w:val="0"/>
                      <w:lang w:val="en"/>
                    </w:rPr>
                    <w:t>8</w:t>
                  </w:r>
                </w:p>
              </w:tc>
              <w:tc>
                <w:tcPr>
                  <w:tcW w:w="1984" w:type="pct"/>
                  <w:vAlign w:val="center"/>
                </w:tcPr>
                <w:p>
                  <w:pPr>
                    <w:pStyle w:val="69"/>
                    <w:bidi w:val="0"/>
                  </w:pPr>
                  <w:r>
                    <w:rPr>
                      <w:b w:val="0"/>
                      <w:bCs w:val="0"/>
                      <w:i w:val="0"/>
                      <w:iCs w:val="0"/>
                      <w:u w:val="none"/>
                      <w:vertAlign w:val="baseline"/>
                      <w:rtl w:val="0"/>
                      <w:lang w:val="en"/>
                    </w:rPr>
                    <w:t>-</w:t>
                  </w:r>
                </w:p>
              </w:tc>
              <w:tc>
                <w:tcPr>
                  <w:tcW w:w="2218" w:type="pct"/>
                  <w:vAlign w:val="center"/>
                </w:tcPr>
                <w:p>
                  <w:pPr>
                    <w:pStyle w:val="51"/>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restart"/>
                  <w:vAlign w:val="center"/>
                </w:tcPr>
                <w:p>
                  <w:pPr>
                    <w:pStyle w:val="69"/>
                    <w:bidi w:val="0"/>
                  </w:pPr>
                  <w:r>
                    <w:rPr>
                      <w:b w:val="0"/>
                      <w:bCs w:val="0"/>
                      <w:i w:val="0"/>
                      <w:iCs w:val="0"/>
                      <w:u w:val="none"/>
                      <w:vertAlign w:val="baseline"/>
                      <w:rtl w:val="0"/>
                      <w:lang w:val="en"/>
                    </w:rPr>
                    <w:t>9</w:t>
                  </w:r>
                </w:p>
              </w:tc>
              <w:tc>
                <w:tcPr>
                  <w:tcW w:w="1984" w:type="pct"/>
                  <w:vMerge w:val="restart"/>
                  <w:vAlign w:val="center"/>
                </w:tcPr>
                <w:p>
                  <w:pPr>
                    <w:pStyle w:val="69"/>
                    <w:bidi w:val="0"/>
                  </w:pPr>
                  <w:r>
                    <w:rPr>
                      <w:b w:val="0"/>
                      <w:bCs w:val="0"/>
                      <w:i w:val="0"/>
                      <w:iCs w:val="0"/>
                      <w:u w:val="none"/>
                      <w:vertAlign w:val="baseline"/>
                      <w:rtl w:val="0"/>
                      <w:lang w:val="en"/>
                    </w:rPr>
                    <w:t>Remote control</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restart"/>
                  <w:vAlign w:val="center"/>
                </w:tcPr>
                <w:p>
                  <w:pPr>
                    <w:pStyle w:val="69"/>
                    <w:bidi w:val="0"/>
                  </w:pPr>
                  <w:r>
                    <w:rPr>
                      <w:b w:val="0"/>
                      <w:bCs w:val="0"/>
                      <w:i w:val="0"/>
                      <w:iCs w:val="0"/>
                      <w:u w:val="none"/>
                      <w:vertAlign w:val="baseline"/>
                      <w:rtl w:val="0"/>
                      <w:lang w:val="en"/>
                    </w:rPr>
                    <w:t>10</w:t>
                  </w:r>
                </w:p>
              </w:tc>
              <w:tc>
                <w:tcPr>
                  <w:tcW w:w="1984" w:type="pct"/>
                  <w:vMerge w:val="restart"/>
                  <w:vAlign w:val="center"/>
                </w:tcPr>
                <w:p>
                  <w:pPr>
                    <w:pStyle w:val="69"/>
                    <w:bidi w:val="0"/>
                  </w:pPr>
                  <w:r>
                    <w:rPr>
                      <w:b w:val="0"/>
                      <w:bCs w:val="0"/>
                      <w:i w:val="0"/>
                      <w:iCs w:val="0"/>
                      <w:u w:val="none"/>
                      <w:vertAlign w:val="baseline"/>
                      <w:rtl w:val="0"/>
                      <w:lang w:val="en"/>
                    </w:rPr>
                    <w:t>Target arrival</w:t>
                  </w:r>
                </w:p>
              </w:tc>
              <w:tc>
                <w:tcPr>
                  <w:tcW w:w="2218" w:type="pct"/>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Merge w:val="continue"/>
                  <w:vAlign w:val="center"/>
                </w:tcPr>
                <w:p>
                  <w:pPr>
                    <w:pStyle w:val="69"/>
                  </w:pPr>
                </w:p>
              </w:tc>
              <w:tc>
                <w:tcPr>
                  <w:tcW w:w="1984" w:type="pct"/>
                  <w:vMerge w:val="continue"/>
                  <w:vAlign w:val="center"/>
                </w:tcPr>
                <w:p>
                  <w:pPr>
                    <w:pStyle w:val="69"/>
                  </w:pPr>
                </w:p>
              </w:tc>
              <w:tc>
                <w:tcPr>
                  <w:tcW w:w="2218" w:type="pct"/>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6" w:type="pct"/>
                  <w:vAlign w:val="center"/>
                </w:tcPr>
                <w:p>
                  <w:pPr>
                    <w:pStyle w:val="69"/>
                    <w:bidi w:val="0"/>
                  </w:pPr>
                  <w:r>
                    <w:rPr>
                      <w:b w:val="0"/>
                      <w:bCs w:val="0"/>
                      <w:i w:val="0"/>
                      <w:iCs w:val="0"/>
                      <w:u w:val="none"/>
                      <w:vertAlign w:val="baseline"/>
                      <w:rtl w:val="0"/>
                      <w:lang w:val="en"/>
                    </w:rPr>
                    <w:t>......</w:t>
                  </w:r>
                </w:p>
              </w:tc>
              <w:tc>
                <w:tcPr>
                  <w:tcW w:w="1984" w:type="pct"/>
                  <w:vAlign w:val="center"/>
                </w:tcPr>
                <w:p>
                  <w:pPr>
                    <w:pStyle w:val="69"/>
                  </w:pPr>
                </w:p>
              </w:tc>
              <w:tc>
                <w:tcPr>
                  <w:tcW w:w="2218" w:type="pct"/>
                  <w:vAlign w:val="center"/>
                </w:tcPr>
                <w:p>
                  <w:pPr>
                    <w:pStyle w:val="51"/>
                  </w:pPr>
                </w:p>
              </w:tc>
            </w:tr>
          </w:tbl>
          <w:p>
            <w:pPr>
              <w:pStyle w:val="51"/>
              <w:bidi w:val="0"/>
              <w:rPr>
                <w:b w:val="0"/>
                <w:bCs w:val="0"/>
                <w:i w:val="0"/>
                <w:iCs w:val="0"/>
                <w:u w:val="none"/>
                <w:vertAlign w:val="baseline"/>
                <w:rtl w:val="0"/>
                <w:lang w:val="en"/>
              </w:rPr>
            </w:pPr>
            <w:r>
              <w:rPr>
                <w:b w:val="0"/>
                <w:bCs w:val="0"/>
                <w:i w:val="0"/>
                <w:iCs w:val="0"/>
                <w:u w:val="none"/>
                <w:vertAlign w:val="baseline"/>
                <w:rtl w:val="0"/>
                <w:lang w:val="en"/>
              </w:rPr>
              <w:t xml:space="preserve">Bit 0 ~ bit 9 have the same meaning in all control modes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After the control word 6040h sends commands in sequence, the servo feeds back the determined state.</w:t>
            </w:r>
          </w:p>
          <w:p>
            <w:pPr>
              <w:pStyle w:val="51"/>
              <w:bidi w:val="0"/>
              <w:rPr>
                <w:b w:val="0"/>
                <w:bCs w:val="0"/>
                <w:i w:val="0"/>
                <w:iCs w:val="0"/>
                <w:u w:val="none"/>
                <w:vertAlign w:val="baseline"/>
                <w:rtl w:val="0"/>
                <w:lang w:val="en"/>
              </w:rPr>
            </w:pPr>
          </w:p>
          <w:p>
            <w:pPr>
              <w:pStyle w:val="51"/>
              <w:bidi w:val="0"/>
              <w:rPr>
                <w:b w:val="0"/>
                <w:bCs w:val="0"/>
                <w:i w:val="0"/>
                <w:iCs w:val="0"/>
                <w:u w:val="none"/>
                <w:vertAlign w:val="baseline"/>
                <w:rtl w:val="0"/>
                <w:lang w:val="en"/>
              </w:rPr>
            </w:pP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98"/>
              <w:gridCol w:w="43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53" w:type="pct"/>
                  <w:shd w:val="clear" w:color="auto" w:fill="D8D8D8" w:themeFill="background1" w:themeFillShade="D9"/>
                  <w:vAlign w:val="center"/>
                </w:tcPr>
                <w:p>
                  <w:pPr>
                    <w:pStyle w:val="97"/>
                    <w:bidi w:val="0"/>
                  </w:pPr>
                  <w:r>
                    <w:rPr>
                      <w:b/>
                      <w:bCs/>
                      <w:i w:val="0"/>
                      <w:iCs w:val="0"/>
                      <w:u w:val="none"/>
                      <w:vertAlign w:val="baseline"/>
                      <w:rtl w:val="0"/>
                      <w:lang w:val="en"/>
                    </w:rPr>
                    <w:t>Setting value (binary number)</w:t>
                  </w:r>
                </w:p>
              </w:tc>
              <w:tc>
                <w:tcPr>
                  <w:tcW w:w="2246" w:type="pct"/>
                  <w:shd w:val="clear" w:color="auto" w:fill="D8D8D8" w:themeFill="background1" w:themeFillShade="D9"/>
                  <w:vAlign w:val="center"/>
                </w:tcPr>
                <w:p>
                  <w:pPr>
                    <w:pStyle w:val="97"/>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753" w:type="pct"/>
                  <w:vAlign w:val="center"/>
                </w:tcPr>
                <w:p>
                  <w:pPr>
                    <w:pStyle w:val="69"/>
                    <w:bidi w:val="0"/>
                  </w:pPr>
                  <w:r>
                    <w:rPr>
                      <w:b w:val="0"/>
                      <w:bCs w:val="0"/>
                      <w:i w:val="0"/>
                      <w:iCs w:val="0"/>
                      <w:u w:val="none"/>
                      <w:vertAlign w:val="baseline"/>
                      <w:rtl w:val="0"/>
                      <w:lang w:val="en"/>
                    </w:rPr>
                    <w:t>xxxx xxxx x0xx 0000</w:t>
                  </w:r>
                </w:p>
              </w:tc>
              <w:tc>
                <w:tcPr>
                  <w:tcW w:w="2246" w:type="pct"/>
                  <w:vAlign w:val="center"/>
                </w:tcPr>
                <w:p>
                  <w:pPr>
                    <w:pStyle w:val="51"/>
                    <w:bidi w:val="0"/>
                  </w:pPr>
                  <w:r>
                    <w:rPr>
                      <w:b w:val="0"/>
                      <w:bCs w:val="0"/>
                      <w:i w:val="0"/>
                      <w:iCs w:val="0"/>
                      <w:u w:val="none"/>
                      <w:vertAlign w:val="baseline"/>
                      <w:rtl w:val="0"/>
                      <w:lang w:val="en"/>
                    </w:rPr>
                    <w:t>Servo is not 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jc w:val="center"/>
              </w:trPr>
              <w:tc>
                <w:tcPr>
                  <w:tcW w:w="2753" w:type="pct"/>
                  <w:vAlign w:val="center"/>
                </w:tcPr>
                <w:p>
                  <w:pPr>
                    <w:pStyle w:val="69"/>
                    <w:bidi w:val="0"/>
                  </w:pPr>
                  <w:r>
                    <w:rPr>
                      <w:b w:val="0"/>
                      <w:bCs w:val="0"/>
                      <w:i w:val="0"/>
                      <w:iCs w:val="0"/>
                      <w:u w:val="none"/>
                      <w:vertAlign w:val="baseline"/>
                      <w:rtl w:val="0"/>
                      <w:lang w:val="en"/>
                    </w:rPr>
                    <w:t>xxxx xxxx x1xx 0000</w:t>
                  </w:r>
                </w:p>
              </w:tc>
              <w:tc>
                <w:tcPr>
                  <w:tcW w:w="2246" w:type="pct"/>
                  <w:vAlign w:val="center"/>
                </w:tcPr>
                <w:p>
                  <w:pPr>
                    <w:pStyle w:val="51"/>
                    <w:bidi w:val="0"/>
                  </w:pPr>
                  <w:r>
                    <w:rPr>
                      <w:b w:val="0"/>
                      <w:bCs w:val="0"/>
                      <w:i w:val="0"/>
                      <w:iCs w:val="0"/>
                      <w:u w:val="none"/>
                      <w:vertAlign w:val="baseline"/>
                      <w:rtl w:val="0"/>
                      <w:lang w:val="en"/>
                    </w:rPr>
                    <w:t>Startup failure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753" w:type="pct"/>
                  <w:vAlign w:val="center"/>
                </w:tcPr>
                <w:p>
                  <w:pPr>
                    <w:pStyle w:val="69"/>
                    <w:bidi w:val="0"/>
                  </w:pPr>
                  <w:r>
                    <w:rPr>
                      <w:b w:val="0"/>
                      <w:bCs w:val="0"/>
                      <w:i w:val="0"/>
                      <w:iCs w:val="0"/>
                      <w:u w:val="none"/>
                      <w:vertAlign w:val="baseline"/>
                      <w:rtl w:val="0"/>
                      <w:lang w:val="en"/>
                    </w:rPr>
                    <w:t>xxxx xxxx x01x 0001</w:t>
                  </w:r>
                </w:p>
              </w:tc>
              <w:tc>
                <w:tcPr>
                  <w:tcW w:w="2246" w:type="pct"/>
                  <w:vAlign w:val="center"/>
                </w:tcPr>
                <w:p>
                  <w:pPr>
                    <w:pStyle w:val="51"/>
                    <w:bidi w:val="0"/>
                  </w:pPr>
                  <w:r>
                    <w:rPr>
                      <w:b w:val="0"/>
                      <w:bCs w:val="0"/>
                      <w:i w:val="0"/>
                      <w:iCs w:val="0"/>
                      <w:u w:val="none"/>
                      <w:vertAlign w:val="baseline"/>
                      <w:rtl w:val="0"/>
                      <w:lang w:val="en"/>
                    </w:rPr>
                    <w:t>Servo 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753" w:type="pct"/>
                  <w:vAlign w:val="center"/>
                </w:tcPr>
                <w:p>
                  <w:pPr>
                    <w:pStyle w:val="69"/>
                    <w:bidi w:val="0"/>
                  </w:pPr>
                  <w:r>
                    <w:rPr>
                      <w:b w:val="0"/>
                      <w:bCs w:val="0"/>
                      <w:i w:val="0"/>
                      <w:iCs w:val="0"/>
                      <w:u w:val="none"/>
                      <w:vertAlign w:val="baseline"/>
                      <w:rtl w:val="0"/>
                      <w:lang w:val="en"/>
                    </w:rPr>
                    <w:t>xxxx xxxx x01x 0011</w:t>
                  </w:r>
                </w:p>
              </w:tc>
              <w:tc>
                <w:tcPr>
                  <w:tcW w:w="2246" w:type="pct"/>
                  <w:vAlign w:val="center"/>
                </w:tcPr>
                <w:p>
                  <w:pPr>
                    <w:pStyle w:val="51"/>
                    <w:bidi w:val="0"/>
                  </w:pPr>
                  <w:r>
                    <w:rPr>
                      <w:rFonts w:hint="eastAsia" w:eastAsia="宋体"/>
                      <w:b w:val="0"/>
                      <w:bCs w:val="0"/>
                      <w:i w:val="0"/>
                      <w:iCs w:val="0"/>
                      <w:u w:val="none"/>
                      <w:vertAlign w:val="baseline"/>
                      <w:rtl w:val="0"/>
                      <w:lang w:val="en-US" w:eastAsia="zh-CN"/>
                    </w:rPr>
                    <w:t>S</w:t>
                  </w:r>
                  <w:r>
                    <w:rPr>
                      <w:b w:val="0"/>
                      <w:bCs w:val="0"/>
                      <w:i w:val="0"/>
                      <w:iCs w:val="0"/>
                      <w:u w:val="none"/>
                      <w:vertAlign w:val="baseline"/>
                      <w:rtl w:val="0"/>
                      <w:lang w:val="en"/>
                    </w:rPr>
                    <w:t>tart 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753" w:type="pct"/>
                  <w:vAlign w:val="center"/>
                </w:tcPr>
                <w:p>
                  <w:pPr>
                    <w:pStyle w:val="69"/>
                    <w:bidi w:val="0"/>
                  </w:pPr>
                  <w:r>
                    <w:rPr>
                      <w:b w:val="0"/>
                      <w:bCs w:val="0"/>
                      <w:i w:val="0"/>
                      <w:iCs w:val="0"/>
                      <w:u w:val="none"/>
                      <w:vertAlign w:val="baseline"/>
                      <w:rtl w:val="0"/>
                      <w:lang w:val="en"/>
                    </w:rPr>
                    <w:t>xxxx xxxx x01x 0111</w:t>
                  </w:r>
                </w:p>
              </w:tc>
              <w:tc>
                <w:tcPr>
                  <w:tcW w:w="2246" w:type="pct"/>
                  <w:vAlign w:val="center"/>
                </w:tcPr>
                <w:p>
                  <w:pPr>
                    <w:pStyle w:val="51"/>
                    <w:bidi w:val="0"/>
                  </w:pPr>
                  <w:r>
                    <w:rPr>
                      <w:b w:val="0"/>
                      <w:bCs w:val="0"/>
                      <w:i w:val="0"/>
                      <w:iCs w:val="0"/>
                      <w:u w:val="none"/>
                      <w:vertAlign w:val="baseline"/>
                      <w:rtl w:val="0"/>
                      <w:lang w:val="en"/>
                    </w:rPr>
                    <w:t>Servo enable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753" w:type="pct"/>
                  <w:vAlign w:val="center"/>
                </w:tcPr>
                <w:p>
                  <w:pPr>
                    <w:pStyle w:val="69"/>
                    <w:bidi w:val="0"/>
                  </w:pPr>
                  <w:r>
                    <w:rPr>
                      <w:b w:val="0"/>
                      <w:bCs w:val="0"/>
                      <w:i w:val="0"/>
                      <w:iCs w:val="0"/>
                      <w:u w:val="none"/>
                      <w:vertAlign w:val="baseline"/>
                      <w:rtl w:val="0"/>
                      <w:lang w:val="en"/>
                    </w:rPr>
                    <w:t>xxxx xxxx x00x 0111</w:t>
                  </w:r>
                </w:p>
              </w:tc>
              <w:tc>
                <w:tcPr>
                  <w:tcW w:w="2246" w:type="pct"/>
                  <w:vAlign w:val="center"/>
                </w:tcPr>
                <w:p>
                  <w:pPr>
                    <w:pStyle w:val="51"/>
                    <w:bidi w:val="0"/>
                  </w:pPr>
                  <w:r>
                    <w:rPr>
                      <w:b w:val="0"/>
                      <w:bCs w:val="0"/>
                      <w:i w:val="0"/>
                      <w:iCs w:val="0"/>
                      <w:u w:val="none"/>
                      <w:vertAlign w:val="baseline"/>
                      <w:rtl w:val="0"/>
                      <w:lang w:val="en"/>
                    </w:rPr>
                    <w:t>Malfunction shutdown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753" w:type="pct"/>
                  <w:vAlign w:val="center"/>
                </w:tcPr>
                <w:p>
                  <w:pPr>
                    <w:pStyle w:val="69"/>
                    <w:bidi w:val="0"/>
                  </w:pPr>
                  <w:r>
                    <w:rPr>
                      <w:b w:val="0"/>
                      <w:bCs w:val="0"/>
                      <w:i w:val="0"/>
                      <w:iCs w:val="0"/>
                      <w:u w:val="none"/>
                      <w:vertAlign w:val="baseline"/>
                      <w:rtl w:val="0"/>
                      <w:lang w:val="en"/>
                    </w:rPr>
                    <w:t>xxxx xxxx x0xx 1111</w:t>
                  </w:r>
                </w:p>
              </w:tc>
              <w:tc>
                <w:tcPr>
                  <w:tcW w:w="2246" w:type="pct"/>
                  <w:vAlign w:val="center"/>
                </w:tcPr>
                <w:p>
                  <w:pPr>
                    <w:pStyle w:val="51"/>
                    <w:bidi w:val="0"/>
                  </w:pPr>
                  <w:r>
                    <w:rPr>
                      <w:b w:val="0"/>
                      <w:bCs w:val="0"/>
                      <w:i w:val="0"/>
                      <w:iCs w:val="0"/>
                      <w:u w:val="none"/>
                      <w:vertAlign w:val="baseline"/>
                      <w:rtl w:val="0"/>
                      <w:lang w:val="en"/>
                    </w:rPr>
                    <w:t>Fault response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753" w:type="pct"/>
                  <w:vAlign w:val="center"/>
                </w:tcPr>
                <w:p>
                  <w:pPr>
                    <w:pStyle w:val="69"/>
                    <w:bidi w:val="0"/>
                  </w:pPr>
                  <w:r>
                    <w:rPr>
                      <w:b w:val="0"/>
                      <w:bCs w:val="0"/>
                      <w:i w:val="0"/>
                      <w:iCs w:val="0"/>
                      <w:u w:val="none"/>
                      <w:vertAlign w:val="baseline"/>
                      <w:rtl w:val="0"/>
                      <w:lang w:val="en"/>
                    </w:rPr>
                    <w:t>xxxx xxxx x0xx 1000</w:t>
                  </w:r>
                </w:p>
              </w:tc>
              <w:tc>
                <w:tcPr>
                  <w:tcW w:w="2246" w:type="pct"/>
                  <w:vAlign w:val="center"/>
                </w:tcPr>
                <w:p>
                  <w:pPr>
                    <w:pStyle w:val="51"/>
                    <w:bidi w:val="0"/>
                  </w:pPr>
                  <w:r>
                    <w:rPr>
                      <w:rFonts w:hint="eastAsia" w:eastAsia="宋体"/>
                      <w:b w:val="0"/>
                      <w:bCs w:val="0"/>
                      <w:i w:val="0"/>
                      <w:iCs w:val="0"/>
                      <w:u w:val="none"/>
                      <w:vertAlign w:val="baseline"/>
                      <w:rtl w:val="0"/>
                      <w:lang w:val="en-US" w:eastAsia="zh-CN"/>
                    </w:rPr>
                    <w:t>F</w:t>
                  </w:r>
                  <w:r>
                    <w:rPr>
                      <w:b w:val="0"/>
                      <w:bCs w:val="0"/>
                      <w:i w:val="0"/>
                      <w:iCs w:val="0"/>
                      <w:u w:val="none"/>
                      <w:vertAlign w:val="baseline"/>
                      <w:rtl w:val="0"/>
                      <w:lang w:val="en"/>
                    </w:rPr>
                    <w:t>ault</w:t>
                  </w:r>
                </w:p>
              </w:tc>
            </w:tr>
          </w:tbl>
          <w:p>
            <w:pPr>
              <w:pStyle w:val="51"/>
            </w:pPr>
          </w:p>
        </w:tc>
      </w:tr>
    </w:tbl>
    <w:p>
      <w:pPr>
        <w:ind w:firstLine="420"/>
      </w:pPr>
    </w:p>
    <w:p>
      <w:pPr>
        <w:pStyle w:val="41"/>
        <w:sectPr>
          <w:headerReference r:id="rId25" w:type="first"/>
          <w:footerReference r:id="rId28" w:type="first"/>
          <w:headerReference r:id="rId23" w:type="default"/>
          <w:footerReference r:id="rId26" w:type="default"/>
          <w:headerReference r:id="rId24" w:type="even"/>
          <w:footerReference r:id="rId27" w:type="even"/>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41"/>
        <w:bidi w:val="0"/>
        <w:ind w:left="0" w:leftChars="0" w:firstLine="0" w:firstLineChars="0"/>
      </w:pPr>
      <w:bookmarkStart w:id="586" w:name="_Toc97212024"/>
      <w:bookmarkStart w:id="587" w:name="_Toc97737868"/>
      <w:bookmarkStart w:id="588" w:name="_Toc14479"/>
      <w:bookmarkStart w:id="589" w:name="_Toc90038420"/>
      <w:r>
        <w:rPr>
          <w:b/>
          <w:bCs/>
          <w:i w:val="0"/>
          <w:iCs w:val="0"/>
          <w:u w:val="none"/>
          <w:vertAlign w:val="baseline"/>
          <w:rtl w:val="0"/>
          <w:lang w:val="en"/>
        </w:rPr>
        <w:t xml:space="preserve">7.3 Servo </w:t>
      </w:r>
      <w:r>
        <w:rPr>
          <w:rFonts w:hint="eastAsia" w:eastAsia="宋体"/>
          <w:b/>
          <w:bCs/>
          <w:i w:val="0"/>
          <w:iCs w:val="0"/>
          <w:u w:val="none"/>
          <w:vertAlign w:val="baseline"/>
          <w:rtl w:val="0"/>
          <w:lang w:val="en-US" w:eastAsia="zh-CN"/>
        </w:rPr>
        <w:t>M</w:t>
      </w:r>
      <w:r>
        <w:rPr>
          <w:b/>
          <w:bCs/>
          <w:i w:val="0"/>
          <w:iCs w:val="0"/>
          <w:u w:val="none"/>
          <w:vertAlign w:val="baseline"/>
          <w:rtl w:val="0"/>
          <w:lang w:val="en"/>
        </w:rPr>
        <w:t xml:space="preserve">ode </w:t>
      </w:r>
      <w:r>
        <w:rPr>
          <w:rFonts w:hint="eastAsia" w:eastAsia="宋体"/>
          <w:b/>
          <w:bCs/>
          <w:i w:val="0"/>
          <w:iCs w:val="0"/>
          <w:u w:val="none"/>
          <w:vertAlign w:val="baseline"/>
          <w:rtl w:val="0"/>
          <w:lang w:val="en-US" w:eastAsia="zh-CN"/>
        </w:rPr>
        <w:t>S</w:t>
      </w:r>
      <w:r>
        <w:rPr>
          <w:b/>
          <w:bCs/>
          <w:i w:val="0"/>
          <w:iCs w:val="0"/>
          <w:u w:val="none"/>
          <w:vertAlign w:val="baseline"/>
          <w:rtl w:val="0"/>
          <w:lang w:val="en"/>
        </w:rPr>
        <w:t>ettings</w:t>
      </w:r>
      <w:bookmarkEnd w:id="586"/>
      <w:bookmarkEnd w:id="587"/>
      <w:bookmarkEnd w:id="588"/>
      <w:bookmarkEnd w:id="589"/>
    </w:p>
    <w:p>
      <w:pPr>
        <w:pStyle w:val="40"/>
        <w:bidi w:val="0"/>
        <w:ind w:left="0" w:leftChars="0" w:firstLine="0" w:firstLineChars="0"/>
      </w:pPr>
      <w:bookmarkStart w:id="590" w:name="_Toc97737869"/>
      <w:bookmarkStart w:id="591" w:name="_Toc90038421"/>
      <w:bookmarkStart w:id="592" w:name="_Toc14846"/>
      <w:bookmarkStart w:id="593" w:name="_Toc97212025"/>
      <w:r>
        <w:rPr>
          <w:b/>
          <w:bCs/>
          <w:i w:val="0"/>
          <w:iCs w:val="0"/>
          <w:u w:val="none"/>
          <w:vertAlign w:val="baseline"/>
          <w:rtl w:val="0"/>
          <w:lang w:val="en"/>
        </w:rPr>
        <w:t xml:space="preserve">7.3.1 Servo </w:t>
      </w:r>
      <w:r>
        <w:rPr>
          <w:rFonts w:hint="eastAsia" w:eastAsia="宋体"/>
          <w:b/>
          <w:bCs/>
          <w:i w:val="0"/>
          <w:iCs w:val="0"/>
          <w:u w:val="none"/>
          <w:vertAlign w:val="baseline"/>
          <w:rtl w:val="0"/>
          <w:lang w:val="en-US" w:eastAsia="zh-CN"/>
        </w:rPr>
        <w:t>M</w:t>
      </w:r>
      <w:r>
        <w:rPr>
          <w:b/>
          <w:bCs/>
          <w:i w:val="0"/>
          <w:iCs w:val="0"/>
          <w:u w:val="none"/>
          <w:vertAlign w:val="baseline"/>
          <w:rtl w:val="0"/>
          <w:lang w:val="en"/>
        </w:rPr>
        <w:t>ode Introduction</w:t>
      </w:r>
      <w:bookmarkEnd w:id="590"/>
      <w:bookmarkEnd w:id="591"/>
      <w:bookmarkEnd w:id="592"/>
      <w:bookmarkEnd w:id="593"/>
    </w:p>
    <w:p>
      <w:pPr>
        <w:bidi w:val="0"/>
        <w:ind w:left="0" w:leftChars="0" w:firstLine="0" w:firstLineChars="0"/>
      </w:pPr>
      <w:r>
        <w:rPr>
          <w:b w:val="0"/>
          <w:bCs w:val="0"/>
          <w:i w:val="0"/>
          <w:iCs w:val="0"/>
          <w:u w:val="none"/>
          <w:vertAlign w:val="baseline"/>
          <w:rtl w:val="0"/>
          <w:lang w:val="en"/>
        </w:rPr>
        <w:t xml:space="preserve">The object dictionary 6060h is used to display servo modes supported by </w:t>
      </w:r>
      <w:r>
        <w:rPr>
          <w:rFonts w:hint="eastAsia" w:eastAsia="宋体"/>
          <w:b w:val="0"/>
          <w:bCs w:val="0"/>
          <w:i w:val="0"/>
          <w:iCs w:val="0"/>
          <w:u w:val="none"/>
          <w:vertAlign w:val="baseline"/>
          <w:rtl w:val="0"/>
          <w:lang w:val="en" w:eastAsia="zh-CN"/>
        </w:rPr>
        <w:t>servo drives</w:t>
      </w:r>
      <w:r>
        <w:rPr>
          <w:b w:val="0"/>
          <w:bCs w:val="0"/>
          <w:i w:val="0"/>
          <w:iCs w:val="0"/>
          <w:u w:val="none"/>
          <w:vertAlign w:val="baseline"/>
          <w:rtl w:val="0"/>
          <w:lang w:val="en"/>
        </w:rPr>
        <w:t>.</w:t>
      </w:r>
    </w:p>
    <w:tbl>
      <w:tblPr>
        <w:tblStyle w:val="2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1601"/>
        <w:gridCol w:w="1144"/>
        <w:gridCol w:w="1237"/>
        <w:gridCol w:w="1144"/>
        <w:gridCol w:w="1487"/>
        <w:gridCol w:w="1144"/>
        <w:gridCol w:w="1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476" w:type="pct"/>
            <w:vMerge w:val="restart"/>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6060h</w:t>
            </w:r>
          </w:p>
        </w:tc>
        <w:tc>
          <w:tcPr>
            <w:tcW w:w="813" w:type="pct"/>
            <w:shd w:val="clear" w:color="auto" w:fill="D8D8D8" w:themeFill="background1" w:themeFillShade="D9"/>
            <w:vAlign w:val="center"/>
          </w:tcPr>
          <w:p>
            <w:pPr>
              <w:pStyle w:val="97"/>
              <w:bidi w:val="0"/>
            </w:pPr>
            <w:r>
              <w:rPr>
                <w:b/>
                <w:bCs/>
                <w:i w:val="0"/>
                <w:iCs w:val="0"/>
                <w:u w:val="none"/>
                <w:vertAlign w:val="baseline"/>
                <w:rtl w:val="0"/>
                <w:lang w:val="en"/>
              </w:rPr>
              <w:t>Name</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628" w:type="pct"/>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755" w:type="pct"/>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581" w:type="pct"/>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vMerge w:val="continue"/>
            <w:shd w:val="clear" w:color="auto" w:fill="009999"/>
            <w:vAlign w:val="center"/>
          </w:tcPr>
          <w:p>
            <w:pPr>
              <w:ind w:firstLine="0" w:firstLineChars="0"/>
              <w:jc w:val="center"/>
            </w:pPr>
          </w:p>
        </w:tc>
        <w:tc>
          <w:tcPr>
            <w:tcW w:w="813" w:type="pct"/>
            <w:vAlign w:val="center"/>
          </w:tcPr>
          <w:p>
            <w:pPr>
              <w:pStyle w:val="69"/>
              <w:bidi w:val="0"/>
            </w:pPr>
            <w:r>
              <w:rPr>
                <w:b w:val="0"/>
                <w:bCs w:val="0"/>
                <w:i w:val="0"/>
                <w:iCs w:val="0"/>
                <w:u w:val="none"/>
                <w:vertAlign w:val="baseline"/>
                <w:rtl w:val="0"/>
                <w:lang w:val="en"/>
              </w:rPr>
              <w:t>Servo mode selection</w:t>
            </w:r>
          </w:p>
        </w:tc>
        <w:tc>
          <w:tcPr>
            <w:tcW w:w="581" w:type="pct"/>
            <w:vAlign w:val="center"/>
          </w:tcPr>
          <w:p>
            <w:pPr>
              <w:pStyle w:val="69"/>
              <w:bidi w:val="0"/>
            </w:pPr>
            <w:r>
              <w:rPr>
                <w:b w:val="0"/>
                <w:bCs w:val="0"/>
                <w:i w:val="0"/>
                <w:iCs w:val="0"/>
                <w:u w:val="none"/>
                <w:vertAlign w:val="baseline"/>
                <w:rtl w:val="0"/>
                <w:lang w:val="en"/>
              </w:rPr>
              <w:t>Shutdown setting</w:t>
            </w:r>
          </w:p>
        </w:tc>
        <w:tc>
          <w:tcPr>
            <w:tcW w:w="628" w:type="pct"/>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581" w:type="pct"/>
            <w:vAlign w:val="center"/>
          </w:tcPr>
          <w:p>
            <w:pPr>
              <w:pStyle w:val="69"/>
              <w:bidi w:val="0"/>
            </w:pPr>
            <w:r>
              <w:rPr>
                <w:b w:val="0"/>
                <w:bCs w:val="0"/>
                <w:i w:val="0"/>
                <w:iCs w:val="0"/>
                <w:u w:val="none"/>
                <w:vertAlign w:val="baseline"/>
                <w:rtl w:val="0"/>
                <w:lang w:val="en"/>
              </w:rPr>
              <w:t>0</w:t>
            </w:r>
          </w:p>
        </w:tc>
        <w:tc>
          <w:tcPr>
            <w:tcW w:w="755" w:type="pct"/>
            <w:vAlign w:val="center"/>
          </w:tcPr>
          <w:p>
            <w:pPr>
              <w:pStyle w:val="69"/>
              <w:bidi w:val="0"/>
            </w:pPr>
            <w:r>
              <w:rPr>
                <w:b w:val="0"/>
                <w:bCs w:val="0"/>
                <w:i w:val="0"/>
                <w:iCs w:val="0"/>
                <w:u w:val="none"/>
                <w:vertAlign w:val="baseline"/>
                <w:rtl w:val="0"/>
                <w:lang w:val="en"/>
              </w:rPr>
              <w:t>0 ~ 10</w:t>
            </w:r>
          </w:p>
        </w:tc>
        <w:tc>
          <w:tcPr>
            <w:tcW w:w="581" w:type="pct"/>
            <w:vAlign w:val="center"/>
          </w:tcPr>
          <w:p>
            <w:pPr>
              <w:pStyle w:val="69"/>
              <w:bidi w:val="0"/>
            </w:pPr>
            <w:r>
              <w:rPr>
                <w:b w:val="0"/>
                <w:bCs w:val="0"/>
                <w:i w:val="0"/>
                <w:iCs w:val="0"/>
                <w:u w:val="none"/>
                <w:vertAlign w:val="baseline"/>
                <w:rtl w:val="0"/>
                <w:lang w:val="en"/>
              </w:rPr>
              <w:t>-</w:t>
            </w:r>
          </w:p>
        </w:tc>
        <w:tc>
          <w:tcPr>
            <w:tcW w:w="581"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8" w:hRule="atLeast"/>
        </w:trPr>
        <w:tc>
          <w:tcPr>
            <w:tcW w:w="5000" w:type="pct"/>
            <w:gridSpan w:val="8"/>
            <w:shd w:val="clear" w:color="auto" w:fill="auto"/>
          </w:tcPr>
          <w:p>
            <w:pPr>
              <w:pStyle w:val="51"/>
              <w:bidi w:val="0"/>
            </w:pPr>
            <w:r>
              <w:rPr>
                <w:b w:val="0"/>
                <w:bCs w:val="0"/>
                <w:i w:val="0"/>
                <w:iCs w:val="0"/>
                <w:u w:val="none"/>
                <w:vertAlign w:val="baseline"/>
                <w:rtl w:val="0"/>
                <w:lang w:val="en"/>
              </w:rPr>
              <w:t xml:space="preserve">Used to set the operation mode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7"/>
              <w:gridCol w:w="2808"/>
              <w:gridCol w:w="56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6" w:type="pct"/>
                  <w:shd w:val="clear" w:color="auto" w:fill="D8D8D8" w:themeFill="background1" w:themeFillShade="D9"/>
                  <w:vAlign w:val="center"/>
                </w:tcPr>
                <w:p>
                  <w:pPr>
                    <w:pStyle w:val="77"/>
                    <w:bidi w:val="0"/>
                  </w:pPr>
                  <w:r>
                    <w:rPr>
                      <w:b/>
                      <w:bCs/>
                      <w:i w:val="0"/>
                      <w:iCs w:val="0"/>
                      <w:u w:val="none"/>
                      <w:vertAlign w:val="baseline"/>
                      <w:rtl w:val="0"/>
                      <w:lang w:val="en"/>
                    </w:rPr>
                    <w:t>Setting value</w:t>
                  </w:r>
                </w:p>
              </w:tc>
              <w:tc>
                <w:tcPr>
                  <w:tcW w:w="1459" w:type="pct"/>
                  <w:shd w:val="clear" w:color="auto" w:fill="D8D8D8" w:themeFill="background1" w:themeFillShade="D9"/>
                  <w:vAlign w:val="center"/>
                </w:tcPr>
                <w:p>
                  <w:pPr>
                    <w:pStyle w:val="77"/>
                    <w:bidi w:val="0"/>
                  </w:pPr>
                  <w:r>
                    <w:rPr>
                      <w:b/>
                      <w:bCs/>
                      <w:i w:val="0"/>
                      <w:iCs w:val="0"/>
                      <w:u w:val="none"/>
                      <w:vertAlign w:val="baseline"/>
                      <w:rtl w:val="0"/>
                      <w:lang w:val="en"/>
                    </w:rPr>
                    <w:t>Name</w:t>
                  </w:r>
                </w:p>
              </w:tc>
              <w:tc>
                <w:tcPr>
                  <w:tcW w:w="2953" w:type="pct"/>
                  <w:shd w:val="clear" w:color="auto" w:fill="D8D8D8" w:themeFill="background1" w:themeFillShade="D9"/>
                  <w:vAlign w:val="center"/>
                </w:tcPr>
                <w:p>
                  <w:pPr>
                    <w:pStyle w:val="77"/>
                    <w:bidi w:val="0"/>
                  </w:pPr>
                  <w:r>
                    <w:rPr>
                      <w:b/>
                      <w:bCs/>
                      <w:i w:val="0"/>
                      <w:iCs w:val="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shd w:val="clear" w:color="auto" w:fill="auto"/>
                  <w:vAlign w:val="center"/>
                </w:tcPr>
                <w:p>
                  <w:pPr>
                    <w:pStyle w:val="69"/>
                    <w:bidi w:val="0"/>
                  </w:pPr>
                  <w:r>
                    <w:rPr>
                      <w:b w:val="0"/>
                      <w:bCs w:val="0"/>
                      <w:i w:val="0"/>
                      <w:iCs w:val="0"/>
                      <w:u w:val="none"/>
                      <w:vertAlign w:val="baseline"/>
                      <w:rtl w:val="0"/>
                      <w:lang w:val="en"/>
                    </w:rPr>
                    <w:t>0</w:t>
                  </w:r>
                </w:p>
              </w:tc>
              <w:tc>
                <w:tcPr>
                  <w:tcW w:w="1459" w:type="pct"/>
                  <w:shd w:val="clear" w:color="auto" w:fill="auto"/>
                  <w:vAlign w:val="center"/>
                </w:tcPr>
                <w:p>
                  <w:pPr>
                    <w:pStyle w:val="69"/>
                    <w:bidi w:val="0"/>
                  </w:pPr>
                  <w:r>
                    <w:rPr>
                      <w:b w:val="0"/>
                      <w:bCs w:val="0"/>
                      <w:i w:val="0"/>
                      <w:iCs w:val="0"/>
                      <w:u w:val="none"/>
                      <w:vertAlign w:val="baseline"/>
                      <w:rtl w:val="0"/>
                      <w:lang w:val="en"/>
                    </w:rPr>
                    <w:t>-</w:t>
                  </w:r>
                </w:p>
              </w:tc>
              <w:tc>
                <w:tcPr>
                  <w:tcW w:w="2953" w:type="pct"/>
                  <w:shd w:val="clear" w:color="auto" w:fill="auto"/>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1</w:t>
                  </w:r>
                </w:p>
              </w:tc>
              <w:tc>
                <w:tcPr>
                  <w:tcW w:w="1459" w:type="pct"/>
                  <w:vAlign w:val="center"/>
                </w:tcPr>
                <w:p>
                  <w:pPr>
                    <w:pStyle w:val="69"/>
                    <w:bidi w:val="0"/>
                  </w:pPr>
                  <w:r>
                    <w:rPr>
                      <w:b w:val="0"/>
                      <w:bCs w:val="0"/>
                      <w:i w:val="0"/>
                      <w:iCs w:val="0"/>
                      <w:u w:val="none"/>
                      <w:vertAlign w:val="baseline"/>
                      <w:rtl w:val="0"/>
                      <w:lang w:val="en"/>
                    </w:rPr>
                    <w:t>Contour position control mode</w:t>
                  </w:r>
                </w:p>
              </w:tc>
              <w:tc>
                <w:tcPr>
                  <w:tcW w:w="2953" w:type="pct"/>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2</w:t>
                  </w:r>
                </w:p>
              </w:tc>
              <w:tc>
                <w:tcPr>
                  <w:tcW w:w="1459" w:type="pct"/>
                  <w:vAlign w:val="center"/>
                </w:tcPr>
                <w:p>
                  <w:pPr>
                    <w:pStyle w:val="69"/>
                    <w:bidi w:val="0"/>
                  </w:pPr>
                  <w:r>
                    <w:rPr>
                      <w:b w:val="0"/>
                      <w:bCs w:val="0"/>
                      <w:i w:val="0"/>
                      <w:iCs w:val="0"/>
                      <w:u w:val="none"/>
                      <w:vertAlign w:val="baseline"/>
                      <w:rtl w:val="0"/>
                      <w:lang w:val="en"/>
                    </w:rPr>
                    <w:t>-</w:t>
                  </w:r>
                </w:p>
              </w:tc>
              <w:tc>
                <w:tcPr>
                  <w:tcW w:w="2953" w:type="pct"/>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3</w:t>
                  </w:r>
                </w:p>
              </w:tc>
              <w:tc>
                <w:tcPr>
                  <w:tcW w:w="1459" w:type="pct"/>
                  <w:vAlign w:val="center"/>
                </w:tcPr>
                <w:p>
                  <w:pPr>
                    <w:pStyle w:val="69"/>
                    <w:bidi w:val="0"/>
                  </w:pPr>
                  <w:r>
                    <w:rPr>
                      <w:b w:val="0"/>
                      <w:bCs w:val="0"/>
                      <w:i w:val="0"/>
                      <w:iCs w:val="0"/>
                      <w:u w:val="none"/>
                      <w:vertAlign w:val="baseline"/>
                      <w:rtl w:val="0"/>
                      <w:lang w:val="en"/>
                    </w:rPr>
                    <w:t>Contour speed control mode</w:t>
                  </w:r>
                </w:p>
              </w:tc>
              <w:tc>
                <w:tcPr>
                  <w:tcW w:w="2953" w:type="pct"/>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4</w:t>
                  </w:r>
                </w:p>
              </w:tc>
              <w:tc>
                <w:tcPr>
                  <w:tcW w:w="1459" w:type="pct"/>
                  <w:vAlign w:val="center"/>
                </w:tcPr>
                <w:p>
                  <w:pPr>
                    <w:pStyle w:val="69"/>
                    <w:bidi w:val="0"/>
                  </w:pPr>
                  <w:r>
                    <w:rPr>
                      <w:b w:val="0"/>
                      <w:bCs w:val="0"/>
                      <w:i w:val="0"/>
                      <w:iCs w:val="0"/>
                      <w:u w:val="none"/>
                      <w:vertAlign w:val="baseline"/>
                      <w:rtl w:val="0"/>
                      <w:lang w:val="en"/>
                    </w:rPr>
                    <w:t>Contour torque control mode</w:t>
                  </w:r>
                </w:p>
              </w:tc>
              <w:tc>
                <w:tcPr>
                  <w:tcW w:w="2953" w:type="pct"/>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5</w:t>
                  </w:r>
                </w:p>
              </w:tc>
              <w:tc>
                <w:tcPr>
                  <w:tcW w:w="1459" w:type="pct"/>
                  <w:vAlign w:val="center"/>
                </w:tcPr>
                <w:p>
                  <w:pPr>
                    <w:pStyle w:val="69"/>
                    <w:bidi w:val="0"/>
                  </w:pPr>
                  <w:r>
                    <w:rPr>
                      <w:b w:val="0"/>
                      <w:bCs w:val="0"/>
                      <w:i w:val="0"/>
                      <w:iCs w:val="0"/>
                      <w:u w:val="none"/>
                      <w:vertAlign w:val="baseline"/>
                      <w:rtl w:val="0"/>
                      <w:lang w:val="en"/>
                    </w:rPr>
                    <w:t>-</w:t>
                  </w:r>
                </w:p>
              </w:tc>
              <w:tc>
                <w:tcPr>
                  <w:tcW w:w="2953" w:type="pct"/>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6</w:t>
                  </w:r>
                </w:p>
              </w:tc>
              <w:tc>
                <w:tcPr>
                  <w:tcW w:w="1459" w:type="pct"/>
                  <w:vAlign w:val="center"/>
                </w:tcPr>
                <w:p>
                  <w:pPr>
                    <w:pStyle w:val="69"/>
                    <w:bidi w:val="0"/>
                  </w:pPr>
                  <w:r>
                    <w:rPr>
                      <w:b w:val="0"/>
                      <w:bCs w:val="0"/>
                      <w:i w:val="0"/>
                      <w:iCs w:val="0"/>
                      <w:u w:val="none"/>
                      <w:vertAlign w:val="baseline"/>
                      <w:rtl w:val="0"/>
                      <w:lang w:val="en"/>
                    </w:rPr>
                    <w:t>Origin return mode</w:t>
                  </w:r>
                </w:p>
              </w:tc>
              <w:tc>
                <w:tcPr>
                  <w:tcW w:w="2953" w:type="pct"/>
                  <w:vAlign w:val="center"/>
                </w:tcPr>
                <w:p>
                  <w:pPr>
                    <w:pStyle w:val="46"/>
                    <w:bidi w:val="0"/>
                  </w:pPr>
                  <w:r>
                    <w:rPr>
                      <w:b w:val="0"/>
                      <w:bCs w:val="0"/>
                      <w:i w:val="0"/>
                      <w:iCs w:val="0"/>
                      <w:u w:val="none"/>
                      <w:vertAlign w:val="baseline"/>
                      <w:rtl w:val="0"/>
                      <w:lang w:val="en"/>
                    </w:rPr>
                    <w:t>Please refer to "7.5 Origin return Mode</w:t>
                  </w:r>
                  <w:r>
                    <w:rPr>
                      <w:rFonts w:hint="eastAsia" w:eastAsia="宋体"/>
                      <w:b w:val="0"/>
                      <w:bCs w:val="0"/>
                      <w:i w:val="0"/>
                      <w:iCs w:val="0"/>
                      <w:u w:val="none"/>
                      <w:vertAlign w:val="baseline"/>
                      <w:rtl w:val="0"/>
                      <w:lang w:val="en-US" w:eastAsia="zh-CN"/>
                    </w:rPr>
                    <w:t xml:space="preserve"> (HM)</w:t>
                  </w:r>
                  <w:r>
                    <w:rPr>
                      <w:b w:val="0"/>
                      <w:bCs w:val="0"/>
                      <w:i w:val="0"/>
                      <w:iCs w:val="0"/>
                      <w:u w:val="none"/>
                      <w:vertAlign w:val="baseline"/>
                      <w:rtl w:val="0"/>
                      <w:lang w:val="en"/>
                    </w:rPr>
                    <w:t>" for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7</w:t>
                  </w:r>
                </w:p>
              </w:tc>
              <w:tc>
                <w:tcPr>
                  <w:tcW w:w="1459" w:type="pct"/>
                  <w:vAlign w:val="center"/>
                </w:tcPr>
                <w:p>
                  <w:pPr>
                    <w:pStyle w:val="69"/>
                    <w:bidi w:val="0"/>
                  </w:pPr>
                  <w:r>
                    <w:rPr>
                      <w:b w:val="0"/>
                      <w:bCs w:val="0"/>
                      <w:i w:val="0"/>
                      <w:iCs w:val="0"/>
                      <w:u w:val="none"/>
                      <w:vertAlign w:val="baseline"/>
                      <w:rtl w:val="0"/>
                      <w:lang w:val="en"/>
                    </w:rPr>
                    <w:t>Interpolation mode</w:t>
                  </w:r>
                </w:p>
              </w:tc>
              <w:tc>
                <w:tcPr>
                  <w:tcW w:w="2953" w:type="pct"/>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8</w:t>
                  </w:r>
                </w:p>
              </w:tc>
              <w:tc>
                <w:tcPr>
                  <w:tcW w:w="1459" w:type="pct"/>
                  <w:vAlign w:val="center"/>
                </w:tcPr>
                <w:p>
                  <w:pPr>
                    <w:pStyle w:val="69"/>
                    <w:bidi w:val="0"/>
                  </w:pP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w:t>
                  </w:r>
                </w:p>
              </w:tc>
              <w:tc>
                <w:tcPr>
                  <w:tcW w:w="2953" w:type="pct"/>
                  <w:vAlign w:val="center"/>
                </w:tcPr>
                <w:p>
                  <w:pPr>
                    <w:pStyle w:val="46"/>
                    <w:bidi w:val="0"/>
                  </w:pPr>
                  <w:r>
                    <w:rPr>
                      <w:b w:val="0"/>
                      <w:bCs w:val="0"/>
                      <w:i w:val="0"/>
                      <w:iCs w:val="0"/>
                      <w:u w:val="none"/>
                      <w:vertAlign w:val="baseline"/>
                      <w:rtl w:val="0"/>
                      <w:lang w:val="en"/>
                    </w:rPr>
                    <w:t xml:space="preserve">Please refer to "7.4 </w:t>
                  </w: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w:t>
                  </w:r>
                  <w:r>
                    <w:rPr>
                      <w:rFonts w:hint="eastAsia" w:eastAsia="宋体"/>
                      <w:b w:val="0"/>
                      <w:bCs w:val="0"/>
                      <w:i w:val="0"/>
                      <w:iCs w:val="0"/>
                      <w:u w:val="none"/>
                      <w:vertAlign w:val="baseline"/>
                      <w:rtl w:val="0"/>
                      <w:lang w:val="en-US" w:eastAsia="zh-CN"/>
                    </w:rPr>
                    <w:t xml:space="preserve"> (CSP)</w:t>
                  </w:r>
                  <w:r>
                    <w:rPr>
                      <w:b w:val="0"/>
                      <w:bCs w:val="0"/>
                      <w:i w:val="0"/>
                      <w:iCs w:val="0"/>
                      <w:u w:val="none"/>
                      <w:vertAlign w:val="baseline"/>
                      <w:rtl w:val="0"/>
                      <w:lang w:val="en"/>
                    </w:rPr>
                    <w:t>" for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9</w:t>
                  </w:r>
                </w:p>
              </w:tc>
              <w:tc>
                <w:tcPr>
                  <w:tcW w:w="1459" w:type="pct"/>
                  <w:vAlign w:val="center"/>
                </w:tcPr>
                <w:p>
                  <w:pPr>
                    <w:pStyle w:val="69"/>
                    <w:bidi w:val="0"/>
                  </w:pPr>
                  <w:r>
                    <w:rPr>
                      <w:b w:val="0"/>
                      <w:bCs w:val="0"/>
                      <w:i w:val="0"/>
                      <w:iCs w:val="0"/>
                      <w:u w:val="none"/>
                      <w:vertAlign w:val="baseline"/>
                      <w:rtl w:val="0"/>
                      <w:lang w:val="en"/>
                    </w:rPr>
                    <w:t>Periodic synchronous speed mode</w:t>
                  </w:r>
                </w:p>
              </w:tc>
              <w:tc>
                <w:tcPr>
                  <w:tcW w:w="2953" w:type="pct"/>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86" w:type="pct"/>
                  <w:vAlign w:val="center"/>
                </w:tcPr>
                <w:p>
                  <w:pPr>
                    <w:pStyle w:val="69"/>
                    <w:bidi w:val="0"/>
                  </w:pPr>
                  <w:r>
                    <w:rPr>
                      <w:b w:val="0"/>
                      <w:bCs w:val="0"/>
                      <w:i w:val="0"/>
                      <w:iCs w:val="0"/>
                      <w:u w:val="none"/>
                      <w:vertAlign w:val="baseline"/>
                      <w:rtl w:val="0"/>
                      <w:lang w:val="en"/>
                    </w:rPr>
                    <w:t>10</w:t>
                  </w:r>
                </w:p>
              </w:tc>
              <w:tc>
                <w:tcPr>
                  <w:tcW w:w="1459" w:type="pct"/>
                  <w:vAlign w:val="center"/>
                </w:tcPr>
                <w:p>
                  <w:pPr>
                    <w:pStyle w:val="69"/>
                    <w:bidi w:val="0"/>
                  </w:pPr>
                  <w:r>
                    <w:rPr>
                      <w:b w:val="0"/>
                      <w:bCs w:val="0"/>
                      <w:i w:val="0"/>
                      <w:iCs w:val="0"/>
                      <w:u w:val="none"/>
                      <w:vertAlign w:val="baseline"/>
                      <w:rtl w:val="0"/>
                      <w:lang w:val="en"/>
                    </w:rPr>
                    <w:t>Periodic synchronous torque mode</w:t>
                  </w:r>
                </w:p>
              </w:tc>
              <w:tc>
                <w:tcPr>
                  <w:tcW w:w="2953" w:type="pct"/>
                  <w:vAlign w:val="center"/>
                </w:tcPr>
                <w:p>
                  <w:pPr>
                    <w:pStyle w:val="46"/>
                  </w:pPr>
                </w:p>
              </w:tc>
            </w:tr>
          </w:tbl>
          <w:p>
            <w:pPr>
              <w:pStyle w:val="51"/>
              <w:ind w:firstLine="420"/>
            </w:pPr>
          </w:p>
        </w:tc>
      </w:tr>
    </w:tbl>
    <w:p>
      <w:pPr>
        <w:pStyle w:val="40"/>
        <w:bidi w:val="0"/>
        <w:ind w:left="0" w:leftChars="0" w:firstLine="0" w:firstLineChars="0"/>
      </w:pPr>
      <w:bookmarkStart w:id="594" w:name="_Toc6028"/>
      <w:bookmarkStart w:id="595" w:name="_Toc90038422"/>
      <w:bookmarkStart w:id="596" w:name="_Toc97212026"/>
      <w:bookmarkStart w:id="597" w:name="_Toc97737870"/>
      <w:r>
        <w:rPr>
          <w:b/>
          <w:bCs/>
          <w:i w:val="0"/>
          <w:iCs w:val="0"/>
          <w:u w:val="none"/>
          <w:vertAlign w:val="baseline"/>
          <w:rtl w:val="0"/>
          <w:lang w:val="en"/>
        </w:rPr>
        <w:t>7.3.2 Mode</w:t>
      </w:r>
      <w:r>
        <w:rPr>
          <w:rFonts w:hint="eastAsia" w:eastAsia="宋体"/>
          <w:b/>
          <w:bCs/>
          <w:i w:val="0"/>
          <w:iCs w:val="0"/>
          <w:u w:val="none"/>
          <w:vertAlign w:val="baseline"/>
          <w:rtl w:val="0"/>
          <w:lang w:val="en-US" w:eastAsia="zh-CN"/>
        </w:rPr>
        <w:t xml:space="preserve"> S</w:t>
      </w:r>
      <w:r>
        <w:rPr>
          <w:b/>
          <w:bCs/>
          <w:i w:val="0"/>
          <w:iCs w:val="0"/>
          <w:u w:val="none"/>
          <w:vertAlign w:val="baseline"/>
          <w:rtl w:val="0"/>
          <w:lang w:val="en"/>
        </w:rPr>
        <w:t>witching</w:t>
      </w:r>
      <w:bookmarkEnd w:id="594"/>
      <w:bookmarkEnd w:id="595"/>
      <w:bookmarkEnd w:id="596"/>
      <w:bookmarkEnd w:id="597"/>
    </w:p>
    <w:p>
      <w:pPr>
        <w:bidi w:val="0"/>
        <w:ind w:left="0" w:leftChars="0" w:firstLine="0" w:firstLineChars="0"/>
      </w:pPr>
      <w:r>
        <w:rPr>
          <w:b w:val="0"/>
          <w:bCs w:val="0"/>
          <w:i w:val="0"/>
          <w:iCs w:val="0"/>
          <w:u w:val="none"/>
          <w:vertAlign w:val="baseline"/>
          <w:rtl w:val="0"/>
          <w:lang w:val="en"/>
        </w:rPr>
        <w:t>Pay attention to the following when switching modes:</w:t>
      </w:r>
    </w:p>
    <w:p>
      <w:pPr>
        <w:bidi w:val="0"/>
        <w:ind w:left="0" w:leftChars="0" w:firstLine="0" w:firstLineChars="0"/>
      </w:pPr>
      <w:r>
        <w:rPr>
          <w:b w:val="0"/>
          <w:bCs w:val="0"/>
          <w:i w:val="0"/>
          <w:iCs w:val="0"/>
          <w:u w:val="none"/>
          <w:vertAlign w:val="baseline"/>
          <w:rtl w:val="0"/>
          <w:lang w:val="en"/>
        </w:rPr>
        <w:t xml:space="preserve">① Whatever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state is, the unexecuted position command will be discarded after switching from the </w:t>
      </w: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 to other modes.</w:t>
      </w:r>
    </w:p>
    <w:p>
      <w:pPr>
        <w:bidi w:val="0"/>
        <w:ind w:left="0" w:leftChars="0" w:firstLine="0" w:firstLineChars="0"/>
      </w:pPr>
      <w:r>
        <w:rPr>
          <w:b w:val="0"/>
          <w:bCs w:val="0"/>
          <w:i w:val="0"/>
          <w:iCs w:val="0"/>
          <w:u w:val="none"/>
          <w:vertAlign w:val="baseline"/>
          <w:rtl w:val="0"/>
          <w:lang w:val="en"/>
        </w:rPr>
        <w:t xml:space="preserve">② Whatever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state is, after switching into other modes from the periodic synchronous speed mode, servo first executes ramp shutdown, and then switch into other modes  after the shutdown is completed.</w:t>
      </w:r>
    </w:p>
    <w:p>
      <w:pPr>
        <w:bidi w:val="0"/>
        <w:ind w:left="0" w:leftChars="0" w:firstLine="0" w:firstLineChars="0"/>
      </w:pPr>
      <w:r>
        <w:rPr>
          <w:b w:val="0"/>
          <w:bCs w:val="0"/>
          <w:i w:val="0"/>
          <w:iCs w:val="0"/>
          <w:u w:val="none"/>
          <w:vertAlign w:val="baseline"/>
          <w:rtl w:val="0"/>
          <w:lang w:val="en"/>
        </w:rPr>
        <w:t xml:space="preserve">③ When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running the origin return mode, it is not allowed to switch to other modes; When origin return is completed or interrupted (failure or invalid enable), other modes can be switched into.</w:t>
      </w:r>
    </w:p>
    <w:p>
      <w:pPr>
        <w:bidi w:val="0"/>
        <w:ind w:left="0" w:leftChars="0" w:firstLine="0" w:firstLineChars="0"/>
      </w:pPr>
      <w:r>
        <w:rPr>
          <w:b w:val="0"/>
          <w:bCs w:val="0"/>
          <w:i w:val="0"/>
          <w:iCs w:val="0"/>
          <w:u w:val="none"/>
          <w:vertAlign w:val="baseline"/>
          <w:rtl w:val="0"/>
          <w:lang w:val="en"/>
        </w:rPr>
        <w:t xml:space="preserve">④ When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in run state, when switching from other modes to periodic synchronous mode, please send command at an interval of at least 1ms, otherwise instructions will be lost or wrong.</w:t>
      </w:r>
    </w:p>
    <w:p>
      <w:pPr>
        <w:pStyle w:val="40"/>
        <w:bidi w:val="0"/>
        <w:ind w:left="0" w:leftChars="0" w:firstLine="0" w:firstLineChars="0"/>
        <w:rPr>
          <w:b/>
          <w:bCs/>
          <w:i w:val="0"/>
          <w:iCs w:val="0"/>
          <w:u w:val="none"/>
          <w:vertAlign w:val="baseline"/>
          <w:rtl w:val="0"/>
          <w:lang w:val="en"/>
        </w:rPr>
      </w:pPr>
      <w:bookmarkStart w:id="598" w:name="_Toc97737871"/>
      <w:bookmarkStart w:id="599" w:name="_Toc97212027"/>
      <w:bookmarkStart w:id="600" w:name="_Toc90038423"/>
      <w:bookmarkStart w:id="601" w:name="_Toc32129"/>
      <w:r>
        <w:rPr>
          <w:b/>
          <w:bCs/>
          <w:i w:val="0"/>
          <w:iCs w:val="0"/>
          <w:u w:val="none"/>
          <w:vertAlign w:val="baseline"/>
          <w:rtl w:val="0"/>
          <w:lang w:val="en"/>
        </w:rPr>
        <w:t xml:space="preserve">7.3.3 Communication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ycles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upported by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ifferent </w:t>
      </w:r>
      <w:r>
        <w:rPr>
          <w:rFonts w:hint="eastAsia" w:eastAsia="宋体"/>
          <w:b/>
          <w:bCs/>
          <w:i w:val="0"/>
          <w:iCs w:val="0"/>
          <w:u w:val="none"/>
          <w:vertAlign w:val="baseline"/>
          <w:rtl w:val="0"/>
          <w:lang w:val="en-US" w:eastAsia="zh-CN"/>
        </w:rPr>
        <w:t>M</w:t>
      </w:r>
      <w:r>
        <w:rPr>
          <w:b/>
          <w:bCs/>
          <w:i w:val="0"/>
          <w:iCs w:val="0"/>
          <w:u w:val="none"/>
          <w:vertAlign w:val="baseline"/>
          <w:rtl w:val="0"/>
          <w:lang w:val="en"/>
        </w:rPr>
        <w:t>odes</w:t>
      </w:r>
      <w:bookmarkEnd w:id="598"/>
      <w:bookmarkEnd w:id="599"/>
      <w:bookmarkEnd w:id="600"/>
      <w:r>
        <w:rPr>
          <w:b/>
          <w:bCs/>
          <w:i w:val="0"/>
          <w:iCs w:val="0"/>
          <w:u w:val="none"/>
          <w:vertAlign w:val="baseline"/>
          <w:rtl w:val="0"/>
          <w:lang w:val="en"/>
        </w:rPr>
        <w:br w:type="textWrapping"/>
      </w:r>
      <w:bookmarkEnd w:id="601"/>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8"/>
        <w:gridCol w:w="2564"/>
        <w:gridCol w:w="2564"/>
        <w:gridCol w:w="25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pct"/>
            <w:tcBorders>
              <w:tl2br w:val="single" w:color="auto" w:sz="4" w:space="0"/>
            </w:tcBorders>
            <w:shd w:val="clear" w:color="auto" w:fill="009999"/>
            <w:vAlign w:val="center"/>
          </w:tcPr>
          <w:p>
            <w:pPr>
              <w:pStyle w:val="98"/>
              <w:bidi w:val="0"/>
            </w:pPr>
            <w:r>
              <w:rPr>
                <w:b/>
                <w:bCs/>
                <w:i w:val="0"/>
                <w:iCs w:val="0"/>
                <w:u w:val="none"/>
                <w:vertAlign w:val="baseline"/>
                <w:rtl w:val="0"/>
                <w:lang w:val="en"/>
              </w:rPr>
              <w:t xml:space="preserve">  Mode</w:t>
            </w:r>
          </w:p>
          <w:p>
            <w:pPr>
              <w:pStyle w:val="98"/>
            </w:pPr>
          </w:p>
          <w:p>
            <w:pPr>
              <w:pStyle w:val="98"/>
              <w:bidi w:val="0"/>
            </w:pPr>
            <w:r>
              <w:rPr>
                <w:b/>
                <w:bCs/>
                <w:i w:val="0"/>
                <w:iCs w:val="0"/>
                <w:u w:val="none"/>
                <w:vertAlign w:val="baseline"/>
                <w:rtl w:val="0"/>
                <w:lang w:val="en"/>
              </w:rPr>
              <w:t>Cycle time</w:t>
            </w:r>
          </w:p>
        </w:tc>
        <w:tc>
          <w:tcPr>
            <w:tcW w:w="1301" w:type="pct"/>
            <w:shd w:val="clear" w:color="auto" w:fill="009999"/>
            <w:vAlign w:val="center"/>
          </w:tcPr>
          <w:p>
            <w:pPr>
              <w:pStyle w:val="98"/>
              <w:bidi w:val="0"/>
            </w:pPr>
            <w:r>
              <w:rPr>
                <w:rFonts w:hint="eastAsia" w:eastAsia="宋体"/>
                <w:b/>
                <w:bCs/>
                <w:i w:val="0"/>
                <w:iCs w:val="0"/>
                <w:u w:val="none"/>
                <w:vertAlign w:val="baseline"/>
                <w:rtl w:val="0"/>
                <w:lang w:val="en" w:eastAsia="zh-CN"/>
              </w:rPr>
              <w:t>Cyclic Synchronous Position</w:t>
            </w:r>
            <w:r>
              <w:rPr>
                <w:b/>
                <w:bCs/>
                <w:i w:val="0"/>
                <w:iCs w:val="0"/>
                <w:u w:val="none"/>
                <w:vertAlign w:val="baseline"/>
                <w:rtl w:val="0"/>
                <w:lang w:val="en"/>
              </w:rPr>
              <w:t xml:space="preserve"> mode</w:t>
            </w:r>
          </w:p>
        </w:tc>
        <w:tc>
          <w:tcPr>
            <w:tcW w:w="1301" w:type="pct"/>
            <w:shd w:val="clear" w:color="auto" w:fill="009999"/>
            <w:vAlign w:val="center"/>
          </w:tcPr>
          <w:p>
            <w:pPr>
              <w:pStyle w:val="98"/>
              <w:bidi w:val="0"/>
            </w:pPr>
            <w:r>
              <w:rPr>
                <w:b/>
                <w:bCs/>
                <w:i w:val="0"/>
                <w:iCs w:val="0"/>
                <w:u w:val="none"/>
                <w:vertAlign w:val="baseline"/>
                <w:rtl w:val="0"/>
                <w:lang w:val="en"/>
              </w:rPr>
              <w:t>Periodic synchronous speed mode</w:t>
            </w:r>
          </w:p>
        </w:tc>
        <w:tc>
          <w:tcPr>
            <w:tcW w:w="1301" w:type="pct"/>
            <w:shd w:val="clear" w:color="auto" w:fill="009999"/>
            <w:vAlign w:val="center"/>
          </w:tcPr>
          <w:p>
            <w:pPr>
              <w:pStyle w:val="98"/>
              <w:bidi w:val="0"/>
              <w:rPr>
                <w:rFonts w:hint="eastAsia" w:eastAsia="宋体"/>
                <w:lang w:eastAsia="zh-CN"/>
              </w:rPr>
            </w:pPr>
            <w:r>
              <w:rPr>
                <w:rFonts w:hint="eastAsia" w:eastAsia="宋体"/>
                <w:b/>
                <w:bCs/>
                <w:i w:val="0"/>
                <w:iCs w:val="0"/>
                <w:u w:val="none"/>
                <w:vertAlign w:val="baseline"/>
                <w:rtl w:val="0"/>
                <w:lang w:val="en" w:eastAsia="zh-CN"/>
              </w:rPr>
              <w:t>Homing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95" w:type="pct"/>
            <w:shd w:val="clear" w:color="auto" w:fill="auto"/>
            <w:vAlign w:val="center"/>
          </w:tcPr>
          <w:p>
            <w:pPr>
              <w:pStyle w:val="69"/>
              <w:bidi w:val="0"/>
            </w:pPr>
            <w:r>
              <w:rPr>
                <w:b w:val="0"/>
                <w:bCs w:val="0"/>
                <w:i w:val="0"/>
                <w:iCs w:val="0"/>
                <w:u w:val="none"/>
                <w:vertAlign w:val="baseline"/>
                <w:rtl w:val="0"/>
                <w:lang w:val="en"/>
              </w:rPr>
              <w:t>125us</w:t>
            </w:r>
          </w:p>
        </w:tc>
        <w:tc>
          <w:tcPr>
            <w:tcW w:w="1301" w:type="pct"/>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1301" w:type="pct"/>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1301" w:type="pct"/>
            <w:vAlign w:val="center"/>
          </w:tcPr>
          <w:p>
            <w:pPr>
              <w:pStyle w:val="69"/>
              <w:bidi w:val="0"/>
            </w:pPr>
            <w:r>
              <w:rPr>
                <w:rFonts w:ascii="Calibri" w:hAnsi="Calibri" w:eastAsia="Calibri" w:cs="Calibri"/>
                <w:b w:val="0"/>
                <w:bCs w:val="0"/>
                <w:i w:val="0"/>
                <w:iCs w:val="0"/>
                <w:u w:val="none"/>
                <w:vertAlign w:val="baseline"/>
                <w:rtl w:val="0"/>
                <w:lang w:val="en"/>
              </w:rPr>
              <w:t>✔</w:t>
            </w:r>
          </w:p>
        </w:tc>
      </w:tr>
    </w:tbl>
    <w:p>
      <w:pPr>
        <w:pStyle w:val="41"/>
        <w:bidi w:val="0"/>
        <w:ind w:left="0" w:leftChars="0" w:firstLine="0" w:firstLineChars="0"/>
      </w:pPr>
      <w:bookmarkStart w:id="602" w:name="_Toc97737872"/>
      <w:bookmarkStart w:id="603" w:name="_Toc9014"/>
      <w:bookmarkStart w:id="604" w:name="_Toc90038424"/>
      <w:bookmarkStart w:id="605" w:name="_Toc97212028"/>
      <w:r>
        <w:rPr>
          <w:b/>
          <w:bCs/>
          <w:i w:val="0"/>
          <w:iCs w:val="0"/>
          <w:u w:val="none"/>
          <w:vertAlign w:val="baseline"/>
          <w:rtl w:val="0"/>
          <w:lang w:val="en"/>
        </w:rPr>
        <w:t xml:space="preserve">7.4 </w:t>
      </w:r>
      <w:r>
        <w:rPr>
          <w:rFonts w:hint="eastAsia" w:eastAsia="宋体"/>
          <w:b/>
          <w:bCs/>
          <w:i w:val="0"/>
          <w:iCs w:val="0"/>
          <w:u w:val="none"/>
          <w:vertAlign w:val="baseline"/>
          <w:rtl w:val="0"/>
          <w:lang w:val="en" w:eastAsia="zh-CN"/>
        </w:rPr>
        <w:t>Cyclic Synchronous Position</w:t>
      </w:r>
      <w:r>
        <w:rPr>
          <w:b/>
          <w:bCs/>
          <w:i w:val="0"/>
          <w:iCs w:val="0"/>
          <w:u w:val="none"/>
          <w:vertAlign w:val="baseline"/>
          <w:rtl w:val="0"/>
          <w:lang w:val="en"/>
        </w:rPr>
        <w:t xml:space="preserve"> </w:t>
      </w:r>
      <w:r>
        <w:rPr>
          <w:rFonts w:hint="eastAsia" w:eastAsia="宋体"/>
          <w:b/>
          <w:bCs/>
          <w:i w:val="0"/>
          <w:iCs w:val="0"/>
          <w:u w:val="none"/>
          <w:vertAlign w:val="baseline"/>
          <w:rtl w:val="0"/>
          <w:lang w:val="en-US" w:eastAsia="zh-CN"/>
        </w:rPr>
        <w:t>M</w:t>
      </w:r>
      <w:r>
        <w:rPr>
          <w:b/>
          <w:bCs/>
          <w:i w:val="0"/>
          <w:iCs w:val="0"/>
          <w:u w:val="none"/>
          <w:vertAlign w:val="baseline"/>
          <w:rtl w:val="0"/>
          <w:lang w:val="en"/>
        </w:rPr>
        <w:t>ode (CSP)</w:t>
      </w:r>
      <w:bookmarkEnd w:id="602"/>
      <w:bookmarkEnd w:id="603"/>
      <w:bookmarkEnd w:id="604"/>
      <w:bookmarkEnd w:id="605"/>
    </w:p>
    <w:p>
      <w:pPr>
        <w:pStyle w:val="40"/>
        <w:bidi w:val="0"/>
        <w:ind w:left="0" w:leftChars="0" w:firstLine="0" w:firstLineChars="0"/>
      </w:pPr>
      <w:bookmarkStart w:id="606" w:name="_Toc97212029"/>
      <w:bookmarkStart w:id="607" w:name="_Toc97737873"/>
      <w:bookmarkStart w:id="608" w:name="_Toc90038425"/>
      <w:bookmarkStart w:id="609" w:name="_Toc28935"/>
      <w:r>
        <w:rPr>
          <w:b/>
          <w:bCs/>
          <w:i w:val="0"/>
          <w:iCs w:val="0"/>
          <w:u w:val="none"/>
          <w:vertAlign w:val="baseline"/>
          <w:rtl w:val="0"/>
          <w:lang w:val="en"/>
        </w:rPr>
        <w:t xml:space="preserve">7.4.1 Control </w:t>
      </w:r>
      <w:r>
        <w:rPr>
          <w:rFonts w:hint="eastAsia" w:eastAsia="宋体"/>
          <w:b/>
          <w:bCs/>
          <w:i w:val="0"/>
          <w:iCs w:val="0"/>
          <w:u w:val="none"/>
          <w:vertAlign w:val="baseline"/>
          <w:rtl w:val="0"/>
          <w:lang w:val="en-US" w:eastAsia="zh-CN"/>
        </w:rPr>
        <w:t>B</w:t>
      </w:r>
      <w:r>
        <w:rPr>
          <w:b/>
          <w:bCs/>
          <w:i w:val="0"/>
          <w:iCs w:val="0"/>
          <w:u w:val="none"/>
          <w:vertAlign w:val="baseline"/>
          <w:rtl w:val="0"/>
          <w:lang w:val="en"/>
        </w:rPr>
        <w:t xml:space="preserve">lock </w:t>
      </w:r>
      <w:r>
        <w:rPr>
          <w:rFonts w:hint="eastAsia" w:eastAsia="宋体"/>
          <w:b/>
          <w:bCs/>
          <w:i w:val="0"/>
          <w:iCs w:val="0"/>
          <w:u w:val="none"/>
          <w:vertAlign w:val="baseline"/>
          <w:rtl w:val="0"/>
          <w:lang w:val="en-US" w:eastAsia="zh-CN"/>
        </w:rPr>
        <w:t>D</w:t>
      </w:r>
      <w:r>
        <w:rPr>
          <w:b/>
          <w:bCs/>
          <w:i w:val="0"/>
          <w:iCs w:val="0"/>
          <w:u w:val="none"/>
          <w:vertAlign w:val="baseline"/>
          <w:rtl w:val="0"/>
          <w:lang w:val="en"/>
        </w:rPr>
        <w:t>iagram</w:t>
      </w:r>
      <w:bookmarkEnd w:id="606"/>
      <w:bookmarkEnd w:id="607"/>
      <w:bookmarkEnd w:id="608"/>
      <w:bookmarkEnd w:id="609"/>
    </w:p>
    <w:p>
      <w:pPr>
        <w:pStyle w:val="53"/>
        <w:bidi w:val="0"/>
        <w:spacing w:before="120"/>
      </w:pPr>
      <w:r>
        <w:object>
          <v:shape id="_x0000_i1071" o:spt="75" type="#_x0000_t75" style="height:412.25pt;width:437.95pt;" o:ole="t" filled="f" o:preferrelative="t" stroked="f" coordsize="21600,21600">
            <v:path/>
            <v:fill on="f" focussize="0,0"/>
            <v:stroke on="f"/>
            <v:imagedata r:id="rId228" o:title=""/>
            <o:lock v:ext="edit" aspectratio="t"/>
            <w10:wrap type="none"/>
            <w10:anchorlock/>
          </v:shape>
          <o:OLEObject Type="Embed" ProgID="Visio.Drawing.15" ShapeID="_x0000_i1071" DrawAspect="Content" ObjectID="_1468075771">
            <o:LockedField>false</o:LockedField>
          </o:OLEObject>
        </w:object>
      </w:r>
    </w:p>
    <w:p>
      <w:pPr>
        <w:pStyle w:val="53"/>
        <w:spacing w:before="120"/>
      </w:pPr>
    </w:p>
    <w:p>
      <w:pPr>
        <w:pStyle w:val="53"/>
        <w:bidi w:val="0"/>
        <w:spacing w:before="120"/>
      </w:pPr>
    </w:p>
    <w:p>
      <w:pPr>
        <w:pStyle w:val="33"/>
        <w:bidi w:val="0"/>
        <w:spacing w:before="120"/>
        <w:ind w:firstLine="420"/>
      </w:pPr>
      <w:r>
        <w:rPr>
          <w:b w:val="0"/>
          <w:bCs w:val="0"/>
          <w:i w:val="0"/>
          <w:iCs w:val="0"/>
          <w:u w:val="none"/>
          <w:vertAlign w:val="baseline"/>
          <w:rtl w:val="0"/>
          <w:lang w:val="en"/>
        </w:rPr>
        <w:t>Figure 7-</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7</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Input and output object</w:t>
      </w:r>
      <w:r>
        <w:object>
          <v:shape id="_x0000_i1072" o:spt="75" type="#_x0000_t75" style="height:297.6pt;width:462pt;" o:ole="t" filled="f" o:preferrelative="t" stroked="f" coordsize="21600,21600">
            <v:path/>
            <v:fill on="f" focussize="0,0"/>
            <v:stroke on="f" joinstyle="miter"/>
            <v:imagedata r:id="rId229" o:title=""/>
            <o:lock v:ext="edit" aspectratio="t"/>
            <w10:wrap type="none"/>
            <w10:anchorlock/>
          </v:shape>
          <o:OLEObject Type="Embed" ProgID="Visio.Drawing.15" ShapeID="_x0000_i1072" DrawAspect="Content" ObjectID="_1468075772">
            <o:LockedField>false</o:LockedField>
          </o:OLEObject>
        </w:object>
      </w:r>
    </w:p>
    <w:p>
      <w:pPr>
        <w:pStyle w:val="40"/>
        <w:bidi w:val="0"/>
        <w:ind w:left="0" w:leftChars="0" w:firstLine="0" w:firstLineChars="0"/>
      </w:pPr>
      <w:bookmarkStart w:id="610" w:name="_Toc14775"/>
      <w:bookmarkStart w:id="611" w:name="_Toc90038426"/>
      <w:bookmarkStart w:id="612" w:name="_Toc97737874"/>
      <w:bookmarkStart w:id="613" w:name="_Toc97212030"/>
      <w:r>
        <w:rPr>
          <w:b/>
          <w:bCs/>
          <w:i w:val="0"/>
          <w:iCs w:val="0"/>
          <w:u w:val="none"/>
          <w:vertAlign w:val="baseline"/>
          <w:rtl w:val="0"/>
          <w:lang w:val="en"/>
        </w:rPr>
        <w:t xml:space="preserve">7.4.2 Related </w:t>
      </w:r>
      <w:r>
        <w:rPr>
          <w:rFonts w:hint="eastAsia" w:eastAsia="宋体"/>
          <w:b/>
          <w:bCs/>
          <w:i w:val="0"/>
          <w:iCs w:val="0"/>
          <w:u w:val="none"/>
          <w:vertAlign w:val="baseline"/>
          <w:rtl w:val="0"/>
          <w:lang w:val="en-US" w:eastAsia="zh-CN"/>
        </w:rPr>
        <w:t>O</w:t>
      </w:r>
      <w:r>
        <w:rPr>
          <w:b/>
          <w:bCs/>
          <w:i w:val="0"/>
          <w:iCs w:val="0"/>
          <w:u w:val="none"/>
          <w:vertAlign w:val="baseline"/>
          <w:rtl w:val="0"/>
          <w:lang w:val="en"/>
        </w:rPr>
        <w:t>bjects</w:t>
      </w:r>
      <w:bookmarkEnd w:id="610"/>
      <w:bookmarkEnd w:id="611"/>
      <w:bookmarkEnd w:id="612"/>
      <w:bookmarkEnd w:id="613"/>
    </w:p>
    <w:p>
      <w:pPr>
        <w:bidi w:val="0"/>
        <w:ind w:left="0" w:leftChars="0" w:firstLine="0" w:firstLineChars="0"/>
      </w:pPr>
      <w:r>
        <w:rPr>
          <w:b w:val="0"/>
          <w:bCs w:val="0"/>
          <w:i w:val="0"/>
          <w:iCs w:val="0"/>
          <w:u w:val="none"/>
          <w:vertAlign w:val="baseline"/>
          <w:rtl w:val="0"/>
          <w:lang w:val="en"/>
        </w:rPr>
        <w:t>(1) Control word 6040h</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8"/>
        <w:gridCol w:w="3009"/>
        <w:gridCol w:w="5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3" w:type="pct"/>
            <w:shd w:val="clear" w:color="auto" w:fill="009999"/>
            <w:vAlign w:val="center"/>
          </w:tcPr>
          <w:p>
            <w:pPr>
              <w:pStyle w:val="98"/>
              <w:bidi w:val="0"/>
            </w:pPr>
            <w:r>
              <w:rPr>
                <w:b/>
                <w:bCs/>
                <w:i w:val="0"/>
                <w:iCs w:val="0"/>
                <w:u w:val="none"/>
                <w:vertAlign w:val="baseline"/>
                <w:rtl w:val="0"/>
                <w:lang w:val="en"/>
              </w:rPr>
              <w:t>bit</w:t>
            </w:r>
          </w:p>
        </w:tc>
        <w:tc>
          <w:tcPr>
            <w:tcW w:w="1527" w:type="pct"/>
            <w:shd w:val="clear" w:color="auto" w:fill="009999"/>
            <w:vAlign w:val="center"/>
          </w:tcPr>
          <w:p>
            <w:pPr>
              <w:pStyle w:val="98"/>
              <w:bidi w:val="0"/>
            </w:pPr>
            <w:r>
              <w:rPr>
                <w:b/>
                <w:bCs/>
                <w:i w:val="0"/>
                <w:iCs w:val="0"/>
                <w:u w:val="none"/>
                <w:vertAlign w:val="baseline"/>
                <w:rtl w:val="0"/>
                <w:lang w:val="en"/>
              </w:rPr>
              <w:t>Name</w:t>
            </w:r>
          </w:p>
        </w:tc>
        <w:tc>
          <w:tcPr>
            <w:tcW w:w="2859" w:type="pct"/>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0</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Servo operation can be started</w:t>
            </w:r>
          </w:p>
        </w:tc>
        <w:tc>
          <w:tcPr>
            <w:tcW w:w="2859" w:type="pct"/>
            <w:vMerge w:val="restart"/>
            <w:tcBorders>
              <w:bottom w:val="single" w:color="auto" w:sz="4" w:space="0"/>
            </w:tcBorders>
            <w:vAlign w:val="center"/>
          </w:tcPr>
          <w:p>
            <w:pPr>
              <w:pStyle w:val="51"/>
              <w:bidi w:val="0"/>
            </w:pPr>
            <w:r>
              <w:rPr>
                <w:b w:val="0"/>
                <w:bCs w:val="0"/>
                <w:i w:val="0"/>
                <w:iCs w:val="0"/>
                <w:u w:val="none"/>
                <w:vertAlign w:val="baseline"/>
                <w:rtl w:val="0"/>
                <w:lang w:val="en"/>
              </w:rPr>
              <w:t>When bit0 to bit3 are all 1, it indicates the start of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Turn on the main circuit</w:t>
            </w:r>
          </w:p>
        </w:tc>
        <w:tc>
          <w:tcPr>
            <w:tcW w:w="2859" w:type="pct"/>
            <w:vMerge w:val="continue"/>
            <w:tcBorders>
              <w:bottom w:val="single" w:color="auto" w:sz="4" w:space="0"/>
            </w:tcBorders>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2</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Quick shutdown</w:t>
            </w:r>
          </w:p>
        </w:tc>
        <w:tc>
          <w:tcPr>
            <w:tcW w:w="2859" w:type="pct"/>
            <w:vMerge w:val="continue"/>
            <w:tcBorders>
              <w:bottom w:val="single" w:color="auto" w:sz="4" w:space="0"/>
            </w:tcBorders>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3</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Servo operation</w:t>
            </w:r>
          </w:p>
        </w:tc>
        <w:tc>
          <w:tcPr>
            <w:tcW w:w="2859" w:type="pct"/>
            <w:vMerge w:val="continue"/>
            <w:tcBorders>
              <w:bottom w:val="single" w:color="auto" w:sz="4" w:space="0"/>
            </w:tcBorders>
            <w:vAlign w:val="center"/>
          </w:tcPr>
          <w:p>
            <w:pPr>
              <w:pStyle w:val="51"/>
            </w:pPr>
          </w:p>
        </w:tc>
      </w:tr>
    </w:tbl>
    <w:p>
      <w:pPr>
        <w:ind w:left="0" w:leftChars="0" w:firstLine="0" w:firstLineChars="0"/>
      </w:pPr>
    </w:p>
    <w:p>
      <w:pPr>
        <w:pStyle w:val="2"/>
        <w:bidi w:val="0"/>
        <w:ind w:left="0" w:leftChars="0" w:firstLine="0" w:firstLineChars="0"/>
      </w:pPr>
      <w:r>
        <w:rPr>
          <w:b w:val="0"/>
          <w:bCs w:val="0"/>
          <w:i w:val="0"/>
          <w:iCs w:val="0"/>
          <w:u w:val="none"/>
          <w:vertAlign w:val="baseline"/>
          <w:rtl w:val="0"/>
          <w:lang w:val="en"/>
        </w:rPr>
        <w:t>(2) Status word 6041h</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8"/>
        <w:gridCol w:w="3316"/>
        <w:gridCol w:w="53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3" w:type="pct"/>
            <w:shd w:val="clear" w:color="auto" w:fill="009999"/>
            <w:vAlign w:val="center"/>
          </w:tcPr>
          <w:p>
            <w:pPr>
              <w:pStyle w:val="98"/>
              <w:bidi w:val="0"/>
            </w:pPr>
            <w:r>
              <w:rPr>
                <w:b/>
                <w:bCs/>
                <w:i w:val="0"/>
                <w:iCs w:val="0"/>
                <w:u w:val="none"/>
                <w:vertAlign w:val="baseline"/>
                <w:rtl w:val="0"/>
                <w:lang w:val="en"/>
              </w:rPr>
              <w:t>bit</w:t>
            </w:r>
          </w:p>
        </w:tc>
        <w:tc>
          <w:tcPr>
            <w:tcW w:w="1683" w:type="pct"/>
            <w:shd w:val="clear" w:color="auto" w:fill="009999"/>
            <w:vAlign w:val="center"/>
          </w:tcPr>
          <w:p>
            <w:pPr>
              <w:pStyle w:val="98"/>
              <w:bidi w:val="0"/>
            </w:pPr>
            <w:r>
              <w:rPr>
                <w:b/>
                <w:bCs/>
                <w:i w:val="0"/>
                <w:iCs w:val="0"/>
                <w:u w:val="none"/>
                <w:vertAlign w:val="baseline"/>
                <w:rtl w:val="0"/>
                <w:lang w:val="en"/>
              </w:rPr>
              <w:t>Name</w:t>
            </w:r>
          </w:p>
        </w:tc>
        <w:tc>
          <w:tcPr>
            <w:tcW w:w="2703" w:type="pct"/>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10</w:t>
            </w:r>
          </w:p>
        </w:tc>
        <w:tc>
          <w:tcPr>
            <w:tcW w:w="1683" w:type="pct"/>
            <w:tcBorders>
              <w:bottom w:val="single" w:color="auto" w:sz="4" w:space="0"/>
            </w:tcBorders>
            <w:vAlign w:val="center"/>
          </w:tcPr>
          <w:p>
            <w:pPr>
              <w:pStyle w:val="69"/>
              <w:bidi w:val="0"/>
            </w:pPr>
            <w:r>
              <w:rPr>
                <w:b w:val="0"/>
                <w:bCs w:val="0"/>
                <w:i w:val="0"/>
                <w:iCs w:val="0"/>
                <w:u w:val="none"/>
                <w:vertAlign w:val="baseline"/>
                <w:rtl w:val="0"/>
                <w:lang w:val="en"/>
              </w:rPr>
              <w:t>Target arrival</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11</w:t>
            </w:r>
          </w:p>
        </w:tc>
        <w:tc>
          <w:tcPr>
            <w:tcW w:w="1683" w:type="pct"/>
            <w:tcBorders>
              <w:bottom w:val="single" w:color="auto" w:sz="4" w:space="0"/>
            </w:tcBorders>
            <w:vAlign w:val="center"/>
          </w:tcPr>
          <w:p>
            <w:pPr>
              <w:pStyle w:val="69"/>
              <w:bidi w:val="0"/>
            </w:pPr>
            <w:r>
              <w:rPr>
                <w:b w:val="0"/>
                <w:bCs w:val="0"/>
                <w:i w:val="0"/>
                <w:iCs w:val="0"/>
                <w:u w:val="none"/>
                <w:vertAlign w:val="baseline"/>
                <w:rtl w:val="0"/>
                <w:lang w:val="en"/>
              </w:rPr>
              <w:t>Software internal position overrun</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12</w:t>
            </w:r>
          </w:p>
        </w:tc>
        <w:tc>
          <w:tcPr>
            <w:tcW w:w="1683" w:type="pct"/>
            <w:tcBorders>
              <w:bottom w:val="single" w:color="auto" w:sz="4" w:space="0"/>
            </w:tcBorders>
            <w:vAlign w:val="center"/>
          </w:tcPr>
          <w:p>
            <w:pPr>
              <w:pStyle w:val="69"/>
              <w:bidi w:val="0"/>
            </w:pPr>
            <w:r>
              <w:rPr>
                <w:b w:val="0"/>
                <w:bCs w:val="0"/>
                <w:i w:val="0"/>
                <w:iCs w:val="0"/>
                <w:u w:val="none"/>
                <w:vertAlign w:val="baseline"/>
                <w:rtl w:val="0"/>
                <w:lang w:val="en"/>
              </w:rPr>
              <w:t>Slave station following instruction</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vAlign w:val="center"/>
          </w:tcPr>
          <w:p>
            <w:pPr>
              <w:pStyle w:val="69"/>
              <w:bidi w:val="0"/>
            </w:pPr>
            <w:r>
              <w:rPr>
                <w:b w:val="0"/>
                <w:bCs w:val="0"/>
                <w:i w:val="0"/>
                <w:iCs w:val="0"/>
                <w:u w:val="none"/>
                <w:vertAlign w:val="baseline"/>
                <w:rtl w:val="0"/>
                <w:lang w:val="en"/>
              </w:rPr>
              <w:t>13</w:t>
            </w:r>
          </w:p>
        </w:tc>
        <w:tc>
          <w:tcPr>
            <w:tcW w:w="1683" w:type="pct"/>
            <w:vAlign w:val="center"/>
          </w:tcPr>
          <w:p>
            <w:pPr>
              <w:pStyle w:val="69"/>
              <w:bidi w:val="0"/>
            </w:pPr>
            <w:r>
              <w:rPr>
                <w:b w:val="0"/>
                <w:bCs w:val="0"/>
                <w:i w:val="0"/>
                <w:iCs w:val="0"/>
                <w:u w:val="none"/>
                <w:vertAlign w:val="baseline"/>
                <w:rtl w:val="0"/>
                <w:lang w:val="en"/>
              </w:rPr>
              <w:t>Following error</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vAlign w:val="center"/>
          </w:tcPr>
          <w:p>
            <w:pPr>
              <w:pStyle w:val="69"/>
              <w:bidi w:val="0"/>
            </w:pPr>
            <w:r>
              <w:rPr>
                <w:b w:val="0"/>
                <w:bCs w:val="0"/>
                <w:i w:val="0"/>
                <w:iCs w:val="0"/>
                <w:u w:val="none"/>
                <w:vertAlign w:val="baseline"/>
                <w:rtl w:val="0"/>
                <w:lang w:val="en"/>
              </w:rPr>
              <w:t>14</w:t>
            </w:r>
          </w:p>
        </w:tc>
        <w:tc>
          <w:tcPr>
            <w:tcW w:w="1683" w:type="pct"/>
            <w:vAlign w:val="center"/>
          </w:tcPr>
          <w:p>
            <w:pPr>
              <w:pStyle w:val="69"/>
              <w:bidi w:val="0"/>
            </w:pPr>
            <w:r>
              <w:rPr>
                <w:b w:val="0"/>
                <w:bCs w:val="0"/>
                <w:i w:val="0"/>
                <w:iCs w:val="0"/>
                <w:u w:val="none"/>
                <w:vertAlign w:val="baseline"/>
                <w:rtl w:val="0"/>
                <w:lang w:val="en"/>
              </w:rPr>
              <w:t>DDL motor angle identification complete</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15</w:t>
            </w:r>
          </w:p>
        </w:tc>
        <w:tc>
          <w:tcPr>
            <w:tcW w:w="1683" w:type="pct"/>
            <w:tcBorders>
              <w:bottom w:val="single" w:color="auto" w:sz="4" w:space="0"/>
            </w:tcBorders>
            <w:vAlign w:val="center"/>
          </w:tcPr>
          <w:p>
            <w:pPr>
              <w:pStyle w:val="69"/>
              <w:bidi w:val="0"/>
            </w:pPr>
            <w:r>
              <w:rPr>
                <w:b w:val="0"/>
                <w:bCs w:val="0"/>
                <w:i w:val="0"/>
                <w:iCs w:val="0"/>
                <w:u w:val="none"/>
                <w:vertAlign w:val="baseline"/>
                <w:rtl w:val="0"/>
                <w:lang w:val="en"/>
              </w:rPr>
              <w:t>Origin return completed</w:t>
            </w:r>
          </w:p>
        </w:tc>
        <w:tc>
          <w:tcPr>
            <w:tcW w:w="2703" w:type="pct"/>
            <w:tcBorders>
              <w:bottom w:val="single" w:color="auto" w:sz="4" w:space="0"/>
            </w:tcBorders>
            <w:vAlign w:val="center"/>
          </w:tcPr>
          <w:p>
            <w:pPr>
              <w:pStyle w:val="69"/>
              <w:bidi w:val="0"/>
            </w:pPr>
            <w:r>
              <w:rPr>
                <w:b w:val="0"/>
                <w:bCs w:val="0"/>
                <w:i w:val="0"/>
                <w:iCs w:val="0"/>
                <w:u w:val="none"/>
                <w:vertAlign w:val="baseline"/>
                <w:rtl w:val="0"/>
                <w:lang w:val="en"/>
              </w:rPr>
              <w:t>-</w:t>
            </w:r>
          </w:p>
        </w:tc>
      </w:tr>
    </w:tbl>
    <w:p>
      <w:pPr>
        <w:pStyle w:val="2"/>
        <w:ind w:left="0" w:leftChars="0" w:firstLine="0" w:firstLineChars="0"/>
      </w:pP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7"/>
        <w:gridCol w:w="2291"/>
        <w:gridCol w:w="1642"/>
        <w:gridCol w:w="1541"/>
        <w:gridCol w:w="1135"/>
        <w:gridCol w:w="15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871" w:type="pct"/>
            <w:shd w:val="clear" w:color="auto" w:fill="009999"/>
            <w:vAlign w:val="center"/>
          </w:tcPr>
          <w:p>
            <w:pPr>
              <w:pStyle w:val="98"/>
              <w:bidi w:val="0"/>
            </w:pPr>
            <w:r>
              <w:rPr>
                <w:b/>
                <w:bCs/>
                <w:i w:val="0"/>
                <w:iCs w:val="0"/>
                <w:u w:val="none"/>
                <w:vertAlign w:val="baseline"/>
                <w:rtl w:val="0"/>
                <w:lang w:val="en"/>
              </w:rPr>
              <w:t>Index (Hex)</w:t>
            </w:r>
          </w:p>
        </w:tc>
        <w:tc>
          <w:tcPr>
            <w:tcW w:w="1162" w:type="pct"/>
            <w:shd w:val="clear" w:color="auto" w:fill="009999"/>
            <w:vAlign w:val="center"/>
          </w:tcPr>
          <w:p>
            <w:pPr>
              <w:pStyle w:val="98"/>
              <w:bidi w:val="0"/>
            </w:pPr>
            <w:r>
              <w:rPr>
                <w:b/>
                <w:bCs/>
                <w:i w:val="0"/>
                <w:iCs w:val="0"/>
                <w:u w:val="none"/>
                <w:vertAlign w:val="baseline"/>
                <w:rtl w:val="0"/>
                <w:lang w:val="en"/>
              </w:rPr>
              <w:t>Object dictionary name</w:t>
            </w:r>
          </w:p>
        </w:tc>
        <w:tc>
          <w:tcPr>
            <w:tcW w:w="833" w:type="pct"/>
            <w:shd w:val="clear" w:color="auto" w:fill="009999"/>
            <w:vAlign w:val="center"/>
          </w:tcPr>
          <w:p>
            <w:pPr>
              <w:pStyle w:val="98"/>
              <w:bidi w:val="0"/>
            </w:pPr>
            <w:r>
              <w:rPr>
                <w:b/>
                <w:bCs/>
                <w:i w:val="0"/>
                <w:iCs w:val="0"/>
                <w:u w:val="none"/>
                <w:vertAlign w:val="baseline"/>
                <w:rtl w:val="0"/>
                <w:lang w:val="en"/>
              </w:rPr>
              <w:t>Accessibility</w:t>
            </w:r>
          </w:p>
        </w:tc>
        <w:tc>
          <w:tcPr>
            <w:tcW w:w="782" w:type="pct"/>
            <w:shd w:val="clear" w:color="auto" w:fill="009999"/>
            <w:vAlign w:val="center"/>
          </w:tcPr>
          <w:p>
            <w:pPr>
              <w:pStyle w:val="98"/>
              <w:bidi w:val="0"/>
            </w:pPr>
            <w:r>
              <w:rPr>
                <w:b/>
                <w:bCs/>
                <w:i w:val="0"/>
                <w:iCs w:val="0"/>
                <w:u w:val="none"/>
                <w:vertAlign w:val="baseline"/>
                <w:rtl w:val="0"/>
                <w:lang w:val="en"/>
              </w:rPr>
              <w:t>Unit</w:t>
            </w:r>
          </w:p>
        </w:tc>
        <w:tc>
          <w:tcPr>
            <w:tcW w:w="576" w:type="pct"/>
            <w:shd w:val="clear" w:color="auto" w:fill="009999"/>
            <w:vAlign w:val="center"/>
          </w:tcPr>
          <w:p>
            <w:pPr>
              <w:pStyle w:val="98"/>
              <w:bidi w:val="0"/>
            </w:pPr>
            <w:r>
              <w:rPr>
                <w:b/>
                <w:bCs/>
                <w:i w:val="0"/>
                <w:iCs w:val="0"/>
                <w:u w:val="none"/>
                <w:vertAlign w:val="baseline"/>
                <w:rtl w:val="0"/>
                <w:lang w:val="en"/>
              </w:rPr>
              <w:t>Bit length</w:t>
            </w:r>
          </w:p>
        </w:tc>
        <w:tc>
          <w:tcPr>
            <w:tcW w:w="773" w:type="pct"/>
            <w:shd w:val="clear" w:color="auto" w:fill="009999"/>
            <w:vAlign w:val="center"/>
          </w:tcPr>
          <w:p>
            <w:pPr>
              <w:pStyle w:val="98"/>
              <w:bidi w:val="0"/>
            </w:pPr>
            <w:r>
              <w:rPr>
                <w:b/>
                <w:bCs/>
                <w:i w:val="0"/>
                <w:iCs w:val="0"/>
                <w:u w:val="none"/>
                <w:vertAlign w:val="baseline"/>
                <w:rtl w:val="0"/>
                <w:lang w:val="en"/>
              </w:rPr>
              <w:t>Set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603F</w:t>
            </w:r>
          </w:p>
        </w:tc>
        <w:tc>
          <w:tcPr>
            <w:tcW w:w="1162" w:type="pct"/>
            <w:shd w:val="clear" w:color="auto" w:fill="auto"/>
            <w:vAlign w:val="center"/>
          </w:tcPr>
          <w:p>
            <w:pPr>
              <w:pStyle w:val="46"/>
              <w:bidi w:val="0"/>
            </w:pPr>
            <w:r>
              <w:rPr>
                <w:b w:val="0"/>
                <w:bCs w:val="0"/>
                <w:i w:val="0"/>
                <w:iCs w:val="0"/>
                <w:u w:val="none"/>
                <w:vertAlign w:val="baseline"/>
                <w:rtl w:val="0"/>
                <w:lang w:val="en"/>
              </w:rPr>
              <w:t>Error code</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w:t>
            </w:r>
          </w:p>
        </w:tc>
        <w:tc>
          <w:tcPr>
            <w:tcW w:w="576" w:type="pct"/>
            <w:vAlign w:val="center"/>
          </w:tcPr>
          <w:p>
            <w:pPr>
              <w:pStyle w:val="46"/>
              <w:bidi w:val="0"/>
            </w:pPr>
            <w:r>
              <w:rPr>
                <w:b w:val="0"/>
                <w:bCs w:val="0"/>
                <w:i w:val="0"/>
                <w:iCs w:val="0"/>
                <w:u w:val="none"/>
                <w:vertAlign w:val="baseline"/>
                <w:rtl w:val="0"/>
                <w:lang w:val="en"/>
              </w:rPr>
              <w:t>16</w:t>
            </w:r>
          </w:p>
        </w:tc>
        <w:tc>
          <w:tcPr>
            <w:tcW w:w="773" w:type="pct"/>
            <w:shd w:val="clear" w:color="auto" w:fill="auto"/>
            <w:vAlign w:val="center"/>
          </w:tcPr>
          <w:p>
            <w:pPr>
              <w:pStyle w:val="46"/>
              <w:bidi w:val="0"/>
            </w:pPr>
            <w:r>
              <w:rPr>
                <w:b w:val="0"/>
                <w:bCs w:val="0"/>
                <w:i w:val="0"/>
                <w:iCs w:val="0"/>
                <w:u w:val="none"/>
                <w:vertAlign w:val="baseline"/>
                <w:rtl w:val="0"/>
                <w:lang w:val="en"/>
              </w:rPr>
              <w:t>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6040</w:t>
            </w:r>
          </w:p>
        </w:tc>
        <w:tc>
          <w:tcPr>
            <w:tcW w:w="1162" w:type="pct"/>
            <w:shd w:val="clear" w:color="auto" w:fill="auto"/>
            <w:vAlign w:val="center"/>
          </w:tcPr>
          <w:p>
            <w:pPr>
              <w:pStyle w:val="46"/>
              <w:bidi w:val="0"/>
            </w:pPr>
            <w:r>
              <w:rPr>
                <w:b w:val="0"/>
                <w:bCs w:val="0"/>
                <w:i w:val="0"/>
                <w:iCs w:val="0"/>
                <w:u w:val="none"/>
                <w:vertAlign w:val="baseline"/>
                <w:rtl w:val="0"/>
                <w:lang w:val="en"/>
              </w:rPr>
              <w:t>Control word</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w:t>
            </w:r>
          </w:p>
        </w:tc>
        <w:tc>
          <w:tcPr>
            <w:tcW w:w="576" w:type="pct"/>
            <w:vAlign w:val="center"/>
          </w:tcPr>
          <w:p>
            <w:pPr>
              <w:pStyle w:val="46"/>
              <w:bidi w:val="0"/>
            </w:pPr>
            <w:r>
              <w:rPr>
                <w:b w:val="0"/>
                <w:bCs w:val="0"/>
                <w:i w:val="0"/>
                <w:iCs w:val="0"/>
                <w:u w:val="none"/>
                <w:vertAlign w:val="baseline"/>
                <w:rtl w:val="0"/>
                <w:lang w:val="en"/>
              </w:rPr>
              <w:t>16</w:t>
            </w:r>
          </w:p>
        </w:tc>
        <w:tc>
          <w:tcPr>
            <w:tcW w:w="773" w:type="pct"/>
            <w:shd w:val="clear" w:color="auto" w:fill="auto"/>
            <w:vAlign w:val="center"/>
          </w:tcPr>
          <w:p>
            <w:pPr>
              <w:pStyle w:val="46"/>
              <w:bidi w:val="0"/>
            </w:pPr>
            <w:r>
              <w:rPr>
                <w:b w:val="0"/>
                <w:bCs w:val="0"/>
                <w:i w:val="0"/>
                <w:iCs w:val="0"/>
                <w:u w:val="none"/>
                <w:vertAlign w:val="baseline"/>
                <w:rtl w:val="0"/>
                <w:lang w:val="en"/>
              </w:rPr>
              <w:t>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6041</w:t>
            </w:r>
          </w:p>
        </w:tc>
        <w:tc>
          <w:tcPr>
            <w:tcW w:w="1162" w:type="pct"/>
            <w:shd w:val="clear" w:color="auto" w:fill="auto"/>
            <w:vAlign w:val="center"/>
          </w:tcPr>
          <w:p>
            <w:pPr>
              <w:pStyle w:val="46"/>
              <w:bidi w:val="0"/>
            </w:pPr>
            <w:r>
              <w:rPr>
                <w:b w:val="0"/>
                <w:bCs w:val="0"/>
                <w:i w:val="0"/>
                <w:iCs w:val="0"/>
                <w:u w:val="none"/>
                <w:vertAlign w:val="baseline"/>
                <w:rtl w:val="0"/>
                <w:lang w:val="en"/>
              </w:rPr>
              <w:t>Status word</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w:t>
            </w:r>
          </w:p>
        </w:tc>
        <w:tc>
          <w:tcPr>
            <w:tcW w:w="576" w:type="pct"/>
            <w:vAlign w:val="center"/>
          </w:tcPr>
          <w:p>
            <w:pPr>
              <w:pStyle w:val="46"/>
              <w:bidi w:val="0"/>
            </w:pPr>
            <w:r>
              <w:rPr>
                <w:b w:val="0"/>
                <w:bCs w:val="0"/>
                <w:i w:val="0"/>
                <w:iCs w:val="0"/>
                <w:u w:val="none"/>
                <w:vertAlign w:val="baseline"/>
                <w:rtl w:val="0"/>
                <w:lang w:val="en"/>
              </w:rPr>
              <w:t>16</w:t>
            </w:r>
          </w:p>
        </w:tc>
        <w:tc>
          <w:tcPr>
            <w:tcW w:w="773" w:type="pct"/>
            <w:shd w:val="clear" w:color="auto" w:fill="auto"/>
            <w:vAlign w:val="center"/>
          </w:tcPr>
          <w:p>
            <w:pPr>
              <w:pStyle w:val="46"/>
              <w:bidi w:val="0"/>
            </w:pPr>
            <w:r>
              <w:rPr>
                <w:b w:val="0"/>
                <w:bCs w:val="0"/>
                <w:i w:val="0"/>
                <w:iCs w:val="0"/>
                <w:u w:val="none"/>
                <w:vertAlign w:val="baseline"/>
                <w:rtl w:val="0"/>
                <w:lang w:val="en"/>
              </w:rPr>
              <w:t>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6060</w:t>
            </w:r>
          </w:p>
        </w:tc>
        <w:tc>
          <w:tcPr>
            <w:tcW w:w="1162" w:type="pct"/>
            <w:shd w:val="clear" w:color="auto" w:fill="auto"/>
            <w:vAlign w:val="center"/>
          </w:tcPr>
          <w:p>
            <w:pPr>
              <w:pStyle w:val="46"/>
              <w:bidi w:val="0"/>
            </w:pPr>
            <w:bookmarkStart w:id="614" w:name="_Toc97212031"/>
            <w:r>
              <w:rPr>
                <w:b w:val="0"/>
                <w:bCs w:val="0"/>
                <w:i w:val="0"/>
                <w:iCs w:val="0"/>
                <w:u w:val="none"/>
                <w:vertAlign w:val="baseline"/>
                <w:rtl w:val="0"/>
                <w:lang w:val="en"/>
              </w:rPr>
              <w:t>Servo mode selection</w:t>
            </w:r>
            <w:bookmarkEnd w:id="614"/>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w:t>
            </w:r>
          </w:p>
        </w:tc>
        <w:tc>
          <w:tcPr>
            <w:tcW w:w="576" w:type="pct"/>
            <w:vAlign w:val="center"/>
          </w:tcPr>
          <w:p>
            <w:pPr>
              <w:pStyle w:val="46"/>
              <w:bidi w:val="0"/>
            </w:pPr>
            <w:r>
              <w:rPr>
                <w:b w:val="0"/>
                <w:bCs w:val="0"/>
                <w:i w:val="0"/>
                <w:iCs w:val="0"/>
                <w:u w:val="none"/>
                <w:vertAlign w:val="baseline"/>
                <w:rtl w:val="0"/>
                <w:lang w:val="en"/>
              </w:rPr>
              <w:t>8</w:t>
            </w:r>
          </w:p>
        </w:tc>
        <w:tc>
          <w:tcPr>
            <w:tcW w:w="773" w:type="pct"/>
            <w:shd w:val="clear" w:color="auto" w:fill="auto"/>
            <w:vAlign w:val="center"/>
          </w:tcPr>
          <w:p>
            <w:pPr>
              <w:pStyle w:val="46"/>
              <w:bidi w:val="0"/>
            </w:pPr>
            <w:r>
              <w:rPr>
                <w:b w:val="0"/>
                <w:bCs w:val="0"/>
                <w:i w:val="0"/>
                <w:iCs w:val="0"/>
                <w:u w:val="none"/>
                <w:vertAlign w:val="baseline"/>
                <w:rtl w:val="0"/>
                <w:lang w:val="en"/>
              </w:rPr>
              <w:t>0 ~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6061</w:t>
            </w:r>
          </w:p>
        </w:tc>
        <w:tc>
          <w:tcPr>
            <w:tcW w:w="1162" w:type="pct"/>
            <w:shd w:val="clear" w:color="auto" w:fill="auto"/>
            <w:vAlign w:val="center"/>
          </w:tcPr>
          <w:p>
            <w:pPr>
              <w:pStyle w:val="46"/>
              <w:bidi w:val="0"/>
            </w:pPr>
            <w:r>
              <w:rPr>
                <w:b w:val="0"/>
                <w:bCs w:val="0"/>
                <w:i w:val="0"/>
                <w:iCs w:val="0"/>
                <w:u w:val="none"/>
                <w:vertAlign w:val="baseline"/>
                <w:rtl w:val="0"/>
                <w:lang w:val="en"/>
              </w:rPr>
              <w:t>Run mode display</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w:t>
            </w:r>
          </w:p>
        </w:tc>
        <w:tc>
          <w:tcPr>
            <w:tcW w:w="576" w:type="pct"/>
            <w:vAlign w:val="center"/>
          </w:tcPr>
          <w:p>
            <w:pPr>
              <w:pStyle w:val="46"/>
              <w:bidi w:val="0"/>
            </w:pPr>
            <w:r>
              <w:rPr>
                <w:b w:val="0"/>
                <w:bCs w:val="0"/>
                <w:i w:val="0"/>
                <w:iCs w:val="0"/>
                <w:u w:val="none"/>
                <w:vertAlign w:val="baseline"/>
                <w:rtl w:val="0"/>
                <w:lang w:val="en"/>
              </w:rPr>
              <w:t>8</w:t>
            </w:r>
          </w:p>
        </w:tc>
        <w:tc>
          <w:tcPr>
            <w:tcW w:w="773" w:type="pct"/>
            <w:shd w:val="clear" w:color="auto" w:fill="auto"/>
            <w:vAlign w:val="center"/>
          </w:tcPr>
          <w:p>
            <w:pPr>
              <w:pStyle w:val="46"/>
              <w:bidi w:val="0"/>
            </w:pPr>
            <w:r>
              <w:rPr>
                <w:b w:val="0"/>
                <w:bCs w:val="0"/>
                <w:i w:val="0"/>
                <w:iCs w:val="0"/>
                <w:u w:val="none"/>
                <w:vertAlign w:val="baseline"/>
                <w:rtl w:val="0"/>
                <w:lang w:val="en"/>
              </w:rPr>
              <w:t>0 ~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6062</w:t>
            </w:r>
          </w:p>
        </w:tc>
        <w:tc>
          <w:tcPr>
            <w:tcW w:w="1162" w:type="pct"/>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 w:eastAsia="zh-CN"/>
              </w:rPr>
              <w:t>position command</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Instruction unit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1 ~ 2</w:t>
            </w:r>
            <w:r>
              <w:rPr>
                <w:b w:val="0"/>
                <w:bCs w:val="0"/>
                <w:i w:val="0"/>
                <w:iCs w:val="0"/>
                <w:u w:val="none"/>
                <w:vertAlign w:val="superscript"/>
                <w:rtl w:val="0"/>
                <w:lang w:val="en"/>
              </w:rPr>
              <w:t>32</w:t>
            </w:r>
            <w:r>
              <w:rPr>
                <w:b w:val="0"/>
                <w:bCs w:val="0"/>
                <w:i w:val="0"/>
                <w:iCs w:val="0"/>
                <w:u w:val="none"/>
                <w:vertAlign w:val="baseline"/>
                <w:rtl w:val="0"/>
                <w:lang w:val="e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6063</w:t>
            </w:r>
          </w:p>
        </w:tc>
        <w:tc>
          <w:tcPr>
            <w:tcW w:w="1162" w:type="pct"/>
            <w:shd w:val="clear" w:color="auto" w:fill="auto"/>
            <w:vAlign w:val="center"/>
          </w:tcPr>
          <w:p>
            <w:pPr>
              <w:pStyle w:val="46"/>
              <w:bidi w:val="0"/>
            </w:pPr>
            <w:r>
              <w:rPr>
                <w:b w:val="0"/>
                <w:bCs w:val="0"/>
                <w:i w:val="0"/>
                <w:iCs w:val="0"/>
                <w:u w:val="none"/>
                <w:vertAlign w:val="baseline"/>
                <w:rtl w:val="0"/>
                <w:lang w:val="en"/>
              </w:rPr>
              <w:t>Position feedback</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Encoder unit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1 ~ 2</w:t>
            </w:r>
            <w:r>
              <w:rPr>
                <w:b w:val="0"/>
                <w:bCs w:val="0"/>
                <w:i w:val="0"/>
                <w:iCs w:val="0"/>
                <w:u w:val="none"/>
                <w:vertAlign w:val="superscript"/>
                <w:rtl w:val="0"/>
                <w:lang w:val="en"/>
              </w:rPr>
              <w:t>32</w:t>
            </w:r>
            <w:r>
              <w:rPr>
                <w:b w:val="0"/>
                <w:bCs w:val="0"/>
                <w:i w:val="0"/>
                <w:iCs w:val="0"/>
                <w:u w:val="none"/>
                <w:vertAlign w:val="baseline"/>
                <w:rtl w:val="0"/>
                <w:lang w:val="e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6064</w:t>
            </w:r>
          </w:p>
        </w:tc>
        <w:tc>
          <w:tcPr>
            <w:tcW w:w="1162" w:type="pct"/>
            <w:shd w:val="clear" w:color="auto" w:fill="auto"/>
            <w:vAlign w:val="center"/>
          </w:tcPr>
          <w:p>
            <w:pPr>
              <w:pStyle w:val="46"/>
              <w:bidi w:val="0"/>
            </w:pPr>
            <w:r>
              <w:rPr>
                <w:b w:val="0"/>
                <w:bCs w:val="0"/>
                <w:i w:val="0"/>
                <w:iCs w:val="0"/>
                <w:u w:val="none"/>
                <w:vertAlign w:val="baseline"/>
                <w:rtl w:val="0"/>
                <w:lang w:val="en"/>
              </w:rPr>
              <w:t>Position feedback</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Instruction unit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6065</w:t>
            </w:r>
          </w:p>
        </w:tc>
        <w:tc>
          <w:tcPr>
            <w:tcW w:w="1162" w:type="pct"/>
            <w:shd w:val="clear" w:color="auto" w:fill="auto"/>
            <w:vAlign w:val="center"/>
          </w:tcPr>
          <w:p>
            <w:pPr>
              <w:pStyle w:val="46"/>
              <w:bidi w:val="0"/>
            </w:pPr>
            <w:r>
              <w:rPr>
                <w:b w:val="0"/>
                <w:bCs w:val="0"/>
                <w:i w:val="0"/>
                <w:iCs w:val="0"/>
                <w:u w:val="none"/>
                <w:vertAlign w:val="baseline"/>
                <w:rtl w:val="0"/>
                <w:lang w:val="en"/>
              </w:rPr>
              <w:t>Threshold of excessive position deviation</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Instruction unit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1 ~ 2</w:t>
            </w:r>
            <w:r>
              <w:rPr>
                <w:b w:val="0"/>
                <w:bCs w:val="0"/>
                <w:i w:val="0"/>
                <w:iCs w:val="0"/>
                <w:u w:val="none"/>
                <w:vertAlign w:val="superscript"/>
                <w:rtl w:val="0"/>
                <w:lang w:val="en"/>
              </w:rPr>
              <w:t>32</w:t>
            </w:r>
            <w:r>
              <w:rPr>
                <w:b w:val="0"/>
                <w:bCs w:val="0"/>
                <w:i w:val="0"/>
                <w:iCs w:val="0"/>
                <w:u w:val="none"/>
                <w:vertAlign w:val="baseline"/>
                <w:rtl w:val="0"/>
                <w:lang w:val="e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6067</w:t>
            </w:r>
          </w:p>
        </w:tc>
        <w:tc>
          <w:tcPr>
            <w:tcW w:w="1162" w:type="pct"/>
            <w:shd w:val="clear" w:color="auto" w:fill="auto"/>
            <w:vAlign w:val="center"/>
          </w:tcPr>
          <w:p>
            <w:pPr>
              <w:pStyle w:val="46"/>
              <w:bidi w:val="0"/>
            </w:pPr>
            <w:r>
              <w:rPr>
                <w:b w:val="0"/>
                <w:bCs w:val="0"/>
                <w:i w:val="0"/>
                <w:iCs w:val="0"/>
                <w:u w:val="none"/>
                <w:vertAlign w:val="baseline"/>
                <w:rtl w:val="0"/>
                <w:lang w:val="en"/>
              </w:rPr>
              <w:t>Position reaches threshold</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Encoder unit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6068</w:t>
            </w:r>
          </w:p>
        </w:tc>
        <w:tc>
          <w:tcPr>
            <w:tcW w:w="1162" w:type="pct"/>
            <w:shd w:val="clear" w:color="auto" w:fill="auto"/>
            <w:vAlign w:val="center"/>
          </w:tcPr>
          <w:p>
            <w:pPr>
              <w:pStyle w:val="46"/>
              <w:bidi w:val="0"/>
            </w:pPr>
            <w:r>
              <w:rPr>
                <w:b w:val="0"/>
                <w:bCs w:val="0"/>
                <w:i w:val="0"/>
                <w:iCs w:val="0"/>
                <w:u w:val="none"/>
                <w:vertAlign w:val="baseline"/>
                <w:rtl w:val="0"/>
                <w:lang w:val="en"/>
              </w:rPr>
              <w:t>Position arrival window</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ms</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606C</w:t>
            </w:r>
          </w:p>
        </w:tc>
        <w:tc>
          <w:tcPr>
            <w:tcW w:w="1162" w:type="pct"/>
            <w:shd w:val="clear" w:color="auto" w:fill="auto"/>
            <w:vAlign w:val="center"/>
          </w:tcPr>
          <w:p>
            <w:pPr>
              <w:pStyle w:val="46"/>
              <w:bidi w:val="0"/>
            </w:pPr>
            <w:r>
              <w:rPr>
                <w:b w:val="0"/>
                <w:bCs w:val="0"/>
                <w:i w:val="0"/>
                <w:iCs w:val="0"/>
                <w:u w:val="none"/>
                <w:vertAlign w:val="baseline"/>
                <w:rtl w:val="0"/>
                <w:lang w:val="en"/>
              </w:rPr>
              <w:t>Actual speed</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Instruction unit/s</w:t>
            </w:r>
          </w:p>
        </w:tc>
        <w:tc>
          <w:tcPr>
            <w:tcW w:w="576" w:type="pct"/>
            <w:vAlign w:val="center"/>
          </w:tcPr>
          <w:p>
            <w:pPr>
              <w:pStyle w:val="46"/>
            </w:pPr>
          </w:p>
        </w:tc>
        <w:tc>
          <w:tcPr>
            <w:tcW w:w="773"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6072</w:t>
            </w:r>
          </w:p>
        </w:tc>
        <w:tc>
          <w:tcPr>
            <w:tcW w:w="1162" w:type="pct"/>
            <w:shd w:val="clear" w:color="auto" w:fill="auto"/>
            <w:vAlign w:val="center"/>
          </w:tcPr>
          <w:p>
            <w:pPr>
              <w:pStyle w:val="46"/>
              <w:bidi w:val="0"/>
            </w:pPr>
            <w:r>
              <w:rPr>
                <w:b w:val="0"/>
                <w:bCs w:val="0"/>
                <w:i w:val="0"/>
                <w:iCs w:val="0"/>
                <w:u w:val="none"/>
                <w:vertAlign w:val="baseline"/>
                <w:rtl w:val="0"/>
                <w:lang w:val="en"/>
              </w:rPr>
              <w:t>Max Torque</w:t>
            </w:r>
          </w:p>
        </w:tc>
        <w:tc>
          <w:tcPr>
            <w:tcW w:w="833" w:type="pct"/>
            <w:shd w:val="clear" w:color="auto" w:fill="auto"/>
            <w:vAlign w:val="center"/>
          </w:tcPr>
          <w:p>
            <w:pPr>
              <w:pStyle w:val="46"/>
            </w:pPr>
          </w:p>
        </w:tc>
        <w:tc>
          <w:tcPr>
            <w:tcW w:w="782" w:type="pct"/>
            <w:shd w:val="clear" w:color="auto" w:fill="auto"/>
            <w:vAlign w:val="center"/>
          </w:tcPr>
          <w:p>
            <w:pPr>
              <w:pStyle w:val="46"/>
              <w:bidi w:val="0"/>
            </w:pPr>
            <w:r>
              <w:rPr>
                <w:b w:val="0"/>
                <w:bCs w:val="0"/>
                <w:i w:val="0"/>
                <w:iCs w:val="0"/>
                <w:u w:val="none"/>
                <w:vertAlign w:val="baseline"/>
                <w:rtl w:val="0"/>
                <w:lang w:val="en"/>
              </w:rPr>
              <w:t>0.1%</w:t>
            </w:r>
          </w:p>
        </w:tc>
        <w:tc>
          <w:tcPr>
            <w:tcW w:w="576" w:type="pct"/>
            <w:vAlign w:val="center"/>
          </w:tcPr>
          <w:p>
            <w:pPr>
              <w:pStyle w:val="46"/>
            </w:pPr>
          </w:p>
        </w:tc>
        <w:tc>
          <w:tcPr>
            <w:tcW w:w="773" w:type="pct"/>
            <w:shd w:val="clear" w:color="auto" w:fill="auto"/>
            <w:vAlign w:val="center"/>
          </w:tcPr>
          <w:p>
            <w:pPr>
              <w:pStyle w:val="46"/>
              <w:bidi w:val="0"/>
            </w:pPr>
            <w:r>
              <w:rPr>
                <w:b w:val="0"/>
                <w:bCs w:val="0"/>
                <w:i w:val="0"/>
                <w:iCs w:val="0"/>
                <w:u w:val="none"/>
                <w:vertAlign w:val="baseline"/>
                <w:rtl w:val="0"/>
                <w:lang w:val="en"/>
              </w:rPr>
              <w:t>0~5000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6077</w:t>
            </w:r>
          </w:p>
        </w:tc>
        <w:tc>
          <w:tcPr>
            <w:tcW w:w="1162" w:type="pct"/>
            <w:shd w:val="clear" w:color="auto" w:fill="auto"/>
            <w:vAlign w:val="center"/>
          </w:tcPr>
          <w:p>
            <w:pPr>
              <w:pStyle w:val="46"/>
              <w:bidi w:val="0"/>
            </w:pPr>
            <w:r>
              <w:rPr>
                <w:b w:val="0"/>
                <w:bCs w:val="0"/>
                <w:i w:val="0"/>
                <w:iCs w:val="0"/>
                <w:u w:val="none"/>
                <w:vertAlign w:val="baseline"/>
                <w:rtl w:val="0"/>
                <w:lang w:val="en"/>
              </w:rPr>
              <w:t>Actual torque</w:t>
            </w:r>
          </w:p>
        </w:tc>
        <w:tc>
          <w:tcPr>
            <w:tcW w:w="833" w:type="pct"/>
            <w:shd w:val="clear" w:color="auto" w:fill="auto"/>
            <w:vAlign w:val="center"/>
          </w:tcPr>
          <w:p>
            <w:pPr>
              <w:pStyle w:val="46"/>
              <w:bidi w:val="0"/>
            </w:pPr>
            <w:r>
              <w:rPr>
                <w:b w:val="0"/>
                <w:bCs w:val="0"/>
                <w:i w:val="0"/>
                <w:iCs w:val="0"/>
                <w:u w:val="none"/>
                <w:vertAlign w:val="baseline"/>
                <w:rtl w:val="0"/>
                <w:lang w:val="en"/>
              </w:rPr>
              <w:t>Read only</w:t>
            </w:r>
          </w:p>
        </w:tc>
        <w:tc>
          <w:tcPr>
            <w:tcW w:w="782" w:type="pct"/>
            <w:shd w:val="clear" w:color="auto" w:fill="auto"/>
            <w:vAlign w:val="center"/>
          </w:tcPr>
          <w:p>
            <w:pPr>
              <w:pStyle w:val="46"/>
              <w:bidi w:val="0"/>
            </w:pPr>
            <w:r>
              <w:rPr>
                <w:b w:val="0"/>
                <w:bCs w:val="0"/>
                <w:i w:val="0"/>
                <w:iCs w:val="0"/>
                <w:u w:val="none"/>
                <w:vertAlign w:val="baseline"/>
                <w:rtl w:val="0"/>
                <w:lang w:val="en"/>
              </w:rPr>
              <w:t>0.1%</w:t>
            </w:r>
          </w:p>
        </w:tc>
        <w:tc>
          <w:tcPr>
            <w:tcW w:w="576" w:type="pct"/>
            <w:vAlign w:val="center"/>
          </w:tcPr>
          <w:p>
            <w:pPr>
              <w:pStyle w:val="46"/>
            </w:pPr>
          </w:p>
        </w:tc>
        <w:tc>
          <w:tcPr>
            <w:tcW w:w="773" w:type="pct"/>
            <w:shd w:val="clear" w:color="auto" w:fill="auto"/>
            <w:vAlign w:val="center"/>
          </w:tcPr>
          <w:p>
            <w:pPr>
              <w:pStyle w:val="46"/>
              <w:bidi w:val="0"/>
            </w:pPr>
            <w:r>
              <w:rPr>
                <w:b w:val="0"/>
                <w:bCs w:val="0"/>
                <w:i w:val="0"/>
                <w:iCs w:val="0"/>
                <w:u w:val="none"/>
                <w:vertAlign w:val="baseline"/>
                <w:rtl w:val="0"/>
                <w:lang w:val="en"/>
              </w:rPr>
              <w:t>-5000~5000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607A</w:t>
            </w:r>
          </w:p>
        </w:tc>
        <w:tc>
          <w:tcPr>
            <w:tcW w:w="1162" w:type="pct"/>
            <w:shd w:val="clear" w:color="auto" w:fill="auto"/>
            <w:vAlign w:val="center"/>
          </w:tcPr>
          <w:p>
            <w:pPr>
              <w:pStyle w:val="46"/>
              <w:bidi w:val="0"/>
            </w:pPr>
            <w:r>
              <w:rPr>
                <w:b w:val="0"/>
                <w:bCs w:val="0"/>
                <w:i w:val="0"/>
                <w:iCs w:val="0"/>
                <w:u w:val="none"/>
                <w:vertAlign w:val="baseline"/>
                <w:rtl w:val="0"/>
                <w:lang w:val="en"/>
              </w:rPr>
              <w:t>Target location</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Instruction unit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2</w:t>
            </w:r>
            <w:r>
              <w:rPr>
                <w:b w:val="0"/>
                <w:bCs w:val="0"/>
                <w:i w:val="0"/>
                <w:iCs w:val="0"/>
                <w:u w:val="none"/>
                <w:vertAlign w:val="superscript"/>
                <w:rtl w:val="0"/>
                <w:lang w:val="en"/>
              </w:rPr>
              <w:t>31</w:t>
            </w:r>
            <w:r>
              <w:rPr>
                <w:b w:val="0"/>
                <w:bCs w:val="0"/>
                <w:i w:val="0"/>
                <w:iCs w:val="0"/>
                <w:u w:val="none"/>
                <w:vertAlign w:val="baseline"/>
                <w:rtl w:val="0"/>
                <w:lang w:val="e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6091: 01</w:t>
            </w:r>
          </w:p>
        </w:tc>
        <w:tc>
          <w:tcPr>
            <w:tcW w:w="1162" w:type="pct"/>
            <w:shd w:val="clear" w:color="auto" w:fill="auto"/>
            <w:vAlign w:val="center"/>
          </w:tcPr>
          <w:p>
            <w:pPr>
              <w:pStyle w:val="46"/>
              <w:bidi w:val="0"/>
            </w:pPr>
            <w:r>
              <w:rPr>
                <w:b w:val="0"/>
                <w:bCs w:val="0"/>
                <w:i w:val="0"/>
                <w:iCs w:val="0"/>
                <w:u w:val="none"/>
                <w:vertAlign w:val="baseline"/>
                <w:rtl w:val="0"/>
                <w:lang w:val="en"/>
              </w:rPr>
              <w:t>Electronic gear ratio numerator</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0 ~ 2</w:t>
            </w:r>
            <w:r>
              <w:rPr>
                <w:b w:val="0"/>
                <w:bCs w:val="0"/>
                <w:i w:val="0"/>
                <w:iCs w:val="0"/>
                <w:u w:val="none"/>
                <w:vertAlign w:val="superscript"/>
                <w:rtl w:val="0"/>
                <w:lang w:val="en"/>
              </w:rPr>
              <w:t>32</w:t>
            </w:r>
            <w:r>
              <w:rPr>
                <w:b w:val="0"/>
                <w:bCs w:val="0"/>
                <w:i w:val="0"/>
                <w:iCs w:val="0"/>
                <w:u w:val="none"/>
                <w:vertAlign w:val="baseline"/>
                <w:rtl w:val="0"/>
                <w:lang w:val="e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6091: 02</w:t>
            </w:r>
          </w:p>
        </w:tc>
        <w:tc>
          <w:tcPr>
            <w:tcW w:w="1162" w:type="pct"/>
            <w:shd w:val="clear" w:color="auto" w:fill="auto"/>
            <w:vAlign w:val="center"/>
          </w:tcPr>
          <w:p>
            <w:pPr>
              <w:pStyle w:val="46"/>
              <w:bidi w:val="0"/>
            </w:pPr>
            <w:r>
              <w:rPr>
                <w:b w:val="0"/>
                <w:bCs w:val="0"/>
                <w:i w:val="0"/>
                <w:iCs w:val="0"/>
                <w:u w:val="none"/>
                <w:vertAlign w:val="baseline"/>
                <w:rtl w:val="0"/>
                <w:lang w:val="en"/>
              </w:rPr>
              <w:t>Electronic gear ratio denominator</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46"/>
              <w:bidi w:val="0"/>
            </w:pPr>
            <w:r>
              <w:rPr>
                <w:b w:val="0"/>
                <w:bCs w:val="0"/>
                <w:i w:val="0"/>
                <w:iCs w:val="0"/>
                <w:u w:val="none"/>
                <w:vertAlign w:val="baseline"/>
                <w:rtl w:val="0"/>
                <w:lang w:val="en"/>
              </w:rPr>
              <w:t>-</w:t>
            </w:r>
          </w:p>
        </w:tc>
        <w:tc>
          <w:tcPr>
            <w:tcW w:w="576" w:type="pct"/>
            <w:vAlign w:val="center"/>
          </w:tcPr>
          <w:p>
            <w:pPr>
              <w:pStyle w:val="46"/>
              <w:bidi w:val="0"/>
            </w:pPr>
            <w:r>
              <w:rPr>
                <w:b w:val="0"/>
                <w:bCs w:val="0"/>
                <w:i w:val="0"/>
                <w:iCs w:val="0"/>
                <w:u w:val="none"/>
                <w:vertAlign w:val="baseline"/>
                <w:rtl w:val="0"/>
                <w:lang w:val="en"/>
              </w:rPr>
              <w:t>32</w:t>
            </w:r>
          </w:p>
        </w:tc>
        <w:tc>
          <w:tcPr>
            <w:tcW w:w="773" w:type="pct"/>
            <w:shd w:val="clear" w:color="auto" w:fill="auto"/>
            <w:vAlign w:val="center"/>
          </w:tcPr>
          <w:p>
            <w:pPr>
              <w:pStyle w:val="46"/>
              <w:bidi w:val="0"/>
            </w:pPr>
            <w:r>
              <w:rPr>
                <w:b w:val="0"/>
                <w:bCs w:val="0"/>
                <w:i w:val="0"/>
                <w:iCs w:val="0"/>
                <w:u w:val="none"/>
                <w:vertAlign w:val="baseline"/>
                <w:rtl w:val="0"/>
                <w:lang w:val="en"/>
              </w:rPr>
              <w:t>0 ~ 2</w:t>
            </w:r>
            <w:r>
              <w:rPr>
                <w:b w:val="0"/>
                <w:bCs w:val="0"/>
                <w:i w:val="0"/>
                <w:iCs w:val="0"/>
                <w:u w:val="none"/>
                <w:vertAlign w:val="superscript"/>
                <w:rtl w:val="0"/>
                <w:lang w:val="en"/>
              </w:rPr>
              <w:t>32</w:t>
            </w:r>
            <w:r>
              <w:rPr>
                <w:b w:val="0"/>
                <w:bCs w:val="0"/>
                <w:i w:val="0"/>
                <w:iCs w:val="0"/>
                <w:u w:val="none"/>
                <w:vertAlign w:val="baseline"/>
                <w:rtl w:val="0"/>
                <w:lang w:val="e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2002-01</w:t>
            </w:r>
          </w:p>
        </w:tc>
        <w:tc>
          <w:tcPr>
            <w:tcW w:w="1162" w:type="pct"/>
            <w:shd w:val="clear" w:color="auto" w:fill="auto"/>
            <w:vAlign w:val="center"/>
          </w:tcPr>
          <w:p>
            <w:pPr>
              <w:pStyle w:val="46"/>
              <w:bidi w:val="0"/>
              <w:rPr>
                <w:rFonts w:cs="Calibri"/>
              </w:rPr>
            </w:pPr>
            <w:r>
              <w:rPr>
                <w:b w:val="0"/>
                <w:bCs w:val="0"/>
                <w:i w:val="0"/>
                <w:iCs w:val="0"/>
                <w:u w:val="none"/>
                <w:vertAlign w:val="baseline"/>
                <w:rtl w:val="0"/>
                <w:lang w:val="en"/>
              </w:rPr>
              <w:t>1st position loop gain</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69"/>
              <w:bidi w:val="0"/>
            </w:pPr>
            <w:r>
              <w:rPr>
                <w:b w:val="0"/>
                <w:bCs w:val="0"/>
                <w:i w:val="0"/>
                <w:iCs w:val="0"/>
                <w:u w:val="none"/>
                <w:vertAlign w:val="baseline"/>
                <w:rtl w:val="0"/>
                <w:lang w:val="en"/>
              </w:rPr>
              <w:t>0.1Hz</w:t>
            </w:r>
          </w:p>
        </w:tc>
        <w:tc>
          <w:tcPr>
            <w:tcW w:w="576" w:type="pct"/>
            <w:vAlign w:val="center"/>
          </w:tcPr>
          <w:p>
            <w:pPr>
              <w:pStyle w:val="69"/>
              <w:bidi w:val="0"/>
            </w:pPr>
            <w:r>
              <w:rPr>
                <w:b w:val="0"/>
                <w:bCs w:val="0"/>
                <w:i w:val="0"/>
                <w:iCs w:val="0"/>
                <w:u w:val="none"/>
                <w:vertAlign w:val="baseline"/>
                <w:rtl w:val="0"/>
                <w:lang w:val="en"/>
              </w:rPr>
              <w:t>16</w:t>
            </w:r>
          </w:p>
        </w:tc>
        <w:tc>
          <w:tcPr>
            <w:tcW w:w="773" w:type="pct"/>
            <w:shd w:val="clear" w:color="auto" w:fill="auto"/>
            <w:vAlign w:val="center"/>
          </w:tcPr>
          <w:p>
            <w:pPr>
              <w:pStyle w:val="69"/>
              <w:bidi w:val="0"/>
            </w:pPr>
            <w:r>
              <w:rPr>
                <w:b w:val="0"/>
                <w:bCs w:val="0"/>
                <w:i w:val="0"/>
                <w:iCs w:val="0"/>
                <w:u w:val="none"/>
                <w:vertAlign w:val="baseline"/>
                <w:rtl w:val="0"/>
                <w:lang w:val="en"/>
              </w:rPr>
              <w:t>0~6200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2002-02</w:t>
            </w:r>
          </w:p>
        </w:tc>
        <w:tc>
          <w:tcPr>
            <w:tcW w:w="1162" w:type="pct"/>
            <w:shd w:val="clear" w:color="auto" w:fill="auto"/>
            <w:vAlign w:val="center"/>
          </w:tcPr>
          <w:p>
            <w:pPr>
              <w:pStyle w:val="46"/>
              <w:bidi w:val="0"/>
              <w:rPr>
                <w:rFonts w:cs="Calibri"/>
              </w:rPr>
            </w:pPr>
            <w:r>
              <w:rPr>
                <w:b w:val="0"/>
                <w:bCs w:val="0"/>
                <w:i w:val="0"/>
                <w:iCs w:val="0"/>
                <w:u w:val="none"/>
                <w:vertAlign w:val="baseline"/>
                <w:rtl w:val="0"/>
                <w:lang w:val="en"/>
              </w:rPr>
              <w:t>1st speed loop gain</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69"/>
              <w:bidi w:val="0"/>
            </w:pPr>
            <w:r>
              <w:rPr>
                <w:b w:val="0"/>
                <w:bCs w:val="0"/>
                <w:i w:val="0"/>
                <w:iCs w:val="0"/>
                <w:u w:val="none"/>
                <w:vertAlign w:val="baseline"/>
                <w:rtl w:val="0"/>
                <w:lang w:val="en"/>
              </w:rPr>
              <w:t>0.1Hz</w:t>
            </w:r>
          </w:p>
        </w:tc>
        <w:tc>
          <w:tcPr>
            <w:tcW w:w="576" w:type="pct"/>
            <w:vAlign w:val="center"/>
          </w:tcPr>
          <w:p>
            <w:pPr>
              <w:pStyle w:val="69"/>
              <w:bidi w:val="0"/>
            </w:pPr>
            <w:r>
              <w:rPr>
                <w:b w:val="0"/>
                <w:bCs w:val="0"/>
                <w:i w:val="0"/>
                <w:iCs w:val="0"/>
                <w:u w:val="none"/>
                <w:vertAlign w:val="baseline"/>
                <w:rtl w:val="0"/>
                <w:lang w:val="en"/>
              </w:rPr>
              <w:t>16</w:t>
            </w:r>
          </w:p>
        </w:tc>
        <w:tc>
          <w:tcPr>
            <w:tcW w:w="773" w:type="pct"/>
            <w:shd w:val="clear" w:color="auto" w:fill="auto"/>
            <w:vAlign w:val="center"/>
          </w:tcPr>
          <w:p>
            <w:pPr>
              <w:pStyle w:val="69"/>
              <w:bidi w:val="0"/>
            </w:pPr>
            <w:r>
              <w:rPr>
                <w:b w:val="0"/>
                <w:bCs w:val="0"/>
                <w:i w:val="0"/>
                <w:iCs w:val="0"/>
                <w:u w:val="none"/>
                <w:vertAlign w:val="baseline"/>
                <w:rtl w:val="0"/>
                <w:lang w:val="en"/>
              </w:rPr>
              <w:t>0~35000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2002-03</w:t>
            </w:r>
          </w:p>
        </w:tc>
        <w:tc>
          <w:tcPr>
            <w:tcW w:w="1162" w:type="pct"/>
            <w:shd w:val="clear" w:color="auto" w:fill="auto"/>
            <w:vAlign w:val="center"/>
          </w:tcPr>
          <w:p>
            <w:pPr>
              <w:pStyle w:val="46"/>
              <w:bidi w:val="0"/>
            </w:pPr>
            <w:r>
              <w:rPr>
                <w:b w:val="0"/>
                <w:bCs w:val="0"/>
                <w:i w:val="0"/>
                <w:iCs w:val="0"/>
                <w:u w:val="none"/>
                <w:vertAlign w:val="baseline"/>
                <w:rtl w:val="0"/>
                <w:lang w:val="en"/>
              </w:rPr>
              <w:t>1st speed loop integral</w:t>
            </w:r>
          </w:p>
          <w:p>
            <w:pPr>
              <w:pStyle w:val="46"/>
              <w:bidi w:val="0"/>
              <w:rPr>
                <w:rFonts w:cs="Calibri"/>
              </w:rPr>
            </w:pPr>
            <w:r>
              <w:rPr>
                <w:b w:val="0"/>
                <w:bCs w:val="0"/>
                <w:i w:val="0"/>
                <w:iCs w:val="0"/>
                <w:u w:val="none"/>
                <w:vertAlign w:val="baseline"/>
                <w:rtl w:val="0"/>
                <w:lang w:val="en"/>
              </w:rPr>
              <w:t>time constant</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69"/>
              <w:bidi w:val="0"/>
            </w:pPr>
            <w:r>
              <w:rPr>
                <w:b w:val="0"/>
                <w:bCs w:val="0"/>
                <w:i w:val="0"/>
                <w:iCs w:val="0"/>
                <w:u w:val="none"/>
                <w:vertAlign w:val="baseline"/>
                <w:rtl w:val="0"/>
                <w:lang w:val="en"/>
              </w:rPr>
              <w:t>0.1ms</w:t>
            </w:r>
          </w:p>
        </w:tc>
        <w:tc>
          <w:tcPr>
            <w:tcW w:w="576" w:type="pct"/>
            <w:vAlign w:val="center"/>
          </w:tcPr>
          <w:p>
            <w:pPr>
              <w:pStyle w:val="69"/>
              <w:bidi w:val="0"/>
            </w:pPr>
            <w:r>
              <w:rPr>
                <w:b w:val="0"/>
                <w:bCs w:val="0"/>
                <w:i w:val="0"/>
                <w:iCs w:val="0"/>
                <w:u w:val="none"/>
                <w:vertAlign w:val="baseline"/>
                <w:rtl w:val="0"/>
                <w:lang w:val="en"/>
              </w:rPr>
              <w:t>16</w:t>
            </w:r>
          </w:p>
        </w:tc>
        <w:tc>
          <w:tcPr>
            <w:tcW w:w="773" w:type="pct"/>
            <w:shd w:val="clear" w:color="auto" w:fill="auto"/>
            <w:vAlign w:val="center"/>
          </w:tcPr>
          <w:p>
            <w:pPr>
              <w:pStyle w:val="69"/>
              <w:bidi w:val="0"/>
            </w:pPr>
            <w:r>
              <w:rPr>
                <w:b w:val="0"/>
                <w:bCs w:val="0"/>
                <w:i w:val="0"/>
                <w:iCs w:val="0"/>
                <w:u w:val="none"/>
                <w:vertAlign w:val="baseline"/>
                <w:rtl w:val="0"/>
                <w:lang w:val="en"/>
              </w:rPr>
              <w:t>100~65535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2002-09</w:t>
            </w:r>
          </w:p>
        </w:tc>
        <w:tc>
          <w:tcPr>
            <w:tcW w:w="1162" w:type="pct"/>
            <w:shd w:val="clear" w:color="auto" w:fill="auto"/>
            <w:vAlign w:val="center"/>
          </w:tcPr>
          <w:p>
            <w:pPr>
              <w:pStyle w:val="46"/>
              <w:bidi w:val="0"/>
              <w:rPr>
                <w:rFonts w:cs="Calibri"/>
              </w:rPr>
            </w:pPr>
            <w:r>
              <w:rPr>
                <w:b w:val="0"/>
                <w:bCs w:val="0"/>
                <w:i w:val="0"/>
                <w:iCs w:val="0"/>
                <w:u w:val="none"/>
                <w:vertAlign w:val="baseline"/>
                <w:rtl w:val="0"/>
                <w:lang w:val="en"/>
              </w:rPr>
              <w:t>Speed feedforward gain</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69"/>
              <w:bidi w:val="0"/>
            </w:pPr>
            <w:r>
              <w:rPr>
                <w:b w:val="0"/>
                <w:bCs w:val="0"/>
                <w:i w:val="0"/>
                <w:iCs w:val="0"/>
                <w:u w:val="none"/>
                <w:vertAlign w:val="baseline"/>
                <w:rtl w:val="0"/>
                <w:lang w:val="en"/>
              </w:rPr>
              <w:t>0.1%</w:t>
            </w:r>
          </w:p>
        </w:tc>
        <w:tc>
          <w:tcPr>
            <w:tcW w:w="576" w:type="pct"/>
            <w:vAlign w:val="center"/>
          </w:tcPr>
          <w:p>
            <w:pPr>
              <w:pStyle w:val="69"/>
              <w:bidi w:val="0"/>
            </w:pPr>
            <w:r>
              <w:rPr>
                <w:b w:val="0"/>
                <w:bCs w:val="0"/>
                <w:i w:val="0"/>
                <w:iCs w:val="0"/>
                <w:u w:val="none"/>
                <w:vertAlign w:val="baseline"/>
                <w:rtl w:val="0"/>
                <w:lang w:val="en"/>
              </w:rPr>
              <w:t>16</w:t>
            </w:r>
          </w:p>
        </w:tc>
        <w:tc>
          <w:tcPr>
            <w:tcW w:w="773" w:type="pct"/>
            <w:shd w:val="clear" w:color="auto" w:fill="auto"/>
            <w:vAlign w:val="center"/>
          </w:tcPr>
          <w:p>
            <w:pPr>
              <w:pStyle w:val="69"/>
              <w:bidi w:val="0"/>
            </w:pPr>
            <w:r>
              <w:rPr>
                <w:b w:val="0"/>
                <w:bCs w:val="0"/>
                <w:i w:val="0"/>
                <w:iCs w:val="0"/>
                <w:u w:val="none"/>
                <w:vertAlign w:val="baseline"/>
                <w:rtl w:val="0"/>
                <w:lang w:val="en"/>
              </w:rPr>
              <w:t>0~1000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2002-0A</w:t>
            </w:r>
          </w:p>
        </w:tc>
        <w:tc>
          <w:tcPr>
            <w:tcW w:w="1162" w:type="pct"/>
            <w:shd w:val="clear" w:color="auto" w:fill="auto"/>
            <w:vAlign w:val="center"/>
          </w:tcPr>
          <w:p>
            <w:pPr>
              <w:pStyle w:val="46"/>
              <w:bidi w:val="0"/>
              <w:rPr>
                <w:rFonts w:cs="Calibri"/>
              </w:rPr>
            </w:pPr>
            <w:r>
              <w:rPr>
                <w:b w:val="0"/>
                <w:bCs w:val="0"/>
                <w:i w:val="0"/>
                <w:iCs w:val="0"/>
                <w:u w:val="none"/>
                <w:vertAlign w:val="baseline"/>
                <w:rtl w:val="0"/>
                <w:lang w:val="en"/>
              </w:rPr>
              <w:t>Speed feedforward filter time constant</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69"/>
              <w:bidi w:val="0"/>
            </w:pPr>
            <w:r>
              <w:rPr>
                <w:b w:val="0"/>
                <w:bCs w:val="0"/>
                <w:i w:val="0"/>
                <w:iCs w:val="0"/>
                <w:u w:val="none"/>
                <w:vertAlign w:val="baseline"/>
                <w:rtl w:val="0"/>
                <w:lang w:val="en"/>
              </w:rPr>
              <w:t>0.01ms</w:t>
            </w:r>
          </w:p>
        </w:tc>
        <w:tc>
          <w:tcPr>
            <w:tcW w:w="576" w:type="pct"/>
            <w:vAlign w:val="center"/>
          </w:tcPr>
          <w:p>
            <w:pPr>
              <w:pStyle w:val="69"/>
              <w:bidi w:val="0"/>
            </w:pPr>
            <w:r>
              <w:rPr>
                <w:b w:val="0"/>
                <w:bCs w:val="0"/>
                <w:i w:val="0"/>
                <w:iCs w:val="0"/>
                <w:u w:val="none"/>
                <w:vertAlign w:val="baseline"/>
                <w:rtl w:val="0"/>
                <w:lang w:val="en"/>
              </w:rPr>
              <w:t>16</w:t>
            </w:r>
          </w:p>
        </w:tc>
        <w:tc>
          <w:tcPr>
            <w:tcW w:w="773" w:type="pct"/>
            <w:shd w:val="clear" w:color="auto" w:fill="auto"/>
            <w:vAlign w:val="center"/>
          </w:tcPr>
          <w:p>
            <w:pPr>
              <w:pStyle w:val="69"/>
              <w:bidi w:val="0"/>
            </w:pPr>
            <w:r>
              <w:rPr>
                <w:b w:val="0"/>
                <w:bCs w:val="0"/>
                <w:i w:val="0"/>
                <w:iCs w:val="0"/>
                <w:u w:val="none"/>
                <w:vertAlign w:val="baseline"/>
                <w:rtl w:val="0"/>
                <w:lang w:val="en"/>
              </w:rPr>
              <w:t>0~10000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2002-0B</w:t>
            </w:r>
          </w:p>
        </w:tc>
        <w:tc>
          <w:tcPr>
            <w:tcW w:w="1162" w:type="pct"/>
            <w:shd w:val="clear" w:color="auto" w:fill="auto"/>
            <w:vAlign w:val="center"/>
          </w:tcPr>
          <w:p>
            <w:pPr>
              <w:pStyle w:val="46"/>
              <w:bidi w:val="0"/>
              <w:rPr>
                <w:rFonts w:cs="Calibri"/>
              </w:rPr>
            </w:pPr>
            <w:r>
              <w:rPr>
                <w:b w:val="0"/>
                <w:bCs w:val="0"/>
                <w:i w:val="0"/>
                <w:iCs w:val="0"/>
                <w:u w:val="none"/>
                <w:vertAlign w:val="baseline"/>
                <w:rtl w:val="0"/>
                <w:lang w:val="en"/>
              </w:rPr>
              <w:t>Torque feedforward gain</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69"/>
              <w:bidi w:val="0"/>
            </w:pPr>
            <w:r>
              <w:rPr>
                <w:b w:val="0"/>
                <w:bCs w:val="0"/>
                <w:i w:val="0"/>
                <w:iCs w:val="0"/>
                <w:u w:val="none"/>
                <w:vertAlign w:val="baseline"/>
                <w:rtl w:val="0"/>
                <w:lang w:val="en"/>
              </w:rPr>
              <w:t>0.1%</w:t>
            </w:r>
          </w:p>
        </w:tc>
        <w:tc>
          <w:tcPr>
            <w:tcW w:w="576" w:type="pct"/>
            <w:vAlign w:val="center"/>
          </w:tcPr>
          <w:p>
            <w:pPr>
              <w:pStyle w:val="69"/>
              <w:bidi w:val="0"/>
            </w:pPr>
            <w:r>
              <w:rPr>
                <w:b w:val="0"/>
                <w:bCs w:val="0"/>
                <w:i w:val="0"/>
                <w:iCs w:val="0"/>
                <w:u w:val="none"/>
                <w:vertAlign w:val="baseline"/>
                <w:rtl w:val="0"/>
                <w:lang w:val="en"/>
              </w:rPr>
              <w:t>16</w:t>
            </w:r>
          </w:p>
        </w:tc>
        <w:tc>
          <w:tcPr>
            <w:tcW w:w="773" w:type="pct"/>
            <w:shd w:val="clear" w:color="auto" w:fill="auto"/>
            <w:vAlign w:val="center"/>
          </w:tcPr>
          <w:p>
            <w:pPr>
              <w:pStyle w:val="69"/>
              <w:bidi w:val="0"/>
            </w:pPr>
            <w:r>
              <w:rPr>
                <w:b w:val="0"/>
                <w:bCs w:val="0"/>
                <w:i w:val="0"/>
                <w:iCs w:val="0"/>
                <w:u w:val="none"/>
                <w:vertAlign w:val="baseline"/>
                <w:rtl w:val="0"/>
                <w:lang w:val="en"/>
              </w:rPr>
              <w:t>0~2000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71" w:type="pct"/>
            <w:shd w:val="clear" w:color="auto" w:fill="auto"/>
            <w:vAlign w:val="center"/>
          </w:tcPr>
          <w:p>
            <w:pPr>
              <w:pStyle w:val="46"/>
              <w:bidi w:val="0"/>
            </w:pPr>
            <w:r>
              <w:rPr>
                <w:b w:val="0"/>
                <w:bCs w:val="0"/>
                <w:i w:val="0"/>
                <w:iCs w:val="0"/>
                <w:u w:val="none"/>
                <w:vertAlign w:val="baseline"/>
                <w:rtl w:val="0"/>
                <w:lang w:val="en"/>
              </w:rPr>
              <w:t>2002-0C</w:t>
            </w:r>
          </w:p>
        </w:tc>
        <w:tc>
          <w:tcPr>
            <w:tcW w:w="1162" w:type="pct"/>
            <w:shd w:val="clear" w:color="auto" w:fill="auto"/>
            <w:vAlign w:val="center"/>
          </w:tcPr>
          <w:p>
            <w:pPr>
              <w:pStyle w:val="46"/>
              <w:bidi w:val="0"/>
              <w:rPr>
                <w:rFonts w:cs="Calibri"/>
              </w:rPr>
            </w:pPr>
            <w:r>
              <w:rPr>
                <w:b w:val="0"/>
                <w:bCs w:val="0"/>
                <w:i w:val="0"/>
                <w:iCs w:val="0"/>
                <w:u w:val="none"/>
                <w:vertAlign w:val="baseline"/>
                <w:rtl w:val="0"/>
                <w:lang w:val="en"/>
              </w:rPr>
              <w:t>Torque feedforward filter time constant</w:t>
            </w:r>
          </w:p>
        </w:tc>
        <w:tc>
          <w:tcPr>
            <w:tcW w:w="833" w:type="pct"/>
            <w:shd w:val="clear" w:color="auto" w:fill="auto"/>
            <w:vAlign w:val="center"/>
          </w:tcPr>
          <w:p>
            <w:pPr>
              <w:pStyle w:val="46"/>
              <w:bidi w:val="0"/>
            </w:pPr>
            <w:r>
              <w:rPr>
                <w:b w:val="0"/>
                <w:bCs w:val="0"/>
                <w:i w:val="0"/>
                <w:iCs w:val="0"/>
                <w:u w:val="none"/>
                <w:vertAlign w:val="baseline"/>
                <w:rtl w:val="0"/>
                <w:lang w:val="en"/>
              </w:rPr>
              <w:t>Read and write</w:t>
            </w:r>
          </w:p>
        </w:tc>
        <w:tc>
          <w:tcPr>
            <w:tcW w:w="782" w:type="pct"/>
            <w:shd w:val="clear" w:color="auto" w:fill="auto"/>
            <w:vAlign w:val="center"/>
          </w:tcPr>
          <w:p>
            <w:pPr>
              <w:pStyle w:val="69"/>
              <w:bidi w:val="0"/>
            </w:pPr>
            <w:r>
              <w:rPr>
                <w:b w:val="0"/>
                <w:bCs w:val="0"/>
                <w:i w:val="0"/>
                <w:iCs w:val="0"/>
                <w:u w:val="none"/>
                <w:vertAlign w:val="baseline"/>
                <w:rtl w:val="0"/>
                <w:lang w:val="en"/>
              </w:rPr>
              <w:t>0.01ms</w:t>
            </w:r>
          </w:p>
        </w:tc>
        <w:tc>
          <w:tcPr>
            <w:tcW w:w="576" w:type="pct"/>
            <w:vAlign w:val="center"/>
          </w:tcPr>
          <w:p>
            <w:pPr>
              <w:pStyle w:val="69"/>
              <w:bidi w:val="0"/>
            </w:pPr>
            <w:r>
              <w:rPr>
                <w:b w:val="0"/>
                <w:bCs w:val="0"/>
                <w:i w:val="0"/>
                <w:iCs w:val="0"/>
                <w:u w:val="none"/>
                <w:vertAlign w:val="baseline"/>
                <w:rtl w:val="0"/>
                <w:lang w:val="en"/>
              </w:rPr>
              <w:t>16</w:t>
            </w:r>
          </w:p>
        </w:tc>
        <w:tc>
          <w:tcPr>
            <w:tcW w:w="773" w:type="pct"/>
            <w:shd w:val="clear" w:color="auto" w:fill="auto"/>
            <w:vAlign w:val="center"/>
          </w:tcPr>
          <w:p>
            <w:pPr>
              <w:pStyle w:val="69"/>
              <w:bidi w:val="0"/>
            </w:pPr>
            <w:r>
              <w:rPr>
                <w:b w:val="0"/>
                <w:bCs w:val="0"/>
                <w:i w:val="0"/>
                <w:iCs w:val="0"/>
                <w:u w:val="none"/>
                <w:vertAlign w:val="baseline"/>
                <w:rtl w:val="0"/>
                <w:lang w:val="en"/>
              </w:rPr>
              <w:t>0~10000</w:t>
            </w:r>
          </w:p>
        </w:tc>
      </w:tr>
    </w:tbl>
    <w:p>
      <w:pPr>
        <w:pStyle w:val="40"/>
        <w:bidi w:val="0"/>
        <w:ind w:left="0" w:leftChars="0" w:firstLine="0" w:firstLineChars="0"/>
      </w:pPr>
      <w:bookmarkStart w:id="615" w:name="_Toc97737875"/>
      <w:bookmarkStart w:id="616" w:name="_Toc90038427"/>
      <w:bookmarkStart w:id="617" w:name="_Toc97212032"/>
      <w:bookmarkStart w:id="618" w:name="_Toc1121"/>
      <w:r>
        <w:rPr>
          <w:b/>
          <w:bCs/>
          <w:i w:val="0"/>
          <w:iCs w:val="0"/>
          <w:u w:val="none"/>
          <w:vertAlign w:val="baseline"/>
          <w:rtl w:val="0"/>
          <w:lang w:val="en"/>
        </w:rPr>
        <w:t xml:space="preserve">7.4.3 Related </w:t>
      </w:r>
      <w:r>
        <w:rPr>
          <w:rFonts w:hint="eastAsia" w:eastAsia="宋体"/>
          <w:b/>
          <w:bCs/>
          <w:i w:val="0"/>
          <w:iCs w:val="0"/>
          <w:u w:val="none"/>
          <w:vertAlign w:val="baseline"/>
          <w:rtl w:val="0"/>
          <w:lang w:val="en-US" w:eastAsia="zh-CN"/>
        </w:rPr>
        <w:t>F</w:t>
      </w:r>
      <w:r>
        <w:rPr>
          <w:b/>
          <w:bCs/>
          <w:i w:val="0"/>
          <w:iCs w:val="0"/>
          <w:u w:val="none"/>
          <w:vertAlign w:val="baseline"/>
          <w:rtl w:val="0"/>
          <w:lang w:val="en"/>
        </w:rPr>
        <w:t xml:space="preserve">unction </w:t>
      </w:r>
      <w:r>
        <w:rPr>
          <w:rFonts w:hint="eastAsia" w:eastAsia="宋体"/>
          <w:b/>
          <w:bCs/>
          <w:i w:val="0"/>
          <w:iCs w:val="0"/>
          <w:u w:val="none"/>
          <w:vertAlign w:val="baseline"/>
          <w:rtl w:val="0"/>
          <w:lang w:val="en-US" w:eastAsia="zh-CN"/>
        </w:rPr>
        <w:t>S</w:t>
      </w:r>
      <w:r>
        <w:rPr>
          <w:b/>
          <w:bCs/>
          <w:i w:val="0"/>
          <w:iCs w:val="0"/>
          <w:u w:val="none"/>
          <w:vertAlign w:val="baseline"/>
          <w:rtl w:val="0"/>
          <w:lang w:val="en"/>
        </w:rPr>
        <w:t>ettings</w:t>
      </w:r>
      <w:bookmarkEnd w:id="615"/>
      <w:bookmarkEnd w:id="616"/>
      <w:bookmarkEnd w:id="617"/>
      <w:bookmarkEnd w:id="618"/>
    </w:p>
    <w:p>
      <w:pPr>
        <w:bidi w:val="0"/>
        <w:ind w:left="0" w:leftChars="0" w:firstLine="0" w:firstLineChars="0"/>
        <w:rPr>
          <w:b/>
        </w:rPr>
      </w:pPr>
      <w:r>
        <w:rPr>
          <w:b/>
          <w:bCs/>
          <w:i w:val="0"/>
          <w:iCs w:val="0"/>
          <w:u w:val="none"/>
          <w:vertAlign w:val="baseline"/>
          <w:rtl w:val="0"/>
          <w:lang w:val="en"/>
        </w:rPr>
        <w:t xml:space="preserve">(1) Positioning </w:t>
      </w:r>
      <w:r>
        <w:rPr>
          <w:rFonts w:hint="eastAsia" w:eastAsia="宋体"/>
          <w:b/>
          <w:bCs/>
          <w:i w:val="0"/>
          <w:iCs w:val="0"/>
          <w:u w:val="none"/>
          <w:vertAlign w:val="baseline"/>
          <w:rtl w:val="0"/>
          <w:lang w:val="en-US" w:eastAsia="zh-CN"/>
        </w:rPr>
        <w:t>C</w:t>
      </w:r>
      <w:r>
        <w:rPr>
          <w:b/>
          <w:bCs/>
          <w:i w:val="0"/>
          <w:iCs w:val="0"/>
          <w:u w:val="none"/>
          <w:vertAlign w:val="baseline"/>
          <w:rtl w:val="0"/>
          <w:lang w:val="en"/>
        </w:rPr>
        <w:t>ompleted</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2731"/>
        <w:gridCol w:w="54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65" w:type="pct"/>
            <w:shd w:val="clear" w:color="auto" w:fill="009999"/>
            <w:vAlign w:val="center"/>
          </w:tcPr>
          <w:p>
            <w:pPr>
              <w:pStyle w:val="98"/>
              <w:bidi w:val="0"/>
            </w:pPr>
            <w:r>
              <w:rPr>
                <w:b/>
                <w:bCs/>
                <w:i w:val="0"/>
                <w:iCs w:val="0"/>
                <w:u w:val="none"/>
                <w:vertAlign w:val="baseline"/>
                <w:rtl w:val="0"/>
                <w:lang w:val="en"/>
              </w:rPr>
              <w:t>Index (Hex)</w:t>
            </w:r>
          </w:p>
        </w:tc>
        <w:tc>
          <w:tcPr>
            <w:tcW w:w="1386" w:type="pct"/>
            <w:shd w:val="clear" w:color="auto" w:fill="009999"/>
            <w:vAlign w:val="center"/>
          </w:tcPr>
          <w:p>
            <w:pPr>
              <w:pStyle w:val="98"/>
              <w:bidi w:val="0"/>
            </w:pPr>
            <w:r>
              <w:rPr>
                <w:b/>
                <w:bCs/>
                <w:i w:val="0"/>
                <w:iCs w:val="0"/>
                <w:u w:val="none"/>
                <w:vertAlign w:val="baseline"/>
                <w:rtl w:val="0"/>
                <w:lang w:val="en"/>
              </w:rPr>
              <w:t>Name</w:t>
            </w:r>
          </w:p>
        </w:tc>
        <w:tc>
          <w:tcPr>
            <w:tcW w:w="2748" w:type="pct"/>
            <w:shd w:val="clear" w:color="auto" w:fill="009999"/>
            <w:vAlign w:val="center"/>
          </w:tcPr>
          <w:p>
            <w:pPr>
              <w:pStyle w:val="98"/>
              <w:bidi w:val="0"/>
            </w:pPr>
            <w:r>
              <w:rPr>
                <w:b/>
                <w:bCs/>
                <w:i w:val="0"/>
                <w:iCs w:val="0"/>
                <w:u w:val="none"/>
                <w:vertAlign w:val="baseline"/>
                <w:rtl w:val="0"/>
                <w:lang w:val="en"/>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5" w:type="pct"/>
            <w:shd w:val="clear" w:color="auto" w:fill="auto"/>
            <w:vAlign w:val="center"/>
          </w:tcPr>
          <w:p>
            <w:pPr>
              <w:pStyle w:val="69"/>
              <w:bidi w:val="0"/>
            </w:pPr>
            <w:r>
              <w:rPr>
                <w:b w:val="0"/>
                <w:bCs w:val="0"/>
                <w:i w:val="0"/>
                <w:iCs w:val="0"/>
                <w:u w:val="none"/>
                <w:vertAlign w:val="baseline"/>
                <w:rtl w:val="0"/>
                <w:lang w:val="en"/>
              </w:rPr>
              <w:t>6067</w:t>
            </w:r>
          </w:p>
        </w:tc>
        <w:tc>
          <w:tcPr>
            <w:tcW w:w="1386" w:type="pct"/>
            <w:shd w:val="clear" w:color="auto" w:fill="auto"/>
            <w:vAlign w:val="center"/>
          </w:tcPr>
          <w:p>
            <w:pPr>
              <w:pStyle w:val="69"/>
              <w:bidi w:val="0"/>
            </w:pPr>
            <w:r>
              <w:rPr>
                <w:b w:val="0"/>
                <w:bCs w:val="0"/>
                <w:i w:val="0"/>
                <w:iCs w:val="0"/>
                <w:u w:val="none"/>
                <w:vertAlign w:val="baseline"/>
                <w:rtl w:val="0"/>
                <w:lang w:val="en"/>
              </w:rPr>
              <w:t>Positioning completion threshold</w:t>
            </w:r>
          </w:p>
        </w:tc>
        <w:tc>
          <w:tcPr>
            <w:tcW w:w="2748" w:type="pct"/>
            <w:vMerge w:val="restart"/>
            <w:shd w:val="clear" w:color="auto" w:fill="auto"/>
            <w:vAlign w:val="center"/>
          </w:tcPr>
          <w:p>
            <w:pPr>
              <w:pStyle w:val="51"/>
              <w:bidi w:val="0"/>
            </w:pPr>
            <w:r>
              <w:rPr>
                <w:b w:val="0"/>
                <w:bCs w:val="0"/>
                <w:i w:val="0"/>
                <w:iCs w:val="0"/>
                <w:u w:val="none"/>
                <w:vertAlign w:val="baseline"/>
                <w:rtl w:val="0"/>
                <w:lang w:val="en"/>
              </w:rPr>
              <w:t>When the position deviation is in the range of 6067 and the time reaches 6068, the positioning completion signal is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5" w:type="pct"/>
            <w:shd w:val="clear" w:color="auto" w:fill="auto"/>
            <w:vAlign w:val="center"/>
          </w:tcPr>
          <w:p>
            <w:pPr>
              <w:pStyle w:val="69"/>
              <w:bidi w:val="0"/>
            </w:pPr>
            <w:r>
              <w:rPr>
                <w:b w:val="0"/>
                <w:bCs w:val="0"/>
                <w:i w:val="0"/>
                <w:iCs w:val="0"/>
                <w:u w:val="none"/>
                <w:vertAlign w:val="baseline"/>
                <w:rtl w:val="0"/>
                <w:lang w:val="en"/>
              </w:rPr>
              <w:t>6068</w:t>
            </w:r>
          </w:p>
        </w:tc>
        <w:tc>
          <w:tcPr>
            <w:tcW w:w="1386" w:type="pct"/>
            <w:shd w:val="clear" w:color="auto" w:fill="auto"/>
            <w:vAlign w:val="center"/>
          </w:tcPr>
          <w:p>
            <w:pPr>
              <w:pStyle w:val="69"/>
              <w:bidi w:val="0"/>
            </w:pPr>
            <w:r>
              <w:rPr>
                <w:b w:val="0"/>
                <w:bCs w:val="0"/>
                <w:i w:val="0"/>
                <w:iCs w:val="0"/>
                <w:u w:val="none"/>
                <w:vertAlign w:val="baseline"/>
                <w:rtl w:val="0"/>
                <w:lang w:val="en"/>
              </w:rPr>
              <w:t>Positioning completion window</w:t>
            </w:r>
          </w:p>
        </w:tc>
        <w:tc>
          <w:tcPr>
            <w:tcW w:w="2748" w:type="pct"/>
            <w:vMerge w:val="continue"/>
            <w:shd w:val="clear" w:color="auto" w:fill="auto"/>
            <w:vAlign w:val="center"/>
          </w:tcPr>
          <w:p>
            <w:pPr>
              <w:pStyle w:val="69"/>
            </w:pPr>
          </w:p>
        </w:tc>
      </w:tr>
    </w:tbl>
    <w:p>
      <w:pPr>
        <w:pStyle w:val="2"/>
        <w:ind w:left="420" w:firstLine="420"/>
      </w:pPr>
    </w:p>
    <w:p>
      <w:pPr>
        <w:bidi w:val="0"/>
        <w:ind w:left="0" w:leftChars="0" w:firstLine="0" w:firstLineChars="0"/>
        <w:rPr>
          <w:b/>
        </w:rPr>
      </w:pPr>
      <w:r>
        <w:rPr>
          <w:b/>
          <w:bCs/>
          <w:i w:val="0"/>
          <w:iCs w:val="0"/>
          <w:u w:val="none"/>
          <w:vertAlign w:val="baseline"/>
          <w:rtl w:val="0"/>
          <w:lang w:val="en"/>
        </w:rPr>
        <w:t>(2) Position deviation limit</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7"/>
        <w:gridCol w:w="2785"/>
        <w:gridCol w:w="5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61" w:type="pct"/>
            <w:shd w:val="clear" w:color="auto" w:fill="009999"/>
            <w:vAlign w:val="center"/>
          </w:tcPr>
          <w:p>
            <w:pPr>
              <w:pStyle w:val="98"/>
              <w:bidi w:val="0"/>
            </w:pPr>
            <w:r>
              <w:rPr>
                <w:b/>
                <w:bCs/>
                <w:i w:val="0"/>
                <w:iCs w:val="0"/>
                <w:u w:val="none"/>
                <w:vertAlign w:val="baseline"/>
                <w:rtl w:val="0"/>
                <w:lang w:val="en"/>
              </w:rPr>
              <w:t>Index (Hex)</w:t>
            </w:r>
          </w:p>
        </w:tc>
        <w:tc>
          <w:tcPr>
            <w:tcW w:w="1413" w:type="pct"/>
            <w:shd w:val="clear" w:color="auto" w:fill="009999"/>
            <w:vAlign w:val="center"/>
          </w:tcPr>
          <w:p>
            <w:pPr>
              <w:pStyle w:val="98"/>
              <w:bidi w:val="0"/>
            </w:pPr>
            <w:r>
              <w:rPr>
                <w:b/>
                <w:bCs/>
                <w:i w:val="0"/>
                <w:iCs w:val="0"/>
                <w:u w:val="none"/>
                <w:vertAlign w:val="baseline"/>
                <w:rtl w:val="0"/>
                <w:lang w:val="en"/>
              </w:rPr>
              <w:t>Name</w:t>
            </w:r>
          </w:p>
        </w:tc>
        <w:tc>
          <w:tcPr>
            <w:tcW w:w="2724" w:type="pct"/>
            <w:shd w:val="clear" w:color="auto" w:fill="009999"/>
            <w:vAlign w:val="center"/>
          </w:tcPr>
          <w:p>
            <w:pPr>
              <w:pStyle w:val="98"/>
              <w:bidi w:val="0"/>
            </w:pPr>
            <w:r>
              <w:rPr>
                <w:b/>
                <w:bCs/>
                <w:i w:val="0"/>
                <w:iCs w:val="0"/>
                <w:u w:val="none"/>
                <w:vertAlign w:val="baseline"/>
                <w:rtl w:val="0"/>
                <w:lang w:val="en"/>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1" w:type="pct"/>
            <w:shd w:val="clear" w:color="auto" w:fill="auto"/>
            <w:vAlign w:val="center"/>
          </w:tcPr>
          <w:p>
            <w:pPr>
              <w:pStyle w:val="46"/>
              <w:bidi w:val="0"/>
            </w:pPr>
            <w:r>
              <w:rPr>
                <w:b w:val="0"/>
                <w:bCs w:val="0"/>
                <w:i w:val="0"/>
                <w:iCs w:val="0"/>
                <w:u w:val="none"/>
                <w:vertAlign w:val="baseline"/>
                <w:rtl w:val="0"/>
                <w:lang w:val="en"/>
              </w:rPr>
              <w:t>6065</w:t>
            </w:r>
          </w:p>
        </w:tc>
        <w:tc>
          <w:tcPr>
            <w:tcW w:w="1413" w:type="pct"/>
            <w:shd w:val="clear" w:color="auto" w:fill="auto"/>
            <w:vAlign w:val="center"/>
          </w:tcPr>
          <w:p>
            <w:pPr>
              <w:pStyle w:val="46"/>
              <w:bidi w:val="0"/>
            </w:pPr>
            <w:r>
              <w:rPr>
                <w:b w:val="0"/>
                <w:bCs w:val="0"/>
                <w:i w:val="0"/>
                <w:iCs w:val="0"/>
                <w:u w:val="none"/>
                <w:vertAlign w:val="baseline"/>
                <w:rtl w:val="0"/>
                <w:lang w:val="en"/>
              </w:rPr>
              <w:t>Threshold of excessive position deviation</w:t>
            </w:r>
          </w:p>
        </w:tc>
        <w:tc>
          <w:tcPr>
            <w:tcW w:w="2724" w:type="pct"/>
            <w:shd w:val="clear" w:color="auto" w:fill="auto"/>
            <w:vAlign w:val="center"/>
          </w:tcPr>
          <w:p>
            <w:pPr>
              <w:pStyle w:val="46"/>
              <w:bidi w:val="0"/>
              <w:jc w:val="both"/>
            </w:pPr>
            <w:r>
              <w:rPr>
                <w:b w:val="0"/>
                <w:bCs w:val="0"/>
                <w:i w:val="0"/>
                <w:iCs w:val="0"/>
                <w:u w:val="none"/>
                <w:vertAlign w:val="baseline"/>
                <w:rtl w:val="0"/>
                <w:lang w:val="en"/>
              </w:rPr>
              <w:t>When the position deviation is greater than the set value of this parameter, Er.36 (excessive position deviation) will occur.</w:t>
            </w:r>
          </w:p>
        </w:tc>
      </w:tr>
    </w:tbl>
    <w:p>
      <w:pPr>
        <w:pStyle w:val="40"/>
        <w:bidi w:val="0"/>
        <w:ind w:left="0" w:leftChars="0" w:firstLine="0" w:firstLineChars="0"/>
      </w:pPr>
      <w:bookmarkStart w:id="619" w:name="_Toc97737876"/>
      <w:bookmarkStart w:id="620" w:name="_Toc90038428"/>
      <w:bookmarkStart w:id="621" w:name="_Toc97212033"/>
      <w:bookmarkStart w:id="622" w:name="_Toc18666"/>
      <w:r>
        <w:rPr>
          <w:b/>
          <w:bCs/>
          <w:i w:val="0"/>
          <w:iCs w:val="0"/>
          <w:u w:val="none"/>
          <w:vertAlign w:val="baseline"/>
          <w:rtl w:val="0"/>
          <w:lang w:val="en"/>
        </w:rPr>
        <w:t xml:space="preserve">7.4.4 Recommended </w:t>
      </w:r>
      <w:r>
        <w:rPr>
          <w:rFonts w:hint="eastAsia" w:eastAsia="宋体"/>
          <w:b/>
          <w:bCs/>
          <w:i w:val="0"/>
          <w:iCs w:val="0"/>
          <w:u w:val="none"/>
          <w:vertAlign w:val="baseline"/>
          <w:rtl w:val="0"/>
          <w:lang w:val="en-US" w:eastAsia="zh-CN"/>
        </w:rPr>
        <w:t>C</w:t>
      </w:r>
      <w:r>
        <w:rPr>
          <w:b/>
          <w:bCs/>
          <w:i w:val="0"/>
          <w:iCs w:val="0"/>
          <w:u w:val="none"/>
          <w:vertAlign w:val="baseline"/>
          <w:rtl w:val="0"/>
          <w:lang w:val="en"/>
        </w:rPr>
        <w:t>onfiguration</w:t>
      </w:r>
      <w:bookmarkEnd w:id="619"/>
      <w:bookmarkEnd w:id="620"/>
      <w:bookmarkEnd w:id="621"/>
      <w:bookmarkEnd w:id="622"/>
    </w:p>
    <w:p>
      <w:pPr>
        <w:bidi w:val="0"/>
        <w:ind w:left="0" w:leftChars="0" w:firstLine="0" w:firstLineChars="0"/>
      </w:pPr>
      <w:r>
        <w:rPr>
          <w:b w:val="0"/>
          <w:bCs w:val="0"/>
          <w:i w:val="0"/>
          <w:iCs w:val="0"/>
          <w:u w:val="none"/>
          <w:vertAlign w:val="baseline"/>
          <w:rtl w:val="0"/>
          <w:lang w:val="en"/>
        </w:rPr>
        <w:t>Please refer to the following table for the basic configuration of this mode:</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8"/>
        <w:gridCol w:w="3519"/>
        <w:gridCol w:w="2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85" w:type="pct"/>
            <w:shd w:val="clear" w:color="auto" w:fill="009999"/>
            <w:vAlign w:val="center"/>
          </w:tcPr>
          <w:p>
            <w:pPr>
              <w:pStyle w:val="98"/>
              <w:bidi w:val="0"/>
            </w:pPr>
            <w:r>
              <w:rPr>
                <w:b/>
                <w:bCs/>
                <w:i w:val="0"/>
                <w:iCs w:val="0"/>
                <w:u w:val="none"/>
                <w:vertAlign w:val="baseline"/>
                <w:rtl w:val="0"/>
                <w:lang w:val="en"/>
              </w:rPr>
              <w:t>RPDO</w:t>
            </w:r>
          </w:p>
        </w:tc>
        <w:tc>
          <w:tcPr>
            <w:tcW w:w="1785" w:type="pct"/>
            <w:shd w:val="clear" w:color="auto" w:fill="009999"/>
            <w:vAlign w:val="center"/>
          </w:tcPr>
          <w:p>
            <w:pPr>
              <w:pStyle w:val="98"/>
              <w:bidi w:val="0"/>
            </w:pPr>
            <w:r>
              <w:rPr>
                <w:b/>
                <w:bCs/>
                <w:i w:val="0"/>
                <w:iCs w:val="0"/>
                <w:u w:val="none"/>
                <w:vertAlign w:val="baseline"/>
                <w:rtl w:val="0"/>
                <w:lang w:val="en"/>
              </w:rPr>
              <w:t>TPDO</w:t>
            </w:r>
          </w:p>
        </w:tc>
        <w:tc>
          <w:tcPr>
            <w:tcW w:w="1428" w:type="pct"/>
            <w:shd w:val="clear" w:color="auto" w:fill="009999"/>
            <w:vAlign w:val="center"/>
          </w:tcPr>
          <w:p>
            <w:pPr>
              <w:pStyle w:val="98"/>
              <w:bidi w:val="0"/>
            </w:pPr>
            <w:r>
              <w:rPr>
                <w:b/>
                <w:bCs/>
                <w:i w:val="0"/>
                <w:iCs w:val="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85" w:type="pct"/>
            <w:shd w:val="clear" w:color="auto" w:fill="auto"/>
            <w:vAlign w:val="center"/>
          </w:tcPr>
          <w:p>
            <w:pPr>
              <w:pStyle w:val="46"/>
              <w:bidi w:val="0"/>
            </w:pPr>
            <w:r>
              <w:rPr>
                <w:b w:val="0"/>
                <w:bCs w:val="0"/>
                <w:i w:val="0"/>
                <w:iCs w:val="0"/>
                <w:u w:val="none"/>
                <w:vertAlign w:val="baseline"/>
                <w:rtl w:val="0"/>
                <w:lang w:val="en"/>
              </w:rPr>
              <w:t>6040 (control word)</w:t>
            </w:r>
          </w:p>
        </w:tc>
        <w:tc>
          <w:tcPr>
            <w:tcW w:w="1785" w:type="pct"/>
            <w:shd w:val="clear" w:color="auto" w:fill="auto"/>
            <w:vAlign w:val="center"/>
          </w:tcPr>
          <w:p>
            <w:pPr>
              <w:pStyle w:val="46"/>
              <w:bidi w:val="0"/>
            </w:pPr>
            <w:r>
              <w:rPr>
                <w:b w:val="0"/>
                <w:bCs w:val="0"/>
                <w:i w:val="0"/>
                <w:iCs w:val="0"/>
                <w:u w:val="none"/>
                <w:vertAlign w:val="baseline"/>
                <w:rtl w:val="0"/>
                <w:lang w:val="en"/>
              </w:rPr>
              <w:t>6041 (status word)</w:t>
            </w:r>
          </w:p>
        </w:tc>
        <w:tc>
          <w:tcPr>
            <w:tcW w:w="1428" w:type="pct"/>
            <w:shd w:val="clear" w:color="auto" w:fill="auto"/>
            <w:vAlign w:val="center"/>
          </w:tcPr>
          <w:p>
            <w:pPr>
              <w:pStyle w:val="46"/>
              <w:bidi w:val="0"/>
            </w:pPr>
            <w:r>
              <w:rPr>
                <w:b w:val="0"/>
                <w:bCs w:val="0"/>
                <w:i w:val="0"/>
                <w:iCs w:val="0"/>
                <w:u w:val="none"/>
                <w:vertAlign w:val="baseline"/>
                <w:rtl w:val="0"/>
                <w:lang w:val="en"/>
              </w:rPr>
              <w:t>Required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85" w:type="pct"/>
            <w:shd w:val="clear" w:color="auto" w:fill="auto"/>
            <w:vAlign w:val="center"/>
          </w:tcPr>
          <w:p>
            <w:pPr>
              <w:pStyle w:val="46"/>
              <w:bidi w:val="0"/>
            </w:pPr>
            <w:r>
              <w:rPr>
                <w:b w:val="0"/>
                <w:bCs w:val="0"/>
                <w:i w:val="0"/>
                <w:iCs w:val="0"/>
                <w:u w:val="none"/>
                <w:vertAlign w:val="baseline"/>
                <w:rtl w:val="0"/>
                <w:lang w:val="en"/>
              </w:rPr>
              <w:t>607A (target location)</w:t>
            </w:r>
          </w:p>
        </w:tc>
        <w:tc>
          <w:tcPr>
            <w:tcW w:w="1785" w:type="pct"/>
            <w:shd w:val="clear" w:color="auto" w:fill="auto"/>
            <w:vAlign w:val="center"/>
          </w:tcPr>
          <w:p>
            <w:pPr>
              <w:pStyle w:val="46"/>
              <w:bidi w:val="0"/>
            </w:pPr>
            <w:r>
              <w:rPr>
                <w:b w:val="0"/>
                <w:bCs w:val="0"/>
                <w:i w:val="0"/>
                <w:iCs w:val="0"/>
                <w:u w:val="none"/>
                <w:vertAlign w:val="baseline"/>
                <w:rtl w:val="0"/>
                <w:lang w:val="en"/>
              </w:rPr>
              <w:t>6064 (position feedback)</w:t>
            </w:r>
          </w:p>
        </w:tc>
        <w:tc>
          <w:tcPr>
            <w:tcW w:w="1428" w:type="pct"/>
            <w:shd w:val="clear" w:color="auto" w:fill="auto"/>
            <w:vAlign w:val="center"/>
          </w:tcPr>
          <w:p>
            <w:pPr>
              <w:pStyle w:val="46"/>
              <w:bidi w:val="0"/>
            </w:pPr>
            <w:r>
              <w:rPr>
                <w:b w:val="0"/>
                <w:bCs w:val="0"/>
                <w:i w:val="0"/>
                <w:iCs w:val="0"/>
                <w:u w:val="none"/>
                <w:vertAlign w:val="baseline"/>
                <w:rtl w:val="0"/>
                <w:lang w:val="en"/>
              </w:rPr>
              <w:t>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85" w:type="pct"/>
            <w:shd w:val="clear" w:color="auto" w:fill="auto"/>
            <w:vAlign w:val="center"/>
          </w:tcPr>
          <w:p>
            <w:pPr>
              <w:pStyle w:val="46"/>
              <w:bidi w:val="0"/>
            </w:pPr>
            <w:r>
              <w:rPr>
                <w:b w:val="0"/>
                <w:bCs w:val="0"/>
                <w:i w:val="0"/>
                <w:iCs w:val="0"/>
                <w:u w:val="none"/>
                <w:vertAlign w:val="baseline"/>
                <w:rtl w:val="0"/>
                <w:lang w:val="en"/>
              </w:rPr>
              <w:t>6060 (servo mode selection)</w:t>
            </w:r>
          </w:p>
        </w:tc>
        <w:tc>
          <w:tcPr>
            <w:tcW w:w="1785" w:type="pct"/>
            <w:shd w:val="clear" w:color="auto" w:fill="auto"/>
            <w:vAlign w:val="center"/>
          </w:tcPr>
          <w:p>
            <w:pPr>
              <w:pStyle w:val="46"/>
              <w:bidi w:val="0"/>
            </w:pPr>
            <w:r>
              <w:rPr>
                <w:b w:val="0"/>
                <w:bCs w:val="0"/>
                <w:i w:val="0"/>
                <w:iCs w:val="0"/>
                <w:u w:val="none"/>
                <w:vertAlign w:val="baseline"/>
                <w:rtl w:val="0"/>
                <w:lang w:val="en"/>
              </w:rPr>
              <w:t>6061 (run mode display)</w:t>
            </w:r>
          </w:p>
        </w:tc>
        <w:tc>
          <w:tcPr>
            <w:tcW w:w="1428" w:type="pct"/>
            <w:shd w:val="clear" w:color="auto" w:fill="auto"/>
            <w:vAlign w:val="center"/>
          </w:tcPr>
          <w:p>
            <w:pPr>
              <w:pStyle w:val="46"/>
              <w:bidi w:val="0"/>
            </w:pPr>
            <w:r>
              <w:rPr>
                <w:b w:val="0"/>
                <w:bCs w:val="0"/>
                <w:i w:val="0"/>
                <w:iCs w:val="0"/>
                <w:u w:val="none"/>
                <w:vertAlign w:val="baseline"/>
                <w:rtl w:val="0"/>
                <w:lang w:val="en"/>
              </w:rPr>
              <w:t>Optional</w:t>
            </w:r>
          </w:p>
        </w:tc>
      </w:tr>
    </w:tbl>
    <w:p>
      <w:pPr>
        <w:pStyle w:val="41"/>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41"/>
        <w:bidi w:val="0"/>
        <w:ind w:left="0" w:leftChars="0" w:firstLine="0" w:firstLineChars="0"/>
      </w:pPr>
      <w:bookmarkStart w:id="623" w:name="_Toc90038434"/>
      <w:bookmarkStart w:id="624" w:name="_Toc97212034"/>
      <w:bookmarkStart w:id="625" w:name="_Toc97737877"/>
      <w:bookmarkStart w:id="626" w:name="_Toc16422"/>
      <w:r>
        <w:rPr>
          <w:b/>
          <w:bCs/>
          <w:i w:val="0"/>
          <w:iCs w:val="0"/>
          <w:u w:val="none"/>
          <w:vertAlign w:val="baseline"/>
          <w:rtl w:val="0"/>
          <w:lang w:val="en"/>
        </w:rPr>
        <w:t xml:space="preserve">7.5 </w:t>
      </w:r>
      <w:r>
        <w:rPr>
          <w:rFonts w:hint="eastAsia" w:eastAsia="宋体"/>
          <w:b/>
          <w:bCs/>
          <w:i w:val="0"/>
          <w:iCs w:val="0"/>
          <w:u w:val="none"/>
          <w:vertAlign w:val="baseline"/>
          <w:rtl w:val="0"/>
          <w:lang w:val="en" w:eastAsia="zh-CN"/>
        </w:rPr>
        <w:t>Homing Mode</w:t>
      </w:r>
      <w:r>
        <w:rPr>
          <w:b/>
          <w:bCs/>
          <w:i w:val="0"/>
          <w:iCs w:val="0"/>
          <w:u w:val="none"/>
          <w:vertAlign w:val="baseline"/>
          <w:rtl w:val="0"/>
          <w:lang w:val="en"/>
        </w:rPr>
        <w:t xml:space="preserve"> (HM)</w:t>
      </w:r>
      <w:bookmarkEnd w:id="623"/>
      <w:bookmarkEnd w:id="624"/>
      <w:bookmarkEnd w:id="625"/>
      <w:bookmarkEnd w:id="626"/>
    </w:p>
    <w:p>
      <w:pPr>
        <w:bidi w:val="0"/>
        <w:ind w:left="0" w:leftChars="0" w:firstLine="0" w:firstLineChars="0"/>
      </w:pPr>
      <w:r>
        <w:rPr>
          <w:b w:val="0"/>
          <w:bCs w:val="0"/>
          <w:i w:val="0"/>
          <w:iCs w:val="0"/>
          <w:u w:val="none"/>
          <w:vertAlign w:val="baseline"/>
          <w:rtl w:val="0"/>
          <w:lang w:val="en"/>
        </w:rPr>
        <w:t>The mode of origin returning to zero is used to find the mechanical origin and locate the positional relationship between the mechanical origin and the mechanical zero.</w:t>
      </w:r>
    </w:p>
    <w:p>
      <w:pPr>
        <w:bidi w:val="0"/>
        <w:ind w:left="0" w:leftChars="0" w:firstLine="0" w:firstLineChars="0"/>
      </w:pPr>
      <w:r>
        <w:rPr>
          <w:b w:val="0"/>
          <w:bCs w:val="0"/>
          <w:i w:val="0"/>
          <w:iCs w:val="0"/>
          <w:u w:val="none"/>
          <w:vertAlign w:val="baseline"/>
          <w:rtl w:val="0"/>
          <w:lang w:val="en"/>
        </w:rPr>
        <w:t>Mechanical origin: A fixed position on the machine can correspond to a certain origin switch, which can correspond to the Z signal of the motor.</w:t>
      </w:r>
    </w:p>
    <w:p>
      <w:pPr>
        <w:bidi w:val="0"/>
        <w:ind w:left="0" w:leftChars="0" w:firstLine="0" w:firstLineChars="0"/>
      </w:pPr>
      <w:r>
        <w:rPr>
          <w:b w:val="0"/>
          <w:bCs w:val="0"/>
          <w:i w:val="0"/>
          <w:iCs w:val="0"/>
          <w:u w:val="none"/>
          <w:vertAlign w:val="baseline"/>
          <w:rtl w:val="0"/>
          <w:lang w:val="en"/>
        </w:rPr>
        <w:t>Mechanical origin: Mechanical absolute origin position.</w:t>
      </w:r>
    </w:p>
    <w:p>
      <w:pPr>
        <w:bidi w:val="0"/>
        <w:ind w:left="0" w:leftChars="0" w:firstLine="0" w:firstLineChars="0"/>
      </w:pPr>
      <w:r>
        <w:rPr>
          <w:b w:val="0"/>
          <w:bCs w:val="0"/>
          <w:i w:val="0"/>
          <w:iCs w:val="0"/>
          <w:u w:val="none"/>
          <w:vertAlign w:val="baseline"/>
          <w:rtl w:val="0"/>
          <w:lang w:val="en"/>
        </w:rPr>
        <w:t>After the origin returns to zero, the stop position of the motor is the mechanical origin. By setting 607Ch, the relationship between the mechanical origin and the mechanical zero can be set:</w:t>
      </w:r>
    </w:p>
    <w:p>
      <w:pPr>
        <w:bidi w:val="0"/>
        <w:ind w:left="0" w:leftChars="0" w:firstLine="0" w:firstLineChars="0"/>
      </w:pPr>
      <w:r>
        <w:rPr>
          <w:b w:val="0"/>
          <w:bCs w:val="0"/>
          <w:i w:val="0"/>
          <w:iCs w:val="0"/>
          <w:u w:val="none"/>
          <w:vertAlign w:val="baseline"/>
          <w:rtl w:val="0"/>
          <w:lang w:val="en"/>
        </w:rPr>
        <w:t>Mechanical origin = mechanical zero + 607Ch (origin offset)</w:t>
      </w:r>
    </w:p>
    <w:p>
      <w:pPr>
        <w:bidi w:val="0"/>
        <w:ind w:left="0" w:leftChars="0" w:firstLine="0" w:firstLineChars="0"/>
      </w:pPr>
      <w:r>
        <w:rPr>
          <w:b w:val="0"/>
          <w:bCs w:val="0"/>
          <w:i w:val="0"/>
          <w:iCs w:val="0"/>
          <w:u w:val="none"/>
          <w:vertAlign w:val="baseline"/>
          <w:rtl w:val="0"/>
          <w:lang w:val="en"/>
        </w:rPr>
        <w:t xml:space="preserve">When 607Ch=0, the mechanical origin is the </w:t>
      </w:r>
      <w:r>
        <w:rPr>
          <w:rFonts w:hint="eastAsia" w:eastAsia="宋体"/>
          <w:b w:val="0"/>
          <w:bCs w:val="0"/>
          <w:i w:val="0"/>
          <w:iCs w:val="0"/>
          <w:u w:val="none"/>
          <w:vertAlign w:val="baseline"/>
          <w:rtl w:val="0"/>
          <w:lang w:val="en-US" w:eastAsia="zh-CN"/>
        </w:rPr>
        <w:t xml:space="preserve">same with </w:t>
      </w:r>
      <w:r>
        <w:rPr>
          <w:b w:val="0"/>
          <w:bCs w:val="0"/>
          <w:i w:val="0"/>
          <w:iCs w:val="0"/>
          <w:u w:val="none"/>
          <w:vertAlign w:val="baseline"/>
          <w:rtl w:val="0"/>
          <w:lang w:val="en"/>
        </w:rPr>
        <w:t>mechanical zero.</w:t>
      </w:r>
    </w:p>
    <w:p>
      <w:pPr>
        <w:pStyle w:val="40"/>
        <w:bidi w:val="0"/>
        <w:ind w:left="0" w:leftChars="0" w:firstLine="0" w:firstLineChars="0"/>
      </w:pPr>
      <w:bookmarkStart w:id="627" w:name="_Toc32285"/>
      <w:bookmarkStart w:id="628" w:name="_Toc97212035"/>
      <w:bookmarkStart w:id="629" w:name="_Toc90038435"/>
      <w:bookmarkStart w:id="630" w:name="_Toc97737878"/>
      <w:r>
        <w:rPr>
          <w:b/>
          <w:bCs/>
          <w:i w:val="0"/>
          <w:iCs w:val="0"/>
          <w:u w:val="none"/>
          <w:vertAlign w:val="baseline"/>
          <w:rtl w:val="0"/>
          <w:lang w:val="en"/>
        </w:rPr>
        <w:t xml:space="preserve">7.5.1 Control </w:t>
      </w:r>
      <w:r>
        <w:rPr>
          <w:rFonts w:hint="eastAsia" w:eastAsia="宋体"/>
          <w:b/>
          <w:bCs/>
          <w:i w:val="0"/>
          <w:iCs w:val="0"/>
          <w:u w:val="none"/>
          <w:vertAlign w:val="baseline"/>
          <w:rtl w:val="0"/>
          <w:lang w:val="en-US" w:eastAsia="zh-CN"/>
        </w:rPr>
        <w:t>B</w:t>
      </w:r>
      <w:r>
        <w:rPr>
          <w:b/>
          <w:bCs/>
          <w:i w:val="0"/>
          <w:iCs w:val="0"/>
          <w:u w:val="none"/>
          <w:vertAlign w:val="baseline"/>
          <w:rtl w:val="0"/>
          <w:lang w:val="en"/>
        </w:rPr>
        <w:t xml:space="preserve">lock </w:t>
      </w:r>
      <w:r>
        <w:rPr>
          <w:rFonts w:hint="eastAsia" w:eastAsia="宋体"/>
          <w:b/>
          <w:bCs/>
          <w:i w:val="0"/>
          <w:iCs w:val="0"/>
          <w:u w:val="none"/>
          <w:vertAlign w:val="baseline"/>
          <w:rtl w:val="0"/>
          <w:lang w:val="en-US" w:eastAsia="zh-CN"/>
        </w:rPr>
        <w:t>D</w:t>
      </w:r>
      <w:r>
        <w:rPr>
          <w:b/>
          <w:bCs/>
          <w:i w:val="0"/>
          <w:iCs w:val="0"/>
          <w:u w:val="none"/>
          <w:vertAlign w:val="baseline"/>
          <w:rtl w:val="0"/>
          <w:lang w:val="en"/>
        </w:rPr>
        <w:t>iagram</w:t>
      </w:r>
      <w:bookmarkEnd w:id="627"/>
      <w:bookmarkEnd w:id="628"/>
      <w:bookmarkEnd w:id="629"/>
      <w:bookmarkEnd w:id="630"/>
    </w:p>
    <w:p>
      <w:pPr>
        <w:pStyle w:val="53"/>
        <w:bidi w:val="0"/>
        <w:spacing w:before="120"/>
      </w:pPr>
      <w:r>
        <w:object>
          <v:shape id="_x0000_i1073" o:spt="75" type="#_x0000_t75" style="height:247.9pt;width:417.4pt;" o:ole="t" filled="f" o:preferrelative="t" stroked="f" coordsize="21600,21600">
            <v:path/>
            <v:fill on="f" focussize="0,0"/>
            <v:stroke on="f"/>
            <v:imagedata r:id="rId230" o:title=""/>
            <o:lock v:ext="edit" aspectratio="t"/>
            <w10:wrap type="none"/>
            <w10:anchorlock/>
          </v:shape>
          <o:OLEObject Type="Embed" ProgID="Visio.Drawing.15" ShapeID="_x0000_i1073" DrawAspect="Content" ObjectID="_1468075773">
            <o:LockedField>false</o:LockedField>
          </o:OLEObject>
        </w:object>
      </w:r>
    </w:p>
    <w:p>
      <w:pPr>
        <w:pStyle w:val="53"/>
        <w:spacing w:before="120"/>
      </w:pPr>
    </w:p>
    <w:p>
      <w:pPr>
        <w:pStyle w:val="53"/>
        <w:bidi w:val="0"/>
        <w:spacing w:before="120"/>
      </w:pPr>
      <w:r>
        <w:object>
          <v:shape id="_x0000_i1074" o:spt="75" type="#_x0000_t75" style="height:208.6pt;width:314.6pt;" o:ole="t" filled="f" o:preferrelative="t" stroked="f" coordsize="21600,21600">
            <v:path/>
            <v:fill on="f" focussize="0,0"/>
            <v:stroke on="f"/>
            <v:imagedata r:id="rId231" o:title=""/>
            <o:lock v:ext="edit" aspectratio="t"/>
            <w10:wrap type="none"/>
            <w10:anchorlock/>
          </v:shape>
          <o:OLEObject Type="Embed" ProgID="Visio.Drawing.15" ShapeID="_x0000_i1074" DrawAspect="Content" ObjectID="_1468075774">
            <o:LockedField>false</o:LockedField>
          </o:OLEObject>
        </w:object>
      </w:r>
    </w:p>
    <w:p>
      <w:pPr>
        <w:pStyle w:val="40"/>
        <w:bidi w:val="0"/>
        <w:ind w:left="0" w:leftChars="0" w:firstLine="0" w:firstLineChars="0"/>
      </w:pPr>
      <w:bookmarkStart w:id="631" w:name="_Toc90038436"/>
      <w:bookmarkStart w:id="632" w:name="_Toc97737879"/>
      <w:bookmarkStart w:id="633" w:name="_Toc17062"/>
      <w:bookmarkStart w:id="634" w:name="_Toc97212036"/>
      <w:r>
        <w:rPr>
          <w:b/>
          <w:bCs/>
          <w:i w:val="0"/>
          <w:iCs w:val="0"/>
          <w:u w:val="none"/>
          <w:vertAlign w:val="baseline"/>
          <w:rtl w:val="0"/>
          <w:lang w:val="en"/>
        </w:rPr>
        <w:t xml:space="preserve">7.5.2 Related </w:t>
      </w:r>
      <w:r>
        <w:rPr>
          <w:rFonts w:hint="eastAsia" w:eastAsia="宋体"/>
          <w:b/>
          <w:bCs/>
          <w:i w:val="0"/>
          <w:iCs w:val="0"/>
          <w:u w:val="none"/>
          <w:vertAlign w:val="baseline"/>
          <w:rtl w:val="0"/>
          <w:lang w:val="en-US" w:eastAsia="zh-CN"/>
        </w:rPr>
        <w:t>O</w:t>
      </w:r>
      <w:r>
        <w:rPr>
          <w:b/>
          <w:bCs/>
          <w:i w:val="0"/>
          <w:iCs w:val="0"/>
          <w:u w:val="none"/>
          <w:vertAlign w:val="baseline"/>
          <w:rtl w:val="0"/>
          <w:lang w:val="en"/>
        </w:rPr>
        <w:t>bjects</w:t>
      </w:r>
      <w:bookmarkEnd w:id="631"/>
      <w:bookmarkEnd w:id="632"/>
      <w:bookmarkEnd w:id="633"/>
      <w:bookmarkEnd w:id="634"/>
    </w:p>
    <w:p>
      <w:pPr>
        <w:bidi w:val="0"/>
        <w:ind w:left="0" w:leftChars="0" w:firstLine="0" w:firstLineChars="0"/>
      </w:pPr>
      <w:r>
        <w:rPr>
          <w:b w:val="0"/>
          <w:bCs w:val="0"/>
          <w:i w:val="0"/>
          <w:iCs w:val="0"/>
          <w:u w:val="none"/>
          <w:vertAlign w:val="baseline"/>
          <w:rtl w:val="0"/>
          <w:lang w:val="en"/>
        </w:rPr>
        <w:t>(1) Control word 6040h</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8"/>
        <w:gridCol w:w="3009"/>
        <w:gridCol w:w="5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3" w:type="pct"/>
            <w:shd w:val="clear" w:color="auto" w:fill="009999"/>
            <w:vAlign w:val="center"/>
          </w:tcPr>
          <w:p>
            <w:pPr>
              <w:pStyle w:val="98"/>
              <w:bidi w:val="0"/>
            </w:pPr>
            <w:r>
              <w:rPr>
                <w:b/>
                <w:bCs/>
                <w:i w:val="0"/>
                <w:iCs w:val="0"/>
                <w:u w:val="none"/>
                <w:vertAlign w:val="baseline"/>
                <w:rtl w:val="0"/>
                <w:lang w:val="en"/>
              </w:rPr>
              <w:t>bit</w:t>
            </w:r>
          </w:p>
        </w:tc>
        <w:tc>
          <w:tcPr>
            <w:tcW w:w="1527" w:type="pct"/>
            <w:shd w:val="clear" w:color="auto" w:fill="009999"/>
            <w:vAlign w:val="center"/>
          </w:tcPr>
          <w:p>
            <w:pPr>
              <w:pStyle w:val="98"/>
              <w:bidi w:val="0"/>
            </w:pPr>
            <w:r>
              <w:rPr>
                <w:b/>
                <w:bCs/>
                <w:i w:val="0"/>
                <w:iCs w:val="0"/>
                <w:u w:val="none"/>
                <w:vertAlign w:val="baseline"/>
                <w:rtl w:val="0"/>
                <w:lang w:val="en"/>
              </w:rPr>
              <w:t>Name</w:t>
            </w:r>
          </w:p>
        </w:tc>
        <w:tc>
          <w:tcPr>
            <w:tcW w:w="2859" w:type="pct"/>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0</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Servo operation can be started</w:t>
            </w:r>
          </w:p>
        </w:tc>
        <w:tc>
          <w:tcPr>
            <w:tcW w:w="2859" w:type="pct"/>
            <w:vMerge w:val="restart"/>
            <w:tcBorders>
              <w:bottom w:val="single" w:color="auto" w:sz="4" w:space="0"/>
            </w:tcBorders>
            <w:vAlign w:val="center"/>
          </w:tcPr>
          <w:p>
            <w:pPr>
              <w:pStyle w:val="69"/>
              <w:bidi w:val="0"/>
            </w:pPr>
            <w:r>
              <w:rPr>
                <w:b w:val="0"/>
                <w:bCs w:val="0"/>
                <w:i w:val="0"/>
                <w:iCs w:val="0"/>
                <w:u w:val="none"/>
                <w:vertAlign w:val="baseline"/>
                <w:rtl w:val="0"/>
                <w:lang w:val="en"/>
              </w:rPr>
              <w:t>When bit0 to bit3 are all 1, it indicates the start of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Turn on the main circuit</w:t>
            </w:r>
          </w:p>
        </w:tc>
        <w:tc>
          <w:tcPr>
            <w:tcW w:w="2859" w:type="pct"/>
            <w:vMerge w:val="continue"/>
            <w:tcBorders>
              <w:bottom w:val="single" w:color="auto" w:sz="4" w:space="0"/>
            </w:tcBorders>
            <w:vAlign w:val="center"/>
          </w:tcPr>
          <w:p>
            <w:pPr>
              <w:pStyle w:val="69"/>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2</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Quick shutdown</w:t>
            </w:r>
          </w:p>
        </w:tc>
        <w:tc>
          <w:tcPr>
            <w:tcW w:w="2859" w:type="pct"/>
            <w:vMerge w:val="continue"/>
            <w:tcBorders>
              <w:bottom w:val="single" w:color="auto" w:sz="4" w:space="0"/>
            </w:tcBorders>
            <w:vAlign w:val="center"/>
          </w:tcPr>
          <w:p>
            <w:pPr>
              <w:pStyle w:val="69"/>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vAlign w:val="center"/>
          </w:tcPr>
          <w:p>
            <w:pPr>
              <w:pStyle w:val="69"/>
              <w:bidi w:val="0"/>
            </w:pPr>
            <w:r>
              <w:rPr>
                <w:b w:val="0"/>
                <w:bCs w:val="0"/>
                <w:i w:val="0"/>
                <w:iCs w:val="0"/>
                <w:u w:val="none"/>
                <w:vertAlign w:val="baseline"/>
                <w:rtl w:val="0"/>
                <w:lang w:val="en"/>
              </w:rPr>
              <w:t>3</w:t>
            </w:r>
          </w:p>
        </w:tc>
        <w:tc>
          <w:tcPr>
            <w:tcW w:w="1527" w:type="pct"/>
            <w:vAlign w:val="center"/>
          </w:tcPr>
          <w:p>
            <w:pPr>
              <w:pStyle w:val="69"/>
              <w:bidi w:val="0"/>
            </w:pPr>
            <w:r>
              <w:rPr>
                <w:b w:val="0"/>
                <w:bCs w:val="0"/>
                <w:i w:val="0"/>
                <w:iCs w:val="0"/>
                <w:u w:val="none"/>
                <w:vertAlign w:val="baseline"/>
                <w:rtl w:val="0"/>
                <w:lang w:val="en"/>
              </w:rPr>
              <w:t>Servo operation</w:t>
            </w:r>
          </w:p>
        </w:tc>
        <w:tc>
          <w:tcPr>
            <w:tcW w:w="2859" w:type="pct"/>
            <w:vMerge w:val="continue"/>
            <w:vAlign w:val="center"/>
          </w:tcPr>
          <w:p>
            <w:pPr>
              <w:pStyle w:val="69"/>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4</w:t>
            </w:r>
          </w:p>
        </w:tc>
        <w:tc>
          <w:tcPr>
            <w:tcW w:w="1527" w:type="pct"/>
            <w:tcBorders>
              <w:bottom w:val="single" w:color="auto" w:sz="4" w:space="0"/>
            </w:tcBorders>
            <w:vAlign w:val="center"/>
          </w:tcPr>
          <w:p>
            <w:pPr>
              <w:pStyle w:val="69"/>
              <w:bidi w:val="0"/>
            </w:pPr>
            <w:r>
              <w:rPr>
                <w:b w:val="0"/>
                <w:bCs w:val="0"/>
                <w:i w:val="0"/>
                <w:iCs w:val="0"/>
                <w:u w:val="none"/>
                <w:vertAlign w:val="baseline"/>
                <w:rtl w:val="0"/>
                <w:lang w:val="en"/>
              </w:rPr>
              <w:t>return to zero</w:t>
            </w:r>
          </w:p>
        </w:tc>
        <w:tc>
          <w:tcPr>
            <w:tcW w:w="2859" w:type="pct"/>
            <w:tcBorders>
              <w:bottom w:val="single" w:color="auto" w:sz="4" w:space="0"/>
            </w:tcBorders>
            <w:vAlign w:val="center"/>
          </w:tcPr>
          <w:p>
            <w:pPr>
              <w:pStyle w:val="69"/>
              <w:bidi w:val="0"/>
            </w:pPr>
            <w:r>
              <w:rPr>
                <w:b w:val="0"/>
                <w:bCs w:val="0"/>
                <w:i w:val="0"/>
                <w:iCs w:val="0"/>
                <w:u w:val="none"/>
                <w:vertAlign w:val="baseline"/>
                <w:rtl w:val="0"/>
                <w:lang w:val="en"/>
              </w:rPr>
              <w:t>0 → 1: Start return to zero</w:t>
            </w:r>
          </w:p>
          <w:p>
            <w:pPr>
              <w:pStyle w:val="69"/>
              <w:bidi w:val="0"/>
            </w:pPr>
            <w:r>
              <w:rPr>
                <w:b w:val="0"/>
                <w:bCs w:val="0"/>
                <w:i w:val="0"/>
                <w:iCs w:val="0"/>
                <w:u w:val="none"/>
                <w:vertAlign w:val="baseline"/>
                <w:rtl w:val="0"/>
                <w:lang w:val="en"/>
              </w:rPr>
              <w:t>1 → 0: End return to zero</w:t>
            </w:r>
          </w:p>
        </w:tc>
      </w:tr>
    </w:tbl>
    <w:p>
      <w:pPr>
        <w:pStyle w:val="69"/>
      </w:pPr>
    </w:p>
    <w:p>
      <w:pPr>
        <w:bidi w:val="0"/>
        <w:ind w:left="0" w:leftChars="0" w:firstLine="0" w:firstLineChars="0"/>
      </w:pPr>
      <w:r>
        <w:rPr>
          <w:b w:val="0"/>
          <w:bCs w:val="0"/>
          <w:i w:val="0"/>
          <w:iCs w:val="0"/>
          <w:u w:val="none"/>
          <w:vertAlign w:val="baseline"/>
          <w:rtl w:val="0"/>
          <w:lang w:val="en"/>
        </w:rPr>
        <w:t>(2) Status word 6041h</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8"/>
        <w:gridCol w:w="3316"/>
        <w:gridCol w:w="53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3" w:type="pct"/>
            <w:shd w:val="clear" w:color="auto" w:fill="009999"/>
            <w:vAlign w:val="center"/>
          </w:tcPr>
          <w:p>
            <w:pPr>
              <w:pStyle w:val="98"/>
              <w:bidi w:val="0"/>
            </w:pPr>
            <w:r>
              <w:rPr>
                <w:b/>
                <w:bCs/>
                <w:i w:val="0"/>
                <w:iCs w:val="0"/>
                <w:u w:val="none"/>
                <w:vertAlign w:val="baseline"/>
                <w:rtl w:val="0"/>
                <w:lang w:val="en"/>
              </w:rPr>
              <w:t>bit</w:t>
            </w:r>
          </w:p>
        </w:tc>
        <w:tc>
          <w:tcPr>
            <w:tcW w:w="1683" w:type="pct"/>
            <w:shd w:val="clear" w:color="auto" w:fill="009999"/>
            <w:vAlign w:val="center"/>
          </w:tcPr>
          <w:p>
            <w:pPr>
              <w:pStyle w:val="98"/>
              <w:bidi w:val="0"/>
            </w:pPr>
            <w:r>
              <w:rPr>
                <w:b/>
                <w:bCs/>
                <w:i w:val="0"/>
                <w:iCs w:val="0"/>
                <w:u w:val="none"/>
                <w:vertAlign w:val="baseline"/>
                <w:rtl w:val="0"/>
                <w:lang w:val="en"/>
              </w:rPr>
              <w:t>Name</w:t>
            </w:r>
          </w:p>
        </w:tc>
        <w:tc>
          <w:tcPr>
            <w:tcW w:w="2703" w:type="pct"/>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10</w:t>
            </w:r>
          </w:p>
        </w:tc>
        <w:tc>
          <w:tcPr>
            <w:tcW w:w="1683" w:type="pct"/>
            <w:tcBorders>
              <w:bottom w:val="single" w:color="auto" w:sz="4" w:space="0"/>
            </w:tcBorders>
            <w:vAlign w:val="center"/>
          </w:tcPr>
          <w:p>
            <w:pPr>
              <w:pStyle w:val="69"/>
              <w:bidi w:val="0"/>
            </w:pPr>
            <w:r>
              <w:rPr>
                <w:b w:val="0"/>
                <w:bCs w:val="0"/>
                <w:i w:val="0"/>
                <w:iCs w:val="0"/>
                <w:u w:val="none"/>
                <w:vertAlign w:val="baseline"/>
                <w:rtl w:val="0"/>
                <w:lang w:val="en"/>
              </w:rPr>
              <w:t>Target arrival</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12</w:t>
            </w:r>
          </w:p>
        </w:tc>
        <w:tc>
          <w:tcPr>
            <w:tcW w:w="1683" w:type="pct"/>
            <w:tcBorders>
              <w:bottom w:val="single" w:color="auto" w:sz="4" w:space="0"/>
            </w:tcBorders>
            <w:vAlign w:val="center"/>
          </w:tcPr>
          <w:p>
            <w:pPr>
              <w:pStyle w:val="69"/>
              <w:bidi w:val="0"/>
            </w:pPr>
            <w:r>
              <w:rPr>
                <w:b w:val="0"/>
                <w:bCs w:val="0"/>
                <w:i w:val="0"/>
                <w:iCs w:val="0"/>
                <w:u w:val="none"/>
                <w:vertAlign w:val="baseline"/>
                <w:rtl w:val="0"/>
                <w:lang w:val="en"/>
              </w:rPr>
              <w:t>Slave station following instruction</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vAlign w:val="center"/>
          </w:tcPr>
          <w:p>
            <w:pPr>
              <w:pStyle w:val="69"/>
              <w:bidi w:val="0"/>
            </w:pPr>
            <w:r>
              <w:rPr>
                <w:b w:val="0"/>
                <w:bCs w:val="0"/>
                <w:i w:val="0"/>
                <w:iCs w:val="0"/>
                <w:u w:val="none"/>
                <w:vertAlign w:val="baseline"/>
                <w:rtl w:val="0"/>
                <w:lang w:val="en"/>
              </w:rPr>
              <w:t>13</w:t>
            </w:r>
          </w:p>
        </w:tc>
        <w:tc>
          <w:tcPr>
            <w:tcW w:w="1683" w:type="pct"/>
            <w:vAlign w:val="center"/>
          </w:tcPr>
          <w:p>
            <w:pPr>
              <w:pStyle w:val="69"/>
              <w:bidi w:val="0"/>
            </w:pPr>
            <w:r>
              <w:rPr>
                <w:b w:val="0"/>
                <w:bCs w:val="0"/>
                <w:i w:val="0"/>
                <w:iCs w:val="0"/>
                <w:u w:val="none"/>
                <w:vertAlign w:val="baseline"/>
                <w:rtl w:val="0"/>
                <w:lang w:val="en"/>
              </w:rPr>
              <w:t>Following error</w:t>
            </w:r>
          </w:p>
        </w:tc>
        <w:tc>
          <w:tcPr>
            <w:tcW w:w="2703" w:type="pct"/>
            <w:vAlign w:val="center"/>
          </w:tcPr>
          <w:p>
            <w:pPr>
              <w:pStyle w:val="6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3" w:type="pct"/>
            <w:tcBorders>
              <w:bottom w:val="single" w:color="auto" w:sz="4" w:space="0"/>
            </w:tcBorders>
            <w:vAlign w:val="center"/>
          </w:tcPr>
          <w:p>
            <w:pPr>
              <w:pStyle w:val="69"/>
              <w:bidi w:val="0"/>
            </w:pPr>
            <w:r>
              <w:rPr>
                <w:b w:val="0"/>
                <w:bCs w:val="0"/>
                <w:i w:val="0"/>
                <w:iCs w:val="0"/>
                <w:u w:val="none"/>
                <w:vertAlign w:val="baseline"/>
                <w:rtl w:val="0"/>
                <w:lang w:val="en"/>
              </w:rPr>
              <w:t>15</w:t>
            </w:r>
          </w:p>
        </w:tc>
        <w:tc>
          <w:tcPr>
            <w:tcW w:w="1683" w:type="pct"/>
            <w:tcBorders>
              <w:bottom w:val="single" w:color="auto" w:sz="4" w:space="0"/>
            </w:tcBorders>
            <w:vAlign w:val="center"/>
          </w:tcPr>
          <w:p>
            <w:pPr>
              <w:pStyle w:val="69"/>
              <w:bidi w:val="0"/>
            </w:pPr>
            <w:r>
              <w:rPr>
                <w:b w:val="0"/>
                <w:bCs w:val="0"/>
                <w:i w:val="0"/>
                <w:iCs w:val="0"/>
                <w:u w:val="none"/>
                <w:vertAlign w:val="baseline"/>
                <w:rtl w:val="0"/>
                <w:lang w:val="en"/>
              </w:rPr>
              <w:t>Origin return completed</w:t>
            </w:r>
          </w:p>
        </w:tc>
        <w:tc>
          <w:tcPr>
            <w:tcW w:w="2703" w:type="pct"/>
            <w:tcBorders>
              <w:bottom w:val="single" w:color="auto" w:sz="4" w:space="0"/>
            </w:tcBorders>
            <w:vAlign w:val="center"/>
          </w:tcPr>
          <w:p>
            <w:pPr>
              <w:pStyle w:val="69"/>
              <w:bidi w:val="0"/>
            </w:pPr>
            <w:r>
              <w:rPr>
                <w:b w:val="0"/>
                <w:bCs w:val="0"/>
                <w:i w:val="0"/>
                <w:iCs w:val="0"/>
                <w:u w:val="none"/>
                <w:vertAlign w:val="baseline"/>
                <w:rtl w:val="0"/>
                <w:lang w:val="en"/>
              </w:rPr>
              <w:t>-</w:t>
            </w:r>
          </w:p>
        </w:tc>
      </w:tr>
    </w:tbl>
    <w:p>
      <w:pPr>
        <w:pStyle w:val="46"/>
      </w:pPr>
    </w:p>
    <w:p>
      <w:pPr>
        <w:pStyle w:val="40"/>
        <w:tabs>
          <w:tab w:val="left" w:pos="2279"/>
          <w:tab w:val="left" w:pos="2993"/>
        </w:tabs>
        <w:bidi w:val="0"/>
        <w:ind w:left="0" w:leftChars="0" w:firstLine="0" w:firstLineChars="0"/>
      </w:pPr>
      <w:bookmarkStart w:id="635" w:name="_Toc97737880"/>
      <w:bookmarkStart w:id="636" w:name="_Toc90038437"/>
      <w:bookmarkStart w:id="637" w:name="_Toc97212037"/>
      <w:bookmarkStart w:id="638" w:name="_Toc32114"/>
      <w:r>
        <w:rPr>
          <w:b/>
          <w:bCs/>
          <w:i w:val="0"/>
          <w:iCs w:val="0"/>
          <w:u w:val="none"/>
          <w:vertAlign w:val="baseline"/>
          <w:rtl w:val="0"/>
          <w:lang w:val="en"/>
        </w:rPr>
        <w:t xml:space="preserve">7.5.3 Related </w:t>
      </w:r>
      <w:r>
        <w:rPr>
          <w:rFonts w:hint="eastAsia" w:eastAsia="宋体"/>
          <w:b/>
          <w:bCs/>
          <w:i w:val="0"/>
          <w:iCs w:val="0"/>
          <w:u w:val="none"/>
          <w:vertAlign w:val="baseline"/>
          <w:rtl w:val="0"/>
          <w:lang w:val="en-US" w:eastAsia="zh-CN"/>
        </w:rPr>
        <w:t>F</w:t>
      </w:r>
      <w:r>
        <w:rPr>
          <w:b/>
          <w:bCs/>
          <w:i w:val="0"/>
          <w:iCs w:val="0"/>
          <w:u w:val="none"/>
          <w:vertAlign w:val="baseline"/>
          <w:rtl w:val="0"/>
          <w:lang w:val="en"/>
        </w:rPr>
        <w:t xml:space="preserve">unction </w:t>
      </w:r>
      <w:r>
        <w:rPr>
          <w:rFonts w:hint="eastAsia" w:eastAsia="宋体"/>
          <w:b/>
          <w:bCs/>
          <w:i w:val="0"/>
          <w:iCs w:val="0"/>
          <w:u w:val="none"/>
          <w:vertAlign w:val="baseline"/>
          <w:rtl w:val="0"/>
          <w:lang w:val="en-US" w:eastAsia="zh-CN"/>
        </w:rPr>
        <w:t>S</w:t>
      </w:r>
      <w:r>
        <w:rPr>
          <w:b/>
          <w:bCs/>
          <w:i w:val="0"/>
          <w:iCs w:val="0"/>
          <w:u w:val="none"/>
          <w:vertAlign w:val="baseline"/>
          <w:rtl w:val="0"/>
          <w:lang w:val="en"/>
        </w:rPr>
        <w:t>ettings</w:t>
      </w:r>
      <w:bookmarkEnd w:id="635"/>
      <w:bookmarkEnd w:id="636"/>
      <w:bookmarkEnd w:id="637"/>
      <w:bookmarkEnd w:id="638"/>
      <w:r>
        <w:rPr>
          <w:b w:val="0"/>
          <w:bCs w:val="0"/>
          <w:i w:val="0"/>
          <w:iCs w:val="0"/>
          <w:u w:val="none"/>
          <w:vertAlign w:val="baseline"/>
          <w:rtl w:val="0"/>
          <w:lang w:val="en"/>
        </w:rPr>
        <w:tab/>
      </w:r>
    </w:p>
    <w:p>
      <w:pPr>
        <w:bidi w:val="0"/>
        <w:ind w:left="0" w:leftChars="0" w:firstLine="0" w:firstLineChars="0"/>
        <w:rPr>
          <w:b/>
        </w:rPr>
      </w:pPr>
      <w:r>
        <w:rPr>
          <w:b/>
          <w:bCs/>
          <w:i w:val="0"/>
          <w:iCs w:val="0"/>
          <w:u w:val="none"/>
          <w:vertAlign w:val="baseline"/>
          <w:rtl w:val="0"/>
          <w:lang w:val="en"/>
        </w:rPr>
        <w:t xml:space="preserve">Current </w:t>
      </w:r>
      <w:r>
        <w:rPr>
          <w:rFonts w:hint="eastAsia" w:eastAsia="宋体"/>
          <w:b/>
          <w:bCs/>
          <w:i w:val="0"/>
          <w:iCs w:val="0"/>
          <w:u w:val="none"/>
          <w:vertAlign w:val="baseline"/>
          <w:rtl w:val="0"/>
          <w:lang w:val="en-US" w:eastAsia="zh-CN"/>
        </w:rPr>
        <w:t>P</w:t>
      </w:r>
      <w:r>
        <w:rPr>
          <w:b/>
          <w:bCs/>
          <w:i w:val="0"/>
          <w:iCs w:val="0"/>
          <w:u w:val="none"/>
          <w:vertAlign w:val="baseline"/>
          <w:rtl w:val="0"/>
          <w:lang w:val="en"/>
        </w:rPr>
        <w:t xml:space="preserve">osition </w:t>
      </w:r>
      <w:r>
        <w:rPr>
          <w:rFonts w:hint="eastAsia" w:eastAsia="宋体"/>
          <w:b/>
          <w:bCs/>
          <w:i w:val="0"/>
          <w:iCs w:val="0"/>
          <w:u w:val="none"/>
          <w:vertAlign w:val="baseline"/>
          <w:rtl w:val="0"/>
          <w:lang w:val="en-US" w:eastAsia="zh-CN"/>
        </w:rPr>
        <w:t>C</w:t>
      </w:r>
      <w:r>
        <w:rPr>
          <w:b/>
          <w:bCs/>
          <w:i w:val="0"/>
          <w:iCs w:val="0"/>
          <w:u w:val="none"/>
          <w:vertAlign w:val="baseline"/>
          <w:rtl w:val="0"/>
          <w:lang w:val="en"/>
        </w:rPr>
        <w:t>alculation</w:t>
      </w:r>
      <w:r>
        <w:rPr>
          <w:rFonts w:hint="eastAsia" w:eastAsia="宋体"/>
          <w:b/>
          <w:bCs/>
          <w:i w:val="0"/>
          <w:iCs w:val="0"/>
          <w:u w:val="none"/>
          <w:vertAlign w:val="baseline"/>
          <w:rtl w:val="0"/>
          <w:lang w:val="en-US" w:eastAsia="zh-CN"/>
        </w:rPr>
        <w:t xml:space="preserve"> M</w:t>
      </w:r>
      <w:r>
        <w:rPr>
          <w:b/>
          <w:bCs/>
          <w:i w:val="0"/>
          <w:iCs w:val="0"/>
          <w:u w:val="none"/>
          <w:vertAlign w:val="baseline"/>
          <w:rtl w:val="0"/>
          <w:lang w:val="en"/>
        </w:rPr>
        <w:t>ethod</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1096"/>
        <w:gridCol w:w="1955"/>
        <w:gridCol w:w="5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2" w:type="pct"/>
            <w:shd w:val="clear" w:color="auto" w:fill="009999"/>
            <w:vAlign w:val="center"/>
          </w:tcPr>
          <w:p>
            <w:pPr>
              <w:pStyle w:val="98"/>
              <w:bidi w:val="0"/>
            </w:pPr>
            <w:r>
              <w:rPr>
                <w:b/>
                <w:bCs/>
                <w:i w:val="0"/>
                <w:iCs w:val="0"/>
                <w:u w:val="none"/>
                <w:vertAlign w:val="baseline"/>
                <w:rtl w:val="0"/>
                <w:lang w:val="en"/>
              </w:rPr>
              <w:t>Index</w:t>
            </w:r>
          </w:p>
        </w:tc>
        <w:tc>
          <w:tcPr>
            <w:tcW w:w="556" w:type="pct"/>
            <w:shd w:val="clear" w:color="auto" w:fill="009999"/>
            <w:vAlign w:val="center"/>
          </w:tcPr>
          <w:p>
            <w:pPr>
              <w:pStyle w:val="98"/>
              <w:bidi w:val="0"/>
            </w:pPr>
            <w:r>
              <w:rPr>
                <w:b/>
                <w:bCs/>
                <w:i w:val="0"/>
                <w:iCs w:val="0"/>
                <w:u w:val="none"/>
                <w:vertAlign w:val="baseline"/>
                <w:rtl w:val="0"/>
                <w:lang w:val="en"/>
              </w:rPr>
              <w:t>Sub-index</w:t>
            </w:r>
          </w:p>
        </w:tc>
        <w:tc>
          <w:tcPr>
            <w:tcW w:w="992" w:type="pct"/>
            <w:shd w:val="clear" w:color="auto" w:fill="009999"/>
            <w:vAlign w:val="center"/>
          </w:tcPr>
          <w:p>
            <w:pPr>
              <w:pStyle w:val="98"/>
              <w:bidi w:val="0"/>
            </w:pPr>
            <w:r>
              <w:rPr>
                <w:b/>
                <w:bCs/>
                <w:i w:val="0"/>
                <w:iCs w:val="0"/>
                <w:u w:val="none"/>
                <w:vertAlign w:val="baseline"/>
                <w:rtl w:val="0"/>
                <w:lang w:val="en"/>
              </w:rPr>
              <w:t>Name</w:t>
            </w:r>
          </w:p>
        </w:tc>
        <w:tc>
          <w:tcPr>
            <w:tcW w:w="3018" w:type="pct"/>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32" w:type="pct"/>
            <w:shd w:val="clear" w:color="auto" w:fill="auto"/>
            <w:vAlign w:val="center"/>
          </w:tcPr>
          <w:p>
            <w:pPr>
              <w:pStyle w:val="69"/>
              <w:bidi w:val="0"/>
            </w:pPr>
            <w:r>
              <w:rPr>
                <w:b w:val="0"/>
                <w:bCs w:val="0"/>
                <w:i w:val="0"/>
                <w:iCs w:val="0"/>
                <w:u w:val="none"/>
                <w:vertAlign w:val="baseline"/>
                <w:rtl w:val="0"/>
                <w:lang w:val="en"/>
              </w:rPr>
              <w:t>60E6</w:t>
            </w:r>
          </w:p>
        </w:tc>
        <w:tc>
          <w:tcPr>
            <w:tcW w:w="556" w:type="pct"/>
            <w:shd w:val="clear" w:color="auto" w:fill="auto"/>
            <w:vAlign w:val="center"/>
          </w:tcPr>
          <w:p>
            <w:pPr>
              <w:pStyle w:val="69"/>
              <w:bidi w:val="0"/>
            </w:pPr>
            <w:r>
              <w:rPr>
                <w:b w:val="0"/>
                <w:bCs w:val="0"/>
                <w:i w:val="0"/>
                <w:iCs w:val="0"/>
                <w:u w:val="none"/>
                <w:vertAlign w:val="baseline"/>
                <w:rtl w:val="0"/>
                <w:lang w:val="en"/>
              </w:rPr>
              <w:t>00</w:t>
            </w:r>
          </w:p>
        </w:tc>
        <w:tc>
          <w:tcPr>
            <w:tcW w:w="992" w:type="pct"/>
            <w:shd w:val="clear" w:color="auto" w:fill="auto"/>
            <w:vAlign w:val="center"/>
          </w:tcPr>
          <w:p>
            <w:pPr>
              <w:pStyle w:val="69"/>
              <w:bidi w:val="0"/>
            </w:pPr>
            <w:r>
              <w:rPr>
                <w:b w:val="0"/>
                <w:bCs w:val="0"/>
                <w:i w:val="0"/>
                <w:iCs w:val="0"/>
                <w:u w:val="none"/>
                <w:vertAlign w:val="baseline"/>
                <w:rtl w:val="0"/>
                <w:lang w:val="en"/>
              </w:rPr>
              <w:t>Current position calculation method</w:t>
            </w:r>
          </w:p>
        </w:tc>
        <w:tc>
          <w:tcPr>
            <w:tcW w:w="3018" w:type="pct"/>
            <w:shd w:val="clear" w:color="auto" w:fill="auto"/>
            <w:vAlign w:val="center"/>
          </w:tcPr>
          <w:p>
            <w:pPr>
              <w:pStyle w:val="51"/>
              <w:bidi w:val="0"/>
            </w:pPr>
            <w:r>
              <w:rPr>
                <w:b w:val="0"/>
                <w:bCs w:val="0"/>
                <w:i w:val="0"/>
                <w:iCs w:val="0"/>
                <w:u w:val="none"/>
                <w:vertAlign w:val="baseline"/>
                <w:rtl w:val="0"/>
                <w:lang w:val="en"/>
              </w:rPr>
              <w:t>60E6=0 (absolute return to zero):</w:t>
            </w:r>
          </w:p>
          <w:p>
            <w:pPr>
              <w:pStyle w:val="51"/>
              <w:bidi w:val="0"/>
            </w:pPr>
            <w:r>
              <w:rPr>
                <w:b w:val="0"/>
                <w:bCs w:val="0"/>
                <w:i w:val="0"/>
                <w:iCs w:val="0"/>
                <w:u w:val="none"/>
                <w:vertAlign w:val="baseline"/>
                <w:rtl w:val="0"/>
                <w:lang w:val="en"/>
              </w:rPr>
              <w:t>After returning to zero, 6064h is set to 607Ch</w:t>
            </w:r>
          </w:p>
          <w:p>
            <w:pPr>
              <w:pStyle w:val="51"/>
              <w:bidi w:val="0"/>
            </w:pPr>
            <w:r>
              <w:rPr>
                <w:b w:val="0"/>
                <w:bCs w:val="0"/>
                <w:i w:val="0"/>
                <w:iCs w:val="0"/>
                <w:u w:val="none"/>
                <w:vertAlign w:val="baseline"/>
                <w:rtl w:val="0"/>
                <w:lang w:val="en"/>
              </w:rPr>
              <w:t>60E6 = 1 (relative return to zero):</w:t>
            </w:r>
          </w:p>
          <w:p>
            <w:pPr>
              <w:pStyle w:val="51"/>
              <w:bidi w:val="0"/>
            </w:pPr>
            <w:r>
              <w:rPr>
                <w:b w:val="0"/>
                <w:bCs w:val="0"/>
                <w:i w:val="0"/>
                <w:iCs w:val="0"/>
                <w:u w:val="none"/>
                <w:vertAlign w:val="baseline"/>
                <w:rtl w:val="0"/>
                <w:lang w:val="en"/>
              </w:rPr>
              <w:t>After returning to zero, the position feedback 6064h superimposes the position offset 607C on the original basis</w:t>
            </w:r>
          </w:p>
        </w:tc>
      </w:tr>
    </w:tbl>
    <w:p>
      <w:pPr>
        <w:ind w:firstLine="420"/>
      </w:pPr>
    </w:p>
    <w:p>
      <w:pPr>
        <w:pStyle w:val="40"/>
        <w:tabs>
          <w:tab w:val="left" w:pos="2279"/>
        </w:tabs>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40"/>
        <w:tabs>
          <w:tab w:val="left" w:pos="2279"/>
        </w:tabs>
        <w:bidi w:val="0"/>
        <w:ind w:left="0" w:leftChars="0" w:firstLine="0" w:firstLineChars="0"/>
      </w:pPr>
      <w:bookmarkStart w:id="639" w:name="_Toc97212038"/>
      <w:bookmarkStart w:id="640" w:name="_Toc97737881"/>
      <w:bookmarkStart w:id="641" w:name="_Toc26822"/>
      <w:bookmarkStart w:id="642" w:name="_Toc90038438"/>
      <w:r>
        <w:rPr>
          <w:b/>
          <w:bCs/>
          <w:i w:val="0"/>
          <w:iCs w:val="0"/>
          <w:u w:val="none"/>
          <w:vertAlign w:val="baseline"/>
          <w:rtl w:val="0"/>
          <w:lang w:val="en"/>
        </w:rPr>
        <w:t xml:space="preserve">7.5.4 Introduction of </w:t>
      </w:r>
      <w:r>
        <w:rPr>
          <w:rFonts w:hint="eastAsia" w:eastAsia="宋体"/>
          <w:b/>
          <w:bCs/>
          <w:i w:val="0"/>
          <w:iCs w:val="0"/>
          <w:u w:val="none"/>
          <w:vertAlign w:val="baseline"/>
          <w:rtl w:val="0"/>
          <w:lang w:val="en-US" w:eastAsia="zh-CN"/>
        </w:rPr>
        <w:t>Z</w:t>
      </w:r>
      <w:r>
        <w:rPr>
          <w:b/>
          <w:bCs/>
          <w:i w:val="0"/>
          <w:iCs w:val="0"/>
          <w:u w:val="none"/>
          <w:vertAlign w:val="baseline"/>
          <w:rtl w:val="0"/>
          <w:lang w:val="en"/>
        </w:rPr>
        <w:t xml:space="preserve">ero </w:t>
      </w:r>
      <w:r>
        <w:rPr>
          <w:rFonts w:hint="eastAsia" w:eastAsia="宋体"/>
          <w:b/>
          <w:bCs/>
          <w:i w:val="0"/>
          <w:iCs w:val="0"/>
          <w:u w:val="none"/>
          <w:vertAlign w:val="baseline"/>
          <w:rtl w:val="0"/>
          <w:lang w:val="en-US" w:eastAsia="zh-CN"/>
        </w:rPr>
        <w:t>R</w:t>
      </w:r>
      <w:r>
        <w:rPr>
          <w:b/>
          <w:bCs/>
          <w:i w:val="0"/>
          <w:iCs w:val="0"/>
          <w:u w:val="none"/>
          <w:vertAlign w:val="baseline"/>
          <w:rtl w:val="0"/>
          <w:lang w:val="en"/>
        </w:rPr>
        <w:t xml:space="preserve">eturn </w:t>
      </w:r>
      <w:r>
        <w:rPr>
          <w:rFonts w:hint="eastAsia" w:eastAsia="宋体"/>
          <w:b/>
          <w:bCs/>
          <w:i w:val="0"/>
          <w:iCs w:val="0"/>
          <w:u w:val="none"/>
          <w:vertAlign w:val="baseline"/>
          <w:rtl w:val="0"/>
          <w:lang w:val="en-US" w:eastAsia="zh-CN"/>
        </w:rPr>
        <w:t>M</w:t>
      </w:r>
      <w:r>
        <w:rPr>
          <w:b/>
          <w:bCs/>
          <w:i w:val="0"/>
          <w:iCs w:val="0"/>
          <w:u w:val="none"/>
          <w:vertAlign w:val="baseline"/>
          <w:rtl w:val="0"/>
          <w:lang w:val="en"/>
        </w:rPr>
        <w:t>ode</w:t>
      </w:r>
      <w:bookmarkEnd w:id="639"/>
      <w:bookmarkEnd w:id="640"/>
      <w:bookmarkEnd w:id="641"/>
      <w:bookmarkEnd w:id="642"/>
      <w:r>
        <w:rPr>
          <w:b w:val="0"/>
          <w:bCs w:val="0"/>
          <w:i w:val="0"/>
          <w:iCs w:val="0"/>
          <w:u w:val="none"/>
          <w:vertAlign w:val="baseline"/>
          <w:rtl w:val="0"/>
          <w:lang w:val="en"/>
        </w:rPr>
        <w:tab/>
      </w:r>
    </w:p>
    <w:p>
      <w:pPr>
        <w:pStyle w:val="2"/>
        <w:bidi w:val="0"/>
        <w:ind w:left="0" w:leftChars="0" w:firstLine="0" w:firstLineChars="0"/>
      </w:pPr>
      <w:r>
        <w:rPr>
          <w:b w:val="0"/>
          <w:bCs w:val="0"/>
          <w:i w:val="0"/>
          <w:iCs w:val="0"/>
          <w:u w:val="none"/>
          <w:vertAlign w:val="baseline"/>
          <w:rtl w:val="0"/>
          <w:lang w:val="en"/>
        </w:rPr>
        <w:t>Note: In the figure, "H" stands for 6099: 01h (search for deceleration point signal speed), and "L" stands for 6099: 02h (search for origin signal speed).</w:t>
      </w:r>
    </w:p>
    <w:p>
      <w:pPr>
        <w:bidi w:val="0"/>
        <w:ind w:left="0" w:leftChars="0" w:firstLine="0" w:firstLineChars="0"/>
        <w:rPr>
          <w:b/>
        </w:rPr>
      </w:pPr>
      <w:r>
        <w:rPr>
          <w:b/>
          <w:bCs/>
          <w:i w:val="0"/>
          <w:iCs w:val="0"/>
          <w:u w:val="none"/>
          <w:vertAlign w:val="baseline"/>
          <w:rtl w:val="0"/>
          <w:lang w:val="en"/>
        </w:rPr>
        <w:t>(1) 6098H = 1</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Reverse limit switch (NOT)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075" o:spt="75" type="#_x0000_t75" style="height:266.45pt;width:438.65pt;" o:ole="t" filled="f" o:preferrelative="t" stroked="f" coordsize="21600,21600">
            <v:path/>
            <v:fill on="f" focussize="0,0"/>
            <v:stroke on="f" joinstyle="miter"/>
            <v:imagedata r:id="rId232" o:title=""/>
            <o:lock v:ext="edit" aspectratio="t"/>
            <w10:wrap type="none"/>
            <w10:anchorlock/>
          </v:shape>
          <o:OLEObject Type="Embed" ProgID="Visio.Drawing.15" ShapeID="_x0000_i1075" DrawAspect="Content" ObjectID="_1468075775">
            <o:LockedField>false</o:LockedField>
          </o:OLEObject>
        </w:object>
      </w:r>
    </w:p>
    <w:p>
      <w:pPr>
        <w:bidi w:val="0"/>
        <w:ind w:left="0" w:leftChars="0" w:firstLine="0" w:firstLineChars="0"/>
      </w:pPr>
      <w:r>
        <w:rPr>
          <w:b w:val="0"/>
          <w:bCs w:val="0"/>
          <w:i w:val="0"/>
          <w:iCs w:val="0"/>
          <w:u w:val="none"/>
          <w:vertAlign w:val="baseline"/>
          <w:rtl w:val="0"/>
          <w:lang w:val="en"/>
        </w:rPr>
        <w:t>NOT=0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US" w:eastAsia="zh-CN"/>
        </w:rPr>
        <w:t>starting to</w:t>
      </w:r>
      <w:r>
        <w:rPr>
          <w:b w:val="0"/>
          <w:bCs w:val="0"/>
          <w:i w:val="0"/>
          <w:iCs w:val="0"/>
          <w:u w:val="none"/>
          <w:vertAlign w:val="baseline"/>
          <w:rtl w:val="0"/>
          <w:lang w:val="en"/>
        </w:rPr>
        <w:t xml:space="preserve">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After the rising edge of NOT, slow down, change running direction and </w:t>
      </w:r>
      <w:r>
        <w:rPr>
          <w:rFonts w:hint="eastAsia" w:eastAsia="宋体"/>
          <w:b w:val="0"/>
          <w:bCs w:val="0"/>
          <w:i w:val="0"/>
          <w:iCs w:val="0"/>
          <w:u w:val="none"/>
          <w:vertAlign w:val="baseline"/>
          <w:rtl w:val="0"/>
          <w:lang w:val="en-US" w:eastAsia="zh-CN"/>
        </w:rPr>
        <w:t xml:space="preserve">run in </w:t>
      </w:r>
      <w:r>
        <w:rPr>
          <w:b w:val="0"/>
          <w:bCs w:val="0"/>
          <w:i w:val="0"/>
          <w:iCs w:val="0"/>
          <w:u w:val="none"/>
          <w:vertAlign w:val="baseline"/>
          <w:rtl w:val="0"/>
          <w:lang w:val="en"/>
        </w:rPr>
        <w:t>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low speed, and stop </w:t>
      </w:r>
      <w:r>
        <w:rPr>
          <w:rFonts w:hint="eastAsia" w:eastAsia="宋体"/>
          <w:b w:val="0"/>
          <w:bCs w:val="0"/>
          <w:i w:val="0"/>
          <w:iCs w:val="0"/>
          <w:u w:val="none"/>
          <w:vertAlign w:val="baseline"/>
          <w:rtl w:val="0"/>
          <w:lang w:val="en-US" w:eastAsia="zh-CN"/>
        </w:rPr>
        <w:t>at</w:t>
      </w:r>
      <w:r>
        <w:rPr>
          <w:b w:val="0"/>
          <w:bCs w:val="0"/>
          <w:i w:val="0"/>
          <w:iCs w:val="0"/>
          <w:u w:val="none"/>
          <w:vertAlign w:val="baseline"/>
          <w:rtl w:val="0"/>
          <w:lang w:val="en"/>
        </w:rPr>
        <w:t xml:space="preserve"> first Z signal </w:t>
      </w:r>
      <w:r>
        <w:rPr>
          <w:rFonts w:hint="eastAsia" w:eastAsia="宋体"/>
          <w:b w:val="0"/>
          <w:bCs w:val="0"/>
          <w:i w:val="0"/>
          <w:iCs w:val="0"/>
          <w:u w:val="none"/>
          <w:vertAlign w:val="baseline"/>
          <w:rtl w:val="0"/>
          <w:lang w:val="en-US" w:eastAsia="zh-CN"/>
        </w:rPr>
        <w:t>when encountering</w:t>
      </w:r>
      <w:r>
        <w:rPr>
          <w:b w:val="0"/>
          <w:bCs w:val="0"/>
          <w:i w:val="0"/>
          <w:iCs w:val="0"/>
          <w:u w:val="none"/>
          <w:vertAlign w:val="baseline"/>
          <w:rtl w:val="0"/>
          <w:lang w:val="en"/>
        </w:rPr>
        <w:t xml:space="preserve"> the falling edge of NOT.</w:t>
      </w:r>
    </w:p>
    <w:p>
      <w:pPr>
        <w:bidi w:val="0"/>
        <w:ind w:left="0" w:leftChars="0" w:firstLine="0" w:firstLineChars="0"/>
        <w:rPr>
          <w:rFonts w:hint="eastAsia" w:eastAsia="宋体"/>
          <w:lang w:eastAsia="zh-CN"/>
        </w:rPr>
      </w:pPr>
      <w:r>
        <w:rPr>
          <w:b w:val="0"/>
          <w:bCs w:val="0"/>
          <w:i w:val="0"/>
          <w:iCs w:val="0"/>
          <w:u w:val="none"/>
          <w:vertAlign w:val="baseline"/>
          <w:rtl w:val="0"/>
          <w:lang w:val="en"/>
        </w:rPr>
        <w:t xml:space="preserve">② The deceleration point signal is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xml:space="preserve"> when </w:t>
      </w:r>
      <w:r>
        <w:rPr>
          <w:rFonts w:hint="eastAsia" w:eastAsia="宋体"/>
          <w:b w:val="0"/>
          <w:bCs w:val="0"/>
          <w:i w:val="0"/>
          <w:iCs w:val="0"/>
          <w:u w:val="none"/>
          <w:vertAlign w:val="baseline"/>
          <w:rtl w:val="0"/>
          <w:lang w:val="en" w:eastAsia="zh-CN"/>
        </w:rPr>
        <w:t>starting to return to zero</w:t>
      </w:r>
    </w:p>
    <w:p>
      <w:pPr>
        <w:pStyle w:val="53"/>
        <w:bidi w:val="0"/>
        <w:spacing w:before="120"/>
      </w:pPr>
      <w:r>
        <w:object>
          <v:shape id="_x0000_i1076" o:spt="75" type="#_x0000_t75" style="height:221.7pt;width:377pt;" o:ole="t" filled="f" o:preferrelative="t" stroked="f" coordsize="21600,21600">
            <v:path/>
            <v:fill on="f" focussize="0,0"/>
            <v:stroke on="f"/>
            <v:imagedata r:id="rId233" o:title=""/>
            <o:lock v:ext="edit" aspectratio="t"/>
            <w10:wrap type="none"/>
            <w10:anchorlock/>
          </v:shape>
          <o:OLEObject Type="Embed" ProgID="Visio.Drawing.15" ShapeID="_x0000_i1076" DrawAspect="Content" ObjectID="_1468075776">
            <o:LockedField>false</o:LockedField>
          </o:OLEObject>
        </w:object>
      </w:r>
    </w:p>
    <w:p>
      <w:pPr>
        <w:bidi w:val="0"/>
        <w:ind w:left="0" w:leftChars="0" w:firstLine="0" w:firstLineChars="0"/>
      </w:pPr>
      <w:r>
        <w:rPr>
          <w:b w:val="0"/>
          <w:bCs w:val="0"/>
          <w:i w:val="0"/>
          <w:iCs w:val="0"/>
          <w:u w:val="none"/>
          <w:vertAlign w:val="baseline"/>
          <w:rtl w:val="0"/>
          <w:lang w:val="en"/>
        </w:rPr>
        <w:t>NOT=1 when starting</w:t>
      </w:r>
      <w:r>
        <w:rPr>
          <w:rFonts w:hint="eastAsia" w:eastAsia="宋体"/>
          <w:b w:val="0"/>
          <w:bCs w:val="0"/>
          <w:i w:val="0"/>
          <w:iCs w:val="0"/>
          <w:u w:val="none"/>
          <w:vertAlign w:val="baseline"/>
          <w:rtl w:val="0"/>
          <w:lang w:val="en-US" w:eastAsia="zh-CN"/>
        </w:rPr>
        <w:t xml:space="preserve"> 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run in forward direction immediately</w:t>
      </w:r>
      <w:r>
        <w:rPr>
          <w:b w:val="0"/>
          <w:bCs w:val="0"/>
          <w:i w:val="0"/>
          <w:iCs w:val="0"/>
          <w:u w:val="none"/>
          <w:vertAlign w:val="baseline"/>
          <w:rtl w:val="0"/>
          <w:lang w:val="en"/>
        </w:rPr>
        <w:t xml:space="preserve"> at low speed </w:t>
      </w:r>
      <w:r>
        <w:rPr>
          <w:rFonts w:hint="eastAsia" w:eastAsia="宋体"/>
          <w:b w:val="0"/>
          <w:bCs w:val="0"/>
          <w:i w:val="0"/>
          <w:iCs w:val="0"/>
          <w:u w:val="none"/>
          <w:vertAlign w:val="baseline"/>
          <w:rtl w:val="0"/>
          <w:lang w:val="en-US" w:eastAsia="zh-CN"/>
        </w:rPr>
        <w:t>and start to return to zero</w:t>
      </w:r>
      <w:r>
        <w:rPr>
          <w:b w:val="0"/>
          <w:bCs w:val="0"/>
          <w:i w:val="0"/>
          <w:iCs w:val="0"/>
          <w:u w:val="none"/>
          <w:vertAlign w:val="baseline"/>
          <w:rtl w:val="0"/>
          <w:lang w:val="en"/>
        </w:rPr>
        <w:t xml:space="preserve">, and stop at the first Z signal </w:t>
      </w:r>
      <w:r>
        <w:rPr>
          <w:rFonts w:hint="eastAsia" w:eastAsia="宋体"/>
          <w:b w:val="0"/>
          <w:bCs w:val="0"/>
          <w:i w:val="0"/>
          <w:iCs w:val="0"/>
          <w:u w:val="none"/>
          <w:vertAlign w:val="baseline"/>
          <w:rtl w:val="0"/>
          <w:lang w:val="en-US" w:eastAsia="zh-CN"/>
        </w:rPr>
        <w:t>when encountering</w:t>
      </w:r>
      <w:r>
        <w:rPr>
          <w:b w:val="0"/>
          <w:bCs w:val="0"/>
          <w:i w:val="0"/>
          <w:iCs w:val="0"/>
          <w:u w:val="none"/>
          <w:vertAlign w:val="baseline"/>
          <w:rtl w:val="0"/>
          <w:lang w:val="en"/>
        </w:rPr>
        <w:t xml:space="preserve"> the falling edge of NOT.</w:t>
      </w:r>
    </w:p>
    <w:p>
      <w:pPr>
        <w:bidi w:val="0"/>
        <w:ind w:left="0" w:leftChars="0" w:firstLine="0" w:firstLineChars="0"/>
        <w:rPr>
          <w:b/>
        </w:rPr>
      </w:pPr>
      <w:r>
        <w:rPr>
          <w:b/>
          <w:bCs/>
          <w:i w:val="0"/>
          <w:iCs w:val="0"/>
          <w:u w:val="none"/>
          <w:vertAlign w:val="baseline"/>
          <w:rtl w:val="0"/>
          <w:lang w:val="en"/>
        </w:rPr>
        <w:t>(2) 6098H = 2</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Forward limit switch (POT)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077" o:spt="75" type="#_x0000_t75" style="height:266.45pt;width:457.25pt;" o:ole="t" filled="f" o:preferrelative="t" stroked="f" coordsize="21600,21600">
            <v:path/>
            <v:fill on="f" focussize="0,0"/>
            <v:stroke on="f" joinstyle="miter"/>
            <v:imagedata r:id="rId234" o:title=""/>
            <o:lock v:ext="edit" aspectratio="t"/>
            <w10:wrap type="none"/>
            <w10:anchorlock/>
          </v:shape>
          <o:OLEObject Type="Embed" ProgID="Visio.Drawing.15" ShapeID="_x0000_i1077" DrawAspect="Content" ObjectID="_1468075777">
            <o:LockedField>false</o:LockedField>
          </o:OLEObject>
        </w:object>
      </w:r>
    </w:p>
    <w:p>
      <w:pPr>
        <w:pStyle w:val="71"/>
        <w:bidi w:val="0"/>
        <w:ind w:left="0" w:leftChars="0" w:firstLine="0" w:firstLineChars="0"/>
      </w:pPr>
      <w:r>
        <w:rPr>
          <w:b w:val="0"/>
          <w:bCs w:val="0"/>
          <w:i w:val="0"/>
          <w:iCs w:val="0"/>
          <w:u w:val="none"/>
          <w:vertAlign w:val="baseline"/>
          <w:rtl w:val="0"/>
          <w:lang w:val="en"/>
        </w:rPr>
        <w:t xml:space="preserve">POT=0 </w:t>
      </w:r>
      <w:r>
        <w:rPr>
          <w:rFonts w:hint="eastAsia" w:eastAsia="宋体"/>
          <w:b w:val="0"/>
          <w:bCs w:val="0"/>
          <w:i w:val="0"/>
          <w:iCs w:val="0"/>
          <w:u w:val="none"/>
          <w:vertAlign w:val="baseline"/>
          <w:rtl w:val="0"/>
          <w:lang w:val="en" w:eastAsia="zh-CN"/>
        </w:rPr>
        <w:t>when starting to return to zero</w:t>
      </w:r>
      <w:r>
        <w:rPr>
          <w:b w:val="0"/>
          <w:bCs w:val="0"/>
          <w:i w:val="0"/>
          <w:iCs w:val="0"/>
          <w:u w:val="none"/>
          <w:vertAlign w:val="baseline"/>
          <w:rtl w:val="0"/>
          <w:lang w:val="en"/>
        </w:rPr>
        <w:t>, run at a high speed in the forward direction. After</w:t>
      </w:r>
      <w:r>
        <w:rPr>
          <w:rFonts w:hint="eastAsia" w:eastAsia="宋体"/>
          <w:b w:val="0"/>
          <w:bCs w:val="0"/>
          <w:i w:val="0"/>
          <w:iCs w:val="0"/>
          <w:u w:val="none"/>
          <w:vertAlign w:val="baseline"/>
          <w:rtl w:val="0"/>
          <w:lang w:val="en-US" w:eastAsia="zh-CN"/>
        </w:rPr>
        <w:t xml:space="preserve"> encountering</w:t>
      </w:r>
      <w:r>
        <w:rPr>
          <w:b w:val="0"/>
          <w:bCs w:val="0"/>
          <w:i w:val="0"/>
          <w:iCs w:val="0"/>
          <w:u w:val="none"/>
          <w:vertAlign w:val="baseline"/>
          <w:rtl w:val="0"/>
          <w:lang w:val="en"/>
        </w:rPr>
        <w:t xml:space="preserve"> the rising edge of POT, motor will decelerate, </w:t>
      </w:r>
      <w:r>
        <w:rPr>
          <w:rFonts w:hint="eastAsia" w:eastAsia="宋体"/>
          <w:b w:val="0"/>
          <w:bCs w:val="0"/>
          <w:i w:val="0"/>
          <w:iCs w:val="0"/>
          <w:u w:val="none"/>
          <w:vertAlign w:val="baseline"/>
          <w:rtl w:val="0"/>
          <w:lang w:val="en-US" w:eastAsia="zh-CN"/>
        </w:rPr>
        <w:t xml:space="preserve">run in </w:t>
      </w:r>
      <w:r>
        <w:rPr>
          <w:b w:val="0"/>
          <w:bCs w:val="0"/>
          <w:i w:val="0"/>
          <w:iCs w:val="0"/>
          <w:u w:val="none"/>
          <w:vertAlign w:val="baseline"/>
          <w:rtl w:val="0"/>
          <w:lang w:val="en"/>
        </w:rPr>
        <w:t>reverse</w:t>
      </w:r>
      <w:r>
        <w:rPr>
          <w:rFonts w:hint="eastAsia" w:eastAsia="宋体"/>
          <w:b w:val="0"/>
          <w:bCs w:val="0"/>
          <w:i w:val="0"/>
          <w:iCs w:val="0"/>
          <w:u w:val="none"/>
          <w:vertAlign w:val="baseline"/>
          <w:rtl w:val="0"/>
          <w:lang w:val="en-US" w:eastAsia="zh-CN"/>
        </w:rPr>
        <w:t xml:space="preserve"> direction</w:t>
      </w:r>
      <w:r>
        <w:rPr>
          <w:b w:val="0"/>
          <w:bCs w:val="0"/>
          <w:i w:val="0"/>
          <w:iCs w:val="0"/>
          <w:u w:val="none"/>
          <w:vertAlign w:val="baseline"/>
          <w:rtl w:val="0"/>
          <w:lang w:val="en"/>
        </w:rPr>
        <w:t>at low speed, and stop at the first Z signal after encountering the falling edge of POT.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2"/>
        <w:bidi w:val="0"/>
        <w:ind w:left="420" w:firstLine="420"/>
        <w:jc w:val="center"/>
      </w:pPr>
      <w:r>
        <w:object>
          <v:shape id="_x0000_i1078" o:spt="75" type="#_x0000_t75" style="height:249.1pt;width:429.4pt;" o:ole="t" filled="f" o:preferrelative="t" stroked="f" coordsize="21600,21600">
            <v:path/>
            <v:fill on="f" focussize="0,0"/>
            <v:stroke on="f"/>
            <v:imagedata r:id="rId235" o:title=""/>
            <o:lock v:ext="edit" aspectratio="t"/>
            <w10:wrap type="none"/>
            <w10:anchorlock/>
          </v:shape>
          <o:OLEObject Type="Embed" ProgID="Visio.Drawing.15" ShapeID="_x0000_i1078" DrawAspect="Content" ObjectID="_1468075778">
            <o:LockedField>false</o:LockedField>
          </o:OLEObject>
        </w:object>
      </w:r>
    </w:p>
    <w:p>
      <w:pPr>
        <w:pStyle w:val="2"/>
        <w:bidi w:val="0"/>
        <w:ind w:left="0" w:leftChars="0" w:firstLine="0" w:firstLineChars="0"/>
      </w:pPr>
      <w:r>
        <w:rPr>
          <w:b w:val="0"/>
          <w:bCs w:val="0"/>
          <w:i w:val="0"/>
          <w:iCs w:val="0"/>
          <w:u w:val="none"/>
          <w:vertAlign w:val="baseline"/>
          <w:rtl w:val="0"/>
          <w:lang w:val="en"/>
        </w:rPr>
        <w:t xml:space="preserve">POT=1 </w:t>
      </w:r>
      <w:r>
        <w:rPr>
          <w:rFonts w:hint="eastAsia" w:eastAsia="宋体"/>
          <w:b w:val="0"/>
          <w:bCs w:val="0"/>
          <w:i w:val="0"/>
          <w:iCs w:val="0"/>
          <w:u w:val="none"/>
          <w:vertAlign w:val="baseline"/>
          <w:rtl w:val="0"/>
          <w:lang w:val="en" w:eastAsia="zh-CN"/>
        </w:rPr>
        <w:t>when starting to return to zero</w:t>
      </w:r>
      <w:r>
        <w:rPr>
          <w:b w:val="0"/>
          <w:bCs w:val="0"/>
          <w:i w:val="0"/>
          <w:iCs w:val="0"/>
          <w:u w:val="none"/>
          <w:vertAlign w:val="baseline"/>
          <w:rtl w:val="0"/>
          <w:lang w:val="en"/>
        </w:rPr>
        <w:t>, run at low speed directly in the reverse direction, and stops at the first Z signal after</w:t>
      </w:r>
      <w:r>
        <w:rPr>
          <w:rFonts w:hint="eastAsia" w:eastAsia="宋体"/>
          <w:b w:val="0"/>
          <w:bCs w:val="0"/>
          <w:i w:val="0"/>
          <w:iCs w:val="0"/>
          <w:u w:val="none"/>
          <w:vertAlign w:val="baseline"/>
          <w:rtl w:val="0"/>
          <w:lang w:val="en-US" w:eastAsia="zh-CN"/>
        </w:rPr>
        <w:t xml:space="preserve"> encountering</w:t>
      </w:r>
      <w:r>
        <w:rPr>
          <w:b w:val="0"/>
          <w:bCs w:val="0"/>
          <w:i w:val="0"/>
          <w:iCs w:val="0"/>
          <w:u w:val="none"/>
          <w:vertAlign w:val="baseline"/>
          <w:rtl w:val="0"/>
          <w:lang w:val="en"/>
        </w:rPr>
        <w:t xml:space="preserve"> the falling edge of POT.</w:t>
      </w:r>
    </w:p>
    <w:p>
      <w:pPr>
        <w:bidi w:val="0"/>
        <w:ind w:left="0" w:leftChars="0" w:firstLine="0" w:firstLineChars="0"/>
        <w:rPr>
          <w:b/>
        </w:rPr>
      </w:pPr>
      <w:r>
        <w:rPr>
          <w:b/>
          <w:bCs/>
          <w:i w:val="0"/>
          <w:iCs w:val="0"/>
          <w:u w:val="none"/>
          <w:vertAlign w:val="baseline"/>
          <w:rtl w:val="0"/>
          <w:lang w:val="en"/>
        </w:rPr>
        <w:t>(3) 6098H = 3</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2"/>
        <w:bidi w:val="0"/>
        <w:ind w:left="420"/>
        <w:jc w:val="center"/>
      </w:pPr>
      <w:r>
        <w:object>
          <v:shape id="_x0000_i1079" o:spt="75" type="#_x0000_t75" style="height:280.85pt;width:453.05pt;" o:ole="t" filled="f" o:preferrelative="t" stroked="f" coordsize="21600,21600">
            <v:path/>
            <v:fill on="f" focussize="0,0"/>
            <v:stroke on="f" joinstyle="miter"/>
            <v:imagedata r:id="rId236" o:title=""/>
            <o:lock v:ext="edit" aspectratio="t"/>
            <w10:wrap type="none"/>
            <w10:anchorlock/>
          </v:shape>
          <o:OLEObject Type="Embed" ProgID="Visio.Drawing.15" ShapeID="_x0000_i1079" DrawAspect="Content" ObjectID="_1468075779">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After </w:t>
      </w:r>
      <w:r>
        <w:rPr>
          <w:rFonts w:hint="eastAsia" w:eastAsia="宋体"/>
          <w:b w:val="0"/>
          <w:bCs w:val="0"/>
          <w:i w:val="0"/>
          <w:iCs w:val="0"/>
          <w:u w:val="none"/>
          <w:vertAlign w:val="baseline"/>
          <w:rtl w:val="0"/>
          <w:lang w:val="en-US" w:eastAsia="zh-CN"/>
        </w:rPr>
        <w:t>encountering</w:t>
      </w:r>
      <w:r>
        <w:rPr>
          <w:b w:val="0"/>
          <w:bCs w:val="0"/>
          <w:i w:val="0"/>
          <w:iCs w:val="0"/>
          <w:u w:val="none"/>
          <w:vertAlign w:val="baseline"/>
          <w:rtl w:val="0"/>
          <w:lang w:val="en"/>
        </w:rPr>
        <w:t xml:space="preserve"> rising edge of HW, slow down, run in reverse</w:t>
      </w:r>
      <w:r>
        <w:rPr>
          <w:rFonts w:hint="eastAsia" w:eastAsia="宋体"/>
          <w:b w:val="0"/>
          <w:bCs w:val="0"/>
          <w:i w:val="0"/>
          <w:iCs w:val="0"/>
          <w:u w:val="none"/>
          <w:vertAlign w:val="baseline"/>
          <w:rtl w:val="0"/>
          <w:lang w:val="en-US" w:eastAsia="zh-CN"/>
        </w:rPr>
        <w:t xml:space="preserve"> direction</w:t>
      </w:r>
      <w:r>
        <w:rPr>
          <w:b w:val="0"/>
          <w:bCs w:val="0"/>
          <w:i w:val="0"/>
          <w:iCs w:val="0"/>
          <w:u w:val="none"/>
          <w:vertAlign w:val="baseline"/>
          <w:rtl w:val="0"/>
          <w:lang w:val="en"/>
        </w:rPr>
        <w:t xml:space="preserve"> at low speed. After </w:t>
      </w:r>
      <w:r>
        <w:rPr>
          <w:rFonts w:hint="eastAsia" w:eastAsia="宋体"/>
          <w:b w:val="0"/>
          <w:bCs w:val="0"/>
          <w:i w:val="0"/>
          <w:iCs w:val="0"/>
          <w:u w:val="none"/>
          <w:vertAlign w:val="baseline"/>
          <w:rtl w:val="0"/>
          <w:lang w:val="en-US" w:eastAsia="zh-CN"/>
        </w:rPr>
        <w:t xml:space="preserve">ecnountering </w:t>
      </w:r>
      <w:r>
        <w:rPr>
          <w:b w:val="0"/>
          <w:bCs w:val="0"/>
          <w:i w:val="0"/>
          <w:iCs w:val="0"/>
          <w:u w:val="none"/>
          <w:vertAlign w:val="baseline"/>
          <w:rtl w:val="0"/>
          <w:lang w:val="en"/>
        </w:rPr>
        <w:t>the falling edge of HW, continue to run, and then stop when encountering the first Z signal.</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2"/>
        <w:bidi w:val="0"/>
        <w:ind w:left="420"/>
        <w:jc w:val="center"/>
      </w:pPr>
      <w:r>
        <w:object>
          <v:shape id="_x0000_i1080" o:spt="75" type="#_x0000_t75" style="height:239.75pt;width:391.75pt;" o:ole="t" filled="f" o:preferrelative="t" stroked="f" coordsize="21600,21600">
            <v:path/>
            <v:fill on="f" focussize="0,0"/>
            <v:stroke on="f"/>
            <v:imagedata r:id="rId237" o:title=""/>
            <o:lock v:ext="edit" aspectratio="t"/>
            <w10:wrap type="none"/>
            <w10:anchorlock/>
          </v:shape>
          <o:OLEObject Type="Embed" ProgID="Visio.Drawing.15" ShapeID="_x0000_i1080" DrawAspect="Content" ObjectID="_1468075780">
            <o:LockedField>false</o:LockedField>
          </o:OLEObject>
        </w:object>
      </w:r>
    </w:p>
    <w:p>
      <w:pPr>
        <w:pStyle w:val="2"/>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start</w:t>
      </w:r>
      <w:r>
        <w:rPr>
          <w:rFonts w:hint="eastAsia" w:eastAsia="宋体"/>
          <w:b w:val="0"/>
          <w:bCs w:val="0"/>
          <w:i w:val="0"/>
          <w:iCs w:val="0"/>
          <w:u w:val="none"/>
          <w:vertAlign w:val="baseline"/>
          <w:rtl w:val="0"/>
          <w:lang w:val="en-US" w:eastAsia="zh-CN"/>
        </w:rPr>
        <w:t xml:space="preserve"> to</w:t>
      </w:r>
      <w:r>
        <w:rPr>
          <w:b w:val="0"/>
          <w:bCs w:val="0"/>
          <w:i w:val="0"/>
          <w:iCs w:val="0"/>
          <w:u w:val="none"/>
          <w:vertAlign w:val="baseline"/>
          <w:rtl w:val="0"/>
          <w:lang w:val="en"/>
        </w:rPr>
        <w:t xml:space="preserve"> return to zero at low speed in reverse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directly, and stop at the first Z signal after encountering the falling edge of HW;</w:t>
      </w:r>
    </w:p>
    <w:p>
      <w:pPr>
        <w:bidi w:val="0"/>
        <w:ind w:left="0" w:leftChars="0" w:firstLine="0" w:firstLineChars="0"/>
        <w:rPr>
          <w:b/>
        </w:rPr>
      </w:pPr>
      <w:r>
        <w:rPr>
          <w:b/>
          <w:bCs/>
          <w:i w:val="0"/>
          <w:iCs w:val="0"/>
          <w:u w:val="none"/>
          <w:vertAlign w:val="baseline"/>
          <w:rtl w:val="0"/>
          <w:lang w:val="en"/>
        </w:rPr>
        <w:t>(4) 6098H = 4</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2"/>
        <w:bidi w:val="0"/>
        <w:ind w:left="420"/>
        <w:jc w:val="center"/>
      </w:pPr>
      <w:r>
        <w:object>
          <v:shape id="_x0000_i1081" o:spt="75" type="#_x0000_t75" style="height:282pt;width:453.05pt;" o:ole="t" filled="f" o:preferrelative="t" stroked="f" coordsize="21600,21600">
            <v:path/>
            <v:fill on="f" focussize="0,0"/>
            <v:stroke on="f" joinstyle="miter"/>
            <v:imagedata r:id="rId238" o:title=""/>
            <o:lock v:ext="edit" aspectratio="t"/>
            <w10:wrap type="none"/>
            <w10:anchorlock/>
          </v:shape>
          <o:OLEObject Type="Embed" ProgID="Visio.Drawing.15" ShapeID="_x0000_i1081" DrawAspect="Content" ObjectID="_1468075781">
            <o:LockedField>false</o:LockedField>
          </o:OLEObject>
        </w:object>
      </w:r>
    </w:p>
    <w:p>
      <w:pPr>
        <w:pStyle w:val="2"/>
        <w:bidi w:val="0"/>
        <w:ind w:left="0" w:leftChars="0" w:firstLine="0" w:firstLineChars="0"/>
      </w:pPr>
      <w:r>
        <w:rPr>
          <w:b w:val="0"/>
          <w:bCs w:val="0"/>
          <w:i w:val="0"/>
          <w:iCs w:val="0"/>
          <w:u w:val="none"/>
          <w:vertAlign w:val="baseline"/>
          <w:rtl w:val="0"/>
          <w:lang w:val="en"/>
        </w:rPr>
        <w:t>HW=0 when starting to return to zero, start to return to zero at low speed</w:t>
      </w:r>
      <w:r>
        <w:rPr>
          <w:rFonts w:hint="eastAsia" w:eastAsia="宋体"/>
          <w:b w:val="0"/>
          <w:bCs w:val="0"/>
          <w:i w:val="0"/>
          <w:iCs w:val="0"/>
          <w:u w:val="none"/>
          <w:vertAlign w:val="baseline"/>
          <w:rtl w:val="0"/>
          <w:lang w:val="en-US" w:eastAsia="zh-CN"/>
        </w:rPr>
        <w:t xml:space="preserve"> in forward direction directly</w:t>
      </w:r>
      <w:r>
        <w:rPr>
          <w:b w:val="0"/>
          <w:bCs w:val="0"/>
          <w:i w:val="0"/>
          <w:iCs w:val="0"/>
          <w:u w:val="none"/>
          <w:vertAlign w:val="baseline"/>
          <w:rtl w:val="0"/>
          <w:lang w:val="en"/>
        </w:rPr>
        <w:t>, and stop at the first Z signal after encountering the rising edge of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2"/>
        <w:bidi w:val="0"/>
        <w:ind w:left="420"/>
        <w:jc w:val="center"/>
      </w:pPr>
      <w:r>
        <w:object>
          <v:shape id="_x0000_i1082" o:spt="75" type="#_x0000_t75" style="height:249.05pt;width:400.1pt;" o:ole="t" filled="f" o:preferrelative="t" stroked="f" coordsize="21600,21600">
            <v:path/>
            <v:fill on="f" focussize="0,0"/>
            <v:stroke on="f"/>
            <v:imagedata r:id="rId239" o:title=""/>
            <o:lock v:ext="edit" aspectratio="t"/>
            <w10:wrap type="none"/>
            <w10:anchorlock/>
          </v:shape>
          <o:OLEObject Type="Embed" ProgID="Visio.Drawing.15" ShapeID="_x0000_i1082" DrawAspect="Content" ObjectID="_1468075782">
            <o:LockedField>false</o:LockedField>
          </o:OLEObject>
        </w:object>
      </w:r>
    </w:p>
    <w:p>
      <w:pPr>
        <w:pStyle w:val="2"/>
        <w:bidi w:val="0"/>
        <w:ind w:left="0" w:leftChars="0" w:firstLine="0" w:firstLineChars="0"/>
      </w:pPr>
      <w:r>
        <w:rPr>
          <w:b w:val="0"/>
          <w:bCs w:val="0"/>
          <w:i w:val="0"/>
          <w:iCs w:val="0"/>
          <w:u w:val="none"/>
          <w:vertAlign w:val="baseline"/>
          <w:rtl w:val="0"/>
          <w:lang w:val="en"/>
        </w:rPr>
        <w:t>HW=1 when starting</w:t>
      </w:r>
      <w:r>
        <w:rPr>
          <w:rFonts w:hint="eastAsia" w:eastAsia="宋体"/>
          <w:b w:val="0"/>
          <w:bCs w:val="0"/>
          <w:i w:val="0"/>
          <w:iCs w:val="0"/>
          <w:u w:val="none"/>
          <w:vertAlign w:val="baseline"/>
          <w:rtl w:val="0"/>
          <w:lang w:val="en-US" w:eastAsia="zh-CN"/>
        </w:rPr>
        <w:t xml:space="preserve"> to</w:t>
      </w:r>
      <w:r>
        <w:rPr>
          <w:b w:val="0"/>
          <w:bCs w:val="0"/>
          <w:i w:val="0"/>
          <w:iCs w:val="0"/>
          <w:u w:val="none"/>
          <w:vertAlign w:val="baseline"/>
          <w:rtl w:val="0"/>
          <w:lang w:val="en"/>
        </w:rPr>
        <w:t xml:space="preserve"> return to zero, start return to zero </w:t>
      </w:r>
      <w:r>
        <w:rPr>
          <w:rFonts w:hint="eastAsia" w:eastAsia="宋体"/>
          <w:b w:val="0"/>
          <w:bCs w:val="0"/>
          <w:i w:val="0"/>
          <w:iCs w:val="0"/>
          <w:u w:val="none"/>
          <w:vertAlign w:val="baseline"/>
          <w:rtl w:val="0"/>
          <w:lang w:val="en-US" w:eastAsia="zh-CN"/>
        </w:rPr>
        <w:t>at</w:t>
      </w:r>
      <w:r>
        <w:rPr>
          <w:b w:val="0"/>
          <w:bCs w:val="0"/>
          <w:i w:val="0"/>
          <w:iCs w:val="0"/>
          <w:u w:val="none"/>
          <w:vertAlign w:val="baseline"/>
          <w:rtl w:val="0"/>
          <w:lang w:val="en"/>
        </w:rPr>
        <w:t xml:space="preserve"> high speed</w:t>
      </w:r>
      <w:r>
        <w:rPr>
          <w:rFonts w:hint="eastAsia" w:eastAsia="宋体"/>
          <w:b w:val="0"/>
          <w:bCs w:val="0"/>
          <w:i w:val="0"/>
          <w:iCs w:val="0"/>
          <w:u w:val="none"/>
          <w:vertAlign w:val="baseline"/>
          <w:rtl w:val="0"/>
          <w:lang w:val="en-US" w:eastAsia="zh-CN"/>
        </w:rPr>
        <w:t xml:space="preserve"> in reverse direction</w:t>
      </w:r>
      <w:r>
        <w:rPr>
          <w:b w:val="0"/>
          <w:bCs w:val="0"/>
          <w:i w:val="0"/>
          <w:iCs w:val="0"/>
          <w:u w:val="none"/>
          <w:vertAlign w:val="baseline"/>
          <w:rtl w:val="0"/>
          <w:lang w:val="en"/>
        </w:rPr>
        <w:t xml:space="preserve">, slow down after encountering the falling edge of HW, change running direction and </w:t>
      </w:r>
      <w:r>
        <w:rPr>
          <w:rFonts w:hint="eastAsia" w:eastAsia="宋体"/>
          <w:b w:val="0"/>
          <w:bCs w:val="0"/>
          <w:i w:val="0"/>
          <w:iCs w:val="0"/>
          <w:u w:val="none"/>
          <w:vertAlign w:val="baseline"/>
          <w:rtl w:val="0"/>
          <w:lang w:val="en-US" w:eastAsia="zh-CN"/>
        </w:rPr>
        <w:t xml:space="preserve">run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at low speed,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rising edge of HW;</w:t>
      </w:r>
    </w:p>
    <w:p>
      <w:pPr>
        <w:bidi w:val="0"/>
        <w:ind w:left="0" w:leftChars="0" w:firstLine="0" w:firstLineChars="0"/>
        <w:rPr>
          <w:b/>
        </w:rPr>
      </w:pPr>
      <w:r>
        <w:rPr>
          <w:b/>
          <w:bCs/>
          <w:i w:val="0"/>
          <w:iCs w:val="0"/>
          <w:u w:val="none"/>
          <w:vertAlign w:val="baseline"/>
          <w:rtl w:val="0"/>
          <w:lang w:val="en"/>
        </w:rPr>
        <w:t>(5) 6098H = 5</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2"/>
        <w:bidi w:val="0"/>
        <w:ind w:left="420"/>
        <w:jc w:val="center"/>
      </w:pPr>
      <w:r>
        <w:object>
          <v:shape id="_x0000_i1083" o:spt="75" type="#_x0000_t75" style="height:251.15pt;width:409.55pt;" o:ole="t" filled="f" o:preferrelative="t" stroked="f" coordsize="21600,21600">
            <v:path/>
            <v:fill on="f" focussize="0,0"/>
            <v:stroke on="f"/>
            <v:imagedata r:id="rId240" o:title=""/>
            <o:lock v:ext="edit" aspectratio="t"/>
            <w10:wrap type="none"/>
            <w10:anchorlock/>
          </v:shape>
          <o:OLEObject Type="Embed" ProgID="Visio.Drawing.15" ShapeID="_x0000_i1083" DrawAspect="Content" ObjectID="_1468075783">
            <o:LockedField>false</o:LockedField>
          </o:OLEObject>
        </w:object>
      </w:r>
    </w:p>
    <w:p>
      <w:pPr>
        <w:pStyle w:val="2"/>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US" w:eastAsia="zh-CN"/>
        </w:rPr>
        <w:t xml:space="preserve"> in reverse direction</w:t>
      </w:r>
      <w:r>
        <w:rPr>
          <w:b w:val="0"/>
          <w:bCs w:val="0"/>
          <w:i w:val="0"/>
          <w:iCs w:val="0"/>
          <w:u w:val="none"/>
          <w:vertAlign w:val="baseline"/>
          <w:rtl w:val="0"/>
          <w:lang w:val="en"/>
        </w:rPr>
        <w:t xml:space="preserve">, slow down after encountering the rising edge of HW, change running direction and </w:t>
      </w:r>
      <w:r>
        <w:rPr>
          <w:rFonts w:hint="eastAsia" w:eastAsia="宋体"/>
          <w:b w:val="0"/>
          <w:bCs w:val="0"/>
          <w:i w:val="0"/>
          <w:iCs w:val="0"/>
          <w:u w:val="none"/>
          <w:vertAlign w:val="baseline"/>
          <w:rtl w:val="0"/>
          <w:lang w:val="en-US" w:eastAsia="zh-CN"/>
        </w:rPr>
        <w:t xml:space="preserve">run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at low speed,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falling edge of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2"/>
        <w:bidi w:val="0"/>
        <w:ind w:left="420"/>
        <w:jc w:val="center"/>
      </w:pPr>
      <w:r>
        <w:object>
          <v:shape id="_x0000_i1084" o:spt="75" type="#_x0000_t75" style="height:251.25pt;width:410.55pt;" o:ole="t" filled="f" o:preferrelative="t" stroked="f" coordsize="21600,21600">
            <v:path/>
            <v:fill on="f" focussize="0,0"/>
            <v:stroke on="f"/>
            <v:imagedata r:id="rId241" o:title=""/>
            <o:lock v:ext="edit" aspectratio="t"/>
            <w10:wrap type="none"/>
            <w10:anchorlock/>
          </v:shape>
          <o:OLEObject Type="Embed" ProgID="Visio.Drawing.15" ShapeID="_x0000_i1084" DrawAspect="Content" ObjectID="_1468075784">
            <o:LockedField>false</o:LockedField>
          </o:OLEObject>
        </w:object>
      </w:r>
    </w:p>
    <w:p>
      <w:pPr>
        <w:pStyle w:val="2"/>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bookmarkStart w:id="643" w:name="OLE_LINK7"/>
      <w:r>
        <w:rPr>
          <w:rFonts w:hint="eastAsia" w:eastAsia="宋体"/>
          <w:b w:val="0"/>
          <w:bCs w:val="0"/>
          <w:i w:val="0"/>
          <w:iCs w:val="0"/>
          <w:u w:val="none"/>
          <w:vertAlign w:val="baseline"/>
          <w:rtl w:val="0"/>
          <w:lang w:val="en-US" w:eastAsia="zh-CN"/>
        </w:rPr>
        <w:t>start to return to</w:t>
      </w:r>
      <w:r>
        <w:rPr>
          <w:b w:val="0"/>
          <w:bCs w:val="0"/>
          <w:i w:val="0"/>
          <w:iCs w:val="0"/>
          <w:u w:val="none"/>
          <w:vertAlign w:val="baseline"/>
          <w:rtl w:val="0"/>
          <w:lang w:val="en"/>
        </w:rPr>
        <w:t xml:space="preserve"> zero at low speed</w:t>
      </w:r>
      <w:r>
        <w:rPr>
          <w:rFonts w:hint="eastAsia" w:eastAsia="宋体"/>
          <w:b w:val="0"/>
          <w:bCs w:val="0"/>
          <w:i w:val="0"/>
          <w:iCs w:val="0"/>
          <w:u w:val="none"/>
          <w:vertAlign w:val="baseline"/>
          <w:rtl w:val="0"/>
          <w:lang w:val="en-US" w:eastAsia="zh-CN"/>
        </w:rPr>
        <w:t xml:space="preserve"> in forward direction directly</w:t>
      </w:r>
      <w:bookmarkEnd w:id="643"/>
      <w:r>
        <w:rPr>
          <w:b w:val="0"/>
          <w:bCs w:val="0"/>
          <w:i w:val="0"/>
          <w:iCs w:val="0"/>
          <w:u w:val="none"/>
          <w:vertAlign w:val="baseline"/>
          <w:rtl w:val="0"/>
          <w:lang w:val="en"/>
        </w:rPr>
        <w:t xml:space="preserve">, and </w:t>
      </w:r>
      <w:r>
        <w:rPr>
          <w:rFonts w:hint="eastAsia" w:eastAsia="宋体"/>
          <w:b w:val="0"/>
          <w:bCs w:val="0"/>
          <w:i w:val="0"/>
          <w:iCs w:val="0"/>
          <w:u w:val="none"/>
          <w:vertAlign w:val="baseline"/>
          <w:rtl w:val="0"/>
          <w:lang w:val="en-US" w:eastAsia="zh-CN"/>
        </w:rPr>
        <w:t xml:space="preserve">stop at </w:t>
      </w:r>
      <w:r>
        <w:rPr>
          <w:b w:val="0"/>
          <w:bCs w:val="0"/>
          <w:i w:val="0"/>
          <w:iCs w:val="0"/>
          <w:u w:val="none"/>
          <w:vertAlign w:val="baseline"/>
          <w:rtl w:val="0"/>
          <w:lang w:val="en"/>
        </w:rPr>
        <w:t>the first Z signal after encountering the falling edge of HW will stop;</w:t>
      </w:r>
    </w:p>
    <w:p>
      <w:pPr>
        <w:bidi w:val="0"/>
        <w:ind w:left="0" w:leftChars="0" w:firstLine="0" w:firstLineChars="0"/>
        <w:rPr>
          <w:b/>
        </w:rPr>
      </w:pPr>
      <w:r>
        <w:rPr>
          <w:b/>
          <w:bCs/>
          <w:i w:val="0"/>
          <w:iCs w:val="0"/>
          <w:u w:val="none"/>
          <w:vertAlign w:val="baseline"/>
          <w:rtl w:val="0"/>
          <w:lang w:val="en"/>
        </w:rPr>
        <w:t>(6) 6098H = 6</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2"/>
        <w:bidi w:val="0"/>
        <w:ind w:left="420"/>
        <w:jc w:val="center"/>
      </w:pPr>
      <w:r>
        <w:object>
          <v:shape id="_x0000_i1085" o:spt="75" type="#_x0000_t75" style="height:258.85pt;width:422.15pt;" o:ole="t" filled="f" o:preferrelative="t" stroked="f" coordsize="21600,21600">
            <v:path/>
            <v:fill on="f" focussize="0,0"/>
            <v:stroke on="f"/>
            <v:imagedata r:id="rId242" o:title=""/>
            <o:lock v:ext="edit" aspectratio="t"/>
            <w10:wrap type="none"/>
            <w10:anchorlock/>
          </v:shape>
          <o:OLEObject Type="Embed" ProgID="Visio.Drawing.15" ShapeID="_x0000_i1085" DrawAspect="Content" ObjectID="_1468075785">
            <o:LockedField>false</o:LockedField>
          </o:OLEObject>
        </w:object>
      </w:r>
    </w:p>
    <w:p>
      <w:pPr>
        <w:pStyle w:val="2"/>
        <w:bidi w:val="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w:t>
      </w:r>
      <w:r>
        <w:rPr>
          <w:rFonts w:hint="eastAsia" w:eastAsia="宋体"/>
          <w:b w:val="0"/>
          <w:bCs w:val="0"/>
          <w:i w:val="0"/>
          <w:iCs w:val="0"/>
          <w:u w:val="none"/>
          <w:vertAlign w:val="baseline"/>
          <w:rtl w:val="0"/>
          <w:lang w:val="en-US" w:eastAsia="zh-CN"/>
        </w:rPr>
        <w:t>start to return to</w:t>
      </w:r>
      <w:r>
        <w:rPr>
          <w:b w:val="0"/>
          <w:bCs w:val="0"/>
          <w:i w:val="0"/>
          <w:iCs w:val="0"/>
          <w:u w:val="none"/>
          <w:vertAlign w:val="baseline"/>
          <w:rtl w:val="0"/>
          <w:lang w:val="en"/>
        </w:rPr>
        <w:t xml:space="preserve"> zero at low speed</w:t>
      </w:r>
      <w:r>
        <w:rPr>
          <w:rFonts w:hint="eastAsia" w:eastAsia="宋体"/>
          <w:b w:val="0"/>
          <w:bCs w:val="0"/>
          <w:i w:val="0"/>
          <w:iCs w:val="0"/>
          <w:u w:val="none"/>
          <w:vertAlign w:val="baseline"/>
          <w:rtl w:val="0"/>
          <w:lang w:val="en-US" w:eastAsia="zh-CN"/>
        </w:rPr>
        <w:t xml:space="preserve"> in reverse direction directly</w:t>
      </w:r>
      <w:r>
        <w:rPr>
          <w:b w:val="0"/>
          <w:bCs w:val="0"/>
          <w:i w:val="0"/>
          <w:iCs w:val="0"/>
          <w:u w:val="none"/>
          <w:vertAlign w:val="baseline"/>
          <w:rtl w:val="0"/>
          <w:lang w:val="en"/>
        </w:rPr>
        <w:t xml:space="preserve">, and </w:t>
      </w:r>
      <w:r>
        <w:rPr>
          <w:rFonts w:hint="eastAsia" w:eastAsia="宋体"/>
          <w:b w:val="0"/>
          <w:bCs w:val="0"/>
          <w:i w:val="0"/>
          <w:iCs w:val="0"/>
          <w:u w:val="none"/>
          <w:vertAlign w:val="baseline"/>
          <w:rtl w:val="0"/>
          <w:lang w:val="en-US" w:eastAsia="zh-CN"/>
        </w:rPr>
        <w:t xml:space="preserve">stop at </w:t>
      </w:r>
      <w:r>
        <w:rPr>
          <w:b w:val="0"/>
          <w:bCs w:val="0"/>
          <w:i w:val="0"/>
          <w:iCs w:val="0"/>
          <w:u w:val="none"/>
          <w:vertAlign w:val="baseline"/>
          <w:rtl w:val="0"/>
          <w:lang w:val="en"/>
        </w:rPr>
        <w:t>the first Z signal after encountering the rising edge of HW;</w:t>
      </w:r>
    </w:p>
    <w:p>
      <w:pPr>
        <w:bidi w:val="0"/>
        <w:ind w:firstLine="42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2"/>
        <w:bidi w:val="0"/>
        <w:ind w:left="420"/>
      </w:pPr>
      <w:r>
        <w:object>
          <v:shape id="_x0000_i1086" o:spt="75" type="#_x0000_t75" style="height:277.45pt;width:452.4pt;" o:ole="t" filled="f" o:preferrelative="t" stroked="f" coordsize="21600,21600">
            <v:path/>
            <v:fill on="f" focussize="0,0"/>
            <v:stroke on="f"/>
            <v:imagedata r:id="rId243" o:title=""/>
            <o:lock v:ext="edit" aspectratio="t"/>
            <w10:wrap type="none"/>
            <w10:anchorlock/>
          </v:shape>
          <o:OLEObject Type="Embed" ProgID="Visio.Drawing.15" ShapeID="_x0000_i1086" DrawAspect="Content" ObjectID="_1468075786">
            <o:LockedField>false</o:LockedField>
          </o:OLEObject>
        </w:object>
      </w:r>
    </w:p>
    <w:p>
      <w:pPr>
        <w:pStyle w:val="2"/>
        <w:bidi w:val="0"/>
        <w:ind w:left="0" w:leftChars="0" w:firstLine="0" w:firstLineChars="0"/>
      </w:pPr>
      <w:r>
        <w:rPr>
          <w:b w:val="0"/>
          <w:bCs w:val="0"/>
          <w:i w:val="0"/>
          <w:iCs w:val="0"/>
          <w:u w:val="none"/>
          <w:vertAlign w:val="baseline"/>
          <w:rtl w:val="0"/>
          <w:lang w:val="en"/>
        </w:rPr>
        <w:t xml:space="preserve">HW=1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start</w:t>
      </w:r>
      <w:r>
        <w:rPr>
          <w:rFonts w:hint="eastAsia" w:eastAsia="宋体"/>
          <w:b w:val="0"/>
          <w:bCs w:val="0"/>
          <w:i w:val="0"/>
          <w:iCs w:val="0"/>
          <w:u w:val="none"/>
          <w:vertAlign w:val="baseline"/>
          <w:rtl w:val="0"/>
          <w:lang w:val="en-US" w:eastAsia="zh-CN"/>
        </w:rPr>
        <w:t xml:space="preserve"> to return</w:t>
      </w:r>
      <w:r>
        <w:rPr>
          <w:b w:val="0"/>
          <w:bCs w:val="0"/>
          <w:i w:val="0"/>
          <w:iCs w:val="0"/>
          <w:u w:val="none"/>
          <w:vertAlign w:val="baseline"/>
          <w:rtl w:val="0"/>
          <w:lang w:val="en"/>
        </w:rPr>
        <w:t xml:space="preserve">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slow down after encountering the falling edge of HW, change running direction and </w:t>
      </w:r>
      <w:r>
        <w:rPr>
          <w:rFonts w:hint="eastAsia" w:eastAsia="宋体"/>
          <w:b w:val="0"/>
          <w:bCs w:val="0"/>
          <w:i w:val="0"/>
          <w:iCs w:val="0"/>
          <w:u w:val="none"/>
          <w:vertAlign w:val="baseline"/>
          <w:rtl w:val="0"/>
          <w:lang w:val="en-US" w:eastAsia="zh-CN"/>
        </w:rPr>
        <w:t>run in 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at low speed,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rising edge of HW;</w:t>
      </w:r>
    </w:p>
    <w:p>
      <w:pPr>
        <w:bidi w:val="0"/>
        <w:ind w:left="0" w:leftChars="0" w:firstLine="0" w:firstLineChars="0"/>
        <w:rPr>
          <w:b/>
        </w:rPr>
      </w:pPr>
      <w:r>
        <w:rPr>
          <w:b/>
          <w:bCs/>
          <w:i w:val="0"/>
          <w:iCs w:val="0"/>
          <w:u w:val="none"/>
          <w:vertAlign w:val="baseline"/>
          <w:rtl w:val="0"/>
          <w:lang w:val="en"/>
        </w:rPr>
        <w:t>(7) 6098H = 7</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forward limit switch is not encountered</w:t>
      </w:r>
    </w:p>
    <w:p>
      <w:pPr>
        <w:pStyle w:val="2"/>
        <w:bidi w:val="0"/>
        <w:ind w:left="420"/>
        <w:jc w:val="center"/>
      </w:pPr>
      <w:r>
        <w:object>
          <v:shape id="_x0000_i1087" o:spt="75" type="#_x0000_t75" style="height:324.05pt;width:462.6pt;" o:ole="t" filled="f" o:preferrelative="t" stroked="f" coordsize="21600,21600">
            <v:path/>
            <v:fill on="f" focussize="0,0"/>
            <v:stroke on="f" joinstyle="miter"/>
            <v:imagedata r:id="rId244" o:title=""/>
            <o:lock v:ext="edit" aspectratio="t"/>
            <w10:wrap type="none"/>
            <w10:anchorlock/>
          </v:shape>
          <o:OLEObject Type="Embed" ProgID="Visio.Drawing.15" ShapeID="_x0000_i1087" DrawAspect="Content" ObjectID="_1468075787">
            <o:LockedField>false</o:LockedField>
          </o:OLEObject>
        </w:object>
      </w:r>
    </w:p>
    <w:p>
      <w:pPr>
        <w:pStyle w:val="2"/>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If the limit switch is not encountered, after encountering the rising edge of HW, slow down, change running direction and </w:t>
      </w:r>
      <w:r>
        <w:rPr>
          <w:rFonts w:hint="eastAsia" w:eastAsia="宋体"/>
          <w:b w:val="0"/>
          <w:bCs w:val="0"/>
          <w:i w:val="0"/>
          <w:iCs w:val="0"/>
          <w:u w:val="none"/>
          <w:vertAlign w:val="baseline"/>
          <w:rtl w:val="0"/>
          <w:lang w:val="en-US" w:eastAsia="zh-CN"/>
        </w:rPr>
        <w:t>run in 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at low speed,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falling edge of HW;</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53"/>
        <w:bidi w:val="0"/>
        <w:spacing w:before="120"/>
      </w:pPr>
      <w:r>
        <w:object>
          <v:shape id="_x0000_i1088" o:spt="75" type="#_x0000_t75" style="height:325.2pt;width:462.6pt;" o:ole="t" filled="f" o:preferrelative="t" stroked="f" coordsize="21600,21600">
            <v:path/>
            <v:fill on="f" focussize="0,0"/>
            <v:stroke on="f" joinstyle="miter"/>
            <v:imagedata r:id="rId245" o:title=""/>
            <o:lock v:ext="edit" aspectratio="t"/>
            <w10:wrap type="none"/>
            <w10:anchorlock/>
          </v:shape>
          <o:OLEObject Type="Embed" ProgID="Visio.Drawing.15" ShapeID="_x0000_i1088" DrawAspect="Content" ObjectID="_1468075788">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If the limit switch is </w:t>
      </w:r>
      <w:r>
        <w:rPr>
          <w:rFonts w:hint="eastAsia" w:eastAsia="宋体"/>
          <w:b w:val="0"/>
          <w:bCs w:val="0"/>
          <w:i w:val="0"/>
          <w:iCs w:val="0"/>
          <w:u w:val="none"/>
          <w:vertAlign w:val="baseline"/>
          <w:rtl w:val="0"/>
          <w:lang w:val="en-US" w:eastAsia="zh-CN"/>
        </w:rPr>
        <w:t>encountered</w:t>
      </w:r>
      <w:r>
        <w:rPr>
          <w:b w:val="0"/>
          <w:bCs w:val="0"/>
          <w:i w:val="0"/>
          <w:iCs w:val="0"/>
          <w:u w:val="none"/>
          <w:vertAlign w:val="baseline"/>
          <w:rtl w:val="0"/>
          <w:lang w:val="en"/>
        </w:rPr>
        <w:t xml:space="preserve">, automatically change running direction and </w:t>
      </w:r>
      <w:r>
        <w:rPr>
          <w:rFonts w:hint="eastAsia" w:eastAsia="宋体"/>
          <w:b w:val="0"/>
          <w:bCs w:val="0"/>
          <w:i w:val="0"/>
          <w:iCs w:val="0"/>
          <w:u w:val="none"/>
          <w:vertAlign w:val="baseline"/>
          <w:rtl w:val="0"/>
          <w:lang w:val="en-US" w:eastAsia="zh-CN"/>
        </w:rPr>
        <w:t>run in 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at </w:t>
      </w:r>
      <w:r>
        <w:rPr>
          <w:rFonts w:hint="eastAsia" w:eastAsia="宋体"/>
          <w:b w:val="0"/>
          <w:bCs w:val="0"/>
          <w:i w:val="0"/>
          <w:iCs w:val="0"/>
          <w:u w:val="none"/>
          <w:vertAlign w:val="baseline"/>
          <w:rtl w:val="0"/>
          <w:lang w:val="en-US" w:eastAsia="zh-CN"/>
        </w:rPr>
        <w:t>high</w:t>
      </w:r>
      <w:r>
        <w:rPr>
          <w:b w:val="0"/>
          <w:bCs w:val="0"/>
          <w:i w:val="0"/>
          <w:iCs w:val="0"/>
          <w:u w:val="none"/>
          <w:vertAlign w:val="baseline"/>
          <w:rtl w:val="0"/>
          <w:lang w:val="en"/>
        </w:rPr>
        <w:t xml:space="preserve">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After encountering HW rising edge, slow down and continue to run at low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reverse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falling edge of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089" o:spt="75" type="#_x0000_t75" style="height:311.55pt;width:443.2pt;" o:ole="t" filled="f" o:preferrelative="t" stroked="f" coordsize="21600,21600">
            <v:path/>
            <v:fill on="f" focussize="0,0"/>
            <v:stroke on="f"/>
            <v:imagedata r:id="rId246" o:title=""/>
            <o:lock v:ext="edit" aspectratio="t"/>
            <w10:wrap type="none"/>
            <w10:anchorlock/>
          </v:shape>
          <o:OLEObject Type="Embed" ProgID="Visio.Drawing.15" ShapeID="_x0000_i1089" DrawAspect="Content" ObjectID="_1468075789">
            <o:LockedField>false</o:LockedField>
          </o:OLEObject>
        </w:object>
      </w:r>
    </w:p>
    <w:p>
      <w:pPr>
        <w:pStyle w:val="2"/>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,start to return to zero at </w:t>
      </w:r>
      <w:r>
        <w:rPr>
          <w:rFonts w:hint="eastAsia" w:eastAsia="宋体"/>
          <w:b w:val="0"/>
          <w:bCs w:val="0"/>
          <w:i w:val="0"/>
          <w:iCs w:val="0"/>
          <w:u w:val="none"/>
          <w:vertAlign w:val="baseline"/>
          <w:rtl w:val="0"/>
          <w:lang w:val="en-US" w:eastAsia="zh-CN"/>
        </w:rPr>
        <w:t>low</w:t>
      </w:r>
      <w:r>
        <w:rPr>
          <w:b w:val="0"/>
          <w:bCs w:val="0"/>
          <w:i w:val="0"/>
          <w:iCs w:val="0"/>
          <w:u w:val="none"/>
          <w:vertAlign w:val="baseline"/>
          <w:rtl w:val="0"/>
          <w:lang w:val="en"/>
        </w:rPr>
        <w:t xml:space="preserve"> speed</w:t>
      </w:r>
      <w:r>
        <w:rPr>
          <w:rFonts w:hint="eastAsia" w:eastAsia="宋体"/>
          <w:b w:val="0"/>
          <w:bCs w:val="0"/>
          <w:i w:val="0"/>
          <w:iCs w:val="0"/>
          <w:u w:val="none"/>
          <w:vertAlign w:val="baseline"/>
          <w:rtl w:val="0"/>
          <w:lang w:val="en-US" w:eastAsia="zh-CN"/>
        </w:rPr>
        <w:t xml:space="preserve"> in 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direction directly</w:t>
      </w:r>
      <w:r>
        <w:rPr>
          <w:b w:val="0"/>
          <w:bCs w:val="0"/>
          <w:i w:val="0"/>
          <w:iCs w:val="0"/>
          <w:u w:val="none"/>
          <w:vertAlign w:val="baseline"/>
          <w:rtl w:val="0"/>
          <w:lang w:val="en"/>
        </w:rPr>
        <w:t xml:space="preserve">,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falling edge of HW;</w:t>
      </w:r>
    </w:p>
    <w:p>
      <w:pPr>
        <w:bidi w:val="0"/>
        <w:ind w:left="0" w:leftChars="0" w:firstLine="0" w:firstLineChars="0"/>
        <w:rPr>
          <w:b/>
        </w:rPr>
      </w:pPr>
      <w:r>
        <w:rPr>
          <w:b/>
          <w:bCs/>
          <w:i w:val="0"/>
          <w:iCs w:val="0"/>
          <w:u w:val="none"/>
          <w:vertAlign w:val="baseline"/>
          <w:rtl w:val="0"/>
          <w:lang w:val="en"/>
        </w:rPr>
        <w:t>(8) 6098H = 8</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forward limit switch is not encountered</w:t>
      </w:r>
    </w:p>
    <w:p>
      <w:pPr>
        <w:pStyle w:val="2"/>
        <w:bidi w:val="0"/>
        <w:ind w:left="420"/>
      </w:pPr>
      <w:r>
        <w:object>
          <v:shape id="_x0000_i1090" o:spt="75" type="#_x0000_t75" style="height:341.95pt;width:453.75pt;" o:ole="t" filled="f" o:preferrelative="t" stroked="f" coordsize="21600,21600">
            <v:path/>
            <v:fill on="f" focussize="0,0"/>
            <v:stroke on="f"/>
            <v:imagedata r:id="rId247" o:title=""/>
            <o:lock v:ext="edit" aspectratio="t"/>
            <w10:wrap type="none"/>
            <w10:anchorlock/>
          </v:shape>
          <o:OLEObject Type="Embed" ProgID="Visio.Drawing.15" ShapeID="_x0000_i1090" DrawAspect="Content" ObjectID="_1468075790">
            <o:LockedField>false</o:LockedField>
          </o:OLEObject>
        </w:object>
      </w:r>
    </w:p>
    <w:p>
      <w:pPr>
        <w:bidi w:val="0"/>
        <w:ind w:left="0" w:leftChars="0" w:firstLine="0" w:firstLineChars="0"/>
      </w:pPr>
      <w:r>
        <w:rPr>
          <w:b w:val="0"/>
          <w:bCs w:val="0"/>
          <w:i w:val="0"/>
          <w:iCs w:val="0"/>
          <w:u w:val="none"/>
          <w:vertAlign w:val="baseline"/>
          <w:rtl w:val="0"/>
          <w:lang w:val="en"/>
        </w:rPr>
        <w:t>HM-0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w:t>
      </w:r>
      <w:r>
        <w:rPr>
          <w:rFonts w:hint="eastAsia" w:eastAsia="宋体"/>
          <w:b w:val="0"/>
          <w:bCs w:val="0"/>
          <w:i w:val="0"/>
          <w:iCs w:val="0"/>
          <w:u w:val="none"/>
          <w:vertAlign w:val="baseline"/>
          <w:rtl w:val="0"/>
          <w:lang w:val="en-US" w:eastAsia="zh-CN"/>
        </w:rPr>
        <w:t>start</w:t>
      </w:r>
      <w:r>
        <w:rPr>
          <w:b w:val="0"/>
          <w:bCs w:val="0"/>
          <w:i w:val="0"/>
          <w:iCs w:val="0"/>
          <w:u w:val="none"/>
          <w:vertAlign w:val="baseline"/>
          <w:rtl w:val="0"/>
          <w:lang w:val="en"/>
        </w:rPr>
        <w:t xml:space="preserve"> to return to zero at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If the limit switch is not encountered, after encountering the rising edge of HW, slow down and change running direction and </w:t>
      </w:r>
      <w:r>
        <w:rPr>
          <w:rFonts w:hint="eastAsia" w:eastAsia="宋体"/>
          <w:b w:val="0"/>
          <w:bCs w:val="0"/>
          <w:i w:val="0"/>
          <w:iCs w:val="0"/>
          <w:u w:val="none"/>
          <w:vertAlign w:val="baseline"/>
          <w:rtl w:val="0"/>
          <w:lang w:val="en-US" w:eastAsia="zh-CN"/>
        </w:rPr>
        <w:t>run in 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at </w:t>
      </w:r>
      <w:r>
        <w:rPr>
          <w:rFonts w:hint="eastAsia" w:eastAsia="宋体"/>
          <w:b w:val="0"/>
          <w:bCs w:val="0"/>
          <w:i w:val="0"/>
          <w:iCs w:val="0"/>
          <w:u w:val="none"/>
          <w:vertAlign w:val="baseline"/>
          <w:rtl w:val="0"/>
          <w:lang w:val="en-US" w:eastAsia="zh-CN"/>
        </w:rPr>
        <w:t>low</w:t>
      </w:r>
      <w:r>
        <w:rPr>
          <w:b w:val="0"/>
          <w:bCs w:val="0"/>
          <w:i w:val="0"/>
          <w:iCs w:val="0"/>
          <w:u w:val="none"/>
          <w:vertAlign w:val="baseline"/>
          <w:rtl w:val="0"/>
          <w:lang w:val="en"/>
        </w:rPr>
        <w:t xml:space="preserve"> speed. After encountering the falling edge of HW, </w:t>
      </w:r>
      <w:r>
        <w:rPr>
          <w:rFonts w:hint="eastAsia" w:eastAsia="宋体"/>
          <w:b w:val="0"/>
          <w:bCs w:val="0"/>
          <w:i w:val="0"/>
          <w:iCs w:val="0"/>
          <w:u w:val="none"/>
          <w:vertAlign w:val="baseline"/>
          <w:rtl w:val="0"/>
          <w:lang w:val="en-US" w:eastAsia="zh-CN"/>
        </w:rPr>
        <w:t>change the running direction and run in forward direction at low speed</w:t>
      </w:r>
      <w:r>
        <w:rPr>
          <w:b w:val="0"/>
          <w:bCs w:val="0"/>
          <w:i w:val="0"/>
          <w:iCs w:val="0"/>
          <w:u w:val="none"/>
          <w:vertAlign w:val="baseline"/>
          <w:rtl w:val="0"/>
          <w:lang w:val="en"/>
        </w:rPr>
        <w:t xml:space="preserve">,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rising edge of HW;</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2"/>
        <w:bidi w:val="0"/>
        <w:ind w:left="420"/>
      </w:pPr>
      <w:r>
        <w:object>
          <v:shape id="_x0000_i1091" o:spt="75" type="#_x0000_t75" style="height:326.35pt;width:416.05pt;" o:ole="t" filled="f" o:preferrelative="t" stroked="f" coordsize="21600,21600">
            <v:path/>
            <v:fill on="f" focussize="0,0"/>
            <v:stroke on="f"/>
            <v:imagedata r:id="rId248" o:title=""/>
            <o:lock v:ext="edit" aspectratio="t"/>
            <w10:wrap type="none"/>
            <w10:anchorlock/>
          </v:shape>
          <o:OLEObject Type="Embed" ProgID="Visio.Drawing.15" ShapeID="_x0000_i1091" DrawAspect="Content" ObjectID="_1468075791">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If limit switch</w:t>
      </w:r>
      <w:r>
        <w:rPr>
          <w:rFonts w:hint="eastAsia" w:eastAsia="宋体"/>
          <w:b w:val="0"/>
          <w:bCs w:val="0"/>
          <w:i w:val="0"/>
          <w:iCs w:val="0"/>
          <w:u w:val="none"/>
          <w:vertAlign w:val="baseline"/>
          <w:rtl w:val="0"/>
          <w:lang w:val="en-US" w:eastAsia="zh-CN"/>
        </w:rPr>
        <w:t xml:space="preserve"> is encountered</w:t>
      </w:r>
      <w:r>
        <w:rPr>
          <w:b w:val="0"/>
          <w:bCs w:val="0"/>
          <w:i w:val="0"/>
          <w:iCs w:val="0"/>
          <w:u w:val="none"/>
          <w:vertAlign w:val="baseline"/>
          <w:rtl w:val="0"/>
          <w:lang w:val="en"/>
        </w:rPr>
        <w:t xml:space="preserve">, automatically change running direction and </w:t>
      </w:r>
      <w:r>
        <w:rPr>
          <w:rFonts w:hint="eastAsia" w:eastAsia="宋体"/>
          <w:b w:val="0"/>
          <w:bCs w:val="0"/>
          <w:i w:val="0"/>
          <w:iCs w:val="0"/>
          <w:u w:val="none"/>
          <w:vertAlign w:val="baseline"/>
          <w:rtl w:val="0"/>
          <w:lang w:val="en-US" w:eastAsia="zh-CN"/>
        </w:rPr>
        <w:t>run in 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at </w:t>
      </w:r>
      <w:r>
        <w:rPr>
          <w:rFonts w:hint="eastAsia" w:eastAsia="宋体"/>
          <w:b w:val="0"/>
          <w:bCs w:val="0"/>
          <w:i w:val="0"/>
          <w:iCs w:val="0"/>
          <w:u w:val="none"/>
          <w:vertAlign w:val="baseline"/>
          <w:rtl w:val="0"/>
          <w:lang w:val="en-US" w:eastAsia="zh-CN"/>
        </w:rPr>
        <w:t>high</w:t>
      </w:r>
      <w:r>
        <w:rPr>
          <w:b w:val="0"/>
          <w:bCs w:val="0"/>
          <w:i w:val="0"/>
          <w:iCs w:val="0"/>
          <w:u w:val="none"/>
          <w:vertAlign w:val="baseline"/>
          <w:rtl w:val="0"/>
          <w:lang w:val="en"/>
        </w:rPr>
        <w:t xml:space="preserve"> speed, slow down and </w:t>
      </w:r>
      <w:r>
        <w:rPr>
          <w:rFonts w:hint="eastAsia" w:eastAsia="宋体"/>
          <w:b w:val="0"/>
          <w:bCs w:val="0"/>
          <w:i w:val="0"/>
          <w:iCs w:val="0"/>
          <w:u w:val="none"/>
          <w:vertAlign w:val="baseline"/>
          <w:rtl w:val="0"/>
          <w:lang w:val="en-US" w:eastAsia="zh-CN"/>
        </w:rPr>
        <w:t xml:space="preserve">run in </w:t>
      </w:r>
      <w:r>
        <w:rPr>
          <w:b w:val="0"/>
          <w:bCs w:val="0"/>
          <w:i w:val="0"/>
          <w:iCs w:val="0"/>
          <w:u w:val="none"/>
          <w:vertAlign w:val="baseline"/>
          <w:rtl w:val="0"/>
          <w:lang w:val="en"/>
        </w:rPr>
        <w:t xml:space="preserve">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low speed after encountering HW rising edge</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change running direction and </w:t>
      </w:r>
      <w:r>
        <w:rPr>
          <w:rFonts w:hint="eastAsia" w:eastAsia="宋体"/>
          <w:b w:val="0"/>
          <w:bCs w:val="0"/>
          <w:i w:val="0"/>
          <w:iCs w:val="0"/>
          <w:u w:val="none"/>
          <w:vertAlign w:val="baseline"/>
          <w:rtl w:val="0"/>
          <w:lang w:val="en-US" w:eastAsia="zh-CN"/>
        </w:rPr>
        <w:t>run in 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at</w:t>
      </w:r>
      <w:r>
        <w:rPr>
          <w:rFonts w:hint="eastAsia" w:eastAsia="宋体"/>
          <w:b w:val="0"/>
          <w:bCs w:val="0"/>
          <w:i w:val="0"/>
          <w:iCs w:val="0"/>
          <w:u w:val="none"/>
          <w:vertAlign w:val="baseline"/>
          <w:rtl w:val="0"/>
          <w:lang w:val="en-US" w:eastAsia="zh-CN"/>
        </w:rPr>
        <w:t xml:space="preserve"> low speed</w:t>
      </w:r>
      <w:r>
        <w:rPr>
          <w:b w:val="0"/>
          <w:bCs w:val="0"/>
          <w:i w:val="0"/>
          <w:iCs w:val="0"/>
          <w:u w:val="none"/>
          <w:vertAlign w:val="baseline"/>
          <w:rtl w:val="0"/>
          <w:lang w:val="en"/>
        </w:rPr>
        <w:t xml:space="preserve"> after encountering HW falling edge,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HW rising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092" o:spt="75" type="#_x0000_t75" style="height:265.1pt;width:377.05pt;" o:ole="t" filled="f" o:preferrelative="t" stroked="f" coordsize="21600,21600">
            <v:path/>
            <v:fill on="f" focussize="0,0"/>
            <v:stroke on="f"/>
            <v:imagedata r:id="rId249" o:title=""/>
            <o:lock v:ext="edit" aspectratio="t"/>
            <w10:wrap type="none"/>
            <w10:anchorlock/>
          </v:shape>
          <o:OLEObject Type="Embed" ProgID="Visio.Drawing.15" ShapeID="_x0000_i1092" DrawAspect="Content" ObjectID="_1468075792">
            <o:LockedField>false</o:LockedField>
          </o:OLEObject>
        </w:object>
      </w:r>
    </w:p>
    <w:p>
      <w:pPr>
        <w:bidi w:val="0"/>
        <w:ind w:left="0" w:leftChars="0" w:firstLine="0" w:firstLineChars="0"/>
      </w:pPr>
      <w:r>
        <w:rPr>
          <w:b w:val="0"/>
          <w:bCs w:val="0"/>
          <w:i w:val="0"/>
          <w:iCs w:val="0"/>
          <w:u w:val="none"/>
          <w:vertAlign w:val="baseline"/>
          <w:rtl w:val="0"/>
          <w:lang w:val="en"/>
        </w:rPr>
        <w:t>HM</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-1 </w:t>
      </w:r>
      <w:r>
        <w:rPr>
          <w:rFonts w:hint="eastAsia" w:eastAsia="宋体"/>
          <w:b w:val="0"/>
          <w:bCs w:val="0"/>
          <w:i w:val="0"/>
          <w:iCs w:val="0"/>
          <w:u w:val="none"/>
          <w:vertAlign w:val="baseline"/>
          <w:rtl w:val="0"/>
          <w:lang w:val="en-US" w:eastAsia="zh-CN"/>
        </w:rPr>
        <w:t>when starting</w:t>
      </w:r>
      <w:r>
        <w:rPr>
          <w:b w:val="0"/>
          <w:bCs w:val="0"/>
          <w:i w:val="0"/>
          <w:iCs w:val="0"/>
          <w:u w:val="none"/>
          <w:vertAlign w:val="baseline"/>
          <w:rtl w:val="0"/>
          <w:lang w:val="en"/>
        </w:rPr>
        <w:t xml:space="preserve"> to return to zero, </w:t>
      </w:r>
      <w:r>
        <w:rPr>
          <w:rFonts w:hint="eastAsia" w:eastAsia="宋体"/>
          <w:b w:val="0"/>
          <w:bCs w:val="0"/>
          <w:i w:val="0"/>
          <w:iCs w:val="0"/>
          <w:u w:val="none"/>
          <w:vertAlign w:val="baseline"/>
          <w:rtl w:val="0"/>
          <w:lang w:val="en-US" w:eastAsia="zh-CN"/>
        </w:rPr>
        <w:t>start to return to</w:t>
      </w:r>
      <w:r>
        <w:rPr>
          <w:b w:val="0"/>
          <w:bCs w:val="0"/>
          <w:i w:val="0"/>
          <w:iCs w:val="0"/>
          <w:u w:val="none"/>
          <w:vertAlign w:val="baseline"/>
          <w:rtl w:val="0"/>
          <w:lang w:val="en"/>
        </w:rPr>
        <w:t xml:space="preserve"> zero at low speed in reverse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 xml:space="preserve">directly. After encountering the falling edge of HW, change running direction and </w:t>
      </w:r>
      <w:r>
        <w:rPr>
          <w:rFonts w:hint="eastAsia" w:eastAsia="宋体"/>
          <w:b w:val="0"/>
          <w:bCs w:val="0"/>
          <w:i w:val="0"/>
          <w:iCs w:val="0"/>
          <w:u w:val="none"/>
          <w:vertAlign w:val="baseline"/>
          <w:rtl w:val="0"/>
          <w:lang w:val="en-US" w:eastAsia="zh-CN"/>
        </w:rPr>
        <w:t>run in forward direction at</w:t>
      </w:r>
      <w:r>
        <w:rPr>
          <w:b w:val="0"/>
          <w:bCs w:val="0"/>
          <w:i w:val="0"/>
          <w:iCs w:val="0"/>
          <w:u w:val="none"/>
          <w:vertAlign w:val="baseline"/>
          <w:rtl w:val="0"/>
          <w:lang w:val="en"/>
        </w:rPr>
        <w:t xml:space="preserve"> low speed, and </w:t>
      </w:r>
      <w:r>
        <w:rPr>
          <w:rFonts w:hint="eastAsia" w:eastAsia="宋体"/>
          <w:b w:val="0"/>
          <w:bCs w:val="0"/>
          <w:i w:val="0"/>
          <w:iCs w:val="0"/>
          <w:u w:val="none"/>
          <w:vertAlign w:val="baseline"/>
          <w:rtl w:val="0"/>
          <w:lang w:val="en-US" w:eastAsia="zh-CN"/>
        </w:rPr>
        <w:t xml:space="preserve">stop at </w:t>
      </w:r>
      <w:r>
        <w:rPr>
          <w:b w:val="0"/>
          <w:bCs w:val="0"/>
          <w:i w:val="0"/>
          <w:iCs w:val="0"/>
          <w:u w:val="none"/>
          <w:vertAlign w:val="baseline"/>
          <w:rtl w:val="0"/>
          <w:lang w:val="en"/>
        </w:rPr>
        <w:t>the first Z signal after encountering the rising edge of HW;</w:t>
      </w:r>
    </w:p>
    <w:p>
      <w:pPr>
        <w:bidi w:val="0"/>
        <w:ind w:left="0" w:leftChars="0" w:firstLine="0" w:firstLineChars="0"/>
        <w:rPr>
          <w:b/>
        </w:rPr>
      </w:pPr>
      <w:r>
        <w:rPr>
          <w:b/>
          <w:bCs/>
          <w:i w:val="0"/>
          <w:iCs w:val="0"/>
          <w:u w:val="none"/>
          <w:vertAlign w:val="baseline"/>
          <w:rtl w:val="0"/>
          <w:lang w:val="en"/>
        </w:rPr>
        <w:t>(9) 6098H = 9</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forward limit switch is not encountered</w:t>
      </w:r>
    </w:p>
    <w:p>
      <w:pPr>
        <w:pStyle w:val="53"/>
        <w:bidi w:val="0"/>
        <w:spacing w:before="120"/>
      </w:pPr>
      <w:r>
        <w:object>
          <v:shape id="_x0000_i1093" o:spt="75" type="#_x0000_t75" style="height:300.7pt;width:431.4pt;" o:ole="t" filled="f" o:preferrelative="t" stroked="f" coordsize="21600,21600">
            <v:path/>
            <v:fill on="f" focussize="0,0"/>
            <v:stroke on="f"/>
            <v:imagedata r:id="rId250" o:title=""/>
            <o:lock v:ext="edit" aspectratio="t"/>
            <w10:wrap type="none"/>
            <w10:anchorlock/>
          </v:shape>
          <o:OLEObject Type="Embed" ProgID="Visio.Drawing.15" ShapeID="_x0000_i1093" DrawAspect="Content" ObjectID="_1468075793">
            <o:LockedField>false</o:LockedField>
          </o:OLEObject>
        </w:object>
      </w:r>
    </w:p>
    <w:p>
      <w:pPr>
        <w:bidi w:val="0"/>
        <w:ind w:left="0" w:leftChars="0" w:firstLine="0" w:firstLineChars="0"/>
        <w:rPr>
          <w:b w:val="0"/>
          <w:bCs w:val="0"/>
          <w:i w:val="0"/>
          <w:iCs w:val="0"/>
          <w:u w:val="none"/>
          <w:vertAlign w:val="baseline"/>
          <w:rtl w:val="0"/>
          <w:lang w:val="en"/>
        </w:rPr>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If the limit switch is not encountered, </w:t>
      </w:r>
      <w:bookmarkStart w:id="644" w:name="OLE_LINK8"/>
      <w:r>
        <w:rPr>
          <w:b w:val="0"/>
          <w:bCs w:val="0"/>
          <w:i w:val="0"/>
          <w:iCs w:val="0"/>
          <w:u w:val="none"/>
          <w:vertAlign w:val="baseline"/>
          <w:rtl w:val="0"/>
          <w:lang w:val="en"/>
        </w:rPr>
        <w:t>slow down after encountering the rising edge of HW, run at low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bookmarkEnd w:id="644"/>
      <w:r>
        <w:rPr>
          <w:b w:val="0"/>
          <w:bCs w:val="0"/>
          <w:i w:val="0"/>
          <w:iCs w:val="0"/>
          <w:u w:val="none"/>
          <w:vertAlign w:val="baseline"/>
          <w:rtl w:val="0"/>
          <w:lang w:val="en"/>
        </w:rPr>
        <w:t xml:space="preserve"> change running direction and </w:t>
      </w:r>
      <w:r>
        <w:rPr>
          <w:rFonts w:hint="eastAsia" w:eastAsia="宋体"/>
          <w:b w:val="0"/>
          <w:bCs w:val="0"/>
          <w:i w:val="0"/>
          <w:iCs w:val="0"/>
          <w:u w:val="none"/>
          <w:vertAlign w:val="baseline"/>
          <w:rtl w:val="0"/>
          <w:lang w:val="en-US" w:eastAsia="zh-CN"/>
        </w:rPr>
        <w:t>run in reverse direction at</w:t>
      </w:r>
      <w:r>
        <w:rPr>
          <w:b w:val="0"/>
          <w:bCs w:val="0"/>
          <w:i w:val="0"/>
          <w:iCs w:val="0"/>
          <w:u w:val="none"/>
          <w:vertAlign w:val="baseline"/>
          <w:rtl w:val="0"/>
          <w:lang w:val="en"/>
        </w:rPr>
        <w:t xml:space="preserve"> low speed after encountering the falling edge of HW,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rising edge of HW;</w:t>
      </w:r>
    </w:p>
    <w:p>
      <w:pPr>
        <w:pStyle w:val="2"/>
      </w:pP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53"/>
        <w:bidi w:val="0"/>
        <w:spacing w:before="120"/>
      </w:pPr>
      <w:r>
        <w:object>
          <v:shape id="_x0000_i1094" o:spt="75" type="#_x0000_t75" style="height:316.35pt;width:391.85pt;" o:ole="t" filled="f" o:preferrelative="t" stroked="f" coordsize="21600,21600">
            <v:path/>
            <v:fill on="f" focussize="0,0"/>
            <v:stroke on="f"/>
            <v:imagedata r:id="rId251" o:title=""/>
            <o:lock v:ext="edit" aspectratio="t"/>
            <w10:wrap type="none"/>
            <w10:anchorlock/>
          </v:shape>
          <o:OLEObject Type="Embed" ProgID="Visio.Drawing.15" ShapeID="_x0000_i1094" DrawAspect="Content" ObjectID="_1468075794">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If the limit switch is encountered, </w:t>
      </w:r>
      <w:r>
        <w:rPr>
          <w:rFonts w:hint="eastAsia" w:eastAsia="宋体"/>
          <w:b w:val="0"/>
          <w:bCs w:val="0"/>
          <w:i w:val="0"/>
          <w:iCs w:val="0"/>
          <w:u w:val="none"/>
          <w:vertAlign w:val="baseline"/>
          <w:rtl w:val="0"/>
          <w:lang w:val="en-US" w:eastAsia="zh-CN"/>
        </w:rPr>
        <w:t xml:space="preserve">change the running direction automatically and run in reverse direction at high speed; </w:t>
      </w:r>
      <w:r>
        <w:rPr>
          <w:b w:val="0"/>
          <w:bCs w:val="0"/>
          <w:i w:val="0"/>
          <w:iCs w:val="0"/>
          <w:u w:val="none"/>
          <w:vertAlign w:val="baseline"/>
          <w:rtl w:val="0"/>
          <w:lang w:val="en"/>
        </w:rPr>
        <w:t xml:space="preserve">slow down </w:t>
      </w:r>
      <w:r>
        <w:rPr>
          <w:rFonts w:hint="eastAsia" w:eastAsia="宋体"/>
          <w:b w:val="0"/>
          <w:bCs w:val="0"/>
          <w:i w:val="0"/>
          <w:iCs w:val="0"/>
          <w:u w:val="none"/>
          <w:vertAlign w:val="baseline"/>
          <w:rtl w:val="0"/>
          <w:lang w:val="en-US" w:eastAsia="zh-CN"/>
        </w:rPr>
        <w:t xml:space="preserve">and change the running direction </w:t>
      </w:r>
      <w:r>
        <w:rPr>
          <w:b w:val="0"/>
          <w:bCs w:val="0"/>
          <w:i w:val="0"/>
          <w:iCs w:val="0"/>
          <w:u w:val="none"/>
          <w:vertAlign w:val="baseline"/>
          <w:rtl w:val="0"/>
          <w:lang w:val="en"/>
        </w:rPr>
        <w:t>after encountering the rising edge of HW</w:t>
      </w:r>
      <w:r>
        <w:rPr>
          <w:rFonts w:hint="eastAsia" w:eastAsia="宋体"/>
          <w:b w:val="0"/>
          <w:bCs w:val="0"/>
          <w:i w:val="0"/>
          <w:iCs w:val="0"/>
          <w:u w:val="none"/>
          <w:vertAlign w:val="baseline"/>
          <w:rtl w:val="0"/>
          <w:lang w:val="en-US" w:eastAsia="zh-CN"/>
        </w:rPr>
        <w:t xml:space="preserve"> to</w:t>
      </w:r>
      <w:r>
        <w:rPr>
          <w:b w:val="0"/>
          <w:bCs w:val="0"/>
          <w:i w:val="0"/>
          <w:iCs w:val="0"/>
          <w:u w:val="none"/>
          <w:vertAlign w:val="baseline"/>
          <w:rtl w:val="0"/>
          <w:lang w:val="en"/>
        </w:rPr>
        <w:t xml:space="preserve"> resume forward operation. </w:t>
      </w:r>
      <w:r>
        <w:rPr>
          <w:rFonts w:hint="eastAsia" w:eastAsia="宋体"/>
          <w:b w:val="0"/>
          <w:bCs w:val="0"/>
          <w:i w:val="0"/>
          <w:iCs w:val="0"/>
          <w:u w:val="none"/>
          <w:vertAlign w:val="baseline"/>
          <w:rtl w:val="0"/>
          <w:lang w:val="en-US" w:eastAsia="zh-CN"/>
        </w:rPr>
        <w:t>Run in forward direction at low speed and change the running direction a</w:t>
      </w:r>
      <w:r>
        <w:rPr>
          <w:b w:val="0"/>
          <w:bCs w:val="0"/>
          <w:i w:val="0"/>
          <w:iCs w:val="0"/>
          <w:u w:val="none"/>
          <w:vertAlign w:val="baseline"/>
          <w:rtl w:val="0"/>
          <w:lang w:val="en"/>
        </w:rPr>
        <w:t>fter encountering the falling edge of HW</w:t>
      </w:r>
      <w:r>
        <w:rPr>
          <w:rFonts w:hint="eastAsia" w:eastAsia="宋体"/>
          <w:b w:val="0"/>
          <w:bCs w:val="0"/>
          <w:i w:val="0"/>
          <w:iCs w:val="0"/>
          <w:u w:val="none"/>
          <w:vertAlign w:val="baseline"/>
          <w:rtl w:val="0"/>
          <w:lang w:val="en-US" w:eastAsia="zh-CN"/>
        </w:rPr>
        <w:t>; stops at</w:t>
      </w:r>
      <w:r>
        <w:rPr>
          <w:b w:val="0"/>
          <w:bCs w:val="0"/>
          <w:i w:val="0"/>
          <w:iCs w:val="0"/>
          <w:u w:val="none"/>
          <w:vertAlign w:val="baseline"/>
          <w:rtl w:val="0"/>
          <w:lang w:val="en"/>
        </w:rPr>
        <w:t xml:space="preserve"> first Z signal after encountering the rising edge of HW</w:t>
      </w:r>
      <w:r>
        <w:rPr>
          <w:rFonts w:hint="eastAsia" w:eastAsia="宋体"/>
          <w:b w:val="0"/>
          <w:bCs w:val="0"/>
          <w:i w:val="0"/>
          <w:iCs w:val="0"/>
          <w:u w:val="none"/>
          <w:vertAlign w:val="baseline"/>
          <w:rtl w:val="0"/>
          <w:lang w:val="en-US" w:eastAsia="zh-CN"/>
        </w:rPr>
        <w:t xml:space="preserve"> during running in reverse direction at low speed</w:t>
      </w:r>
      <w:r>
        <w:rPr>
          <w:b w:val="0"/>
          <w:bCs w:val="0"/>
          <w:i w:val="0"/>
          <w:iCs w:val="0"/>
          <w:u w:val="none"/>
          <w:vertAlign w:val="baseline"/>
          <w:rtl w:val="0"/>
          <w:lang w:val="en"/>
        </w:rPr>
        <w: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095" o:spt="75" type="#_x0000_t75" style="height:262pt;width:374pt;" o:ole="t" filled="f" o:preferrelative="t" stroked="f" coordsize="21600,21600">
            <v:path/>
            <v:fill on="f" focussize="0,0"/>
            <v:stroke on="f"/>
            <v:imagedata r:id="rId252" o:title=""/>
            <o:lock v:ext="edit" aspectratio="t"/>
            <w10:wrap type="none"/>
            <w10:anchorlock/>
          </v:shape>
          <o:OLEObject Type="Embed" ProgID="Visio.Drawing.15" ShapeID="_x0000_i1095" DrawAspect="Content" ObjectID="_1468075795">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start</w:t>
      </w:r>
      <w:r>
        <w:rPr>
          <w:rFonts w:hint="eastAsia" w:eastAsia="宋体"/>
          <w:b w:val="0"/>
          <w:bCs w:val="0"/>
          <w:i w:val="0"/>
          <w:iCs w:val="0"/>
          <w:u w:val="none"/>
          <w:vertAlign w:val="baseline"/>
          <w:rtl w:val="0"/>
          <w:lang w:val="en-US" w:eastAsia="zh-CN"/>
        </w:rPr>
        <w:t xml:space="preserve"> to return</w:t>
      </w:r>
      <w:r>
        <w:rPr>
          <w:b w:val="0"/>
          <w:bCs w:val="0"/>
          <w:i w:val="0"/>
          <w:iCs w:val="0"/>
          <w:u w:val="none"/>
          <w:vertAlign w:val="baseline"/>
          <w:rtl w:val="0"/>
          <w:lang w:val="en"/>
        </w:rPr>
        <w:t xml:space="preserve"> to zero directly at low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After encountering the falling edge of HW, </w:t>
      </w:r>
      <w:r>
        <w:rPr>
          <w:rFonts w:hint="eastAsia" w:eastAsia="宋体"/>
          <w:b w:val="0"/>
          <w:bCs w:val="0"/>
          <w:i w:val="0"/>
          <w:iCs w:val="0"/>
          <w:u w:val="none"/>
          <w:vertAlign w:val="baseline"/>
          <w:rtl w:val="0"/>
          <w:lang w:val="en-US" w:eastAsia="zh-CN"/>
        </w:rPr>
        <w:t xml:space="preserve">change the running direction and stop at </w:t>
      </w:r>
      <w:r>
        <w:rPr>
          <w:b w:val="0"/>
          <w:bCs w:val="0"/>
          <w:i w:val="0"/>
          <w:iCs w:val="0"/>
          <w:u w:val="none"/>
          <w:vertAlign w:val="baseline"/>
          <w:rtl w:val="0"/>
          <w:lang w:val="en"/>
        </w:rPr>
        <w:t>the first Z signal after encountering the rising edge of HW</w:t>
      </w:r>
      <w:r>
        <w:rPr>
          <w:rFonts w:hint="eastAsia" w:eastAsia="宋体"/>
          <w:b w:val="0"/>
          <w:bCs w:val="0"/>
          <w:i w:val="0"/>
          <w:iCs w:val="0"/>
          <w:u w:val="none"/>
          <w:vertAlign w:val="baseline"/>
          <w:rtl w:val="0"/>
          <w:lang w:val="en-US" w:eastAsia="zh-CN"/>
        </w:rPr>
        <w:t xml:space="preserve"> during running in reverse direction at low speed</w:t>
      </w:r>
      <w:r>
        <w:rPr>
          <w:b w:val="0"/>
          <w:bCs w:val="0"/>
          <w:i w:val="0"/>
          <w:iCs w:val="0"/>
          <w:u w:val="none"/>
          <w:vertAlign w:val="baseline"/>
          <w:rtl w:val="0"/>
          <w:lang w:val="en"/>
        </w:rPr>
        <w:t>;</w:t>
      </w:r>
    </w:p>
    <w:p>
      <w:pPr>
        <w:bidi w:val="0"/>
        <w:ind w:left="0" w:leftChars="0" w:firstLine="0" w:firstLineChars="0"/>
        <w:rPr>
          <w:b/>
        </w:rPr>
      </w:pPr>
      <w:r>
        <w:rPr>
          <w:b/>
          <w:bCs/>
          <w:i w:val="0"/>
          <w:iCs w:val="0"/>
          <w:u w:val="none"/>
          <w:vertAlign w:val="baseline"/>
          <w:rtl w:val="0"/>
          <w:lang w:val="en"/>
        </w:rPr>
        <w:t>(10) 6098H=10</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forward limit switch is not encountered</w:t>
      </w:r>
    </w:p>
    <w:p>
      <w:pPr>
        <w:pStyle w:val="53"/>
        <w:bidi w:val="0"/>
        <w:spacing w:before="120"/>
      </w:pPr>
      <w:r>
        <w:object>
          <v:shape id="_x0000_i1096" o:spt="75" type="#_x0000_t75" style="height:338.15pt;width:481.75pt;" o:ole="t" filled="f" o:preferrelative="t" stroked="f" coordsize="21600,21600">
            <v:path/>
            <v:fill on="f" focussize="0,0"/>
            <v:stroke on="f" joinstyle="miter"/>
            <v:imagedata r:id="rId253" o:title=""/>
            <o:lock v:ext="edit" aspectratio="t"/>
            <w10:wrap type="none"/>
            <w10:anchorlock/>
          </v:shape>
          <o:OLEObject Type="Embed" ProgID="Visio.Drawing.15" ShapeID="_x0000_i1096" DrawAspect="Content" ObjectID="_1468075796">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If the limit switch is not encountered, slow down and run at low speed </w:t>
      </w:r>
      <w:r>
        <w:rPr>
          <w:rFonts w:hint="eastAsia" w:eastAsia="宋体"/>
          <w:b w:val="0"/>
          <w:bCs w:val="0"/>
          <w:i w:val="0"/>
          <w:iCs w:val="0"/>
          <w:u w:val="none"/>
          <w:vertAlign w:val="baseline"/>
          <w:rtl w:val="0"/>
          <w:lang w:val="en-US" w:eastAsia="zh-CN"/>
        </w:rPr>
        <w:t xml:space="preserve">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 xml:space="preserve">direction </w:t>
      </w:r>
      <w:r>
        <w:rPr>
          <w:b w:val="0"/>
          <w:bCs w:val="0"/>
          <w:i w:val="0"/>
          <w:iCs w:val="0"/>
          <w:u w:val="none"/>
          <w:vertAlign w:val="baseline"/>
          <w:rtl w:val="0"/>
          <w:lang w:val="en"/>
        </w:rPr>
        <w:t>after encountering the rising edge of HW. After encountering the falling edge of HW, continue to run at low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 and then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encountered;</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53"/>
        <w:bidi w:val="0"/>
        <w:spacing w:before="120"/>
      </w:pPr>
      <w:r>
        <w:object>
          <v:shape id="_x0000_i1097" o:spt="75" type="#_x0000_t75" style="height:325.05pt;width:403.2pt;" o:ole="t" filled="f" o:preferrelative="t" stroked="f" coordsize="21600,21600">
            <v:path/>
            <v:fill on="f" focussize="0,0"/>
            <v:stroke on="f"/>
            <v:imagedata r:id="rId254" o:title=""/>
            <o:lock v:ext="edit" aspectratio="t"/>
            <w10:wrap type="none"/>
            <w10:anchorlock/>
          </v:shape>
          <o:OLEObject Type="Embed" ProgID="Visio.Drawing.15" ShapeID="_x0000_i1097" DrawAspect="Content" ObjectID="_1468075797">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xml:space="preserve">. If the limit switch is encountered,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automatically and </w:t>
      </w:r>
      <w:r>
        <w:rPr>
          <w:rFonts w:hint="eastAsia" w:eastAsia="宋体"/>
          <w:b w:val="0"/>
          <w:bCs w:val="0"/>
          <w:i w:val="0"/>
          <w:iCs w:val="0"/>
          <w:u w:val="none"/>
          <w:vertAlign w:val="baseline"/>
          <w:rtl w:val="0"/>
          <w:lang w:val="en-US" w:eastAsia="zh-CN"/>
        </w:rPr>
        <w:t>run in reverse direction at</w:t>
      </w:r>
      <w:r>
        <w:rPr>
          <w:b w:val="0"/>
          <w:bCs w:val="0"/>
          <w:i w:val="0"/>
          <w:iCs w:val="0"/>
          <w:u w:val="none"/>
          <w:vertAlign w:val="baseline"/>
          <w:rtl w:val="0"/>
          <w:lang w:val="en"/>
        </w:rPr>
        <w:t xml:space="preserve"> high speed. After encountering the rising edge of HW, slow down and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to resume forward operation, and</w:t>
      </w:r>
      <w:r>
        <w:rPr>
          <w:rFonts w:hint="eastAsia" w:eastAsia="宋体"/>
          <w:b w:val="0"/>
          <w:bCs w:val="0"/>
          <w:i w:val="0"/>
          <w:iCs w:val="0"/>
          <w:u w:val="none"/>
          <w:vertAlign w:val="baseline"/>
          <w:rtl w:val="0"/>
          <w:lang w:val="en-US" w:eastAsia="zh-CN"/>
        </w:rPr>
        <w:t xml:space="preserve"> stop at</w:t>
      </w:r>
      <w:r>
        <w:rPr>
          <w:b w:val="0"/>
          <w:bCs w:val="0"/>
          <w:i w:val="0"/>
          <w:iCs w:val="0"/>
          <w:u w:val="none"/>
          <w:vertAlign w:val="baseline"/>
          <w:rtl w:val="0"/>
          <w:lang w:val="en"/>
        </w:rPr>
        <w:t xml:space="preserve"> the first Z signal after encountering the falling edge of HW</w:t>
      </w:r>
      <w:r>
        <w:rPr>
          <w:rFonts w:hint="eastAsia" w:eastAsia="宋体"/>
          <w:b w:val="0"/>
          <w:bCs w:val="0"/>
          <w:i w:val="0"/>
          <w:iCs w:val="0"/>
          <w:u w:val="none"/>
          <w:vertAlign w:val="baseline"/>
          <w:rtl w:val="0"/>
          <w:lang w:val="en-US" w:eastAsia="zh-CN"/>
        </w:rPr>
        <w:t xml:space="preserve"> during running in forward direction at low speed</w:t>
      </w:r>
      <w:r>
        <w:rPr>
          <w:b w:val="0"/>
          <w:bCs w:val="0"/>
          <w:i w:val="0"/>
          <w:iCs w:val="0"/>
          <w:u w:val="none"/>
          <w:vertAlign w:val="baseline"/>
          <w:rtl w:val="0"/>
          <w:lang w:val="en"/>
        </w:rPr>
        <w: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098" o:spt="75" type="#_x0000_t75" style="height:294.05pt;width:422.2pt;" o:ole="t" filled="f" o:preferrelative="t" stroked="f" coordsize="21600,21600">
            <v:path/>
            <v:fill on="f" focussize="0,0"/>
            <v:stroke on="f"/>
            <v:imagedata r:id="rId255" o:title=""/>
            <o:lock v:ext="edit" aspectratio="t"/>
            <w10:wrap type="none"/>
            <w10:anchorlock/>
          </v:shape>
          <o:OLEObject Type="Embed" ProgID="Visio.Drawing.15" ShapeID="_x0000_i1098" DrawAspect="Content" ObjectID="_1468075798">
            <o:LockedField>false</o:LockedField>
          </o:OLEObject>
        </w:object>
      </w:r>
    </w:p>
    <w:p>
      <w:pPr>
        <w:pStyle w:val="2"/>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start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directly </w:t>
      </w:r>
      <w:r>
        <w:rPr>
          <w:rFonts w:hint="eastAsia" w:eastAsia="宋体"/>
          <w:b w:val="0"/>
          <w:bCs w:val="0"/>
          <w:i w:val="0"/>
          <w:iCs w:val="0"/>
          <w:u w:val="none"/>
          <w:vertAlign w:val="baseline"/>
          <w:rtl w:val="0"/>
          <w:lang w:val="en-US" w:eastAsia="zh-CN"/>
        </w:rPr>
        <w:t xml:space="preserve">in forward direction </w:t>
      </w:r>
      <w:r>
        <w:rPr>
          <w:b w:val="0"/>
          <w:bCs w:val="0"/>
          <w:i w:val="0"/>
          <w:iCs w:val="0"/>
          <w:u w:val="none"/>
          <w:vertAlign w:val="baseline"/>
          <w:rtl w:val="0"/>
          <w:lang w:val="en"/>
        </w:rPr>
        <w:t xml:space="preserve">at low speed, and </w:t>
      </w:r>
      <w:r>
        <w:rPr>
          <w:rFonts w:hint="eastAsia" w:eastAsia="宋体"/>
          <w:b w:val="0"/>
          <w:bCs w:val="0"/>
          <w:i w:val="0"/>
          <w:iCs w:val="0"/>
          <w:u w:val="none"/>
          <w:vertAlign w:val="baseline"/>
          <w:rtl w:val="0"/>
          <w:lang w:val="en-US" w:eastAsia="zh-CN"/>
        </w:rPr>
        <w:t xml:space="preserve">stop at </w:t>
      </w:r>
      <w:r>
        <w:rPr>
          <w:b w:val="0"/>
          <w:bCs w:val="0"/>
          <w:i w:val="0"/>
          <w:iCs w:val="0"/>
          <w:u w:val="none"/>
          <w:vertAlign w:val="baseline"/>
          <w:rtl w:val="0"/>
          <w:lang w:val="en"/>
        </w:rPr>
        <w:t>the first Z signal after encountering the falling edge of HW;</w:t>
      </w:r>
    </w:p>
    <w:p>
      <w:pPr>
        <w:bidi w:val="0"/>
        <w:ind w:left="0" w:leftChars="0" w:firstLine="0" w:firstLineChars="0"/>
        <w:rPr>
          <w:b/>
        </w:rPr>
      </w:pPr>
      <w:r>
        <w:rPr>
          <w:b/>
          <w:bCs/>
          <w:i w:val="0"/>
          <w:iCs w:val="0"/>
          <w:u w:val="none"/>
          <w:vertAlign w:val="baseline"/>
          <w:rtl w:val="0"/>
          <w:lang w:val="en"/>
        </w:rPr>
        <w:t>(11) 6098H=11</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pPr>
      <w:r>
        <w:object>
          <v:shape id="_x0000_i1099" o:spt="75" type="#_x0000_t75" style="height:243pt;width:346.8pt;" o:ole="t" filled="f" o:preferrelative="t" stroked="f" coordsize="21600,21600">
            <v:path/>
            <v:fill on="f" focussize="0,0"/>
            <v:stroke on="f"/>
            <v:imagedata r:id="rId256" o:title=""/>
            <o:lock v:ext="edit" aspectratio="t"/>
            <w10:wrap type="none"/>
            <w10:anchorlock/>
          </v:shape>
          <o:OLEObject Type="Embed" ProgID="Visio.Drawing.15" ShapeID="_x0000_i1099" DrawAspect="Content" ObjectID="_1468075799">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reverse </w:t>
      </w:r>
      <w:r>
        <w:rPr>
          <w:rFonts w:hint="eastAsia" w:eastAsia="宋体"/>
          <w:b w:val="0"/>
          <w:bCs w:val="0"/>
          <w:i w:val="0"/>
          <w:iCs w:val="0"/>
          <w:u w:val="none"/>
          <w:vertAlign w:val="baseline"/>
          <w:rtl w:val="0"/>
          <w:lang w:val="en-US" w:eastAsia="zh-CN"/>
        </w:rPr>
        <w:t xml:space="preserve"> direction</w:t>
      </w:r>
      <w:r>
        <w:rPr>
          <w:b w:val="0"/>
          <w:bCs w:val="0"/>
          <w:i w:val="0"/>
          <w:iCs w:val="0"/>
          <w:u w:val="none"/>
          <w:vertAlign w:val="baseline"/>
          <w:rtl w:val="0"/>
          <w:lang w:val="en"/>
        </w:rPr>
        <w:t xml:space="preserve">. If the limit switch is not encountered, slow down </w:t>
      </w:r>
      <w:r>
        <w:rPr>
          <w:rFonts w:hint="eastAsia" w:eastAsia="宋体"/>
          <w:b w:val="0"/>
          <w:bCs w:val="0"/>
          <w:i w:val="0"/>
          <w:iCs w:val="0"/>
          <w:u w:val="none"/>
          <w:vertAlign w:val="baseline"/>
          <w:rtl w:val="0"/>
          <w:lang w:val="en-US" w:eastAsia="zh-CN"/>
        </w:rPr>
        <w:t xml:space="preserve">and change the running direction </w:t>
      </w:r>
      <w:r>
        <w:rPr>
          <w:b w:val="0"/>
          <w:bCs w:val="0"/>
          <w:i w:val="0"/>
          <w:iCs w:val="0"/>
          <w:u w:val="none"/>
          <w:vertAlign w:val="baseline"/>
          <w:rtl w:val="0"/>
          <w:lang w:val="en"/>
        </w:rPr>
        <w:t xml:space="preserve">after encountering the rising edge of HW, and </w:t>
      </w:r>
      <w:r>
        <w:rPr>
          <w:rFonts w:hint="eastAsia" w:eastAsia="宋体"/>
          <w:b w:val="0"/>
          <w:bCs w:val="0"/>
          <w:i w:val="0"/>
          <w:iCs w:val="0"/>
          <w:u w:val="none"/>
          <w:vertAlign w:val="baseline"/>
          <w:rtl w:val="0"/>
          <w:lang w:val="en-US" w:eastAsia="zh-CN"/>
        </w:rPr>
        <w:t xml:space="preserve">run in forward direction at low speed and </w:t>
      </w:r>
      <w:r>
        <w:rPr>
          <w:b w:val="0"/>
          <w:bCs w:val="0"/>
          <w:i w:val="0"/>
          <w:iCs w:val="0"/>
          <w:u w:val="none"/>
          <w:vertAlign w:val="baseline"/>
          <w:rtl w:val="0"/>
          <w:lang w:val="en"/>
        </w:rPr>
        <w:t xml:space="preserve">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w:t>
      </w:r>
      <w:r>
        <w:rPr>
          <w:rFonts w:hint="eastAsia" w:eastAsia="宋体"/>
          <w:b w:val="0"/>
          <w:bCs w:val="0"/>
          <w:i w:val="0"/>
          <w:iCs w:val="0"/>
          <w:u w:val="none"/>
          <w:vertAlign w:val="baseline"/>
          <w:rtl w:val="0"/>
          <w:lang w:val="en-US" w:eastAsia="zh-CN"/>
        </w:rPr>
        <w:t xml:space="preserve"> after</w:t>
      </w:r>
      <w:r>
        <w:rPr>
          <w:b w:val="0"/>
          <w:bCs w:val="0"/>
          <w:i w:val="0"/>
          <w:iCs w:val="0"/>
          <w:u w:val="none"/>
          <w:vertAlign w:val="baseline"/>
          <w:rtl w:val="0"/>
          <w:lang w:val="en"/>
        </w:rPr>
        <w:t xml:space="preserve"> encountering the falling edge of HW;</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pPr>
      <w:r>
        <w:object>
          <v:shape id="_x0000_i1100" o:spt="75" type="#_x0000_t75" style="height:252.5pt;width:307.65pt;" o:ole="t" filled="f" o:preferrelative="t" stroked="f" coordsize="21600,21600">
            <v:path/>
            <v:fill on="f" focussize="0,0"/>
            <v:stroke on="f"/>
            <v:imagedata r:id="rId257" o:title=""/>
            <o:lock v:ext="edit" aspectratio="t"/>
            <w10:wrap type="none"/>
            <w10:anchorlock/>
          </v:shape>
          <o:OLEObject Type="Embed" ProgID="Visio.Drawing.15" ShapeID="_x0000_i1100" DrawAspect="Content" ObjectID="_1468075800">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 at high speed</w:t>
      </w:r>
      <w:r>
        <w:rPr>
          <w:rFonts w:hint="eastAsia" w:eastAsia="宋体"/>
          <w:b w:val="0"/>
          <w:bCs w:val="0"/>
          <w:i w:val="0"/>
          <w:iCs w:val="0"/>
          <w:u w:val="none"/>
          <w:vertAlign w:val="baseline"/>
          <w:rtl w:val="0"/>
          <w:lang w:val="en-US" w:eastAsia="zh-CN"/>
        </w:rPr>
        <w:t xml:space="preserve"> in </w:t>
      </w:r>
      <w:r>
        <w:rPr>
          <w:b w:val="0"/>
          <w:bCs w:val="0"/>
          <w:i w:val="0"/>
          <w:iCs w:val="0"/>
          <w:u w:val="none"/>
          <w:vertAlign w:val="baseline"/>
          <w:rtl w:val="0"/>
          <w:lang w:val="en"/>
        </w:rPr>
        <w:t xml:space="preserve">reverse </w:t>
      </w:r>
      <w:r>
        <w:rPr>
          <w:rFonts w:hint="eastAsia" w:eastAsia="宋体"/>
          <w:b w:val="0"/>
          <w:bCs w:val="0"/>
          <w:i w:val="0"/>
          <w:iCs w:val="0"/>
          <w:u w:val="none"/>
          <w:vertAlign w:val="baseline"/>
          <w:rtl w:val="0"/>
          <w:lang w:val="en-US" w:eastAsia="zh-CN"/>
        </w:rPr>
        <w:t>direction</w:t>
      </w:r>
      <w:r>
        <w:rPr>
          <w:b w:val="0"/>
          <w:bCs w:val="0"/>
          <w:i w:val="0"/>
          <w:iCs w:val="0"/>
          <w:u w:val="none"/>
          <w:vertAlign w:val="baseline"/>
          <w:rtl w:val="0"/>
          <w:lang w:val="en"/>
        </w:rPr>
        <w:t>. If limit switch</w:t>
      </w:r>
      <w:r>
        <w:rPr>
          <w:rFonts w:hint="eastAsia" w:eastAsia="宋体"/>
          <w:b w:val="0"/>
          <w:bCs w:val="0"/>
          <w:i w:val="0"/>
          <w:iCs w:val="0"/>
          <w:u w:val="none"/>
          <w:vertAlign w:val="baseline"/>
          <w:rtl w:val="0"/>
          <w:lang w:val="en-US" w:eastAsia="zh-CN"/>
        </w:rPr>
        <w:t xml:space="preserve"> is encountered</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automatically</w:t>
      </w:r>
      <w:r>
        <w:rPr>
          <w:rFonts w:hint="eastAsia" w:eastAsia="宋体"/>
          <w:b w:val="0"/>
          <w:bCs w:val="0"/>
          <w:i w:val="0"/>
          <w:iCs w:val="0"/>
          <w:u w:val="none"/>
          <w:vertAlign w:val="baseline"/>
          <w:rtl w:val="0"/>
          <w:lang w:val="en-US" w:eastAsia="zh-CN"/>
        </w:rPr>
        <w:t xml:space="preserve"> and run 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After encountering HW rising edge, slow down and continue to run </w:t>
      </w:r>
      <w:r>
        <w:rPr>
          <w:rFonts w:hint="eastAsia" w:eastAsia="宋体"/>
          <w:b w:val="0"/>
          <w:bCs w:val="0"/>
          <w:i w:val="0"/>
          <w:iCs w:val="0"/>
          <w:u w:val="none"/>
          <w:vertAlign w:val="baseline"/>
          <w:rtl w:val="0"/>
          <w:lang w:val="en-US" w:eastAsia="zh-CN"/>
        </w:rPr>
        <w:t>in forward direction at</w:t>
      </w:r>
      <w:r>
        <w:rPr>
          <w:b w:val="0"/>
          <w:bCs w:val="0"/>
          <w:i w:val="0"/>
          <w:iCs w:val="0"/>
          <w:u w:val="none"/>
          <w:vertAlign w:val="baseline"/>
          <w:rtl w:val="0"/>
          <w:lang w:val="en"/>
        </w:rPr>
        <w:t xml:space="preserve"> low speed. </w:t>
      </w:r>
      <w:r>
        <w:rPr>
          <w:rFonts w:hint="eastAsia" w:eastAsia="宋体"/>
          <w:b w:val="0"/>
          <w:bCs w:val="0"/>
          <w:i w:val="0"/>
          <w:iCs w:val="0"/>
          <w:u w:val="none"/>
          <w:vertAlign w:val="baseline"/>
          <w:rtl w:val="0"/>
          <w:lang w:val="en-US" w:eastAsia="zh-CN"/>
        </w:rPr>
        <w:t>Stop at the first Z signal a</w:t>
      </w:r>
      <w:r>
        <w:rPr>
          <w:b w:val="0"/>
          <w:bCs w:val="0"/>
          <w:i w:val="0"/>
          <w:iCs w:val="0"/>
          <w:u w:val="none"/>
          <w:vertAlign w:val="baseline"/>
          <w:rtl w:val="0"/>
          <w:lang w:val="en"/>
        </w:rPr>
        <w:t>fter encountering HW falling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01" o:spt="75" type="#_x0000_t75" style="height:325.2pt;width:453.05pt;" o:ole="t" filled="f" o:preferrelative="t" stroked="f" coordsize="21600,21600">
            <v:path/>
            <v:fill on="f" focussize="0,0"/>
            <v:stroke on="f" joinstyle="miter"/>
            <v:imagedata r:id="rId258" o:title=""/>
            <o:lock v:ext="edit" aspectratio="t"/>
            <w10:wrap type="none"/>
            <w10:anchorlock/>
          </v:shape>
          <o:OLEObject Type="Embed" ProgID="Visio.Drawing.15" ShapeID="_x0000_i1101" DrawAspect="Content" ObjectID="_1468075801">
            <o:LockedField>false</o:LockedField>
          </o:OLEObject>
        </w:object>
      </w:r>
    </w:p>
    <w:p>
      <w:pPr>
        <w:pStyle w:val="2"/>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it will start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directly </w:t>
      </w:r>
      <w:r>
        <w:rPr>
          <w:rFonts w:hint="eastAsia" w:eastAsia="宋体"/>
          <w:b w:val="0"/>
          <w:bCs w:val="0"/>
          <w:i w:val="0"/>
          <w:iCs w:val="0"/>
          <w:u w:val="none"/>
          <w:vertAlign w:val="baseline"/>
          <w:rtl w:val="0"/>
          <w:lang w:val="en-US" w:eastAsia="zh-CN"/>
        </w:rPr>
        <w:t xml:space="preserve">in forward direction </w:t>
      </w:r>
      <w:r>
        <w:rPr>
          <w:b w:val="0"/>
          <w:bCs w:val="0"/>
          <w:i w:val="0"/>
          <w:iCs w:val="0"/>
          <w:u w:val="none"/>
          <w:vertAlign w:val="baseline"/>
          <w:rtl w:val="0"/>
          <w:lang w:val="en"/>
        </w:rPr>
        <w:t xml:space="preserve">at low speed, and </w:t>
      </w:r>
      <w:r>
        <w:rPr>
          <w:rFonts w:hint="eastAsia" w:eastAsia="宋体"/>
          <w:b w:val="0"/>
          <w:bCs w:val="0"/>
          <w:i w:val="0"/>
          <w:iCs w:val="0"/>
          <w:u w:val="none"/>
          <w:vertAlign w:val="baseline"/>
          <w:rtl w:val="0"/>
          <w:lang w:val="en-US" w:eastAsia="zh-CN"/>
        </w:rPr>
        <w:t>stop at the</w:t>
      </w:r>
      <w:r>
        <w:rPr>
          <w:b w:val="0"/>
          <w:bCs w:val="0"/>
          <w:i w:val="0"/>
          <w:iCs w:val="0"/>
          <w:u w:val="none"/>
          <w:vertAlign w:val="baseline"/>
          <w:rtl w:val="0"/>
          <w:lang w:val="en"/>
        </w:rPr>
        <w:t xml:space="preserve"> first Z signal after encountering the falling edge of HW;</w:t>
      </w:r>
    </w:p>
    <w:p>
      <w:pPr>
        <w:bidi w:val="0"/>
        <w:ind w:left="0" w:leftChars="0" w:firstLine="0" w:firstLineChars="0"/>
        <w:rPr>
          <w:b/>
        </w:rPr>
      </w:pPr>
      <w:r>
        <w:rPr>
          <w:b/>
          <w:bCs/>
          <w:i w:val="0"/>
          <w:iCs w:val="0"/>
          <w:u w:val="none"/>
          <w:vertAlign w:val="baseline"/>
          <w:rtl w:val="0"/>
          <w:lang w:val="en"/>
        </w:rPr>
        <w:t>(12) 6098H=12</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pPr>
      <w:r>
        <w:object>
          <v:shape id="_x0000_i1102" o:spt="75" type="#_x0000_t75" style="height:278.45pt;width:399.45pt;" o:ole="t" filled="f" o:preferrelative="t" stroked="f" coordsize="21600,21600">
            <v:path/>
            <v:fill on="f" focussize="0,0"/>
            <v:stroke on="f"/>
            <v:imagedata r:id="rId259" o:title=""/>
            <o:lock v:ext="edit" aspectratio="t"/>
            <w10:wrap type="none"/>
            <w10:anchorlock/>
          </v:shape>
          <o:OLEObject Type="Embed" ProgID="Visio.Drawing.15" ShapeID="_x0000_i1102" DrawAspect="Content" ObjectID="_1468075802">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 w:eastAsia="zh-CN"/>
        </w:rPr>
        <w:t xml:space="preserve">; </w:t>
      </w:r>
      <w:r>
        <w:rPr>
          <w:rFonts w:hint="eastAsia" w:eastAsia="宋体"/>
          <w:b w:val="0"/>
          <w:bCs w:val="0"/>
          <w:i w:val="0"/>
          <w:iCs w:val="0"/>
          <w:u w:val="none"/>
          <w:vertAlign w:val="baseline"/>
          <w:rtl w:val="0"/>
          <w:lang w:val="en-US" w:eastAsia="zh-CN"/>
        </w:rPr>
        <w:t xml:space="preserve">if </w:t>
      </w:r>
      <w:r>
        <w:rPr>
          <w:rFonts w:hint="eastAsia" w:eastAsia="宋体"/>
          <w:b w:val="0"/>
          <w:bCs w:val="0"/>
          <w:i w:val="0"/>
          <w:iCs w:val="0"/>
          <w:u w:val="none"/>
          <w:vertAlign w:val="baseline"/>
          <w:rtl w:val="0"/>
          <w:lang w:val="en" w:eastAsia="zh-CN"/>
        </w:rPr>
        <w:t>limit switch is not encountered;</w:t>
      </w:r>
      <w:r>
        <w:rPr>
          <w:b w:val="0"/>
          <w:bCs w:val="0"/>
          <w:i w:val="0"/>
          <w:iCs w:val="0"/>
          <w:u w:val="none"/>
          <w:vertAlign w:val="baseline"/>
          <w:rtl w:val="0"/>
          <w:lang w:val="en"/>
        </w:rPr>
        <w:t xml:space="preserve">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HW rising edge, </w:t>
      </w:r>
      <w:r>
        <w:rPr>
          <w:rFonts w:hint="eastAsia" w:eastAsia="宋体"/>
          <w:b w:val="0"/>
          <w:bCs w:val="0"/>
          <w:i w:val="0"/>
          <w:iCs w:val="0"/>
          <w:u w:val="none"/>
          <w:vertAlign w:val="baseline"/>
          <w:rtl w:val="0"/>
          <w:lang w:val="en-US" w:eastAsia="zh-CN"/>
        </w:rPr>
        <w:t>run in forward direction at</w:t>
      </w:r>
      <w:r>
        <w:rPr>
          <w:b w:val="0"/>
          <w:bCs w:val="0"/>
          <w:i w:val="0"/>
          <w:iCs w:val="0"/>
          <w:u w:val="none"/>
          <w:vertAlign w:val="baseline"/>
          <w:rtl w:val="0"/>
          <w:lang w:val="en"/>
        </w:rPr>
        <w:t xml:space="preserve"> low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after encountering HW falling edge, </w:t>
      </w:r>
      <w:r>
        <w:rPr>
          <w:rFonts w:hint="eastAsia" w:eastAsia="宋体"/>
          <w:b w:val="0"/>
          <w:bCs w:val="0"/>
          <w:i w:val="0"/>
          <w:iCs w:val="0"/>
          <w:u w:val="none"/>
          <w:vertAlign w:val="baseline"/>
          <w:rtl w:val="0"/>
          <w:lang w:val="en-US" w:eastAsia="zh-CN"/>
        </w:rPr>
        <w:t>change the running direction and run in reverse direction at low speed and</w:t>
      </w:r>
      <w:r>
        <w:rPr>
          <w:b w:val="0"/>
          <w:bCs w:val="0"/>
          <w:i w:val="0"/>
          <w:iCs w:val="0"/>
          <w:u w:val="none"/>
          <w:vertAlign w:val="baseline"/>
          <w:rtl w:val="0"/>
          <w:lang w:val="en"/>
        </w:rPr>
        <w:t xml:space="preserve"> stop</w:t>
      </w:r>
      <w:r>
        <w:rPr>
          <w:rFonts w:hint="eastAsia" w:eastAsia="宋体"/>
          <w:b w:val="0"/>
          <w:bCs w:val="0"/>
          <w:i w:val="0"/>
          <w:iCs w:val="0"/>
          <w:u w:val="none"/>
          <w:vertAlign w:val="baseline"/>
          <w:rtl w:val="0"/>
          <w:lang w:val="en-US" w:eastAsia="zh-CN"/>
        </w:rPr>
        <w:t xml:space="preserve"> at</w:t>
      </w:r>
      <w:r>
        <w:rPr>
          <w:b w:val="0"/>
          <w:bCs w:val="0"/>
          <w:i w:val="0"/>
          <w:iCs w:val="0"/>
          <w:u w:val="none"/>
          <w:vertAlign w:val="baseline"/>
          <w:rtl w:val="0"/>
          <w:lang w:val="en"/>
        </w:rPr>
        <w:t xml:space="preserve"> the first Z signal after encountering HW rising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pPr>
      <w:r>
        <w:object>
          <v:shape id="_x0000_i1103" o:spt="75" type="#_x0000_t75" style="height:330.8pt;width:401.9pt;" o:ole="t" filled="f" o:preferrelative="t" stroked="f" coordsize="21600,21600">
            <v:path/>
            <v:fill on="f" focussize="0,0"/>
            <v:stroke on="f"/>
            <v:imagedata r:id="rId260" o:title=""/>
            <o:lock v:ext="edit" aspectratio="t"/>
            <w10:wrap type="none"/>
            <w10:anchorlock/>
          </v:shape>
          <o:OLEObject Type="Embed" ProgID="Visio.Drawing.15" ShapeID="_x0000_i1103" DrawAspect="Content" ObjectID="_1468075803">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automatically when encountering limit switch</w:t>
      </w:r>
      <w:r>
        <w:rPr>
          <w:rFonts w:hint="eastAsia" w:eastAsia="宋体"/>
          <w:b w:val="0"/>
          <w:bCs w:val="0"/>
          <w:i w:val="0"/>
          <w:iCs w:val="0"/>
          <w:u w:val="none"/>
          <w:vertAlign w:val="baseline"/>
          <w:rtl w:val="0"/>
          <w:lang w:val="en-US" w:eastAsia="zh-CN"/>
        </w:rPr>
        <w:t xml:space="preserve"> and run in forward direction at high speed;</w:t>
      </w:r>
      <w:r>
        <w:rPr>
          <w:b w:val="0"/>
          <w:bCs w:val="0"/>
          <w:i w:val="0"/>
          <w:iCs w:val="0"/>
          <w:u w:val="none"/>
          <w:vertAlign w:val="baseline"/>
          <w:rtl w:val="0"/>
          <w:lang w:val="en"/>
        </w:rPr>
        <w:t xml:space="preserve"> slow down </w:t>
      </w:r>
      <w:r>
        <w:rPr>
          <w:rFonts w:hint="eastAsia" w:eastAsia="宋体"/>
          <w:b w:val="0"/>
          <w:bCs w:val="0"/>
          <w:i w:val="0"/>
          <w:iCs w:val="0"/>
          <w:u w:val="none"/>
          <w:vertAlign w:val="baseline"/>
          <w:rtl w:val="0"/>
          <w:lang w:val="en-US" w:eastAsia="zh-CN"/>
        </w:rPr>
        <w:t>after</w:t>
      </w:r>
      <w:r>
        <w:rPr>
          <w:b w:val="0"/>
          <w:bCs w:val="0"/>
          <w:i w:val="0"/>
          <w:iCs w:val="0"/>
          <w:u w:val="none"/>
          <w:vertAlign w:val="baseline"/>
          <w:rtl w:val="0"/>
          <w:lang w:val="en"/>
        </w:rPr>
        <w:t xml:space="preserve"> encountering HW rising edge</w:t>
      </w:r>
      <w:r>
        <w:rPr>
          <w:rFonts w:hint="eastAsia" w:eastAsia="宋体"/>
          <w:b w:val="0"/>
          <w:bCs w:val="0"/>
          <w:i w:val="0"/>
          <w:iCs w:val="0"/>
          <w:u w:val="none"/>
          <w:vertAlign w:val="baseline"/>
          <w:rtl w:val="0"/>
          <w:lang w:val="en-US" w:eastAsia="zh-CN"/>
        </w:rPr>
        <w:t xml:space="preserve"> and run in forward direction at low speed;</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change the running direction after</w:t>
      </w:r>
      <w:r>
        <w:rPr>
          <w:b w:val="0"/>
          <w:bCs w:val="0"/>
          <w:i w:val="0"/>
          <w:iCs w:val="0"/>
          <w:u w:val="none"/>
          <w:vertAlign w:val="baseline"/>
          <w:rtl w:val="0"/>
          <w:lang w:val="en"/>
        </w:rPr>
        <w:t xml:space="preserve"> encountering HW falling edge,</w:t>
      </w:r>
      <w:r>
        <w:rPr>
          <w:rFonts w:hint="eastAsia" w:eastAsia="宋体"/>
          <w:b w:val="0"/>
          <w:bCs w:val="0"/>
          <w:i w:val="0"/>
          <w:iCs w:val="0"/>
          <w:u w:val="none"/>
          <w:vertAlign w:val="baseline"/>
          <w:rtl w:val="0"/>
          <w:lang w:val="en-US" w:eastAsia="zh-CN"/>
        </w:rPr>
        <w:t xml:space="preserve"> and run in reverse direction at low speed</w:t>
      </w:r>
      <w:r>
        <w:rPr>
          <w:b w:val="0"/>
          <w:bCs w:val="0"/>
          <w:i w:val="0"/>
          <w:iCs w:val="0"/>
          <w:u w:val="none"/>
          <w:vertAlign w:val="baseline"/>
          <w:rtl w:val="0"/>
          <w:lang w:val="en"/>
        </w:rPr>
        <w:t xml:space="preserve">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HW rising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04" o:spt="75" type="#_x0000_t75" style="height:322.2pt;width:453.05pt;" o:ole="t" filled="f" o:preferrelative="t" stroked="f" coordsize="21600,21600">
            <v:path/>
            <v:fill on="f" focussize="0,0"/>
            <v:stroke on="f" joinstyle="miter"/>
            <v:imagedata r:id="rId261" o:title=""/>
            <o:lock v:ext="edit" aspectratio="t"/>
            <w10:wrap type="none"/>
            <w10:anchorlock/>
          </v:shape>
          <o:OLEObject Type="Embed" ProgID="Visio.Drawing.15" ShapeID="_x0000_i1104" DrawAspect="Content" ObjectID="_1468075804">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start to</w:t>
      </w:r>
      <w:r>
        <w:rPr>
          <w:b w:val="0"/>
          <w:bCs w:val="0"/>
          <w:i w:val="0"/>
          <w:iCs w:val="0"/>
          <w:u w:val="none"/>
          <w:vertAlign w:val="baseline"/>
          <w:rtl w:val="0"/>
          <w:lang w:val="en"/>
        </w:rPr>
        <w:t xml:space="preserve"> return to zero</w:t>
      </w:r>
      <w:r>
        <w:rPr>
          <w:rFonts w:hint="eastAsia" w:eastAsia="宋体"/>
          <w:b w:val="0"/>
          <w:bCs w:val="0"/>
          <w:i w:val="0"/>
          <w:iCs w:val="0"/>
          <w:u w:val="none"/>
          <w:vertAlign w:val="baseline"/>
          <w:rtl w:val="0"/>
          <w:lang w:val="en-US" w:eastAsia="zh-CN"/>
        </w:rPr>
        <w:t xml:space="preserve"> in forward direction at low speed</w:t>
      </w:r>
      <w:r>
        <w:rPr>
          <w:b w:val="0"/>
          <w:bCs w:val="0"/>
          <w:i w:val="0"/>
          <w:iCs w:val="0"/>
          <w:u w:val="none"/>
          <w:vertAlign w:val="baseline"/>
          <w:rtl w:val="0"/>
          <w:lang w:val="en"/>
        </w:rPr>
        <w:t xml:space="preserve">. After encountering the falling edge of HW, </w:t>
      </w:r>
      <w:r>
        <w:rPr>
          <w:rFonts w:hint="eastAsia" w:eastAsia="宋体"/>
          <w:b w:val="0"/>
          <w:bCs w:val="0"/>
          <w:i w:val="0"/>
          <w:iCs w:val="0"/>
          <w:u w:val="none"/>
          <w:vertAlign w:val="baseline"/>
          <w:rtl w:val="0"/>
          <w:lang w:val="en-US" w:eastAsia="zh-CN"/>
        </w:rPr>
        <w:t>change the running direction and run in reverse direction</w:t>
      </w:r>
      <w:r>
        <w:rPr>
          <w:b w:val="0"/>
          <w:bCs w:val="0"/>
          <w:i w:val="0"/>
          <w:iCs w:val="0"/>
          <w:u w:val="none"/>
          <w:vertAlign w:val="baseline"/>
          <w:rtl w:val="0"/>
          <w:lang w:val="en"/>
        </w:rPr>
        <w:t xml:space="preserve"> at low speed, and</w:t>
      </w:r>
      <w:r>
        <w:rPr>
          <w:rFonts w:hint="eastAsia" w:eastAsia="宋体"/>
          <w:b w:val="0"/>
          <w:bCs w:val="0"/>
          <w:i w:val="0"/>
          <w:iCs w:val="0"/>
          <w:u w:val="none"/>
          <w:vertAlign w:val="baseline"/>
          <w:rtl w:val="0"/>
          <w:lang w:val="en-US" w:eastAsia="zh-CN"/>
        </w:rPr>
        <w:t xml:space="preserve"> stop at</w:t>
      </w:r>
      <w:r>
        <w:rPr>
          <w:b w:val="0"/>
          <w:bCs w:val="0"/>
          <w:i w:val="0"/>
          <w:iCs w:val="0"/>
          <w:u w:val="none"/>
          <w:vertAlign w:val="baseline"/>
          <w:rtl w:val="0"/>
          <w:lang w:val="en"/>
        </w:rPr>
        <w:t xml:space="preserve"> the first Z signal after encountering the rising edge of HW;</w:t>
      </w:r>
    </w:p>
    <w:p>
      <w:pPr>
        <w:bidi w:val="0"/>
        <w:ind w:left="0" w:leftChars="0" w:firstLine="0" w:firstLineChars="0"/>
        <w:rPr>
          <w:b/>
        </w:rPr>
      </w:pPr>
      <w:r>
        <w:rPr>
          <w:b/>
          <w:bCs/>
          <w:i w:val="0"/>
          <w:iCs w:val="0"/>
          <w:u w:val="none"/>
          <w:vertAlign w:val="baseline"/>
          <w:rtl w:val="0"/>
          <w:lang w:val="en"/>
        </w:rPr>
        <w:t>(13) 6098H=13</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pPr>
      <w:r>
        <w:object>
          <v:shape id="_x0000_i1105" o:spt="75" type="#_x0000_t75" style="height:287.5pt;width:378.7pt;" o:ole="t" filled="f" o:preferrelative="t" stroked="f" coordsize="21600,21600">
            <v:path/>
            <v:fill on="f" focussize="0,0"/>
            <v:stroke on="f"/>
            <v:imagedata r:id="rId262" o:title=""/>
            <o:lock v:ext="edit" aspectratio="t"/>
            <w10:wrap type="none"/>
            <w10:anchorlock/>
          </v:shape>
          <o:OLEObject Type="Embed" ProgID="Visio.Drawing.15" ShapeID="_x0000_i1105" DrawAspect="Content" ObjectID="_1468075805">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start to return to zero</w:t>
      </w:r>
      <w:r>
        <w:rPr>
          <w:rFonts w:hint="eastAsia" w:eastAsia="宋体"/>
          <w:b w:val="0"/>
          <w:bCs w:val="0"/>
          <w:i w:val="0"/>
          <w:iCs w:val="0"/>
          <w:u w:val="none"/>
          <w:vertAlign w:val="baseline"/>
          <w:rtl w:val="0"/>
          <w:lang w:val="en-US" w:eastAsia="zh-CN"/>
        </w:rPr>
        <w:t xml:space="preserve"> in reverse direction at high speed</w:t>
      </w:r>
      <w:r>
        <w:rPr>
          <w:b w:val="0"/>
          <w:bCs w:val="0"/>
          <w:i w:val="0"/>
          <w:iCs w:val="0"/>
          <w:u w:val="none"/>
          <w:vertAlign w:val="baseline"/>
          <w:rtl w:val="0"/>
          <w:lang w:val="en"/>
        </w:rPr>
        <w:t xml:space="preserve">. If the limit switch is not encountered, slow down and run </w:t>
      </w:r>
      <w:r>
        <w:rPr>
          <w:rFonts w:hint="eastAsia" w:eastAsia="宋体"/>
          <w:b w:val="0"/>
          <w:bCs w:val="0"/>
          <w:i w:val="0"/>
          <w:iCs w:val="0"/>
          <w:u w:val="none"/>
          <w:vertAlign w:val="baseline"/>
          <w:rtl w:val="0"/>
          <w:lang w:val="en-US" w:eastAsia="zh-CN"/>
        </w:rPr>
        <w:t>in reverse direction at</w:t>
      </w:r>
      <w:r>
        <w:rPr>
          <w:b w:val="0"/>
          <w:bCs w:val="0"/>
          <w:i w:val="0"/>
          <w:iCs w:val="0"/>
          <w:u w:val="none"/>
          <w:vertAlign w:val="baseline"/>
          <w:rtl w:val="0"/>
          <w:lang w:val="en"/>
        </w:rPr>
        <w:t xml:space="preserve"> low speed after encountering the rising edge of HW. After encountering the falling edge of HW, </w:t>
      </w:r>
      <w:r>
        <w:rPr>
          <w:rFonts w:hint="eastAsia" w:eastAsia="宋体"/>
          <w:b w:val="0"/>
          <w:bCs w:val="0"/>
          <w:i w:val="0"/>
          <w:iCs w:val="0"/>
          <w:u w:val="none"/>
          <w:vertAlign w:val="baseline"/>
          <w:rtl w:val="0"/>
          <w:lang w:val="en-US" w:eastAsia="zh-CN"/>
        </w:rPr>
        <w:t>change the running direction and run in forward direction</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at</w:t>
      </w:r>
      <w:r>
        <w:rPr>
          <w:b w:val="0"/>
          <w:bCs w:val="0"/>
          <w:i w:val="0"/>
          <w:iCs w:val="0"/>
          <w:u w:val="none"/>
          <w:vertAlign w:val="baseline"/>
          <w:rtl w:val="0"/>
          <w:lang w:val="en"/>
        </w:rPr>
        <w:t xml:space="preserve"> low speed,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rising edge of HW;</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pPr>
      <w:r>
        <w:object>
          <v:shape id="_x0000_i1106" o:spt="75" type="#_x0000_t75" style="height:324.65pt;width:394.4pt;" o:ole="t" filled="f" o:preferrelative="t" stroked="f" coordsize="21600,21600">
            <v:path/>
            <v:fill on="f" focussize="0,0"/>
            <v:stroke on="f"/>
            <v:imagedata r:id="rId263" o:title=""/>
            <o:lock v:ext="edit" aspectratio="t"/>
            <w10:wrap type="none"/>
            <w10:anchorlock/>
          </v:shape>
          <o:OLEObject Type="Embed" ProgID="Visio.Drawing.15" ShapeID="_x0000_i1106" DrawAspect="Content" ObjectID="_1468075806">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automatically </w:t>
      </w:r>
      <w:r>
        <w:rPr>
          <w:rFonts w:hint="eastAsia" w:eastAsia="宋体"/>
          <w:b w:val="0"/>
          <w:bCs w:val="0"/>
          <w:i w:val="0"/>
          <w:iCs w:val="0"/>
          <w:u w:val="none"/>
          <w:vertAlign w:val="baseline"/>
          <w:rtl w:val="0"/>
          <w:lang w:val="en-US" w:eastAsia="zh-CN"/>
        </w:rPr>
        <w:t>and run 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when encountering limit switch, slow down and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after encountering HW rising edge</w:t>
      </w:r>
      <w:r>
        <w:rPr>
          <w:rFonts w:hint="eastAsia" w:eastAsia="宋体"/>
          <w:b w:val="0"/>
          <w:bCs w:val="0"/>
          <w:i w:val="0"/>
          <w:iCs w:val="0"/>
          <w:u w:val="none"/>
          <w:vertAlign w:val="baseline"/>
          <w:rtl w:val="0"/>
          <w:lang w:val="en-US" w:eastAsia="zh-CN"/>
        </w:rPr>
        <w:t>; run in reverse direction at low speed and change the running direction after encountering HW falling edge;</w:t>
      </w:r>
      <w:r>
        <w:rPr>
          <w:b w:val="0"/>
          <w:bCs w:val="0"/>
          <w:i w:val="0"/>
          <w:iCs w:val="0"/>
          <w:u w:val="none"/>
          <w:vertAlign w:val="baseline"/>
          <w:rtl w:val="0"/>
          <w:lang w:val="en"/>
        </w:rPr>
        <w:t xml:space="preserve">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HW rising edge</w:t>
      </w:r>
      <w:r>
        <w:rPr>
          <w:rFonts w:hint="eastAsia" w:eastAsia="宋体"/>
          <w:b w:val="0"/>
          <w:bCs w:val="0"/>
          <w:i w:val="0"/>
          <w:iCs w:val="0"/>
          <w:u w:val="none"/>
          <w:vertAlign w:val="baseline"/>
          <w:rtl w:val="0"/>
          <w:lang w:val="en-US" w:eastAsia="zh-CN"/>
        </w:rPr>
        <w:t xml:space="preserve"> during running in forward direction at low speed</w:t>
      </w:r>
      <w:r>
        <w:rPr>
          <w:b w:val="0"/>
          <w:bCs w:val="0"/>
          <w:i w:val="0"/>
          <w:iCs w:val="0"/>
          <w:u w:val="none"/>
          <w:vertAlign w:val="baseline"/>
          <w:rtl w:val="0"/>
          <w:lang w:val="en"/>
        </w:rPr>
        <w: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bidi w:val="0"/>
        <w:ind w:firstLine="420"/>
      </w:pPr>
      <w:r>
        <w:object>
          <v:shape id="_x0000_i1107" o:spt="75" type="#_x0000_t75" style="height:324.05pt;width:453.05pt;" o:ole="t" filled="f" o:preferrelative="t" stroked="f" coordsize="21600,21600">
            <v:path/>
            <v:fill on="f" focussize="0,0"/>
            <v:stroke on="f" joinstyle="miter"/>
            <v:imagedata r:id="rId264" o:title=""/>
            <o:lock v:ext="edit" aspectratio="t"/>
            <w10:wrap type="none"/>
            <w10:anchorlock/>
          </v:shape>
          <o:OLEObject Type="Embed" ProgID="Visio.Drawing.15" ShapeID="_x0000_i1107" DrawAspect="Content" ObjectID="_1468075807">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start</w:t>
      </w:r>
      <w:r>
        <w:rPr>
          <w:rFonts w:hint="eastAsia" w:eastAsia="宋体"/>
          <w:b w:val="0"/>
          <w:bCs w:val="0"/>
          <w:i w:val="0"/>
          <w:iCs w:val="0"/>
          <w:u w:val="none"/>
          <w:vertAlign w:val="baseline"/>
          <w:rtl w:val="0"/>
          <w:lang w:val="en-US" w:eastAsia="zh-CN"/>
        </w:rPr>
        <w:t xml:space="preserve"> to return</w:t>
      </w:r>
      <w:r>
        <w:rPr>
          <w:b w:val="0"/>
          <w:bCs w:val="0"/>
          <w:i w:val="0"/>
          <w:iCs w:val="0"/>
          <w:u w:val="none"/>
          <w:vertAlign w:val="baseline"/>
          <w:rtl w:val="0"/>
          <w:lang w:val="en"/>
        </w:rPr>
        <w:t xml:space="preserve"> to zero directly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low speed. After encountering the falling edge of HW, </w:t>
      </w:r>
      <w:r>
        <w:rPr>
          <w:rFonts w:hint="eastAsia" w:eastAsia="宋体"/>
          <w:b w:val="0"/>
          <w:bCs w:val="0"/>
          <w:i w:val="0"/>
          <w:iCs w:val="0"/>
          <w:u w:val="none"/>
          <w:vertAlign w:val="baseline"/>
          <w:rtl w:val="0"/>
          <w:lang w:val="en-US" w:eastAsia="zh-CN"/>
        </w:rPr>
        <w:t xml:space="preserve">change the running direction; stop at </w:t>
      </w:r>
      <w:r>
        <w:rPr>
          <w:b w:val="0"/>
          <w:bCs w:val="0"/>
          <w:i w:val="0"/>
          <w:iCs w:val="0"/>
          <w:u w:val="none"/>
          <w:vertAlign w:val="baseline"/>
          <w:rtl w:val="0"/>
          <w:lang w:val="en"/>
        </w:rPr>
        <w:t xml:space="preserve">the first Z signal after encountering the rising edge of HW </w:t>
      </w:r>
      <w:r>
        <w:rPr>
          <w:rFonts w:hint="eastAsia" w:eastAsia="宋体"/>
          <w:b w:val="0"/>
          <w:bCs w:val="0"/>
          <w:i w:val="0"/>
          <w:iCs w:val="0"/>
          <w:u w:val="none"/>
          <w:vertAlign w:val="baseline"/>
          <w:rtl w:val="0"/>
          <w:lang w:val="en-US" w:eastAsia="zh-CN"/>
        </w:rPr>
        <w:t>during running in forward direction at low speed</w:t>
      </w:r>
      <w:r>
        <w:rPr>
          <w:b w:val="0"/>
          <w:bCs w:val="0"/>
          <w:i w:val="0"/>
          <w:iCs w:val="0"/>
          <w:u w:val="none"/>
          <w:vertAlign w:val="baseline"/>
          <w:rtl w:val="0"/>
          <w:lang w:val="en"/>
        </w:rPr>
        <w:t>;</w:t>
      </w:r>
    </w:p>
    <w:p>
      <w:pPr>
        <w:bidi w:val="0"/>
        <w:ind w:left="0" w:leftChars="0" w:firstLine="0" w:firstLineChars="0"/>
        <w:rPr>
          <w:b/>
        </w:rPr>
      </w:pPr>
      <w:r>
        <w:rPr>
          <w:b/>
          <w:bCs/>
          <w:i w:val="0"/>
          <w:iCs w:val="0"/>
          <w:u w:val="none"/>
          <w:vertAlign w:val="baseline"/>
          <w:rtl w:val="0"/>
          <w:lang w:val="en"/>
        </w:rPr>
        <w:t>(14) 6098H=14</w:t>
      </w:r>
    </w:p>
    <w:p>
      <w:pPr>
        <w:bidi w:val="0"/>
        <w:ind w:left="0" w:leftChars="0" w:firstLine="0" w:firstLineChars="0"/>
      </w:pPr>
      <w:r>
        <w:rPr>
          <w:b w:val="0"/>
          <w:bCs w:val="0"/>
          <w:i w:val="0"/>
          <w:iCs w:val="0"/>
          <w:u w:val="none"/>
          <w:vertAlign w:val="baseline"/>
          <w:rtl w:val="0"/>
          <w:lang w:val="en"/>
        </w:rPr>
        <w:t>Mechanical origin: Z signal of motor</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pPr>
      <w:r>
        <w:object>
          <v:shape id="_x0000_i1108" o:spt="75" type="#_x0000_t75" style="height:325.8pt;width:466.85pt;" o:ole="t" filled="f" o:preferrelative="t" stroked="f" coordsize="21600,21600">
            <v:path/>
            <v:fill on="f" focussize="0,0"/>
            <v:stroke on="f" joinstyle="miter"/>
            <v:imagedata r:id="rId265" o:title=""/>
            <o:lock v:ext="edit" aspectratio="t"/>
            <w10:wrap type="none"/>
            <w10:anchorlock/>
          </v:shape>
          <o:OLEObject Type="Embed" ProgID="Visio.Drawing.15" ShapeID="_x0000_i1108" DrawAspect="Content" ObjectID="_1468075808">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 w:eastAsia="zh-CN"/>
        </w:rPr>
        <w:t>;</w:t>
      </w:r>
      <w:r>
        <w:rPr>
          <w:rFonts w:hint="eastAsia" w:eastAsia="宋体"/>
          <w:b w:val="0"/>
          <w:bCs w:val="0"/>
          <w:i w:val="0"/>
          <w:iCs w:val="0"/>
          <w:u w:val="none"/>
          <w:vertAlign w:val="baseline"/>
          <w:rtl w:val="0"/>
          <w:lang w:val="en-US" w:eastAsia="zh-CN"/>
        </w:rPr>
        <w:t xml:space="preserve"> if</w:t>
      </w:r>
      <w:r>
        <w:rPr>
          <w:rFonts w:hint="eastAsia" w:eastAsia="宋体"/>
          <w:b w:val="0"/>
          <w:bCs w:val="0"/>
          <w:i w:val="0"/>
          <w:iCs w:val="0"/>
          <w:u w:val="none"/>
          <w:vertAlign w:val="baseline"/>
          <w:rtl w:val="0"/>
          <w:lang w:val="en" w:eastAsia="zh-CN"/>
        </w:rPr>
        <w:t xml:space="preserve"> limit switch is not encountered;</w:t>
      </w:r>
      <w:r>
        <w:rPr>
          <w:b w:val="0"/>
          <w:bCs w:val="0"/>
          <w:i w:val="0"/>
          <w:iCs w:val="0"/>
          <w:u w:val="none"/>
          <w:vertAlign w:val="baseline"/>
          <w:rtl w:val="0"/>
          <w:lang w:val="en"/>
        </w:rPr>
        <w:t xml:space="preserve"> slow down</w:t>
      </w:r>
      <w:r>
        <w:rPr>
          <w:rFonts w:hint="eastAsia" w:eastAsia="宋体"/>
          <w:b w:val="0"/>
          <w:bCs w:val="0"/>
          <w:i w:val="0"/>
          <w:iCs w:val="0"/>
          <w:u w:val="none"/>
          <w:vertAlign w:val="baseline"/>
          <w:rtl w:val="0"/>
          <w:lang w:val="en-US" w:eastAsia="zh-CN"/>
        </w:rPr>
        <w:t xml:space="preserve"> and</w:t>
      </w:r>
      <w:r>
        <w:rPr>
          <w:b w:val="0"/>
          <w:bCs w:val="0"/>
          <w:i w:val="0"/>
          <w:iCs w:val="0"/>
          <w:u w:val="none"/>
          <w:vertAlign w:val="baseline"/>
          <w:rtl w:val="0"/>
          <w:lang w:val="en"/>
        </w:rPr>
        <w:t xml:space="preserve"> run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low speed after encountering HW rising edge</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after encountering HW falling edge, continue to run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low speed, and then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encountered;</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pPr>
      <w:r>
        <w:object>
          <v:shape id="_x0000_i1109" o:spt="75" type="#_x0000_t75" style="height:311.55pt;width:409.8pt;" o:ole="t" filled="f" o:preferrelative="t" stroked="f" coordsize="21600,21600">
            <v:path/>
            <v:fill on="f" focussize="0,0"/>
            <v:stroke on="f"/>
            <v:imagedata r:id="rId266" o:title=""/>
            <o:lock v:ext="edit" aspectratio="t"/>
            <w10:wrap type="none"/>
            <w10:anchorlock/>
          </v:shape>
          <o:OLEObject Type="Embed" ProgID="Visio.Drawing.15" ShapeID="_x0000_i1109" DrawAspect="Content" ObjectID="_1468075809">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automatically and </w:t>
      </w:r>
      <w:r>
        <w:rPr>
          <w:rFonts w:hint="eastAsia" w:eastAsia="宋体"/>
          <w:b w:val="0"/>
          <w:bCs w:val="0"/>
          <w:i w:val="0"/>
          <w:iCs w:val="0"/>
          <w:u w:val="none"/>
          <w:vertAlign w:val="baseline"/>
          <w:rtl w:val="0"/>
          <w:lang w:val="en-US" w:eastAsia="zh-CN"/>
        </w:rPr>
        <w:t xml:space="preserve">run in </w:t>
      </w:r>
      <w:r>
        <w:rPr>
          <w:b w:val="0"/>
          <w:bCs w:val="0"/>
          <w:i w:val="0"/>
          <w:iCs w:val="0"/>
          <w:u w:val="none"/>
          <w:vertAlign w:val="baseline"/>
          <w:rtl w:val="0"/>
          <w:lang w:val="en"/>
        </w:rPr>
        <w:t xml:space="preserve">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 when encountering limit switch</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slow down and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 xml:space="preserve">when encountering HW rising edge,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HW falling edge</w:t>
      </w:r>
      <w:r>
        <w:rPr>
          <w:rFonts w:hint="eastAsia" w:eastAsia="宋体"/>
          <w:b w:val="0"/>
          <w:bCs w:val="0"/>
          <w:i w:val="0"/>
          <w:iCs w:val="0"/>
          <w:u w:val="none"/>
          <w:vertAlign w:val="baseline"/>
          <w:rtl w:val="0"/>
          <w:lang w:val="en-US" w:eastAsia="zh-CN"/>
        </w:rPr>
        <w:t xml:space="preserve"> during running in reverse direction at low speed</w:t>
      </w:r>
      <w:r>
        <w:rPr>
          <w:b w:val="0"/>
          <w:bCs w:val="0"/>
          <w:i w:val="0"/>
          <w:iCs w:val="0"/>
          <w:u w:val="none"/>
          <w:vertAlign w:val="baseline"/>
          <w:rtl w:val="0"/>
          <w:lang w:val="en"/>
        </w:rPr>
        <w: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10" o:spt="75" type="#_x0000_t75" style="height:291.3pt;width:405.1pt;" o:ole="t" filled="f" o:preferrelative="t" stroked="f" coordsize="21600,21600">
            <v:path/>
            <v:fill on="f" focussize="0,0"/>
            <v:stroke on="f"/>
            <v:imagedata r:id="rId267" o:title=""/>
            <o:lock v:ext="edit" aspectratio="t"/>
            <w10:wrap type="none"/>
            <w10:anchorlock/>
          </v:shape>
          <o:OLEObject Type="Embed" ProgID="Visio.Drawing.15" ShapeID="_x0000_i1110" DrawAspect="Content" ObjectID="_1468075810">
            <o:LockedField>false</o:LockedField>
          </o:OLEObject>
        </w:object>
      </w:r>
    </w:p>
    <w:p>
      <w:pPr>
        <w:pStyle w:val="2"/>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start to return to zero in reverse direction at low speed directly</w:t>
      </w:r>
      <w:r>
        <w:rPr>
          <w:b w:val="0"/>
          <w:bCs w:val="0"/>
          <w:i w:val="0"/>
          <w:iCs w:val="0"/>
          <w:u w:val="none"/>
          <w:vertAlign w:val="baseline"/>
          <w:rtl w:val="0"/>
          <w:lang w:val="en"/>
        </w:rPr>
        <w:t xml:space="preserve">, and stop </w:t>
      </w:r>
      <w:r>
        <w:rPr>
          <w:rFonts w:hint="eastAsia" w:eastAsia="宋体"/>
          <w:b w:val="0"/>
          <w:bCs w:val="0"/>
          <w:i w:val="0"/>
          <w:iCs w:val="0"/>
          <w:u w:val="none"/>
          <w:vertAlign w:val="baseline"/>
          <w:rtl w:val="0"/>
          <w:lang w:val="en-US" w:eastAsia="zh-CN"/>
        </w:rPr>
        <w:t xml:space="preserve">at </w:t>
      </w:r>
      <w:r>
        <w:rPr>
          <w:b w:val="0"/>
          <w:bCs w:val="0"/>
          <w:i w:val="0"/>
          <w:iCs w:val="0"/>
          <w:u w:val="none"/>
          <w:vertAlign w:val="baseline"/>
          <w:rtl w:val="0"/>
          <w:lang w:val="en"/>
        </w:rPr>
        <w:t>the first Z signal after encountering the falling edge of HW;</w:t>
      </w:r>
    </w:p>
    <w:p>
      <w:pPr>
        <w:bidi w:val="0"/>
        <w:ind w:left="0" w:leftChars="0" w:firstLine="0" w:firstLineChars="0"/>
        <w:rPr>
          <w:b/>
        </w:rPr>
      </w:pPr>
      <w:r>
        <w:rPr>
          <w:b/>
          <w:bCs/>
          <w:i w:val="0"/>
          <w:iCs w:val="0"/>
          <w:u w:val="none"/>
          <w:vertAlign w:val="baseline"/>
          <w:rtl w:val="0"/>
          <w:lang w:val="en"/>
        </w:rPr>
        <w:t>(15) 6098H=17</w:t>
      </w:r>
    </w:p>
    <w:p>
      <w:pPr>
        <w:bidi w:val="0"/>
        <w:ind w:left="0" w:leftChars="0" w:firstLine="0" w:firstLineChars="0"/>
      </w:pPr>
      <w:r>
        <w:rPr>
          <w:b w:val="0"/>
          <w:bCs w:val="0"/>
          <w:i w:val="0"/>
          <w:iCs w:val="0"/>
          <w:u w:val="none"/>
          <w:vertAlign w:val="baseline"/>
          <w:rtl w:val="0"/>
          <w:lang w:val="en"/>
        </w:rPr>
        <w:t xml:space="preserve">Mechanical origin: reverse </w:t>
      </w:r>
      <w:r>
        <w:rPr>
          <w:rFonts w:hint="eastAsia" w:eastAsia="宋体"/>
          <w:b w:val="0"/>
          <w:bCs w:val="0"/>
          <w:i w:val="0"/>
          <w:iCs w:val="0"/>
          <w:u w:val="none"/>
          <w:vertAlign w:val="baseline"/>
          <w:rtl w:val="0"/>
          <w:lang w:val="en" w:eastAsia="zh-CN"/>
        </w:rPr>
        <w:t>overtravel switch</w:t>
      </w:r>
      <w:r>
        <w:rPr>
          <w:b w:val="0"/>
          <w:bCs w:val="0"/>
          <w:i w:val="0"/>
          <w:iCs w:val="0"/>
          <w:u w:val="none"/>
          <w:vertAlign w:val="baseline"/>
          <w:rtl w:val="0"/>
          <w:lang w:val="en"/>
        </w:rPr>
        <w:t xml:space="preserve"> (NOT)</w:t>
      </w:r>
    </w:p>
    <w:p>
      <w:pPr>
        <w:bidi w:val="0"/>
        <w:ind w:left="0" w:leftChars="0" w:firstLine="0" w:firstLineChars="0"/>
      </w:pPr>
      <w:r>
        <w:rPr>
          <w:b w:val="0"/>
          <w:bCs w:val="0"/>
          <w:i w:val="0"/>
          <w:iCs w:val="0"/>
          <w:u w:val="none"/>
          <w:vertAlign w:val="baseline"/>
          <w:rtl w:val="0"/>
          <w:lang w:val="en"/>
        </w:rPr>
        <w:t xml:space="preserve">Deceleration point: Reverse </w:t>
      </w:r>
      <w:r>
        <w:rPr>
          <w:rFonts w:hint="eastAsia" w:eastAsia="宋体"/>
          <w:b w:val="0"/>
          <w:bCs w:val="0"/>
          <w:i w:val="0"/>
          <w:iCs w:val="0"/>
          <w:u w:val="none"/>
          <w:vertAlign w:val="baseline"/>
          <w:rtl w:val="0"/>
          <w:lang w:val="en" w:eastAsia="zh-CN"/>
        </w:rPr>
        <w:t>overtravel switch</w:t>
      </w:r>
      <w:r>
        <w:rPr>
          <w:b w:val="0"/>
          <w:bCs w:val="0"/>
          <w:i w:val="0"/>
          <w:iCs w:val="0"/>
          <w:u w:val="none"/>
          <w:vertAlign w:val="baseline"/>
          <w:rtl w:val="0"/>
          <w:lang w:val="en"/>
        </w:rPr>
        <w:t xml:space="preserve"> (NOT)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11" o:spt="75" type="#_x0000_t75" style="height:255.45pt;width:497.85pt;" o:ole="t" filled="f" o:preferrelative="t" stroked="f" coordsize="21600,21600">
            <v:path/>
            <v:fill on="f" focussize="0,0"/>
            <v:stroke on="f"/>
            <v:imagedata r:id="rId268" o:title=""/>
            <o:lock v:ext="edit" aspectratio="t"/>
            <w10:wrap type="none"/>
            <w10:anchorlock/>
          </v:shape>
          <o:OLEObject Type="Embed" ProgID="Visio.Drawing.15" ShapeID="_x0000_i1111" DrawAspect="Content" ObjectID="_1468075811">
            <o:LockedField>false</o:LockedField>
          </o:OLEObject>
        </w:object>
      </w:r>
    </w:p>
    <w:p>
      <w:pPr>
        <w:bidi w:val="0"/>
        <w:ind w:left="0" w:leftChars="0" w:firstLine="0" w:firstLineChars="0"/>
      </w:pPr>
      <w:r>
        <w:rPr>
          <w:b w:val="0"/>
          <w:bCs w:val="0"/>
          <w:i w:val="0"/>
          <w:iCs w:val="0"/>
          <w:u w:val="none"/>
          <w:vertAlign w:val="baseline"/>
          <w:rtl w:val="0"/>
          <w:lang w:val="en"/>
        </w:rPr>
        <w:t xml:space="preserve">NOT=0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the rising edge of NOT, </w:t>
      </w:r>
      <w:r>
        <w:rPr>
          <w:rFonts w:hint="eastAsia" w:eastAsia="宋体"/>
          <w:b w:val="0"/>
          <w:bCs w:val="0"/>
          <w:i w:val="0"/>
          <w:iCs w:val="0"/>
          <w:u w:val="none"/>
          <w:vertAlign w:val="baseline"/>
          <w:rtl w:val="0"/>
          <w:lang w:val="en-US" w:eastAsia="zh-CN"/>
        </w:rPr>
        <w:t>and run 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low speed, and stop after encountering the falling edge of NOT;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12" o:spt="75" type="#_x0000_t75" style="height:214.4pt;width:389.9pt;" o:ole="t" filled="f" o:preferrelative="t" stroked="f" coordsize="21600,21600">
            <v:path/>
            <v:fill on="f" focussize="0,0"/>
            <v:stroke on="f"/>
            <v:imagedata r:id="rId269" o:title=""/>
            <o:lock v:ext="edit" aspectratio="t"/>
            <w10:wrap type="none"/>
            <w10:anchorlock/>
          </v:shape>
          <o:OLEObject Type="Embed" ProgID="Visio.Drawing.15" ShapeID="_x0000_i1112" DrawAspect="Content" ObjectID="_1468075812">
            <o:LockedField>false</o:LockedField>
          </o:OLEObject>
        </w:object>
      </w:r>
    </w:p>
    <w:p>
      <w:pPr>
        <w:pStyle w:val="2"/>
        <w:bidi w:val="0"/>
        <w:ind w:left="0" w:leftChars="0" w:firstLine="0" w:firstLineChars="0"/>
      </w:pPr>
      <w:r>
        <w:rPr>
          <w:b w:val="0"/>
          <w:bCs w:val="0"/>
          <w:i w:val="0"/>
          <w:iCs w:val="0"/>
          <w:u w:val="none"/>
          <w:vertAlign w:val="baseline"/>
          <w:rtl w:val="0"/>
          <w:lang w:val="en"/>
        </w:rPr>
        <w:t>NOT = 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start </w:t>
      </w:r>
      <w:r>
        <w:rPr>
          <w:rFonts w:hint="eastAsia" w:eastAsia="宋体"/>
          <w:b w:val="0"/>
          <w:bCs w:val="0"/>
          <w:i w:val="0"/>
          <w:iCs w:val="0"/>
          <w:u w:val="none"/>
          <w:vertAlign w:val="baseline"/>
          <w:rtl w:val="0"/>
          <w:lang w:val="en-US" w:eastAsia="zh-CN"/>
        </w:rPr>
        <w:t>to return to</w:t>
      </w:r>
      <w:r>
        <w:rPr>
          <w:b w:val="0"/>
          <w:bCs w:val="0"/>
          <w:i w:val="0"/>
          <w:iCs w:val="0"/>
          <w:u w:val="none"/>
          <w:vertAlign w:val="baseline"/>
          <w:rtl w:val="0"/>
          <w:lang w:val="en"/>
        </w:rPr>
        <w:t xml:space="preserve"> zero </w:t>
      </w:r>
      <w:r>
        <w:rPr>
          <w:rFonts w:hint="eastAsia" w:eastAsia="宋体"/>
          <w:b w:val="0"/>
          <w:bCs w:val="0"/>
          <w:i w:val="0"/>
          <w:iCs w:val="0"/>
          <w:u w:val="none"/>
          <w:vertAlign w:val="baseline"/>
          <w:rtl w:val="0"/>
          <w:lang w:val="en-US" w:eastAsia="zh-CN"/>
        </w:rPr>
        <w:t xml:space="preserve">in forward direction at low speed </w:t>
      </w:r>
      <w:r>
        <w:rPr>
          <w:b w:val="0"/>
          <w:bCs w:val="0"/>
          <w:i w:val="0"/>
          <w:iCs w:val="0"/>
          <w:u w:val="none"/>
          <w:vertAlign w:val="baseline"/>
          <w:rtl w:val="0"/>
          <w:lang w:val="en"/>
        </w:rPr>
        <w:t>directly, and stop after encountering the falling edge of NOT.</w:t>
      </w:r>
    </w:p>
    <w:p>
      <w:pPr>
        <w:bidi w:val="0"/>
        <w:ind w:left="0" w:leftChars="0" w:firstLine="0" w:firstLineChars="0"/>
        <w:rPr>
          <w:b/>
        </w:rPr>
      </w:pPr>
      <w:r>
        <w:rPr>
          <w:b/>
          <w:bCs/>
          <w:i w:val="0"/>
          <w:iCs w:val="0"/>
          <w:u w:val="none"/>
          <w:vertAlign w:val="baseline"/>
          <w:rtl w:val="0"/>
          <w:lang w:val="en"/>
        </w:rPr>
        <w:t>(16) 6098H=18</w:t>
      </w:r>
    </w:p>
    <w:p>
      <w:pPr>
        <w:bidi w:val="0"/>
        <w:ind w:left="0" w:leftChars="0" w:firstLine="0" w:firstLineChars="0"/>
      </w:pPr>
      <w:r>
        <w:rPr>
          <w:b w:val="0"/>
          <w:bCs w:val="0"/>
          <w:i w:val="0"/>
          <w:iCs w:val="0"/>
          <w:u w:val="none"/>
          <w:vertAlign w:val="baseline"/>
          <w:rtl w:val="0"/>
          <w:lang w:val="en"/>
        </w:rPr>
        <w:t xml:space="preserve">Mechanical origin: Forward </w:t>
      </w:r>
      <w:r>
        <w:rPr>
          <w:rFonts w:hint="eastAsia" w:eastAsia="宋体"/>
          <w:b w:val="0"/>
          <w:bCs w:val="0"/>
          <w:i w:val="0"/>
          <w:iCs w:val="0"/>
          <w:u w:val="none"/>
          <w:vertAlign w:val="baseline"/>
          <w:rtl w:val="0"/>
          <w:lang w:val="en" w:eastAsia="zh-CN"/>
        </w:rPr>
        <w:t>overtravel switch</w:t>
      </w:r>
      <w:r>
        <w:rPr>
          <w:b w:val="0"/>
          <w:bCs w:val="0"/>
          <w:i w:val="0"/>
          <w:iCs w:val="0"/>
          <w:u w:val="none"/>
          <w:vertAlign w:val="baseline"/>
          <w:rtl w:val="0"/>
          <w:lang w:val="en"/>
        </w:rPr>
        <w:t xml:space="preserve"> (POT)</w:t>
      </w:r>
    </w:p>
    <w:p>
      <w:pPr>
        <w:bidi w:val="0"/>
        <w:ind w:left="0" w:leftChars="0" w:firstLine="0" w:firstLineChars="0"/>
      </w:pPr>
      <w:r>
        <w:rPr>
          <w:b w:val="0"/>
          <w:bCs w:val="0"/>
          <w:i w:val="0"/>
          <w:iCs w:val="0"/>
          <w:u w:val="none"/>
          <w:vertAlign w:val="baseline"/>
          <w:rtl w:val="0"/>
          <w:lang w:val="en"/>
        </w:rPr>
        <w:t xml:space="preserve">Deceleration point: Forward </w:t>
      </w:r>
      <w:r>
        <w:rPr>
          <w:rFonts w:hint="eastAsia" w:eastAsia="宋体"/>
          <w:b w:val="0"/>
          <w:bCs w:val="0"/>
          <w:i w:val="0"/>
          <w:iCs w:val="0"/>
          <w:u w:val="none"/>
          <w:vertAlign w:val="baseline"/>
          <w:rtl w:val="0"/>
          <w:lang w:val="en" w:eastAsia="zh-CN"/>
        </w:rPr>
        <w:t>overtravel switch</w:t>
      </w:r>
      <w:r>
        <w:rPr>
          <w:b w:val="0"/>
          <w:bCs w:val="0"/>
          <w:i w:val="0"/>
          <w:iCs w:val="0"/>
          <w:u w:val="none"/>
          <w:vertAlign w:val="baseline"/>
          <w:rtl w:val="0"/>
          <w:lang w:val="en"/>
        </w:rPr>
        <w:t xml:space="preserve"> (POT)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13" o:spt="75" type="#_x0000_t75" style="height:235.2pt;width:458.4pt;" o:ole="t" filled="f" o:preferrelative="t" stroked="f" coordsize="21600,21600">
            <v:path/>
            <v:fill on="f" focussize="0,0"/>
            <v:stroke on="f" joinstyle="miter"/>
            <v:imagedata r:id="rId270" o:title=""/>
            <o:lock v:ext="edit" aspectratio="t"/>
            <w10:wrap type="none"/>
            <w10:anchorlock/>
          </v:shape>
          <o:OLEObject Type="Embed" ProgID="Visio.Drawing.15" ShapeID="_x0000_i1113" DrawAspect="Content" ObjectID="_1468075813">
            <o:LockedField>false</o:LockedField>
          </o:OLEObject>
        </w:object>
      </w:r>
    </w:p>
    <w:p>
      <w:pPr>
        <w:bidi w:val="0"/>
        <w:ind w:left="0" w:leftChars="0" w:firstLine="0" w:firstLineChars="0"/>
      </w:pPr>
      <w:r>
        <w:rPr>
          <w:b w:val="0"/>
          <w:bCs w:val="0"/>
          <w:i w:val="0"/>
          <w:iCs w:val="0"/>
          <w:u w:val="none"/>
          <w:vertAlign w:val="baseline"/>
          <w:rtl w:val="0"/>
          <w:lang w:val="en"/>
        </w:rPr>
        <w:t xml:space="preserve">POT=0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the rising edge of POT, </w:t>
      </w:r>
      <w:r>
        <w:rPr>
          <w:rFonts w:hint="eastAsia" w:eastAsia="宋体"/>
          <w:b w:val="0"/>
          <w:bCs w:val="0"/>
          <w:i w:val="0"/>
          <w:iCs w:val="0"/>
          <w:u w:val="none"/>
          <w:vertAlign w:val="baseline"/>
          <w:rtl w:val="0"/>
          <w:lang w:val="en-US" w:eastAsia="zh-CN"/>
        </w:rPr>
        <w:t>run in reverse direction at</w:t>
      </w:r>
      <w:r>
        <w:rPr>
          <w:b w:val="0"/>
          <w:bCs w:val="0"/>
          <w:i w:val="0"/>
          <w:iCs w:val="0"/>
          <w:u w:val="none"/>
          <w:vertAlign w:val="baseline"/>
          <w:rtl w:val="0"/>
          <w:lang w:val="en"/>
        </w:rPr>
        <w:t xml:space="preserve"> low speed, and stop after encountering the falling edge of POT;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14" o:spt="75" type="#_x0000_t75" style="height:212.45pt;width:458.4pt;" o:ole="t" filled="f" o:preferrelative="t" stroked="f" coordsize="21600,21600">
            <v:path/>
            <v:fill on="f" focussize="0,0"/>
            <v:stroke on="f" joinstyle="miter"/>
            <v:imagedata r:id="rId271" o:title=""/>
            <o:lock v:ext="edit" aspectratio="t"/>
            <w10:wrap type="none"/>
            <w10:anchorlock/>
          </v:shape>
          <o:OLEObject Type="Embed" ProgID="Visio.Drawing.15" ShapeID="_x0000_i1114" DrawAspect="Content" ObjectID="_1468075814">
            <o:LockedField>false</o:LockedField>
          </o:OLEObject>
        </w:object>
      </w:r>
    </w:p>
    <w:p>
      <w:pPr>
        <w:bidi w:val="0"/>
        <w:ind w:left="0" w:leftChars="0" w:firstLine="0" w:firstLineChars="0"/>
      </w:pPr>
      <w:r>
        <w:rPr>
          <w:b w:val="0"/>
          <w:bCs w:val="0"/>
          <w:i w:val="0"/>
          <w:iCs w:val="0"/>
          <w:u w:val="none"/>
          <w:vertAlign w:val="baseline"/>
          <w:rtl w:val="0"/>
          <w:lang w:val="en"/>
        </w:rPr>
        <w:t>POT=1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start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 xml:space="preserve">in reverse direction </w:t>
      </w:r>
      <w:r>
        <w:rPr>
          <w:b w:val="0"/>
          <w:bCs w:val="0"/>
          <w:i w:val="0"/>
          <w:iCs w:val="0"/>
          <w:u w:val="none"/>
          <w:vertAlign w:val="baseline"/>
          <w:rtl w:val="0"/>
          <w:lang w:val="en"/>
        </w:rPr>
        <w:t>at low speed directly, and stop when encountering POT falling edge;</w:t>
      </w:r>
    </w:p>
    <w:p>
      <w:pPr>
        <w:pStyle w:val="2"/>
        <w:ind w:left="420"/>
      </w:pPr>
    </w:p>
    <w:p>
      <w:pPr>
        <w:ind w:firstLine="422"/>
        <w:rPr>
          <w:b/>
        </w:rPr>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bidi w:val="0"/>
        <w:ind w:left="0" w:leftChars="0" w:firstLine="0" w:firstLineChars="0"/>
        <w:rPr>
          <w:b/>
        </w:rPr>
      </w:pPr>
      <w:r>
        <w:rPr>
          <w:b/>
          <w:bCs/>
          <w:i w:val="0"/>
          <w:iCs w:val="0"/>
          <w:u w:val="none"/>
          <w:vertAlign w:val="baseline"/>
          <w:rtl w:val="0"/>
          <w:lang w:val="en"/>
        </w:rPr>
        <w:t>(17) 6098H=19</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2"/>
        <w:bidi w:val="0"/>
        <w:ind w:left="420"/>
      </w:pPr>
      <w:r>
        <w:object>
          <v:shape id="_x0000_i1115" o:spt="75" type="#_x0000_t75" style="height:249pt;width:425.4pt;" o:ole="t" filled="f" o:preferrelative="t" stroked="f" coordsize="21600,21600">
            <v:path/>
            <v:fill on="f" focussize="0,0"/>
            <v:stroke on="f" joinstyle="miter"/>
            <v:imagedata r:id="rId272" o:title=""/>
            <o:lock v:ext="edit" aspectratio="t"/>
            <w10:wrap type="none"/>
            <w10:anchorlock/>
          </v:shape>
          <o:OLEObject Type="Embed" ProgID="Visio.Drawing.15" ShapeID="_x0000_i1115" DrawAspect="Content" ObjectID="_1468075815">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slow down </w:t>
      </w:r>
      <w:r>
        <w:rPr>
          <w:rFonts w:hint="eastAsia" w:eastAsia="宋体"/>
          <w:b w:val="0"/>
          <w:bCs w:val="0"/>
          <w:i w:val="0"/>
          <w:iCs w:val="0"/>
          <w:u w:val="none"/>
          <w:vertAlign w:val="baseline"/>
          <w:rtl w:val="0"/>
          <w:lang w:val="en-US" w:eastAsia="zh-CN"/>
        </w:rPr>
        <w:t xml:space="preserve">and change the running direction </w:t>
      </w:r>
      <w:r>
        <w:rPr>
          <w:b w:val="0"/>
          <w:bCs w:val="0"/>
          <w:i w:val="0"/>
          <w:iCs w:val="0"/>
          <w:u w:val="none"/>
          <w:vertAlign w:val="baseline"/>
          <w:rtl w:val="0"/>
          <w:lang w:val="en"/>
        </w:rPr>
        <w:t xml:space="preserve">after encountering the rising edge of HW, </w:t>
      </w:r>
      <w:r>
        <w:rPr>
          <w:rFonts w:hint="eastAsia" w:eastAsia="宋体"/>
          <w:b w:val="0"/>
          <w:bCs w:val="0"/>
          <w:i w:val="0"/>
          <w:iCs w:val="0"/>
          <w:u w:val="none"/>
          <w:vertAlign w:val="baseline"/>
          <w:rtl w:val="0"/>
          <w:lang w:val="en-US" w:eastAsia="zh-CN"/>
        </w:rPr>
        <w:t>and run in reverse direction at</w:t>
      </w:r>
      <w:r>
        <w:rPr>
          <w:b w:val="0"/>
          <w:bCs w:val="0"/>
          <w:i w:val="0"/>
          <w:iCs w:val="0"/>
          <w:u w:val="none"/>
          <w:vertAlign w:val="baseline"/>
          <w:rtl w:val="0"/>
          <w:lang w:val="en"/>
        </w:rPr>
        <w:t xml:space="preserve"> low speed, and stop when encountering the falling edge of HW;</w:t>
      </w:r>
    </w:p>
    <w:p>
      <w:pPr>
        <w:bidi w:val="0"/>
        <w:ind w:left="0" w:leftChars="0" w:firstLine="0" w:firstLineChars="0"/>
        <w:rPr>
          <w:rFonts w:hint="eastAsia" w:ascii="Calibri" w:hAnsi="Calibri" w:eastAsia="宋体" w:cs="Calibri"/>
          <w:lang w:eastAsia="zh-CN"/>
        </w:rPr>
      </w:pPr>
      <w:r>
        <w:rPr>
          <w:rFonts w:ascii="Calibri" w:hAnsi="Calibri"/>
          <w:b w:val="0"/>
          <w:bCs w:val="0"/>
          <w:i w:val="0"/>
          <w:iCs w:val="0"/>
          <w:u w:val="none"/>
          <w:vertAlign w:val="baseline"/>
          <w:rtl w:val="0"/>
          <w:lang w:val="en"/>
        </w:rPr>
        <w:t xml:space="preserve">② The deceleration point signal is </w:t>
      </w:r>
      <w:r>
        <w:rPr>
          <w:rFonts w:hint="eastAsia" w:eastAsia="宋体"/>
          <w:b w:val="0"/>
          <w:bCs w:val="0"/>
          <w:i w:val="0"/>
          <w:iCs w:val="0"/>
          <w:u w:val="none"/>
          <w:vertAlign w:val="baseline"/>
          <w:rtl w:val="0"/>
          <w:lang w:val="en" w:eastAsia="zh-CN"/>
        </w:rPr>
        <w:t>valid</w:t>
      </w:r>
      <w:r>
        <w:rPr>
          <w:rFonts w:ascii="Calibri" w:hAnsi="Calibri"/>
          <w:b w:val="0"/>
          <w:bCs w:val="0"/>
          <w:i w:val="0"/>
          <w:iCs w:val="0"/>
          <w:u w:val="none"/>
          <w:vertAlign w:val="baseline"/>
          <w:rtl w:val="0"/>
          <w:lang w:val="en"/>
        </w:rPr>
        <w:t xml:space="preserve"> when </w:t>
      </w:r>
      <w:r>
        <w:rPr>
          <w:rFonts w:hint="eastAsia" w:eastAsia="宋体"/>
          <w:b w:val="0"/>
          <w:bCs w:val="0"/>
          <w:i w:val="0"/>
          <w:iCs w:val="0"/>
          <w:u w:val="none"/>
          <w:vertAlign w:val="baseline"/>
          <w:rtl w:val="0"/>
          <w:lang w:val="en" w:eastAsia="zh-CN"/>
        </w:rPr>
        <w:t>starting to return to zero</w:t>
      </w:r>
    </w:p>
    <w:p>
      <w:pPr>
        <w:pStyle w:val="53"/>
        <w:bidi w:val="0"/>
        <w:spacing w:before="120"/>
      </w:pPr>
      <w:r>
        <w:object>
          <v:shape id="_x0000_i1116" o:spt="75" type="#_x0000_t75" style="height:250.25pt;width:425.4pt;" o:ole="t" filled="f" o:preferrelative="t" stroked="f" coordsize="21600,21600">
            <v:path/>
            <v:fill on="f" focussize="0,0"/>
            <v:stroke on="f" joinstyle="miter"/>
            <v:imagedata r:id="rId273" o:title=""/>
            <o:lock v:ext="edit" aspectratio="t"/>
            <w10:wrap type="none"/>
            <w10:anchorlock/>
          </v:shape>
          <o:OLEObject Type="Embed" ProgID="Visio.Drawing.15" ShapeID="_x0000_i1116" DrawAspect="Content" ObjectID="_1468075816">
            <o:LockedField>false</o:LockedField>
          </o:OLEObject>
        </w:object>
      </w:r>
    </w:p>
    <w:p>
      <w:pPr>
        <w:bidi w:val="0"/>
        <w:ind w:left="0" w:leftChars="0" w:firstLine="0" w:firstLineChars="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start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 xml:space="preserve">in reverse direction </w:t>
      </w:r>
      <w:r>
        <w:rPr>
          <w:b w:val="0"/>
          <w:bCs w:val="0"/>
          <w:i w:val="0"/>
          <w:iCs w:val="0"/>
          <w:u w:val="none"/>
          <w:vertAlign w:val="baseline"/>
          <w:rtl w:val="0"/>
          <w:lang w:val="en"/>
        </w:rPr>
        <w:t>at low speed directly, and stop when encountering HW falling edge;</w:t>
      </w:r>
    </w:p>
    <w:p>
      <w:pPr>
        <w:bidi w:val="0"/>
        <w:ind w:left="0" w:leftChars="0" w:firstLine="0" w:firstLineChars="0"/>
        <w:rPr>
          <w:b/>
        </w:rPr>
      </w:pPr>
      <w:r>
        <w:rPr>
          <w:b/>
          <w:bCs/>
          <w:i w:val="0"/>
          <w:iCs w:val="0"/>
          <w:u w:val="none"/>
          <w:vertAlign w:val="baseline"/>
          <w:rtl w:val="0"/>
          <w:lang w:val="en"/>
        </w:rPr>
        <w:t>(18) 6098H=20</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bidi w:val="0"/>
        <w:ind w:firstLine="420"/>
      </w:pPr>
      <w:r>
        <w:object>
          <v:shape id="_x0000_i1117" o:spt="75" type="#_x0000_t75" style="height:249pt;width:425.4pt;" o:ole="t" filled="f" o:preferrelative="t" stroked="f" coordsize="21600,21600">
            <v:path/>
            <v:fill on="f" focussize="0,0"/>
            <v:stroke on="f" joinstyle="miter"/>
            <v:imagedata r:id="rId274" o:title=""/>
            <o:lock v:ext="edit" aspectratio="t"/>
            <w10:wrap type="none"/>
            <w10:anchorlock/>
          </v:shape>
          <o:OLEObject Type="Embed" ProgID="Visio.Drawing.15" ShapeID="_x0000_i1117" DrawAspect="Content" ObjectID="_1468075817">
            <o:LockedField>false</o:LockedField>
          </o:OLEObject>
        </w:object>
      </w:r>
    </w:p>
    <w:p>
      <w:pPr>
        <w:pStyle w:val="2"/>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start to return to zero </w:t>
      </w:r>
      <w:r>
        <w:rPr>
          <w:rFonts w:hint="eastAsia" w:eastAsia="宋体"/>
          <w:b w:val="0"/>
          <w:bCs w:val="0"/>
          <w:i w:val="0"/>
          <w:iCs w:val="0"/>
          <w:u w:val="none"/>
          <w:vertAlign w:val="baseline"/>
          <w:rtl w:val="0"/>
          <w:lang w:val="en-US" w:eastAsia="zh-CN"/>
        </w:rPr>
        <w:t xml:space="preserve">in forward direction </w:t>
      </w:r>
      <w:r>
        <w:rPr>
          <w:b w:val="0"/>
          <w:bCs w:val="0"/>
          <w:i w:val="0"/>
          <w:iCs w:val="0"/>
          <w:u w:val="none"/>
          <w:vertAlign w:val="baseline"/>
          <w:rtl w:val="0"/>
          <w:lang w:val="en"/>
        </w:rPr>
        <w:t>at low speed</w:t>
      </w:r>
      <w:r>
        <w:rPr>
          <w:rFonts w:hint="eastAsia" w:eastAsia="宋体"/>
          <w:b w:val="0"/>
          <w:bCs w:val="0"/>
          <w:i w:val="0"/>
          <w:iCs w:val="0"/>
          <w:u w:val="none"/>
          <w:vertAlign w:val="baseline"/>
          <w:rtl w:val="0"/>
          <w:lang w:val="en-US" w:eastAsia="zh-CN"/>
        </w:rPr>
        <w:t xml:space="preserve"> directly</w:t>
      </w:r>
      <w:r>
        <w:rPr>
          <w:b w:val="0"/>
          <w:bCs w:val="0"/>
          <w:i w:val="0"/>
          <w:iCs w:val="0"/>
          <w:u w:val="none"/>
          <w:vertAlign w:val="baseline"/>
          <w:rtl w:val="0"/>
          <w:lang w:val="en"/>
        </w:rPr>
        <w:t>, and stop after encountering the rising edge of HW;</w:t>
      </w:r>
    </w:p>
    <w:p>
      <w:pPr>
        <w:bidi w:val="0"/>
        <w:ind w:left="0" w:leftChars="0" w:firstLine="0" w:firstLineChars="0"/>
        <w:rPr>
          <w:rFonts w:hint="eastAsia" w:ascii="Calibri" w:hAnsi="Calibri" w:eastAsia="宋体" w:cs="Calibri"/>
          <w:lang w:eastAsia="zh-CN"/>
        </w:rPr>
      </w:pPr>
      <w:r>
        <w:rPr>
          <w:rFonts w:ascii="Calibri" w:hAnsi="Calibri"/>
          <w:b w:val="0"/>
          <w:bCs w:val="0"/>
          <w:i w:val="0"/>
          <w:iCs w:val="0"/>
          <w:u w:val="none"/>
          <w:vertAlign w:val="baseline"/>
          <w:rtl w:val="0"/>
          <w:lang w:val="en"/>
        </w:rPr>
        <w:t xml:space="preserve">② The deceleration point signal is </w:t>
      </w:r>
      <w:r>
        <w:rPr>
          <w:rFonts w:hint="eastAsia" w:eastAsia="宋体"/>
          <w:b w:val="0"/>
          <w:bCs w:val="0"/>
          <w:i w:val="0"/>
          <w:iCs w:val="0"/>
          <w:u w:val="none"/>
          <w:vertAlign w:val="baseline"/>
          <w:rtl w:val="0"/>
          <w:lang w:val="en" w:eastAsia="zh-CN"/>
        </w:rPr>
        <w:t>valid</w:t>
      </w:r>
      <w:r>
        <w:rPr>
          <w:rFonts w:ascii="Calibri" w:hAnsi="Calibri"/>
          <w:b w:val="0"/>
          <w:bCs w:val="0"/>
          <w:i w:val="0"/>
          <w:iCs w:val="0"/>
          <w:u w:val="none"/>
          <w:vertAlign w:val="baseline"/>
          <w:rtl w:val="0"/>
          <w:lang w:val="en"/>
        </w:rPr>
        <w:t xml:space="preserve"> when </w:t>
      </w:r>
      <w:r>
        <w:rPr>
          <w:rFonts w:hint="eastAsia" w:eastAsia="宋体"/>
          <w:b w:val="0"/>
          <w:bCs w:val="0"/>
          <w:i w:val="0"/>
          <w:iCs w:val="0"/>
          <w:u w:val="none"/>
          <w:vertAlign w:val="baseline"/>
          <w:rtl w:val="0"/>
          <w:lang w:val="en" w:eastAsia="zh-CN"/>
        </w:rPr>
        <w:t>starting to return to zero</w:t>
      </w:r>
    </w:p>
    <w:p>
      <w:pPr>
        <w:pStyle w:val="2"/>
        <w:bidi w:val="0"/>
        <w:ind w:left="420"/>
      </w:pPr>
      <w:r>
        <w:object>
          <v:shape id="_x0000_i1118" o:spt="75" type="#_x0000_t75" style="height:249pt;width:425.4pt;" o:ole="t" filled="f" o:preferrelative="t" stroked="f" coordsize="21600,21600">
            <v:path/>
            <v:fill on="f" focussize="0,0"/>
            <v:stroke on="f" joinstyle="miter"/>
            <v:imagedata r:id="rId275" o:title=""/>
            <o:lock v:ext="edit" aspectratio="t"/>
            <w10:wrap type="none"/>
            <w10:anchorlock/>
          </v:shape>
          <o:OLEObject Type="Embed" ProgID="Visio.Drawing.15" ShapeID="_x0000_i1118" DrawAspect="Content" ObjectID="_1468075818">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start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slow down </w:t>
      </w:r>
      <w:r>
        <w:rPr>
          <w:rFonts w:hint="eastAsia" w:eastAsia="宋体"/>
          <w:b w:val="0"/>
          <w:bCs w:val="0"/>
          <w:i w:val="0"/>
          <w:iCs w:val="0"/>
          <w:u w:val="none"/>
          <w:vertAlign w:val="baseline"/>
          <w:rtl w:val="0"/>
          <w:lang w:val="en-US" w:eastAsia="zh-CN"/>
        </w:rPr>
        <w:t xml:space="preserve">and change the running direction </w:t>
      </w:r>
      <w:r>
        <w:rPr>
          <w:b w:val="0"/>
          <w:bCs w:val="0"/>
          <w:i w:val="0"/>
          <w:iCs w:val="0"/>
          <w:u w:val="none"/>
          <w:vertAlign w:val="baseline"/>
          <w:rtl w:val="0"/>
          <w:lang w:val="en"/>
        </w:rPr>
        <w:t xml:space="preserve">after encountering HW falling edge, </w:t>
      </w:r>
      <w:r>
        <w:rPr>
          <w:rFonts w:hint="eastAsia" w:eastAsia="宋体"/>
          <w:b w:val="0"/>
          <w:bCs w:val="0"/>
          <w:i w:val="0"/>
          <w:iCs w:val="0"/>
          <w:u w:val="none"/>
          <w:vertAlign w:val="baseline"/>
          <w:rtl w:val="0"/>
          <w:lang w:val="en-US" w:eastAsia="zh-CN"/>
        </w:rPr>
        <w:t>run 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low speed, and stop when encountering HW rising edge;</w:t>
      </w:r>
    </w:p>
    <w:p>
      <w:pPr>
        <w:pStyle w:val="2"/>
        <w:ind w:left="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2"/>
        <w:numPr>
          <w:ilvl w:val="0"/>
          <w:numId w:val="0"/>
        </w:numPr>
        <w:bidi w:val="0"/>
        <w:ind w:leftChars="0"/>
        <w:rPr>
          <w:b/>
        </w:rPr>
      </w:pPr>
      <w:r>
        <w:rPr>
          <w:b/>
          <w:bCs/>
          <w:i w:val="0"/>
          <w:iCs w:val="0"/>
          <w:u w:val="none"/>
          <w:vertAlign w:val="baseline"/>
          <w:rtl w:val="0"/>
          <w:lang w:val="en"/>
        </w:rPr>
        <w:t>(1</w:t>
      </w:r>
      <w:r>
        <w:rPr>
          <w:rFonts w:hint="eastAsia" w:eastAsia="宋体"/>
          <w:b/>
          <w:bCs/>
          <w:i w:val="0"/>
          <w:iCs w:val="0"/>
          <w:u w:val="none"/>
          <w:vertAlign w:val="baseline"/>
          <w:rtl w:val="0"/>
          <w:lang w:val="en-US" w:eastAsia="zh-CN"/>
        </w:rPr>
        <w:t>9</w:t>
      </w:r>
      <w:r>
        <w:rPr>
          <w:b/>
          <w:bCs/>
          <w:i w:val="0"/>
          <w:iCs w:val="0"/>
          <w:u w:val="none"/>
          <w:vertAlign w:val="baseline"/>
          <w:rtl w:val="0"/>
          <w:lang w:val="en"/>
        </w:rPr>
        <w:t>)</w:t>
      </w:r>
      <w:r>
        <w:rPr>
          <w:rFonts w:hint="eastAsia" w:eastAsia="宋体"/>
          <w:b/>
          <w:bCs/>
          <w:i w:val="0"/>
          <w:iCs w:val="0"/>
          <w:u w:val="none"/>
          <w:vertAlign w:val="baseline"/>
          <w:rtl w:val="0"/>
          <w:lang w:val="en-US" w:eastAsia="zh-CN"/>
        </w:rPr>
        <w:t xml:space="preserve"> </w:t>
      </w:r>
      <w:r>
        <w:rPr>
          <w:b/>
          <w:bCs/>
          <w:i w:val="0"/>
          <w:iCs w:val="0"/>
          <w:u w:val="none"/>
          <w:vertAlign w:val="baseline"/>
          <w:rtl w:val="0"/>
          <w:lang w:val="en"/>
        </w:rPr>
        <w:t>6098H=21</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19" o:spt="75" type="#_x0000_t75" style="height:247.8pt;width:425.4pt;" o:ole="t" filled="f" o:preferrelative="t" stroked="f" coordsize="21600,21600">
            <v:path/>
            <v:fill on="f" focussize="0,0"/>
            <v:stroke on="f" joinstyle="miter"/>
            <v:imagedata r:id="rId276" o:title=""/>
            <o:lock v:ext="edit" aspectratio="t"/>
            <w10:wrap type="none"/>
            <w10:anchorlock/>
          </v:shape>
          <o:OLEObject Type="Embed" ProgID="Visio.Drawing.15" ShapeID="_x0000_i1119" DrawAspect="Content" ObjectID="_1468075819">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the rising edge of HW, </w:t>
      </w:r>
      <w:r>
        <w:rPr>
          <w:rFonts w:hint="eastAsia" w:eastAsia="宋体"/>
          <w:b w:val="0"/>
          <w:bCs w:val="0"/>
          <w:i w:val="0"/>
          <w:iCs w:val="0"/>
          <w:u w:val="none"/>
          <w:vertAlign w:val="baseline"/>
          <w:rtl w:val="0"/>
          <w:lang w:val="en-US" w:eastAsia="zh-CN"/>
        </w:rPr>
        <w:t>run 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low speed, and stop when encountering the falling edge of HW;</w:t>
      </w:r>
    </w:p>
    <w:p>
      <w:pPr>
        <w:pStyle w:val="2"/>
        <w:bidi w:val="0"/>
        <w:ind w:left="0" w:leftChars="0" w:firstLine="0" w:firstLineChars="0"/>
        <w:rPr>
          <w:rFonts w:hint="eastAsia" w:ascii="Calibri" w:hAnsi="Calibri" w:eastAsia="宋体" w:cs="Calibri"/>
          <w:lang w:eastAsia="zh-CN"/>
        </w:rPr>
      </w:pPr>
      <w:r>
        <w:rPr>
          <w:b w:val="0"/>
          <w:bCs w:val="0"/>
          <w:i w:val="0"/>
          <w:iCs w:val="0"/>
          <w:u w:val="none"/>
          <w:vertAlign w:val="baseline"/>
          <w:rtl w:val="0"/>
          <w:lang w:val="en"/>
        </w:rPr>
        <w:t xml:space="preserve">② The deceleration point signal is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xml:space="preserve"> when </w:t>
      </w:r>
      <w:r>
        <w:rPr>
          <w:rFonts w:hint="eastAsia" w:eastAsia="宋体"/>
          <w:b w:val="0"/>
          <w:bCs w:val="0"/>
          <w:i w:val="0"/>
          <w:iCs w:val="0"/>
          <w:u w:val="none"/>
          <w:vertAlign w:val="baseline"/>
          <w:rtl w:val="0"/>
          <w:lang w:val="en" w:eastAsia="zh-CN"/>
        </w:rPr>
        <w:t>starting to return to zero</w:t>
      </w:r>
    </w:p>
    <w:p>
      <w:pPr>
        <w:pStyle w:val="53"/>
        <w:bidi w:val="0"/>
        <w:spacing w:before="120"/>
        <w:rPr>
          <w:rFonts w:ascii="Calibri" w:hAnsi="Calibri" w:cs="Calibri"/>
        </w:rPr>
      </w:pPr>
      <w:r>
        <w:object>
          <v:shape id="_x0000_i1120" o:spt="75" type="#_x0000_t75" style="height:247.8pt;width:425.4pt;" o:ole="t" filled="f" o:preferrelative="t" stroked="f" coordsize="21600,21600">
            <v:path/>
            <v:fill on="f" focussize="0,0"/>
            <v:stroke on="f" joinstyle="miter"/>
            <v:imagedata r:id="rId277" o:title=""/>
            <o:lock v:ext="edit" aspectratio="t"/>
            <w10:wrap type="none"/>
            <w10:anchorlock/>
          </v:shape>
          <o:OLEObject Type="Embed" ProgID="Visio.Drawing.15" ShapeID="_x0000_i1120" DrawAspect="Content" ObjectID="_1468075820">
            <o:LockedField>false</o:LockedField>
          </o:OLEObject>
        </w:object>
      </w:r>
    </w:p>
    <w:p>
      <w:pPr>
        <w:pStyle w:val="2"/>
        <w:bidi w:val="0"/>
        <w:ind w:left="0" w:leftChars="0" w:firstLine="0" w:firstLineChars="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start 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in forward direction</w:t>
      </w:r>
      <w:r>
        <w:rPr>
          <w:b w:val="0"/>
          <w:bCs w:val="0"/>
          <w:i w:val="0"/>
          <w:iCs w:val="0"/>
          <w:u w:val="none"/>
          <w:vertAlign w:val="baseline"/>
          <w:rtl w:val="0"/>
          <w:lang w:val="en"/>
        </w:rPr>
        <w:t xml:space="preserve"> at low speed</w:t>
      </w:r>
      <w:r>
        <w:rPr>
          <w:rFonts w:hint="eastAsia" w:eastAsia="宋体"/>
          <w:b w:val="0"/>
          <w:bCs w:val="0"/>
          <w:i w:val="0"/>
          <w:iCs w:val="0"/>
          <w:u w:val="none"/>
          <w:vertAlign w:val="baseline"/>
          <w:rtl w:val="0"/>
          <w:lang w:val="en-US" w:eastAsia="zh-CN"/>
        </w:rPr>
        <w:t xml:space="preserve"> directly</w:t>
      </w:r>
      <w:r>
        <w:rPr>
          <w:b w:val="0"/>
          <w:bCs w:val="0"/>
          <w:i w:val="0"/>
          <w:iCs w:val="0"/>
          <w:u w:val="none"/>
          <w:vertAlign w:val="baseline"/>
          <w:rtl w:val="0"/>
          <w:lang w:val="en"/>
        </w:rPr>
        <w:t>, and stop after encountering the falling edge of HW;</w:t>
      </w:r>
    </w:p>
    <w:p>
      <w:pPr>
        <w:pStyle w:val="2"/>
        <w:bidi w:val="0"/>
        <w:ind w:left="0" w:leftChars="0" w:firstLine="0" w:firstLineChars="0"/>
        <w:rPr>
          <w:b/>
        </w:rPr>
      </w:pPr>
      <w:r>
        <w:rPr>
          <w:b/>
          <w:bCs/>
          <w:i w:val="0"/>
          <w:iCs w:val="0"/>
          <w:u w:val="none"/>
          <w:vertAlign w:val="baseline"/>
          <w:rtl w:val="0"/>
          <w:lang w:val="en"/>
        </w:rPr>
        <w:t>(20)6098H=22</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21" o:spt="75" type="#_x0000_t75" style="height:247.8pt;width:425.4pt;" o:ole="t" filled="f" o:preferrelative="t" stroked="f" coordsize="21600,21600">
            <v:path/>
            <v:fill on="f" focussize="0,0"/>
            <v:stroke on="f" joinstyle="miter"/>
            <v:imagedata r:id="rId278" o:title=""/>
            <o:lock v:ext="edit" aspectratio="t"/>
            <w10:wrap type="none"/>
            <w10:anchorlock/>
          </v:shape>
          <o:OLEObject Type="Embed" ProgID="Visio.Drawing.15" ShapeID="_x0000_i1121" DrawAspect="Content" ObjectID="_1468075821">
            <o:LockedField>false</o:LockedField>
          </o:OLEObject>
        </w:object>
      </w:r>
    </w:p>
    <w:p>
      <w:pPr>
        <w:pStyle w:val="2"/>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w:t>
      </w:r>
      <w:r>
        <w:rPr>
          <w:rFonts w:hint="eastAsia" w:eastAsia="宋体"/>
          <w:b w:val="0"/>
          <w:bCs w:val="0"/>
          <w:i w:val="0"/>
          <w:iCs w:val="0"/>
          <w:u w:val="none"/>
          <w:vertAlign w:val="baseline"/>
          <w:rtl w:val="0"/>
          <w:lang w:val="en-US" w:eastAsia="zh-CN"/>
        </w:rPr>
        <w:t>start to return to zone in reverse direction at</w:t>
      </w:r>
      <w:r>
        <w:rPr>
          <w:b w:val="0"/>
          <w:bCs w:val="0"/>
          <w:i w:val="0"/>
          <w:iCs w:val="0"/>
          <w:u w:val="none"/>
          <w:vertAlign w:val="baseline"/>
          <w:rtl w:val="0"/>
          <w:lang w:val="en"/>
        </w:rPr>
        <w:t xml:space="preserve"> low speed </w:t>
      </w:r>
      <w:r>
        <w:rPr>
          <w:rFonts w:hint="eastAsia" w:eastAsia="宋体"/>
          <w:b w:val="0"/>
          <w:bCs w:val="0"/>
          <w:i w:val="0"/>
          <w:iCs w:val="0"/>
          <w:u w:val="none"/>
          <w:vertAlign w:val="baseline"/>
          <w:rtl w:val="0"/>
          <w:lang w:val="en-US" w:eastAsia="zh-CN"/>
        </w:rPr>
        <w:t>directly and stop</w:t>
      </w:r>
      <w:r>
        <w:rPr>
          <w:b w:val="0"/>
          <w:bCs w:val="0"/>
          <w:i w:val="0"/>
          <w:iCs w:val="0"/>
          <w:u w:val="none"/>
          <w:vertAlign w:val="baseline"/>
          <w:rtl w:val="0"/>
          <w:lang w:val="en"/>
        </w:rPr>
        <w:t xml:space="preserve"> when encountering HW rising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②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22" o:spt="75" type="#_x0000_t75" style="height:249pt;width:391.2pt;" o:ole="t" filled="f" o:preferrelative="t" stroked="f" coordsize="21600,21600">
            <v:path/>
            <v:fill on="f" focussize="0,0"/>
            <v:stroke on="f" joinstyle="miter"/>
            <v:imagedata r:id="rId279" o:title=""/>
            <o:lock v:ext="edit" aspectratio="t"/>
            <w10:wrap type="none"/>
            <w10:anchorlock/>
          </v:shape>
          <o:OLEObject Type="Embed" ProgID="Visio.Drawing.15" ShapeID="_x0000_i1122" DrawAspect="Content" ObjectID="_1468075822">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,start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HW falling edge, run </w:t>
      </w:r>
      <w:r>
        <w:rPr>
          <w:rFonts w:hint="eastAsia" w:eastAsia="宋体"/>
          <w:b w:val="0"/>
          <w:bCs w:val="0"/>
          <w:i w:val="0"/>
          <w:iCs w:val="0"/>
          <w:u w:val="none"/>
          <w:vertAlign w:val="baseline"/>
          <w:rtl w:val="0"/>
          <w:lang w:val="en-US" w:eastAsia="zh-CN"/>
        </w:rPr>
        <w:t>in reverse direction at low speed</w:t>
      </w:r>
      <w:r>
        <w:rPr>
          <w:b w:val="0"/>
          <w:bCs w:val="0"/>
          <w:i w:val="0"/>
          <w:iCs w:val="0"/>
          <w:u w:val="none"/>
          <w:vertAlign w:val="baseline"/>
          <w:rtl w:val="0"/>
          <w:lang w:val="en"/>
        </w:rPr>
        <w:t>, and stop when encountering HW rising edge;</w:t>
      </w:r>
    </w:p>
    <w:p>
      <w:pPr>
        <w:pStyle w:val="2"/>
        <w:ind w:left="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pStyle w:val="2"/>
        <w:bidi w:val="0"/>
        <w:ind w:left="0" w:leftChars="0" w:firstLine="0" w:firstLineChars="0"/>
        <w:rPr>
          <w:b/>
        </w:rPr>
      </w:pPr>
      <w:r>
        <w:rPr>
          <w:b/>
          <w:bCs/>
          <w:i w:val="0"/>
          <w:iCs w:val="0"/>
          <w:u w:val="none"/>
          <w:vertAlign w:val="baseline"/>
          <w:rtl w:val="0"/>
          <w:lang w:val="en"/>
        </w:rPr>
        <w:t>(21)6098H=23</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forward limit switch is not encountered</w:t>
      </w:r>
    </w:p>
    <w:p>
      <w:pPr>
        <w:pStyle w:val="53"/>
        <w:bidi w:val="0"/>
        <w:spacing w:before="120"/>
      </w:pPr>
      <w:r>
        <w:object>
          <v:shape id="_x0000_i1123" o:spt="75" type="#_x0000_t75" style="height:310.2pt;width:467.45pt;" o:ole="t" filled="f" o:preferrelative="t" stroked="f" coordsize="21600,21600">
            <v:path/>
            <v:fill on="f" focussize="0,0"/>
            <v:stroke on="f" joinstyle="miter"/>
            <v:imagedata r:id="rId280" o:title=""/>
            <o:lock v:ext="edit" aspectratio="t"/>
            <w10:wrap type="none"/>
            <w10:anchorlock/>
          </v:shape>
          <o:OLEObject Type="Embed" ProgID="Visio.Drawing.15" ShapeID="_x0000_i1123" DrawAspect="Content" ObjectID="_1468075823">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 w:eastAsia="zh-CN"/>
        </w:rPr>
        <w:t>; limit switch is not encountered;</w:t>
      </w:r>
      <w:r>
        <w:rPr>
          <w:b w:val="0"/>
          <w:bCs w:val="0"/>
          <w:i w:val="0"/>
          <w:iCs w:val="0"/>
          <w:u w:val="none"/>
          <w:vertAlign w:val="baseline"/>
          <w:rtl w:val="0"/>
          <w:lang w:val="en"/>
        </w:rPr>
        <w:t xml:space="preserve"> slow down </w:t>
      </w:r>
      <w:r>
        <w:rPr>
          <w:rFonts w:hint="eastAsia" w:eastAsia="宋体"/>
          <w:b w:val="0"/>
          <w:bCs w:val="0"/>
          <w:i w:val="0"/>
          <w:iCs w:val="0"/>
          <w:u w:val="none"/>
          <w:vertAlign w:val="baseline"/>
          <w:rtl w:val="0"/>
          <w:lang w:val="en-US" w:eastAsia="zh-CN"/>
        </w:rPr>
        <w:t xml:space="preserve">and change the running direction </w:t>
      </w:r>
      <w:r>
        <w:rPr>
          <w:b w:val="0"/>
          <w:bCs w:val="0"/>
          <w:i w:val="0"/>
          <w:iCs w:val="0"/>
          <w:u w:val="none"/>
          <w:vertAlign w:val="baseline"/>
          <w:rtl w:val="0"/>
          <w:lang w:val="en"/>
        </w:rPr>
        <w:t>after encountering HW rising edge</w:t>
      </w:r>
      <w:r>
        <w:rPr>
          <w:rFonts w:hint="eastAsia" w:eastAsia="宋体"/>
          <w:b w:val="0"/>
          <w:bCs w:val="0"/>
          <w:i w:val="0"/>
          <w:iCs w:val="0"/>
          <w:u w:val="none"/>
          <w:vertAlign w:val="baseline"/>
          <w:rtl w:val="0"/>
          <w:lang w:val="en-US" w:eastAsia="zh-CN"/>
        </w:rPr>
        <w:t>; run in reverse direction at low speed and</w:t>
      </w:r>
      <w:r>
        <w:rPr>
          <w:b w:val="0"/>
          <w:bCs w:val="0"/>
          <w:i w:val="0"/>
          <w:iCs w:val="0"/>
          <w:u w:val="none"/>
          <w:vertAlign w:val="baseline"/>
          <w:rtl w:val="0"/>
          <w:lang w:val="en"/>
        </w:rPr>
        <w:t xml:space="preserve"> stop when encountering HW falling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53"/>
        <w:bidi w:val="0"/>
        <w:spacing w:before="120"/>
      </w:pPr>
      <w:r>
        <w:object>
          <v:shape id="_x0000_i1124" o:spt="75" type="#_x0000_t75" style="height:257.95pt;width:388.75pt;" o:ole="t" filled="f" o:preferrelative="t" stroked="f" coordsize="21600,21600">
            <v:path/>
            <v:fill on="f" focussize="0,0"/>
            <v:stroke on="f"/>
            <v:imagedata r:id="rId281" o:title=""/>
            <o:lock v:ext="edit" aspectratio="t"/>
            <w10:wrap type="none"/>
            <w10:anchorlock/>
          </v:shape>
          <o:OLEObject Type="Embed" ProgID="Visio.Drawing.15" ShapeID="_x0000_i1124" DrawAspect="Content" ObjectID="_1468075824">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automatically</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when encountering limit switch, </w:t>
      </w:r>
      <w:r>
        <w:rPr>
          <w:rFonts w:hint="eastAsia" w:eastAsia="宋体"/>
          <w:b w:val="0"/>
          <w:bCs w:val="0"/>
          <w:i w:val="0"/>
          <w:iCs w:val="0"/>
          <w:u w:val="none"/>
          <w:vertAlign w:val="baseline"/>
          <w:rtl w:val="0"/>
          <w:lang w:val="en-US" w:eastAsia="zh-CN"/>
        </w:rPr>
        <w:t xml:space="preserve">run in reverse direction at high speed and </w:t>
      </w:r>
      <w:r>
        <w:rPr>
          <w:b w:val="0"/>
          <w:bCs w:val="0"/>
          <w:i w:val="0"/>
          <w:iCs w:val="0"/>
          <w:u w:val="none"/>
          <w:vertAlign w:val="baseline"/>
          <w:rtl w:val="0"/>
          <w:lang w:val="en"/>
        </w:rPr>
        <w:t xml:space="preserve">slow down when encountering HW rising edge, continue to run </w:t>
      </w:r>
      <w:r>
        <w:rPr>
          <w:rFonts w:hint="eastAsia" w:eastAsia="宋体"/>
          <w:b w:val="0"/>
          <w:bCs w:val="0"/>
          <w:i w:val="0"/>
          <w:iCs w:val="0"/>
          <w:u w:val="none"/>
          <w:vertAlign w:val="baseline"/>
          <w:rtl w:val="0"/>
          <w:lang w:val="en-US" w:eastAsia="zh-CN"/>
        </w:rPr>
        <w:t xml:space="preserve">in </w:t>
      </w:r>
      <w:r>
        <w:rPr>
          <w:b w:val="0"/>
          <w:bCs w:val="0"/>
          <w:i w:val="0"/>
          <w:iCs w:val="0"/>
          <w:u w:val="none"/>
          <w:vertAlign w:val="baseline"/>
          <w:rtl w:val="0"/>
          <w:lang w:val="en"/>
        </w:rPr>
        <w:t xml:space="preserve">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low speed, and stop when encountering HW falling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25" o:spt="75" type="#_x0000_t75" style="height:286.35pt;width:431.5pt;" o:ole="t" filled="f" o:preferrelative="t" stroked="f" coordsize="21600,21600">
            <v:path/>
            <v:fill on="f" focussize="0,0"/>
            <v:stroke on="f"/>
            <v:imagedata r:id="rId282" o:title=""/>
            <o:lock v:ext="edit" aspectratio="t"/>
            <w10:wrap type="none"/>
            <w10:anchorlock/>
          </v:shape>
          <o:OLEObject Type="Embed" ProgID="Visio.Drawing.15" ShapeID="_x0000_i1125" DrawAspect="Content" ObjectID="_1468075825">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start to return to zero</w:t>
      </w:r>
      <w:r>
        <w:rPr>
          <w:rFonts w:hint="eastAsia" w:eastAsia="宋体"/>
          <w:b w:val="0"/>
          <w:bCs w:val="0"/>
          <w:i w:val="0"/>
          <w:iCs w:val="0"/>
          <w:u w:val="none"/>
          <w:vertAlign w:val="baseline"/>
          <w:rtl w:val="0"/>
          <w:lang w:val="en-US" w:eastAsia="zh-CN"/>
        </w:rPr>
        <w:t xml:space="preserve"> 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automatically</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when encountering limit switch, </w:t>
      </w:r>
      <w:r>
        <w:rPr>
          <w:rFonts w:hint="eastAsia" w:eastAsia="宋体"/>
          <w:b w:val="0"/>
          <w:bCs w:val="0"/>
          <w:i w:val="0"/>
          <w:iCs w:val="0"/>
          <w:u w:val="none"/>
          <w:vertAlign w:val="baseline"/>
          <w:rtl w:val="0"/>
          <w:lang w:val="en-US" w:eastAsia="zh-CN"/>
        </w:rPr>
        <w:t xml:space="preserve">run in reverse direction at high speed and </w:t>
      </w:r>
      <w:r>
        <w:rPr>
          <w:b w:val="0"/>
          <w:bCs w:val="0"/>
          <w:i w:val="0"/>
          <w:iCs w:val="0"/>
          <w:u w:val="none"/>
          <w:vertAlign w:val="baseline"/>
          <w:rtl w:val="0"/>
          <w:lang w:val="en"/>
        </w:rPr>
        <w:t xml:space="preserve">slow down when encountering HW rising edge, continue to run </w:t>
      </w:r>
      <w:r>
        <w:rPr>
          <w:rFonts w:hint="eastAsia" w:eastAsia="宋体"/>
          <w:b w:val="0"/>
          <w:bCs w:val="0"/>
          <w:i w:val="0"/>
          <w:iCs w:val="0"/>
          <w:u w:val="none"/>
          <w:vertAlign w:val="baseline"/>
          <w:rtl w:val="0"/>
          <w:lang w:val="en-US" w:eastAsia="zh-CN"/>
        </w:rPr>
        <w:t>in reverse direction at</w:t>
      </w:r>
      <w:r>
        <w:rPr>
          <w:b w:val="0"/>
          <w:bCs w:val="0"/>
          <w:i w:val="0"/>
          <w:iCs w:val="0"/>
          <w:u w:val="none"/>
          <w:vertAlign w:val="baseline"/>
          <w:rtl w:val="0"/>
          <w:lang w:val="en"/>
        </w:rPr>
        <w:t xml:space="preserve"> low speed, and stop when encountering HW falling edge;</w:t>
      </w:r>
    </w:p>
    <w:p>
      <w:pPr>
        <w:pStyle w:val="2"/>
        <w:bidi w:val="0"/>
        <w:ind w:left="0" w:leftChars="0" w:firstLine="0" w:firstLineChars="0"/>
        <w:rPr>
          <w:b/>
        </w:rPr>
      </w:pPr>
      <w:r>
        <w:rPr>
          <w:b/>
          <w:bCs/>
          <w:i w:val="0"/>
          <w:iCs w:val="0"/>
          <w:u w:val="none"/>
          <w:vertAlign w:val="baseline"/>
          <w:rtl w:val="0"/>
          <w:lang w:val="en"/>
        </w:rPr>
        <w:t>(22)</w:t>
      </w:r>
      <w:bookmarkStart w:id="645" w:name="OLE_LINK1"/>
      <w:r>
        <w:rPr>
          <w:b/>
          <w:bCs/>
          <w:i w:val="0"/>
          <w:iCs w:val="0"/>
          <w:u w:val="none"/>
          <w:vertAlign w:val="baseline"/>
          <w:rtl w:val="0"/>
          <w:lang w:val="en"/>
        </w:rPr>
        <w:t>6098H=24</w:t>
      </w:r>
      <w:bookmarkEnd w:id="645"/>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hint="eastAsia" w:eastAsia="宋体" w:cs="Calibri"/>
          <w:b w:val="0"/>
          <w:bCs w:val="0"/>
          <w:i w:val="0"/>
          <w:iCs w:val="0"/>
          <w:u w:val="none"/>
          <w:vertAlign w:val="baseline"/>
          <w:rtl w:val="0"/>
          <w:lang w:val="en-US" w:eastAsia="zh-CN"/>
        </w:rPr>
        <w:t xml:space="preserve">, </w:t>
      </w:r>
      <w:r>
        <w:rPr>
          <w:rFonts w:ascii="Calibri" w:hAnsi="Calibri" w:cs="Calibri"/>
          <w:b w:val="0"/>
          <w:bCs w:val="0"/>
          <w:i w:val="0"/>
          <w:iCs w:val="0"/>
          <w:u w:val="none"/>
          <w:vertAlign w:val="baseline"/>
          <w:rtl w:val="0"/>
          <w:lang w:val="en"/>
        </w:rPr>
        <w:t>the forward limit switch is not encountered</w:t>
      </w:r>
    </w:p>
    <w:p>
      <w:pPr>
        <w:pStyle w:val="53"/>
        <w:bidi w:val="0"/>
        <w:spacing w:before="120"/>
      </w:pPr>
      <w:r>
        <w:object>
          <v:shape id="_x0000_i1126" o:spt="75" type="#_x0000_t75" style="height:311.4pt;width:467.45pt;" o:ole="t" filled="f" o:preferrelative="t" stroked="f" coordsize="21600,21600">
            <v:path/>
            <v:fill on="f" focussize="0,0"/>
            <v:stroke on="f" joinstyle="miter"/>
            <v:imagedata r:id="rId283" o:title=""/>
            <o:lock v:ext="edit" aspectratio="t"/>
            <w10:wrap type="none"/>
            <w10:anchorlock/>
          </v:shape>
          <o:OLEObject Type="Embed" ProgID="Visio.Drawing.15" ShapeID="_x0000_i1126" DrawAspect="Content" ObjectID="_1468075826">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 w:eastAsia="zh-CN"/>
        </w:rPr>
        <w:t>; limit switch is not encountered;</w:t>
      </w:r>
      <w:r>
        <w:rPr>
          <w:b w:val="0"/>
          <w:bCs w:val="0"/>
          <w:i w:val="0"/>
          <w:iCs w:val="0"/>
          <w:u w:val="none"/>
          <w:vertAlign w:val="baseline"/>
          <w:rtl w:val="0"/>
          <w:lang w:val="en"/>
        </w:rPr>
        <w:t xml:space="preserve">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HW rising edge, </w:t>
      </w:r>
      <w:r>
        <w:rPr>
          <w:rFonts w:hint="eastAsia" w:eastAsia="宋体"/>
          <w:b w:val="0"/>
          <w:bCs w:val="0"/>
          <w:i w:val="0"/>
          <w:iCs w:val="0"/>
          <w:u w:val="none"/>
          <w:vertAlign w:val="baseline"/>
          <w:rtl w:val="0"/>
          <w:lang w:val="en-US" w:eastAsia="zh-CN"/>
        </w:rPr>
        <w:t>then run in reverse direction at</w:t>
      </w:r>
      <w:r>
        <w:rPr>
          <w:b w:val="0"/>
          <w:bCs w:val="0"/>
          <w:i w:val="0"/>
          <w:iCs w:val="0"/>
          <w:u w:val="none"/>
          <w:vertAlign w:val="baseline"/>
          <w:rtl w:val="0"/>
          <w:lang w:val="en"/>
        </w:rPr>
        <w:t xml:space="preserve"> low speed,</w:t>
      </w:r>
      <w:r>
        <w:rPr>
          <w:rFonts w:hint="eastAsia" w:eastAsia="宋体"/>
          <w:b w:val="0"/>
          <w:bCs w:val="0"/>
          <w:i w:val="0"/>
          <w:iCs w:val="0"/>
          <w:u w:val="none"/>
          <w:vertAlign w:val="baseline"/>
          <w:rtl w:val="0"/>
          <w:lang w:val="en-US" w:eastAsia="zh-CN"/>
        </w:rPr>
        <w:t xml:space="preserve"> and</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change the running direction</w:t>
      </w:r>
      <w:r>
        <w:rPr>
          <w:rFonts w:hint="default"/>
          <w:b w:val="0"/>
          <w:bCs w:val="0"/>
          <w:i w:val="0"/>
          <w:iCs w:val="0"/>
          <w:u w:val="none"/>
          <w:vertAlign w:val="baseline"/>
          <w:rtl w:val="0"/>
          <w:lang w:val="en-US"/>
        </w:rPr>
        <w:t xml:space="preserve"> </w:t>
      </w:r>
      <w:r>
        <w:rPr>
          <w:rFonts w:hint="eastAsia" w:eastAsia="宋体"/>
          <w:b w:val="0"/>
          <w:bCs w:val="0"/>
          <w:i w:val="0"/>
          <w:iCs w:val="0"/>
          <w:u w:val="none"/>
          <w:vertAlign w:val="baseline"/>
          <w:rtl w:val="0"/>
          <w:lang w:val="en-US" w:eastAsia="zh-CN"/>
        </w:rPr>
        <w:t xml:space="preserve">when </w:t>
      </w:r>
      <w:r>
        <w:rPr>
          <w:b w:val="0"/>
          <w:bCs w:val="0"/>
          <w:i w:val="0"/>
          <w:iCs w:val="0"/>
          <w:u w:val="none"/>
          <w:vertAlign w:val="baseline"/>
          <w:rtl w:val="0"/>
          <w:lang w:val="en"/>
        </w:rPr>
        <w:t>encountering HW falling edge,</w:t>
      </w:r>
      <w:r>
        <w:rPr>
          <w:rFonts w:hint="eastAsia" w:eastAsia="宋体"/>
          <w:b w:val="0"/>
          <w:bCs w:val="0"/>
          <w:i w:val="0"/>
          <w:iCs w:val="0"/>
          <w:u w:val="none"/>
          <w:vertAlign w:val="baseline"/>
          <w:rtl w:val="0"/>
          <w:lang w:val="en-US" w:eastAsia="zh-CN"/>
        </w:rPr>
        <w:t xml:space="preserve"> run in forward direction at low speed </w:t>
      </w:r>
      <w:r>
        <w:rPr>
          <w:b w:val="0"/>
          <w:bCs w:val="0"/>
          <w:i w:val="0"/>
          <w:iCs w:val="0"/>
          <w:u w:val="none"/>
          <w:vertAlign w:val="baseline"/>
          <w:rtl w:val="0"/>
          <w:lang w:val="en"/>
        </w:rPr>
        <w:t>and stop when encountering HW rising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53"/>
        <w:bidi w:val="0"/>
        <w:spacing w:before="120"/>
      </w:pPr>
      <w:r>
        <w:object>
          <v:shape id="_x0000_i1127" o:spt="75" type="#_x0000_t75" style="height:310.2pt;width:467.45pt;" o:ole="t" filled="f" o:preferrelative="t" stroked="f" coordsize="21600,21600">
            <v:path/>
            <v:fill on="f" focussize="0,0"/>
            <v:stroke on="f" joinstyle="miter"/>
            <v:imagedata r:id="rId284" o:title=""/>
            <o:lock v:ext="edit" aspectratio="t"/>
            <w10:wrap type="none"/>
            <w10:anchorlock/>
          </v:shape>
          <o:OLEObject Type="Embed" ProgID="Visio.Drawing.15" ShapeID="_x0000_i1127" DrawAspect="Content" ObjectID="_1468075827">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automatically</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when encountering limit switch, </w:t>
      </w:r>
      <w:r>
        <w:rPr>
          <w:rFonts w:hint="eastAsia" w:eastAsia="宋体"/>
          <w:b w:val="0"/>
          <w:bCs w:val="0"/>
          <w:i w:val="0"/>
          <w:iCs w:val="0"/>
          <w:u w:val="none"/>
          <w:vertAlign w:val="baseline"/>
          <w:rtl w:val="0"/>
          <w:lang w:val="en-US" w:eastAsia="zh-CN"/>
        </w:rPr>
        <w:t xml:space="preserve">run in reverse direction at high speed and </w:t>
      </w:r>
      <w:r>
        <w:rPr>
          <w:b w:val="0"/>
          <w:bCs w:val="0"/>
          <w:i w:val="0"/>
          <w:iCs w:val="0"/>
          <w:u w:val="none"/>
          <w:vertAlign w:val="baseline"/>
          <w:rtl w:val="0"/>
          <w:lang w:val="en"/>
        </w:rPr>
        <w:t xml:space="preserve">slow down and </w:t>
      </w:r>
      <w:r>
        <w:rPr>
          <w:rFonts w:hint="default"/>
          <w:b w:val="0"/>
          <w:bCs w:val="0"/>
          <w:i w:val="0"/>
          <w:iCs w:val="0"/>
          <w:u w:val="none"/>
          <w:vertAlign w:val="baseline"/>
          <w:rtl w:val="0"/>
          <w:lang w:val="en-US"/>
        </w:rPr>
        <w:t xml:space="preserve">run in </w:t>
      </w:r>
      <w:r>
        <w:rPr>
          <w:b w:val="0"/>
          <w:bCs w:val="0"/>
          <w:i w:val="0"/>
          <w:iCs w:val="0"/>
          <w:u w:val="none"/>
          <w:vertAlign w:val="baseline"/>
          <w:rtl w:val="0"/>
          <w:lang w:val="en"/>
        </w:rPr>
        <w:t>reverse</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low speed when encountering HW rising edge</w:t>
      </w:r>
      <w:r>
        <w:rPr>
          <w:rFonts w:hint="eastAsia" w:eastAsia="宋体"/>
          <w:b w:val="0"/>
          <w:bCs w:val="0"/>
          <w:i w:val="0"/>
          <w:iCs w:val="0"/>
          <w:u w:val="none"/>
          <w:vertAlign w:val="baseline"/>
          <w:rtl w:val="0"/>
          <w:lang w:val="en-US" w:eastAsia="zh-CN"/>
        </w:rPr>
        <w:t>; change the running direction and</w:t>
      </w:r>
      <w:r>
        <w:rPr>
          <w:b w:val="0"/>
          <w:bCs w:val="0"/>
          <w:i w:val="0"/>
          <w:iCs w:val="0"/>
          <w:u w:val="none"/>
          <w:vertAlign w:val="baseline"/>
          <w:rtl w:val="0"/>
          <w:lang w:val="en"/>
        </w:rPr>
        <w:t xml:space="preserve"> </w:t>
      </w:r>
      <w:r>
        <w:rPr>
          <w:rFonts w:hint="default"/>
          <w:b w:val="0"/>
          <w:bCs w:val="0"/>
          <w:i w:val="0"/>
          <w:iCs w:val="0"/>
          <w:u w:val="none"/>
          <w:vertAlign w:val="baseline"/>
          <w:rtl w:val="0"/>
          <w:lang w:val="en-US"/>
        </w:rPr>
        <w:t xml:space="preserve">run in </w:t>
      </w:r>
      <w:r>
        <w:rPr>
          <w:rFonts w:hint="eastAsia" w:eastAsia="宋体"/>
          <w:b w:val="0"/>
          <w:bCs w:val="0"/>
          <w:i w:val="0"/>
          <w:iCs w:val="0"/>
          <w:u w:val="none"/>
          <w:vertAlign w:val="baseline"/>
          <w:rtl w:val="0"/>
          <w:lang w:val="en-US" w:eastAsia="zh-CN"/>
        </w:rPr>
        <w:t>forward</w:t>
      </w:r>
      <w:r>
        <w:rPr>
          <w:b w:val="0"/>
          <w:bCs w:val="0"/>
          <w:i w:val="0"/>
          <w:iCs w:val="0"/>
          <w:u w:val="none"/>
          <w:vertAlign w:val="baseline"/>
          <w:rtl w:val="0"/>
          <w:lang w:val="en"/>
        </w:rPr>
        <w:t xml:space="preserve"> </w:t>
      </w:r>
      <w:r>
        <w:rPr>
          <w:rFonts w:hint="default"/>
          <w:b w:val="0"/>
          <w:bCs w:val="0"/>
          <w:i w:val="0"/>
          <w:iCs w:val="0"/>
          <w:u w:val="none"/>
          <w:vertAlign w:val="baseline"/>
          <w:rtl w:val="0"/>
          <w:lang w:val="en-US"/>
        </w:rPr>
        <w:t xml:space="preserve">direction at </w:t>
      </w:r>
      <w:r>
        <w:rPr>
          <w:b w:val="0"/>
          <w:bCs w:val="0"/>
          <w:i w:val="0"/>
          <w:iCs w:val="0"/>
          <w:u w:val="none"/>
          <w:vertAlign w:val="baseline"/>
          <w:rtl w:val="0"/>
          <w:lang w:val="en"/>
        </w:rPr>
        <w:t>low speed when encountering HW falling edge, and stop when encountering HW rising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28" o:spt="75" type="#_x0000_t75" style="height:293.2pt;width:438.4pt;" o:ole="t" filled="f" o:preferrelative="t" stroked="f" coordsize="21600,21600">
            <v:path/>
            <v:fill on="f" focussize="0,0"/>
            <v:stroke on="f"/>
            <v:imagedata r:id="rId285" o:title=""/>
            <o:lock v:ext="edit" aspectratio="t"/>
            <w10:wrap type="none"/>
            <w10:anchorlock/>
          </v:shape>
          <o:OLEObject Type="Embed" ProgID="Visio.Drawing.15" ShapeID="_x0000_i1128" DrawAspect="Content" ObjectID="_1468075828">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start to return to zero</w:t>
      </w:r>
      <w:r>
        <w:rPr>
          <w:rFonts w:hint="default"/>
          <w:b w:val="0"/>
          <w:bCs w:val="0"/>
          <w:i w:val="0"/>
          <w:iCs w:val="0"/>
          <w:u w:val="none"/>
          <w:vertAlign w:val="baseline"/>
          <w:rtl w:val="0"/>
          <w:lang w:val="en-US"/>
        </w:rPr>
        <w:t xml:space="preserve"> in </w:t>
      </w:r>
      <w:r>
        <w:rPr>
          <w:b w:val="0"/>
          <w:bCs w:val="0"/>
          <w:i w:val="0"/>
          <w:iCs w:val="0"/>
          <w:u w:val="none"/>
          <w:vertAlign w:val="baseline"/>
          <w:rtl w:val="0"/>
          <w:lang w:val="en"/>
        </w:rPr>
        <w:t>reverse</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low speed </w:t>
      </w:r>
      <w:r>
        <w:rPr>
          <w:rFonts w:hint="eastAsia" w:eastAsia="宋体"/>
          <w:b w:val="0"/>
          <w:bCs w:val="0"/>
          <w:i w:val="0"/>
          <w:iCs w:val="0"/>
          <w:u w:val="none"/>
          <w:vertAlign w:val="baseline"/>
          <w:rtl w:val="0"/>
          <w:lang w:val="en-US" w:eastAsia="zh-CN"/>
        </w:rPr>
        <w:t>directly;</w:t>
      </w:r>
      <w:r>
        <w:rPr>
          <w:b w:val="0"/>
          <w:bCs w:val="0"/>
          <w:i w:val="0"/>
          <w:iCs w:val="0"/>
          <w:u w:val="none"/>
          <w:vertAlign w:val="baseline"/>
          <w:rtl w:val="0"/>
          <w:lang w:val="en"/>
        </w:rPr>
        <w:t xml:space="preserve"> after encountering the falling edge of HW,</w:t>
      </w:r>
      <w:r>
        <w:rPr>
          <w:rFonts w:hint="default"/>
          <w:b w:val="0"/>
          <w:bCs w:val="0"/>
          <w:i w:val="0"/>
          <w:iCs w:val="0"/>
          <w:u w:val="none"/>
          <w:vertAlign w:val="baseline"/>
          <w:rtl w:val="0"/>
          <w:lang w:val="en-US"/>
        </w:rPr>
        <w:t xml:space="preserve">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and</w:t>
      </w:r>
      <w:r>
        <w:rPr>
          <w:rFonts w:hint="eastAsia" w:eastAsia="宋体"/>
          <w:b w:val="0"/>
          <w:bCs w:val="0"/>
          <w:i w:val="0"/>
          <w:iCs w:val="0"/>
          <w:u w:val="none"/>
          <w:vertAlign w:val="baseline"/>
          <w:rtl w:val="0"/>
          <w:lang w:val="en-US" w:eastAsia="zh-CN"/>
        </w:rPr>
        <w:t xml:space="preserve"> run in</w:t>
      </w:r>
      <w:r>
        <w:rPr>
          <w:b w:val="0"/>
          <w:bCs w:val="0"/>
          <w:i w:val="0"/>
          <w:iCs w:val="0"/>
          <w:u w:val="none"/>
          <w:vertAlign w:val="baseline"/>
          <w:rtl w:val="0"/>
          <w:lang w:val="en"/>
        </w:rPr>
        <w:t xml:space="preserve"> forward</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low speed, and stop when encountering the rising edge of HW;</w:t>
      </w:r>
    </w:p>
    <w:p>
      <w:pPr>
        <w:pStyle w:val="2"/>
        <w:bidi w:val="0"/>
        <w:ind w:left="0" w:leftChars="0" w:firstLine="0" w:firstLineChars="0"/>
      </w:pPr>
      <w:r>
        <w:rPr>
          <w:b/>
          <w:bCs/>
          <w:i w:val="0"/>
          <w:iCs w:val="0"/>
          <w:u w:val="none"/>
          <w:vertAlign w:val="baseline"/>
          <w:rtl w:val="0"/>
          <w:lang w:val="en"/>
        </w:rPr>
        <w:t>(23)</w:t>
      </w:r>
      <w:bookmarkStart w:id="646" w:name="OLE_LINK2"/>
      <w:r>
        <w:rPr>
          <w:b/>
          <w:bCs/>
          <w:i w:val="0"/>
          <w:iCs w:val="0"/>
          <w:u w:val="none"/>
          <w:vertAlign w:val="baseline"/>
          <w:rtl w:val="0"/>
          <w:lang w:val="en"/>
        </w:rPr>
        <w:t>6098H=25</w:t>
      </w:r>
      <w:bookmarkEnd w:id="646"/>
    </w:p>
    <w:p>
      <w:pPr>
        <w:pStyle w:val="2"/>
        <w:bidi w:val="0"/>
        <w:ind w:left="0" w:leftChars="0" w:firstLine="0" w:firstLineChars="0"/>
      </w:pPr>
      <w:r>
        <w:rPr>
          <w:b w:val="0"/>
          <w:bCs w:val="0"/>
          <w:i w:val="0"/>
          <w:iCs w:val="0"/>
          <w:u w:val="none"/>
          <w:vertAlign w:val="baseline"/>
          <w:rtl w:val="0"/>
          <w:lang w:val="en"/>
        </w:rPr>
        <w:t>Mechanical Origin: Origin Switch (HW)</w:t>
      </w:r>
    </w:p>
    <w:p>
      <w:pPr>
        <w:pStyle w:val="2"/>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hint="default"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forward limit switch is not encountered</w:t>
      </w:r>
    </w:p>
    <w:p>
      <w:pPr>
        <w:pStyle w:val="53"/>
        <w:bidi w:val="0"/>
        <w:spacing w:before="120"/>
      </w:pPr>
      <w:r>
        <w:object>
          <v:shape id="_x0000_i1129" o:spt="75" type="#_x0000_t75" style="height:311.4pt;width:475.8pt;" o:ole="t" filled="f" o:preferrelative="t" stroked="f" coordsize="21600,21600">
            <v:path/>
            <v:fill on="f" focussize="0,0"/>
            <v:stroke on="f" joinstyle="miter"/>
            <v:imagedata r:id="rId286" o:title=""/>
            <o:lock v:ext="edit" aspectratio="t"/>
            <w10:wrap type="none"/>
            <w10:anchorlock/>
          </v:shape>
          <o:OLEObject Type="Embed" ProgID="Visio.Drawing.15" ShapeID="_x0000_i1129" DrawAspect="Content" ObjectID="_1468075829">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 w:eastAsia="zh-CN"/>
        </w:rPr>
        <w:t>; limit switch is not encountered;</w:t>
      </w:r>
      <w:r>
        <w:rPr>
          <w:b w:val="0"/>
          <w:bCs w:val="0"/>
          <w:i w:val="0"/>
          <w:iCs w:val="0"/>
          <w:u w:val="none"/>
          <w:vertAlign w:val="baseline"/>
          <w:rtl w:val="0"/>
          <w:lang w:val="en"/>
        </w:rPr>
        <w:t xml:space="preserve"> slow down after encountering HW rising edge, run </w:t>
      </w:r>
      <w:r>
        <w:rPr>
          <w:rFonts w:hint="default"/>
          <w:b w:val="0"/>
          <w:bCs w:val="0"/>
          <w:i w:val="0"/>
          <w:iCs w:val="0"/>
          <w:u w:val="none"/>
          <w:vertAlign w:val="baseline"/>
          <w:rtl w:val="0"/>
          <w:lang w:val="en-US"/>
        </w:rPr>
        <w:t>in</w:t>
      </w:r>
      <w:r>
        <w:rPr>
          <w:b w:val="0"/>
          <w:bCs w:val="0"/>
          <w:i w:val="0"/>
          <w:iCs w:val="0"/>
          <w:u w:val="none"/>
          <w:vertAlign w:val="baseline"/>
          <w:rtl w:val="0"/>
          <w:lang w:val="en"/>
        </w:rPr>
        <w:t xml:space="preserve"> forward</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low speed, </w:t>
      </w:r>
      <w:r>
        <w:rPr>
          <w:rFonts w:hint="eastAsia" w:eastAsia="宋体"/>
          <w:b w:val="0"/>
          <w:bCs w:val="0"/>
          <w:i w:val="0"/>
          <w:iCs w:val="0"/>
          <w:u w:val="none"/>
          <w:vertAlign w:val="baseline"/>
          <w:rtl w:val="0"/>
          <w:lang w:val="en-US" w:eastAsia="zh-CN"/>
        </w:rPr>
        <w:t>change the running direction and run in</w:t>
      </w:r>
      <w:r>
        <w:rPr>
          <w:b w:val="0"/>
          <w:bCs w:val="0"/>
          <w:i w:val="0"/>
          <w:iCs w:val="0"/>
          <w:u w:val="none"/>
          <w:vertAlign w:val="baseline"/>
          <w:rtl w:val="0"/>
          <w:lang w:val="en"/>
        </w:rPr>
        <w:t xml:space="preserve"> reverse</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low speed after encountering HW falling edge, and stop when encountering HW rising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rFonts w:hint="default"/>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53"/>
        <w:bidi w:val="0"/>
        <w:spacing w:before="120"/>
      </w:pPr>
      <w:r>
        <w:object>
          <v:shape id="_x0000_i1130" o:spt="75" type="#_x0000_t75" style="height:312.6pt;width:467.45pt;" o:ole="t" filled="f" o:preferrelative="t" stroked="f" coordsize="21600,21600">
            <v:path/>
            <v:fill on="f" focussize="0,0"/>
            <v:stroke on="f" joinstyle="miter"/>
            <v:imagedata r:id="rId287" o:title=""/>
            <o:lock v:ext="edit" aspectratio="t"/>
            <w10:wrap type="none"/>
            <w10:anchorlock/>
          </v:shape>
          <o:OLEObject Type="Embed" ProgID="Visio.Drawing.15" ShapeID="_x0000_i1130" DrawAspect="Content" ObjectID="_1468075830">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automatically</w:t>
      </w:r>
      <w:r>
        <w:rPr>
          <w:rFonts w:hint="eastAsia" w:eastAsia="宋体"/>
          <w:b w:val="0"/>
          <w:bCs w:val="0"/>
          <w:i w:val="0"/>
          <w:iCs w:val="0"/>
          <w:u w:val="none"/>
          <w:vertAlign w:val="baseline"/>
          <w:rtl w:val="0"/>
          <w:lang w:val="en-US" w:eastAsia="zh-CN"/>
        </w:rPr>
        <w:t xml:space="preserve"> and</w:t>
      </w:r>
      <w:r>
        <w:rPr>
          <w:b w:val="0"/>
          <w:bCs w:val="0"/>
          <w:i w:val="0"/>
          <w:iCs w:val="0"/>
          <w:u w:val="none"/>
          <w:vertAlign w:val="baseline"/>
          <w:rtl w:val="0"/>
          <w:lang w:val="en"/>
        </w:rPr>
        <w:t xml:space="preserve"> </w:t>
      </w:r>
      <w:r>
        <w:rPr>
          <w:rFonts w:hint="default"/>
          <w:b w:val="0"/>
          <w:bCs w:val="0"/>
          <w:i w:val="0"/>
          <w:iCs w:val="0"/>
          <w:u w:val="none"/>
          <w:vertAlign w:val="baseline"/>
          <w:rtl w:val="0"/>
          <w:lang w:val="en-US"/>
        </w:rPr>
        <w:t xml:space="preserve">run in </w:t>
      </w:r>
      <w:r>
        <w:rPr>
          <w:b w:val="0"/>
          <w:bCs w:val="0"/>
          <w:i w:val="0"/>
          <w:iCs w:val="0"/>
          <w:u w:val="none"/>
          <w:vertAlign w:val="baseline"/>
          <w:rtl w:val="0"/>
          <w:lang w:val="en"/>
        </w:rPr>
        <w:t xml:space="preserve">reverse </w:t>
      </w:r>
      <w:r>
        <w:rPr>
          <w:rFonts w:hint="default"/>
          <w:b w:val="0"/>
          <w:bCs w:val="0"/>
          <w:i w:val="0"/>
          <w:iCs w:val="0"/>
          <w:u w:val="none"/>
          <w:vertAlign w:val="baseline"/>
          <w:rtl w:val="0"/>
          <w:lang w:val="en-US"/>
        </w:rPr>
        <w:t>direction at</w:t>
      </w:r>
      <w:r>
        <w:rPr>
          <w:b w:val="0"/>
          <w:bCs w:val="0"/>
          <w:i w:val="0"/>
          <w:iCs w:val="0"/>
          <w:u w:val="none"/>
          <w:vertAlign w:val="baseline"/>
          <w:rtl w:val="0"/>
          <w:lang w:val="en"/>
        </w:rPr>
        <w:t xml:space="preserve"> high speed when encountering limit switch</w:t>
      </w:r>
      <w:r>
        <w:rPr>
          <w:rFonts w:hint="eastAsia" w:eastAsia="宋体"/>
          <w:b w:val="0"/>
          <w:bCs w:val="0"/>
          <w:i w:val="0"/>
          <w:iCs w:val="0"/>
          <w:u w:val="none"/>
          <w:vertAlign w:val="baseline"/>
          <w:rtl w:val="0"/>
          <w:lang w:val="en-US" w:eastAsia="zh-CN"/>
        </w:rPr>
        <w:t>; slow down and change the running direction after</w:t>
      </w:r>
      <w:r>
        <w:rPr>
          <w:b w:val="0"/>
          <w:bCs w:val="0"/>
          <w:i w:val="0"/>
          <w:iCs w:val="0"/>
          <w:u w:val="none"/>
          <w:vertAlign w:val="baseline"/>
          <w:rtl w:val="0"/>
          <w:lang w:val="en"/>
        </w:rPr>
        <w:t xml:space="preserve"> encountering HW rising edge</w:t>
      </w:r>
      <w:r>
        <w:rPr>
          <w:rFonts w:hint="eastAsia" w:eastAsia="宋体"/>
          <w:b w:val="0"/>
          <w:bCs w:val="0"/>
          <w:i w:val="0"/>
          <w:iCs w:val="0"/>
          <w:u w:val="none"/>
          <w:vertAlign w:val="baseline"/>
          <w:rtl w:val="0"/>
          <w:lang w:val="en-US" w:eastAsia="zh-CN"/>
        </w:rPr>
        <w:t xml:space="preserve"> to </w:t>
      </w:r>
      <w:r>
        <w:rPr>
          <w:b w:val="0"/>
          <w:bCs w:val="0"/>
          <w:i w:val="0"/>
          <w:iCs w:val="0"/>
          <w:u w:val="none"/>
          <w:vertAlign w:val="baseline"/>
          <w:rtl w:val="0"/>
          <w:lang w:val="en"/>
        </w:rPr>
        <w:t>resume forward operation</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w:t>
      </w:r>
      <w:bookmarkStart w:id="647" w:name="OLE_LINK3"/>
      <w:r>
        <w:rPr>
          <w:rFonts w:hint="default"/>
          <w:b w:val="0"/>
          <w:bCs w:val="0"/>
          <w:i w:val="0"/>
          <w:iCs w:val="0"/>
          <w:u w:val="none"/>
          <w:vertAlign w:val="baseline"/>
          <w:rtl w:val="0"/>
          <w:lang w:val="en-US"/>
        </w:rPr>
        <w:t xml:space="preserve">run in </w:t>
      </w:r>
      <w:r>
        <w:rPr>
          <w:rFonts w:hint="eastAsia" w:eastAsia="宋体"/>
          <w:b w:val="0"/>
          <w:bCs w:val="0"/>
          <w:i w:val="0"/>
          <w:iCs w:val="0"/>
          <w:u w:val="none"/>
          <w:vertAlign w:val="baseline"/>
          <w:rtl w:val="0"/>
          <w:lang w:val="en-US" w:eastAsia="zh-CN"/>
        </w:rPr>
        <w:t>forward direction at low speed and change the running direction after</w:t>
      </w:r>
      <w:r>
        <w:rPr>
          <w:rFonts w:hint="default"/>
          <w:b w:val="0"/>
          <w:bCs w:val="0"/>
          <w:i w:val="0"/>
          <w:iCs w:val="0"/>
          <w:u w:val="none"/>
          <w:vertAlign w:val="baseline"/>
          <w:rtl w:val="0"/>
          <w:lang w:val="en-US"/>
        </w:rPr>
        <w:t xml:space="preserve"> encountering HW falling edge</w:t>
      </w:r>
      <w:r>
        <w:rPr>
          <w:rFonts w:hint="eastAsia" w:eastAsia="宋体"/>
          <w:b w:val="0"/>
          <w:bCs w:val="0"/>
          <w:i w:val="0"/>
          <w:iCs w:val="0"/>
          <w:u w:val="none"/>
          <w:vertAlign w:val="baseline"/>
          <w:rtl w:val="0"/>
          <w:lang w:val="en-US" w:eastAsia="zh-CN"/>
        </w:rPr>
        <w:t>;</w:t>
      </w:r>
      <w:r>
        <w:rPr>
          <w:rFonts w:hint="default"/>
          <w:b w:val="0"/>
          <w:bCs w:val="0"/>
          <w:i w:val="0"/>
          <w:iCs w:val="0"/>
          <w:u w:val="none"/>
          <w:vertAlign w:val="baseline"/>
          <w:rtl w:val="0"/>
          <w:lang w:val="en-US"/>
        </w:rPr>
        <w:t xml:space="preserve"> </w:t>
      </w:r>
      <w:r>
        <w:rPr>
          <w:rFonts w:hint="eastAsia" w:eastAsia="宋体"/>
          <w:b w:val="0"/>
          <w:bCs w:val="0"/>
          <w:i w:val="0"/>
          <w:iCs w:val="0"/>
          <w:u w:val="none"/>
          <w:vertAlign w:val="baseline"/>
          <w:rtl w:val="0"/>
          <w:lang w:val="en-US" w:eastAsia="zh-CN"/>
        </w:rPr>
        <w:t>run</w:t>
      </w:r>
      <w:r>
        <w:rPr>
          <w:rFonts w:hint="default"/>
          <w:b w:val="0"/>
          <w:bCs w:val="0"/>
          <w:i w:val="0"/>
          <w:iCs w:val="0"/>
          <w:u w:val="none"/>
          <w:vertAlign w:val="baseline"/>
          <w:rtl w:val="0"/>
          <w:lang w:val="en-US"/>
        </w:rPr>
        <w:t xml:space="preserve"> in reverse direction at low speed</w:t>
      </w:r>
      <w:r>
        <w:rPr>
          <w:rFonts w:hint="eastAsia" w:eastAsia="宋体"/>
          <w:b w:val="0"/>
          <w:bCs w:val="0"/>
          <w:i w:val="0"/>
          <w:iCs w:val="0"/>
          <w:u w:val="none"/>
          <w:vertAlign w:val="baseline"/>
          <w:rtl w:val="0"/>
          <w:lang w:val="en-US" w:eastAsia="zh-CN"/>
        </w:rPr>
        <w:t xml:space="preserve"> and </w:t>
      </w:r>
      <w:r>
        <w:rPr>
          <w:b w:val="0"/>
          <w:bCs w:val="0"/>
          <w:i w:val="0"/>
          <w:iCs w:val="0"/>
          <w:u w:val="none"/>
          <w:vertAlign w:val="baseline"/>
          <w:rtl w:val="0"/>
          <w:lang w:val="en"/>
        </w:rPr>
        <w:t>stop when encountering HW rising edge</w:t>
      </w:r>
      <w:bookmarkEnd w:id="647"/>
      <w:r>
        <w:rPr>
          <w:b w:val="0"/>
          <w:bCs w:val="0"/>
          <w:i w:val="0"/>
          <w:iCs w:val="0"/>
          <w:u w:val="none"/>
          <w:vertAlign w:val="baseline"/>
          <w:rtl w:val="0"/>
          <w:lang w:val="en"/>
        </w:rPr>
        <w: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31" o:spt="75" type="#_x0000_t75" style="height:275.8pt;width:423.05pt;" o:ole="t" filled="f" o:preferrelative="t" stroked="f" coordsize="21600,21600">
            <v:path/>
            <v:fill on="f" focussize="0,0"/>
            <v:stroke on="f"/>
            <v:imagedata r:id="rId288" o:title=""/>
            <o:lock v:ext="edit" aspectratio="t"/>
            <w10:wrap type="none"/>
            <w10:anchorlock/>
          </v:shape>
          <o:OLEObject Type="Embed" ProgID="Visio.Drawing.15" ShapeID="_x0000_i1131" DrawAspect="Content" ObjectID="_1468075831">
            <o:LockedField>false</o:LockedField>
          </o:OLEObject>
        </w:object>
      </w:r>
    </w:p>
    <w:p>
      <w:pPr>
        <w:bidi w:val="0"/>
        <w:ind w:left="0" w:leftChars="0" w:firstLine="0" w:firstLineChars="0"/>
        <w:rPr>
          <w:rFonts w:hint="default"/>
          <w:lang w:val="en-US"/>
        </w:rPr>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hen starting to return to zero, when</w:t>
      </w:r>
      <w:r>
        <w:rPr>
          <w:rFonts w:hint="eastAsia" w:eastAsia="宋体"/>
          <w:b w:val="0"/>
          <w:bCs w:val="0"/>
          <w:i w:val="0"/>
          <w:iCs w:val="0"/>
          <w:u w:val="none"/>
          <w:vertAlign w:val="baseline"/>
          <w:rtl w:val="0"/>
          <w:lang w:val="en-US" w:eastAsia="zh-CN"/>
        </w:rPr>
        <w:t>, start</w:t>
      </w:r>
      <w:r>
        <w:rPr>
          <w:b w:val="0"/>
          <w:bCs w:val="0"/>
          <w:i w:val="0"/>
          <w:iCs w:val="0"/>
          <w:u w:val="none"/>
          <w:vertAlign w:val="baseline"/>
          <w:rtl w:val="0"/>
          <w:lang w:val="en"/>
        </w:rPr>
        <w:t xml:space="preserve"> to return to zero in the forward direction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at low speed </w:t>
      </w:r>
      <w:r>
        <w:rPr>
          <w:rFonts w:hint="eastAsia" w:eastAsia="宋体"/>
          <w:b w:val="0"/>
          <w:bCs w:val="0"/>
          <w:i w:val="0"/>
          <w:iCs w:val="0"/>
          <w:u w:val="none"/>
          <w:vertAlign w:val="baseline"/>
          <w:rtl w:val="0"/>
          <w:lang w:val="en-US" w:eastAsia="zh-CN"/>
        </w:rPr>
        <w:t>directly</w:t>
      </w:r>
      <w:r>
        <w:rPr>
          <w:b w:val="0"/>
          <w:bCs w:val="0"/>
          <w:i w:val="0"/>
          <w:iCs w:val="0"/>
          <w:u w:val="none"/>
          <w:vertAlign w:val="baseline"/>
          <w:rtl w:val="0"/>
          <w:lang w:val="en"/>
        </w:rPr>
        <w:t xml:space="preserve">. After encountering the falling edge of HW, </w:t>
      </w:r>
      <w:r>
        <w:rPr>
          <w:rFonts w:hint="eastAsia" w:eastAsia="宋体"/>
          <w:b w:val="0"/>
          <w:bCs w:val="0"/>
          <w:i w:val="0"/>
          <w:iCs w:val="0"/>
          <w:u w:val="none"/>
          <w:vertAlign w:val="baseline"/>
          <w:rtl w:val="0"/>
          <w:lang w:val="en-US" w:eastAsia="zh-CN"/>
        </w:rPr>
        <w:t>change the running direction and run in verse direction</w:t>
      </w:r>
      <w:r>
        <w:rPr>
          <w:rFonts w:hint="default"/>
          <w:b w:val="0"/>
          <w:bCs w:val="0"/>
          <w:i w:val="0"/>
          <w:iCs w:val="0"/>
          <w:u w:val="none"/>
          <w:vertAlign w:val="baseline"/>
          <w:rtl w:val="0"/>
          <w:lang w:val="en-US"/>
        </w:rPr>
        <w:t xml:space="preserve"> at low speed and </w:t>
      </w:r>
      <w:r>
        <w:rPr>
          <w:b w:val="0"/>
          <w:bCs w:val="0"/>
          <w:i w:val="0"/>
          <w:iCs w:val="0"/>
          <w:u w:val="none"/>
          <w:vertAlign w:val="baseline"/>
          <w:rtl w:val="0"/>
          <w:lang w:val="en"/>
        </w:rPr>
        <w:t xml:space="preserve">stop </w:t>
      </w:r>
      <w:r>
        <w:rPr>
          <w:rFonts w:hint="default"/>
          <w:b w:val="0"/>
          <w:bCs w:val="0"/>
          <w:i w:val="0"/>
          <w:iCs w:val="0"/>
          <w:u w:val="none"/>
          <w:vertAlign w:val="baseline"/>
          <w:rtl w:val="0"/>
          <w:lang w:val="en-US"/>
        </w:rPr>
        <w:t>when encountering</w:t>
      </w:r>
      <w:r>
        <w:rPr>
          <w:b w:val="0"/>
          <w:bCs w:val="0"/>
          <w:i w:val="0"/>
          <w:iCs w:val="0"/>
          <w:u w:val="none"/>
          <w:vertAlign w:val="baseline"/>
          <w:rtl w:val="0"/>
          <w:lang w:val="en"/>
        </w:rPr>
        <w:t xml:space="preserve"> the rising edge of HW</w:t>
      </w:r>
      <w:r>
        <w:rPr>
          <w:rFonts w:hint="default"/>
          <w:b w:val="0"/>
          <w:bCs w:val="0"/>
          <w:i w:val="0"/>
          <w:iCs w:val="0"/>
          <w:u w:val="none"/>
          <w:vertAlign w:val="baseline"/>
          <w:rtl w:val="0"/>
          <w:lang w:val="en-US"/>
        </w:rPr>
        <w:t>.</w:t>
      </w:r>
    </w:p>
    <w:p>
      <w:pPr>
        <w:bidi w:val="0"/>
        <w:ind w:left="0" w:leftChars="0" w:firstLine="0" w:firstLineChars="0"/>
        <w:rPr>
          <w:b/>
          <w:bCs/>
        </w:rPr>
      </w:pPr>
      <w:r>
        <w:rPr>
          <w:b/>
          <w:bCs/>
          <w:i w:val="0"/>
          <w:iCs w:val="0"/>
          <w:u w:val="none"/>
          <w:vertAlign w:val="baseline"/>
          <w:rtl w:val="0"/>
          <w:lang w:val="en"/>
        </w:rPr>
        <w:t>(24) 6098H=26</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hint="default"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forward limit switch is not encountered</w:t>
      </w:r>
    </w:p>
    <w:p>
      <w:pPr>
        <w:pStyle w:val="53"/>
        <w:bidi w:val="0"/>
        <w:spacing w:before="120"/>
      </w:pPr>
      <w:r>
        <w:object>
          <v:shape id="_x0000_i1132" o:spt="75" type="#_x0000_t75" style="height:282pt;width:475.8pt;" o:ole="t" filled="f" o:preferrelative="t" stroked="f" coordsize="21600,21600">
            <v:path/>
            <v:fill on="f" focussize="0,0"/>
            <v:stroke on="f" joinstyle="miter"/>
            <v:imagedata r:id="rId289" o:title=""/>
            <o:lock v:ext="edit" aspectratio="t"/>
            <w10:wrap type="none"/>
            <w10:anchorlock/>
          </v:shape>
          <o:OLEObject Type="Embed" ProgID="Visio.Drawing.15" ShapeID="_x0000_i1132" DrawAspect="Content" ObjectID="_1468075832">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When starting to return to zero, start to return to zero </w:t>
      </w:r>
      <w:r>
        <w:rPr>
          <w:rFonts w:hint="default"/>
          <w:b w:val="0"/>
          <w:bCs w:val="0"/>
          <w:i w:val="0"/>
          <w:iCs w:val="0"/>
          <w:u w:val="none"/>
          <w:vertAlign w:val="baseline"/>
          <w:rtl w:val="0"/>
          <w:lang w:val="en-US"/>
        </w:rPr>
        <w:t xml:space="preserve">in </w:t>
      </w:r>
      <w:r>
        <w:rPr>
          <w:b w:val="0"/>
          <w:bCs w:val="0"/>
          <w:i w:val="0"/>
          <w:iCs w:val="0"/>
          <w:u w:val="none"/>
          <w:vertAlign w:val="baseline"/>
          <w:rtl w:val="0"/>
          <w:lang w:val="en"/>
        </w:rPr>
        <w:t xml:space="preserve">forward </w:t>
      </w:r>
      <w:r>
        <w:rPr>
          <w:rFonts w:hint="default"/>
          <w:b w:val="0"/>
          <w:bCs w:val="0"/>
          <w:i w:val="0"/>
          <w:iCs w:val="0"/>
          <w:u w:val="none"/>
          <w:vertAlign w:val="baseline"/>
          <w:rtl w:val="0"/>
          <w:lang w:val="en-US"/>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limit switch</w:t>
      </w:r>
      <w:r>
        <w:rPr>
          <w:rFonts w:hint="eastAsia" w:eastAsia="宋体"/>
          <w:b w:val="0"/>
          <w:bCs w:val="0"/>
          <w:i w:val="0"/>
          <w:iCs w:val="0"/>
          <w:u w:val="none"/>
          <w:vertAlign w:val="baseline"/>
          <w:rtl w:val="0"/>
          <w:lang w:val="en-US" w:eastAsia="zh-CN"/>
        </w:rPr>
        <w:t xml:space="preserve"> is not encountered;</w:t>
      </w:r>
      <w:r>
        <w:rPr>
          <w:b w:val="0"/>
          <w:bCs w:val="0"/>
          <w:i w:val="0"/>
          <w:iCs w:val="0"/>
          <w:u w:val="none"/>
          <w:vertAlign w:val="baseline"/>
          <w:rtl w:val="0"/>
          <w:lang w:val="en"/>
        </w:rPr>
        <w:t xml:space="preserve"> slow down after encountering HW rising edge, run </w:t>
      </w:r>
      <w:r>
        <w:rPr>
          <w:rFonts w:hint="default"/>
          <w:b w:val="0"/>
          <w:bCs w:val="0"/>
          <w:i w:val="0"/>
          <w:iCs w:val="0"/>
          <w:u w:val="none"/>
          <w:vertAlign w:val="baseline"/>
          <w:rtl w:val="0"/>
          <w:lang w:val="en-US"/>
        </w:rPr>
        <w:t>in</w:t>
      </w:r>
      <w:r>
        <w:rPr>
          <w:b w:val="0"/>
          <w:bCs w:val="0"/>
          <w:i w:val="0"/>
          <w:iCs w:val="0"/>
          <w:u w:val="none"/>
          <w:vertAlign w:val="baseline"/>
          <w:rtl w:val="0"/>
          <w:lang w:val="en"/>
        </w:rPr>
        <w:t xml:space="preserve"> forward</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low speed, and stop when encountering HW falling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forward limit switch is encountered</w:t>
      </w:r>
    </w:p>
    <w:p>
      <w:pPr>
        <w:pStyle w:val="53"/>
        <w:bidi w:val="0"/>
        <w:spacing w:before="120"/>
      </w:pPr>
      <w:r>
        <w:object>
          <v:shape id="_x0000_i1133" o:spt="75" type="#_x0000_t75" style="height:310.2pt;width:453.05pt;" o:ole="t" filled="f" o:preferrelative="t" stroked="f" coordsize="21600,21600">
            <v:path/>
            <v:fill on="f" focussize="0,0"/>
            <v:stroke on="f" joinstyle="miter"/>
            <v:imagedata r:id="rId290" o:title=""/>
            <o:lock v:ext="edit" aspectratio="t"/>
            <w10:wrap type="none"/>
            <w10:anchorlock/>
          </v:shape>
          <o:OLEObject Type="Embed" ProgID="Visio.Drawing.15" ShapeID="_x0000_i1133" DrawAspect="Content" ObjectID="_1468075833">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default"/>
          <w:b w:val="0"/>
          <w:bCs w:val="0"/>
          <w:i w:val="0"/>
          <w:iCs w:val="0"/>
          <w:u w:val="none"/>
          <w:vertAlign w:val="baseline"/>
          <w:rtl w:val="0"/>
          <w:lang w:val="en-US"/>
        </w:rPr>
        <w:t>in</w:t>
      </w:r>
      <w:r>
        <w:rPr>
          <w:b w:val="0"/>
          <w:bCs w:val="0"/>
          <w:i w:val="0"/>
          <w:iCs w:val="0"/>
          <w:u w:val="none"/>
          <w:vertAlign w:val="baseline"/>
          <w:rtl w:val="0"/>
          <w:lang w:val="en"/>
        </w:rPr>
        <w:t xml:space="preserve"> forward</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high speed,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 xml:space="preserve">automatically </w:t>
      </w:r>
      <w:r>
        <w:rPr>
          <w:rFonts w:hint="eastAsia" w:eastAsia="宋体"/>
          <w:b w:val="0"/>
          <w:bCs w:val="0"/>
          <w:i w:val="0"/>
          <w:iCs w:val="0"/>
          <w:u w:val="none"/>
          <w:vertAlign w:val="baseline"/>
          <w:rtl w:val="0"/>
          <w:lang w:val="en-US" w:eastAsia="zh-CN"/>
        </w:rPr>
        <w:t xml:space="preserve">and </w:t>
      </w:r>
      <w:r>
        <w:rPr>
          <w:rFonts w:hint="default"/>
          <w:b w:val="0"/>
          <w:bCs w:val="0"/>
          <w:i w:val="0"/>
          <w:iCs w:val="0"/>
          <w:u w:val="none"/>
          <w:vertAlign w:val="baseline"/>
          <w:rtl w:val="0"/>
          <w:lang w:val="en-US"/>
        </w:rPr>
        <w:t xml:space="preserve">run in </w:t>
      </w:r>
      <w:r>
        <w:rPr>
          <w:b w:val="0"/>
          <w:bCs w:val="0"/>
          <w:i w:val="0"/>
          <w:iCs w:val="0"/>
          <w:u w:val="none"/>
          <w:vertAlign w:val="baseline"/>
          <w:rtl w:val="0"/>
          <w:lang w:val="en"/>
        </w:rPr>
        <w:t>reverse</w:t>
      </w:r>
      <w:r>
        <w:rPr>
          <w:rFonts w:hint="default"/>
          <w:b w:val="0"/>
          <w:bCs w:val="0"/>
          <w:i w:val="0"/>
          <w:iCs w:val="0"/>
          <w:u w:val="none"/>
          <w:vertAlign w:val="baseline"/>
          <w:rtl w:val="0"/>
          <w:lang w:val="en-US"/>
        </w:rPr>
        <w:t xml:space="preserve"> direction at</w:t>
      </w:r>
      <w:r>
        <w:rPr>
          <w:b w:val="0"/>
          <w:bCs w:val="0"/>
          <w:i w:val="0"/>
          <w:iCs w:val="0"/>
          <w:u w:val="none"/>
          <w:vertAlign w:val="baseline"/>
          <w:rtl w:val="0"/>
          <w:lang w:val="en"/>
        </w:rPr>
        <w:t xml:space="preserve"> high speed when encountering limit switch</w:t>
      </w:r>
      <w:r>
        <w:rPr>
          <w:rFonts w:hint="eastAsia" w:eastAsia="宋体"/>
          <w:b w:val="0"/>
          <w:bCs w:val="0"/>
          <w:i w:val="0"/>
          <w:iCs w:val="0"/>
          <w:u w:val="none"/>
          <w:vertAlign w:val="baseline"/>
          <w:rtl w:val="0"/>
          <w:lang w:val="en-US" w:eastAsia="zh-CN"/>
        </w:rPr>
        <w:t>;</w:t>
      </w:r>
      <w:r>
        <w:rPr>
          <w:rFonts w:hint="default"/>
          <w:b w:val="0"/>
          <w:bCs w:val="0"/>
          <w:i w:val="0"/>
          <w:iCs w:val="0"/>
          <w:u w:val="none"/>
          <w:vertAlign w:val="baseline"/>
          <w:rtl w:val="0"/>
          <w:lang w:val="en-US"/>
        </w:rPr>
        <w:t xml:space="preserve"> </w:t>
      </w:r>
      <w:r>
        <w:rPr>
          <w:rFonts w:hint="eastAsia" w:eastAsia="宋体"/>
          <w:b w:val="0"/>
          <w:bCs w:val="0"/>
          <w:i w:val="0"/>
          <w:iCs w:val="0"/>
          <w:u w:val="none"/>
          <w:vertAlign w:val="baseline"/>
          <w:rtl w:val="0"/>
          <w:lang w:val="en-US" w:eastAsia="zh-CN"/>
        </w:rPr>
        <w:t xml:space="preserve">slow down and change the running direction </w:t>
      </w:r>
      <w:r>
        <w:rPr>
          <w:rFonts w:hint="default"/>
          <w:b w:val="0"/>
          <w:bCs w:val="0"/>
          <w:i w:val="0"/>
          <w:iCs w:val="0"/>
          <w:u w:val="none"/>
          <w:vertAlign w:val="baseline"/>
          <w:rtl w:val="0"/>
          <w:lang w:val="en-US"/>
        </w:rPr>
        <w:t>when encountering HW rising edge</w:t>
      </w:r>
      <w:r>
        <w:rPr>
          <w:rFonts w:hint="eastAsia" w:eastAsia="宋体"/>
          <w:b w:val="0"/>
          <w:bCs w:val="0"/>
          <w:i w:val="0"/>
          <w:iCs w:val="0"/>
          <w:u w:val="none"/>
          <w:vertAlign w:val="baseline"/>
          <w:rtl w:val="0"/>
          <w:lang w:val="en-US" w:eastAsia="zh-CN"/>
        </w:rPr>
        <w:t xml:space="preserve"> to </w:t>
      </w:r>
      <w:r>
        <w:rPr>
          <w:rFonts w:hint="default"/>
          <w:b w:val="0"/>
          <w:bCs w:val="0"/>
          <w:i w:val="0"/>
          <w:iCs w:val="0"/>
          <w:u w:val="none"/>
          <w:vertAlign w:val="baseline"/>
          <w:rtl w:val="0"/>
          <w:lang w:val="en-US"/>
        </w:rPr>
        <w:t xml:space="preserve">resume forward operation, </w:t>
      </w:r>
      <w:r>
        <w:rPr>
          <w:rFonts w:hint="eastAsia" w:eastAsia="宋体"/>
          <w:b w:val="0"/>
          <w:bCs w:val="0"/>
          <w:i w:val="0"/>
          <w:iCs w:val="0"/>
          <w:u w:val="none"/>
          <w:vertAlign w:val="baseline"/>
          <w:rtl w:val="0"/>
          <w:lang w:val="en-US" w:eastAsia="zh-CN"/>
        </w:rPr>
        <w:t xml:space="preserve">run in forward direction at low speed </w:t>
      </w:r>
      <w:r>
        <w:rPr>
          <w:rFonts w:hint="default"/>
          <w:b w:val="0"/>
          <w:bCs w:val="0"/>
          <w:i w:val="0"/>
          <w:iCs w:val="0"/>
          <w:u w:val="none"/>
          <w:vertAlign w:val="baseline"/>
          <w:rtl w:val="0"/>
          <w:lang w:val="en-US"/>
        </w:rPr>
        <w:t>and stop when encountering HW falling edge</w:t>
      </w:r>
      <w:r>
        <w:rPr>
          <w:b w:val="0"/>
          <w:bCs w:val="0"/>
          <w:i w:val="0"/>
          <w:iCs w:val="0"/>
          <w:u w:val="none"/>
          <w:vertAlign w:val="baseline"/>
          <w:rtl w:val="0"/>
          <w:lang w:val="en"/>
        </w:rPr>
        <w: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34" o:spt="75" type="#_x0000_t75" style="height:279pt;width:467.45pt;" o:ole="t" filled="f" o:preferrelative="t" stroked="f" coordsize="21600,21600">
            <v:path/>
            <v:fill on="f" focussize="0,0"/>
            <v:stroke on="f" joinstyle="miter"/>
            <v:imagedata r:id="rId291" o:title=""/>
            <o:lock v:ext="edit" aspectratio="t"/>
            <w10:wrap type="none"/>
            <w10:anchorlock/>
          </v:shape>
          <o:OLEObject Type="Embed" ProgID="Visio.Drawing.15" ShapeID="_x0000_i1134" DrawAspect="Content" ObjectID="_1468075834">
            <o:LockedField>false</o:LockedField>
          </o:OLEObject>
        </w:object>
      </w:r>
    </w:p>
    <w:p>
      <w:pPr>
        <w:pStyle w:val="2"/>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start to return</w:t>
      </w:r>
      <w:r>
        <w:rPr>
          <w:b w:val="0"/>
          <w:bCs w:val="0"/>
          <w:i w:val="0"/>
          <w:iCs w:val="0"/>
          <w:u w:val="none"/>
          <w:vertAlign w:val="baseline"/>
          <w:rtl w:val="0"/>
          <w:lang w:val="en"/>
        </w:rPr>
        <w:t xml:space="preserve"> to zero</w:t>
      </w:r>
      <w:r>
        <w:rPr>
          <w:rFonts w:hint="eastAsia" w:eastAsia="宋体"/>
          <w:b w:val="0"/>
          <w:bCs w:val="0"/>
          <w:i w:val="0"/>
          <w:iCs w:val="0"/>
          <w:u w:val="none"/>
          <w:vertAlign w:val="baseline"/>
          <w:rtl w:val="0"/>
          <w:lang w:val="en-US" w:eastAsia="zh-CN"/>
        </w:rPr>
        <w:t xml:space="preserve"> in forward direction</w:t>
      </w:r>
      <w:r>
        <w:rPr>
          <w:b w:val="0"/>
          <w:bCs w:val="0"/>
          <w:i w:val="0"/>
          <w:iCs w:val="0"/>
          <w:u w:val="none"/>
          <w:vertAlign w:val="baseline"/>
          <w:rtl w:val="0"/>
          <w:lang w:val="en"/>
        </w:rPr>
        <w:t xml:space="preserve"> at low speed</w:t>
      </w:r>
      <w:r>
        <w:rPr>
          <w:rFonts w:hint="eastAsia" w:eastAsia="宋体"/>
          <w:b w:val="0"/>
          <w:bCs w:val="0"/>
          <w:i w:val="0"/>
          <w:iCs w:val="0"/>
          <w:u w:val="none"/>
          <w:vertAlign w:val="baseline"/>
          <w:rtl w:val="0"/>
          <w:lang w:val="en-US" w:eastAsia="zh-CN"/>
        </w:rPr>
        <w:t xml:space="preserve"> directly</w:t>
      </w:r>
      <w:r>
        <w:rPr>
          <w:b w:val="0"/>
          <w:bCs w:val="0"/>
          <w:i w:val="0"/>
          <w:iCs w:val="0"/>
          <w:u w:val="none"/>
          <w:vertAlign w:val="baseline"/>
          <w:rtl w:val="0"/>
          <w:lang w:val="en"/>
        </w:rPr>
        <w:t>, and stop when encountering HW falling edge;</w:t>
      </w:r>
    </w:p>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p>
    <w:p>
      <w:pPr>
        <w:bidi w:val="0"/>
        <w:ind w:left="0" w:leftChars="0" w:firstLine="0" w:firstLineChars="0"/>
        <w:rPr>
          <w:b/>
          <w:bCs/>
        </w:rPr>
      </w:pPr>
      <w:r>
        <w:rPr>
          <w:b/>
          <w:bCs/>
          <w:i w:val="0"/>
          <w:iCs w:val="0"/>
          <w:u w:val="none"/>
          <w:vertAlign w:val="baseline"/>
          <w:rtl w:val="0"/>
          <w:lang w:val="en"/>
        </w:rPr>
        <w:t>(25) 6098H=27</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pPr>
      <w:r>
        <w:object>
          <v:shape id="_x0000_i1135" o:spt="75" type="#_x0000_t75" style="height:263.3pt;width:423.8pt;" o:ole="t" filled="f" o:preferrelative="t" stroked="f" coordsize="21600,21600">
            <v:path/>
            <v:fill on="f" focussize="0,0"/>
            <v:stroke on="f"/>
            <v:imagedata r:id="rId292" o:title=""/>
            <o:lock v:ext="edit" aspectratio="t"/>
            <w10:wrap type="none"/>
            <w10:anchorlock/>
          </v:shape>
          <o:OLEObject Type="Embed" ProgID="Visio.Drawing.15" ShapeID="_x0000_i1135" DrawAspect="Content" ObjectID="_1468075835">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w:t>
      </w:r>
      <w:r>
        <w:rPr>
          <w:rFonts w:hint="eastAsia" w:eastAsia="宋体"/>
          <w:b w:val="0"/>
          <w:bCs w:val="0"/>
          <w:i w:val="0"/>
          <w:iCs w:val="0"/>
          <w:u w:val="none"/>
          <w:vertAlign w:val="baseline"/>
          <w:rtl w:val="0"/>
          <w:lang w:val="en" w:eastAsia="zh-CN"/>
        </w:rPr>
        <w:t>; limit switch is not encountered;</w:t>
      </w:r>
      <w:r>
        <w:rPr>
          <w:b w:val="0"/>
          <w:bCs w:val="0"/>
          <w:i w:val="0"/>
          <w:iCs w:val="0"/>
          <w:u w:val="none"/>
          <w:vertAlign w:val="baseline"/>
          <w:rtl w:val="0"/>
          <w:lang w:val="en"/>
        </w:rPr>
        <w:t xml:space="preserve">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rising edge</w:t>
      </w:r>
      <w:r>
        <w:rPr>
          <w:rFonts w:hint="eastAsia" w:eastAsia="宋体"/>
          <w:b w:val="0"/>
          <w:bCs w:val="0"/>
          <w:i w:val="0"/>
          <w:iCs w:val="0"/>
          <w:u w:val="none"/>
          <w:vertAlign w:val="baseline"/>
          <w:rtl w:val="0"/>
          <w:lang w:val="en-US" w:eastAsia="zh-CN"/>
        </w:rPr>
        <w:t xml:space="preserve"> of </w:t>
      </w:r>
      <w:r>
        <w:rPr>
          <w:b w:val="0"/>
          <w:bCs w:val="0"/>
          <w:i w:val="0"/>
          <w:iCs w:val="0"/>
          <w:u w:val="none"/>
          <w:vertAlign w:val="baseline"/>
          <w:rtl w:val="0"/>
          <w:lang w:val="en"/>
        </w:rPr>
        <w:t xml:space="preserve">HW, </w:t>
      </w:r>
      <w:r>
        <w:rPr>
          <w:rFonts w:hint="eastAsia" w:eastAsia="宋体"/>
          <w:b w:val="0"/>
          <w:bCs w:val="0"/>
          <w:i w:val="0"/>
          <w:iCs w:val="0"/>
          <w:u w:val="none"/>
          <w:vertAlign w:val="baseline"/>
          <w:rtl w:val="0"/>
          <w:lang w:val="en-US" w:eastAsia="zh-CN"/>
        </w:rPr>
        <w:t>run in forward direction at low speed and</w:t>
      </w:r>
      <w:r>
        <w:rPr>
          <w:b w:val="0"/>
          <w:bCs w:val="0"/>
          <w:i w:val="0"/>
          <w:iCs w:val="0"/>
          <w:u w:val="none"/>
          <w:vertAlign w:val="baseline"/>
          <w:rtl w:val="0"/>
          <w:lang w:val="en"/>
        </w:rPr>
        <w:t xml:space="preserve"> stop when encountering HW falling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pPr>
      <w:r>
        <w:object>
          <v:shape id="_x0000_i1136" o:spt="75" type="#_x0000_t75" style="height:269.25pt;width:395.05pt;" o:ole="t" filled="f" o:preferrelative="t" stroked="f" coordsize="21600,21600">
            <v:path/>
            <v:fill on="f" focussize="0,0"/>
            <v:stroke on="f"/>
            <v:imagedata r:id="rId293" o:title=""/>
            <o:lock v:ext="edit" aspectratio="t"/>
            <w10:wrap type="none"/>
            <w10:anchorlock/>
          </v:shape>
          <o:OLEObject Type="Embed" ProgID="Visio.Drawing.15" ShapeID="_x0000_i1136" DrawAspect="Content" ObjectID="_1468075836">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automatically when encountering limit switch</w:t>
      </w:r>
      <w:r>
        <w:rPr>
          <w:rFonts w:hint="eastAsia" w:eastAsia="宋体"/>
          <w:b w:val="0"/>
          <w:bCs w:val="0"/>
          <w:i w:val="0"/>
          <w:iCs w:val="0"/>
          <w:u w:val="none"/>
          <w:vertAlign w:val="baseline"/>
          <w:rtl w:val="0"/>
          <w:lang w:val="en-US" w:eastAsia="zh-CN"/>
        </w:rPr>
        <w:t xml:space="preserve"> and run 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slow down when encountering HW rising edge, continue to run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low speed</w:t>
      </w:r>
      <w:r>
        <w:rPr>
          <w:rFonts w:hint="eastAsia" w:eastAsia="宋体"/>
          <w:b w:val="0"/>
          <w:bCs w:val="0"/>
          <w:i w:val="0"/>
          <w:iCs w:val="0"/>
          <w:u w:val="none"/>
          <w:vertAlign w:val="baseline"/>
          <w:rtl w:val="0"/>
          <w:lang w:val="en-US" w:eastAsia="zh-CN"/>
        </w:rPr>
        <w:t xml:space="preserve"> and stop</w:t>
      </w:r>
      <w:r>
        <w:rPr>
          <w:b w:val="0"/>
          <w:bCs w:val="0"/>
          <w:i w:val="0"/>
          <w:iCs w:val="0"/>
          <w:u w:val="none"/>
          <w:vertAlign w:val="baseline"/>
          <w:rtl w:val="0"/>
          <w:lang w:val="en"/>
        </w:rPr>
        <w:t xml:space="preserve"> when encountering HW falling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37" o:spt="75" type="#_x0000_t75" style="height:310.2pt;width:457.8pt;" o:ole="t" filled="f" o:preferrelative="t" stroked="f" coordsize="21600,21600">
            <v:path/>
            <v:fill on="f" focussize="0,0"/>
            <v:stroke on="f" joinstyle="miter"/>
            <v:imagedata r:id="rId294" o:title=""/>
            <o:lock v:ext="edit" aspectratio="t"/>
            <w10:wrap type="none"/>
            <w10:anchorlock/>
          </v:shape>
          <o:OLEObject Type="Embed" ProgID="Visio.Drawing.15" ShapeID="_x0000_i1137" DrawAspect="Content" ObjectID="_1468075837">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start 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 xml:space="preserve">in forward direction </w:t>
      </w:r>
      <w:r>
        <w:rPr>
          <w:b w:val="0"/>
          <w:bCs w:val="0"/>
          <w:i w:val="0"/>
          <w:iCs w:val="0"/>
          <w:u w:val="none"/>
          <w:vertAlign w:val="baseline"/>
          <w:rtl w:val="0"/>
          <w:lang w:val="en"/>
        </w:rPr>
        <w:t>at low speed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directly, and stop when encountering HW falling edge;</w:t>
      </w:r>
    </w:p>
    <w:p>
      <w:pPr>
        <w:bidi w:val="0"/>
        <w:ind w:left="0" w:leftChars="0" w:firstLine="0" w:firstLineChars="0"/>
        <w:rPr>
          <w:b/>
        </w:rPr>
      </w:pPr>
      <w:r>
        <w:rPr>
          <w:b/>
          <w:bCs/>
          <w:i w:val="0"/>
          <w:iCs w:val="0"/>
          <w:u w:val="none"/>
          <w:vertAlign w:val="baseline"/>
          <w:rtl w:val="0"/>
          <w:lang w:val="en"/>
        </w:rPr>
        <w:t>(26) 6098H=28</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pPr>
      <w:r>
        <w:object>
          <v:shape id="_x0000_i1138" o:spt="75" type="#_x0000_t75" style="height:341.45pt;width:457.8pt;" o:ole="t" filled="f" o:preferrelative="t" stroked="f" coordsize="21600,21600">
            <v:path/>
            <v:fill on="f" focussize="0,0"/>
            <v:stroke on="f" joinstyle="miter"/>
            <v:imagedata r:id="rId295" o:title=""/>
            <o:lock v:ext="edit" aspectratio="t"/>
            <w10:wrap type="none"/>
            <w10:anchorlock/>
          </v:shape>
          <o:OLEObject Type="Embed" ProgID="Visio.Drawing.15" ShapeID="_x0000_i1138" DrawAspect="Content" ObjectID="_1468075838">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w:t>
      </w:r>
      <w:r>
        <w:rPr>
          <w:rFonts w:hint="eastAsia" w:eastAsia="宋体"/>
          <w:b w:val="0"/>
          <w:bCs w:val="0"/>
          <w:i w:val="0"/>
          <w:iCs w:val="0"/>
          <w:u w:val="none"/>
          <w:vertAlign w:val="baseline"/>
          <w:rtl w:val="0"/>
          <w:lang w:val="en" w:eastAsia="zh-CN"/>
        </w:rPr>
        <w:t>; limit switch is not encountered;</w:t>
      </w:r>
      <w:r>
        <w:rPr>
          <w:b w:val="0"/>
          <w:bCs w:val="0"/>
          <w:i w:val="0"/>
          <w:iCs w:val="0"/>
          <w:u w:val="none"/>
          <w:vertAlign w:val="baseline"/>
          <w:rtl w:val="0"/>
          <w:lang w:val="en"/>
        </w:rPr>
        <w:t xml:space="preserve"> slow down</w:t>
      </w:r>
      <w:r>
        <w:rPr>
          <w:rFonts w:hint="eastAsia" w:eastAsia="宋体"/>
          <w:b w:val="0"/>
          <w:bCs w:val="0"/>
          <w:i w:val="0"/>
          <w:iCs w:val="0"/>
          <w:u w:val="none"/>
          <w:vertAlign w:val="baseline"/>
          <w:rtl w:val="0"/>
          <w:lang w:val="en-US" w:eastAsia="zh-CN"/>
        </w:rPr>
        <w:t xml:space="preserve"> and change the running direction</w:t>
      </w:r>
      <w:r>
        <w:rPr>
          <w:b w:val="0"/>
          <w:bCs w:val="0"/>
          <w:i w:val="0"/>
          <w:iCs w:val="0"/>
          <w:u w:val="none"/>
          <w:vertAlign w:val="baseline"/>
          <w:rtl w:val="0"/>
          <w:lang w:val="en"/>
        </w:rPr>
        <w:t xml:space="preserve"> after encountering HW rising edge,</w:t>
      </w:r>
      <w:r>
        <w:rPr>
          <w:rFonts w:hint="eastAsia" w:eastAsia="宋体"/>
          <w:b w:val="0"/>
          <w:bCs w:val="0"/>
          <w:i w:val="0"/>
          <w:iCs w:val="0"/>
          <w:u w:val="none"/>
          <w:vertAlign w:val="baseline"/>
          <w:rtl w:val="0"/>
          <w:lang w:val="en-US" w:eastAsia="zh-CN"/>
        </w:rPr>
        <w:t xml:space="preserve"> run 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 </w:t>
      </w:r>
      <w:r>
        <w:rPr>
          <w:b w:val="0"/>
          <w:bCs w:val="0"/>
          <w:i w:val="0"/>
          <w:iCs w:val="0"/>
          <w:u w:val="none"/>
          <w:vertAlign w:val="baseline"/>
          <w:rtl w:val="0"/>
          <w:lang w:val="en"/>
        </w:rPr>
        <w:t>low speed</w:t>
      </w:r>
      <w:r>
        <w:rPr>
          <w:rFonts w:hint="eastAsia" w:eastAsia="宋体"/>
          <w:b w:val="0"/>
          <w:bCs w:val="0"/>
          <w:i w:val="0"/>
          <w:iCs w:val="0"/>
          <w:u w:val="none"/>
          <w:vertAlign w:val="baseline"/>
          <w:rtl w:val="0"/>
          <w:lang w:val="en-US" w:eastAsia="zh-CN"/>
        </w:rPr>
        <w:t>; change the running direction</w:t>
      </w:r>
      <w:r>
        <w:rPr>
          <w:b w:val="0"/>
          <w:bCs w:val="0"/>
          <w:i w:val="0"/>
          <w:iCs w:val="0"/>
          <w:u w:val="none"/>
          <w:vertAlign w:val="baseline"/>
          <w:rtl w:val="0"/>
          <w:lang w:val="en"/>
        </w:rPr>
        <w:t xml:space="preserve"> after encountering HW falling edge, </w:t>
      </w:r>
      <w:r>
        <w:rPr>
          <w:rFonts w:hint="eastAsia" w:eastAsia="宋体"/>
          <w:b w:val="0"/>
          <w:bCs w:val="0"/>
          <w:i w:val="0"/>
          <w:iCs w:val="0"/>
          <w:u w:val="none"/>
          <w:vertAlign w:val="baseline"/>
          <w:rtl w:val="0"/>
          <w:lang w:val="en-US" w:eastAsia="zh-CN"/>
        </w:rPr>
        <w:t xml:space="preserve">run in reverse direction at low speed </w:t>
      </w:r>
      <w:r>
        <w:rPr>
          <w:b w:val="0"/>
          <w:bCs w:val="0"/>
          <w:i w:val="0"/>
          <w:iCs w:val="0"/>
          <w:u w:val="none"/>
          <w:vertAlign w:val="baseline"/>
          <w:rtl w:val="0"/>
          <w:lang w:val="en"/>
        </w:rPr>
        <w:t>and stop when encountering HW rising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pPr>
      <w:r>
        <w:object>
          <v:shape id="_x0000_i1139" o:spt="75" type="#_x0000_t75" style="height:291.9pt;width:430.75pt;" o:ole="t" filled="f" o:preferrelative="t" stroked="f" coordsize="21600,21600">
            <v:path/>
            <v:fill on="f" focussize="0,0"/>
            <v:stroke on="f"/>
            <v:imagedata r:id="rId296" o:title=""/>
            <o:lock v:ext="edit" aspectratio="t"/>
            <w10:wrap type="none"/>
            <w10:anchorlock/>
          </v:shape>
          <o:OLEObject Type="Embed" ProgID="Visio.Drawing.15" ShapeID="_x0000_i1139" DrawAspect="Content" ObjectID="_1468075839">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automatically</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when encountering limit switch and</w:t>
      </w:r>
      <w:r>
        <w:rPr>
          <w:rFonts w:hint="eastAsia" w:eastAsia="宋体"/>
          <w:b w:val="0"/>
          <w:bCs w:val="0"/>
          <w:i w:val="0"/>
          <w:iCs w:val="0"/>
          <w:u w:val="none"/>
          <w:vertAlign w:val="baseline"/>
          <w:rtl w:val="0"/>
          <w:lang w:val="en-US" w:eastAsia="zh-CN"/>
        </w:rPr>
        <w:t xml:space="preserve"> run 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slow down and run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low speed when encountering HW rising edge</w:t>
      </w:r>
      <w:r>
        <w:rPr>
          <w:rFonts w:hint="eastAsia" w:eastAsia="宋体"/>
          <w:b w:val="0"/>
          <w:bCs w:val="0"/>
          <w:i w:val="0"/>
          <w:iCs w:val="0"/>
          <w:u w:val="none"/>
          <w:vertAlign w:val="baseline"/>
          <w:rtl w:val="0"/>
          <w:lang w:val="en-US" w:eastAsia="zh-CN"/>
        </w:rPr>
        <w:t>; change the running direction and</w:t>
      </w:r>
      <w:r>
        <w:rPr>
          <w:b w:val="0"/>
          <w:bCs w:val="0"/>
          <w:i w:val="0"/>
          <w:iCs w:val="0"/>
          <w:u w:val="none"/>
          <w:vertAlign w:val="baseline"/>
          <w:rtl w:val="0"/>
          <w:lang w:val="en"/>
        </w:rPr>
        <w:t xml:space="preserve"> run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direction at</w:t>
      </w:r>
      <w:r>
        <w:rPr>
          <w:b w:val="0"/>
          <w:bCs w:val="0"/>
          <w:i w:val="0"/>
          <w:iCs w:val="0"/>
          <w:u w:val="none"/>
          <w:vertAlign w:val="baseline"/>
          <w:rtl w:val="0"/>
          <w:lang w:val="en"/>
        </w:rPr>
        <w:t xml:space="preserve"> low speed when encountering HW falling edge, and stop when encountering HW rising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drawing>
          <wp:inline distT="0" distB="0" distL="114300" distR="114300">
            <wp:extent cx="5469255" cy="3271520"/>
            <wp:effectExtent l="0" t="0" r="17145" b="5080"/>
            <wp:docPr id="150"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61"/>
                    <pic:cNvPicPr>
                      <a:picLocks noChangeAspect="1"/>
                    </pic:cNvPicPr>
                  </pic:nvPicPr>
                  <pic:blipFill>
                    <a:blip r:embed="rId297"/>
                    <a:stretch>
                      <a:fillRect/>
                    </a:stretch>
                  </pic:blipFill>
                  <pic:spPr>
                    <a:xfrm>
                      <a:off x="0" y="0"/>
                      <a:ext cx="5469255" cy="3271520"/>
                    </a:xfrm>
                    <a:prstGeom prst="rect">
                      <a:avLst/>
                    </a:prstGeom>
                    <a:noFill/>
                    <a:ln>
                      <a:noFill/>
                    </a:ln>
                  </pic:spPr>
                </pic:pic>
              </a:graphicData>
            </a:graphic>
          </wp:inline>
        </w:drawing>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start</w:t>
      </w:r>
      <w:r>
        <w:rPr>
          <w:b w:val="0"/>
          <w:bCs w:val="0"/>
          <w:i w:val="0"/>
          <w:iCs w:val="0"/>
          <w:u w:val="none"/>
          <w:vertAlign w:val="baseline"/>
          <w:rtl w:val="0"/>
          <w:lang w:val="en"/>
        </w:rPr>
        <w:t xml:space="preserve">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low speed</w:t>
      </w:r>
      <w:r>
        <w:rPr>
          <w:rFonts w:hint="eastAsia" w:eastAsia="宋体"/>
          <w:b w:val="0"/>
          <w:bCs w:val="0"/>
          <w:i w:val="0"/>
          <w:iCs w:val="0"/>
          <w:u w:val="none"/>
          <w:vertAlign w:val="baseline"/>
          <w:rtl w:val="0"/>
          <w:lang w:val="en-US" w:eastAsia="zh-CN"/>
        </w:rPr>
        <w:t xml:space="preserve"> directly</w:t>
      </w:r>
      <w:r>
        <w:rPr>
          <w:b w:val="0"/>
          <w:bCs w:val="0"/>
          <w:i w:val="0"/>
          <w:iCs w:val="0"/>
          <w:u w:val="none"/>
          <w:vertAlign w:val="baseline"/>
          <w:rtl w:val="0"/>
          <w:lang w:val="en"/>
        </w:rPr>
        <w:t xml:space="preserve">. After encountering the falling edge of HW, </w:t>
      </w:r>
      <w:r>
        <w:rPr>
          <w:rFonts w:hint="eastAsia" w:eastAsia="宋体"/>
          <w:b w:val="0"/>
          <w:bCs w:val="0"/>
          <w:i w:val="0"/>
          <w:iCs w:val="0"/>
          <w:u w:val="none"/>
          <w:vertAlign w:val="baseline"/>
          <w:rtl w:val="0"/>
          <w:lang w:val="en-US" w:eastAsia="zh-CN"/>
        </w:rPr>
        <w:t>change the running direction and run in</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reverse direction at</w:t>
      </w:r>
      <w:r>
        <w:rPr>
          <w:b w:val="0"/>
          <w:bCs w:val="0"/>
          <w:i w:val="0"/>
          <w:iCs w:val="0"/>
          <w:u w:val="none"/>
          <w:vertAlign w:val="baseline"/>
          <w:rtl w:val="0"/>
          <w:lang w:val="en"/>
        </w:rPr>
        <w:t xml:space="preserve"> low speed and</w:t>
      </w:r>
      <w:r>
        <w:rPr>
          <w:rFonts w:hint="eastAsia" w:eastAsia="宋体"/>
          <w:b w:val="0"/>
          <w:bCs w:val="0"/>
          <w:i w:val="0"/>
          <w:iCs w:val="0"/>
          <w:u w:val="none"/>
          <w:vertAlign w:val="baseline"/>
          <w:rtl w:val="0"/>
          <w:lang w:val="en-US" w:eastAsia="zh-CN"/>
        </w:rPr>
        <w:t xml:space="preserve"> stop when encountering</w:t>
      </w:r>
      <w:r>
        <w:rPr>
          <w:b w:val="0"/>
          <w:bCs w:val="0"/>
          <w:i w:val="0"/>
          <w:iCs w:val="0"/>
          <w:u w:val="none"/>
          <w:vertAlign w:val="baseline"/>
          <w:rtl w:val="0"/>
          <w:lang w:val="en"/>
        </w:rPr>
        <w:t xml:space="preserve"> the rising edge of HW;</w:t>
      </w:r>
    </w:p>
    <w:p>
      <w:pPr>
        <w:bidi w:val="0"/>
        <w:ind w:left="0" w:leftChars="0" w:firstLine="0" w:firstLineChars="0"/>
        <w:rPr>
          <w:b/>
          <w:bCs/>
        </w:rPr>
      </w:pPr>
      <w:r>
        <w:rPr>
          <w:b/>
          <w:bCs/>
          <w:i w:val="0"/>
          <w:iCs w:val="0"/>
          <w:u w:val="none"/>
          <w:vertAlign w:val="baseline"/>
          <w:rtl w:val="0"/>
          <w:lang w:val="en"/>
        </w:rPr>
        <w:t>(27) 6098H=29</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ind w:firstLine="420"/>
      </w:pPr>
      <w:r>
        <w:object>
          <v:shape id="_x0000_i1140" o:spt="75" type="#_x0000_t75" style="height:310.55pt;width:413.55pt;" o:ole="t" filled="f" o:preferrelative="t" stroked="f" coordsize="21600,21600">
            <v:path/>
            <v:fill on="f" focussize="0,0"/>
            <v:stroke on="f"/>
            <v:imagedata r:id="rId298" o:title=""/>
            <o:lock v:ext="edit" aspectratio="t"/>
            <w10:wrap type="none"/>
            <w10:anchorlock/>
          </v:shape>
          <o:OLEObject Type="Embed" ProgID="Visio.Drawing.15" ShapeID="_x0000_i1140" DrawAspect="Content" ObjectID="_1468075840">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high speed</w:t>
      </w:r>
      <w:r>
        <w:rPr>
          <w:rFonts w:hint="eastAsia" w:eastAsia="宋体"/>
          <w:b w:val="0"/>
          <w:bCs w:val="0"/>
          <w:i w:val="0"/>
          <w:iCs w:val="0"/>
          <w:u w:val="none"/>
          <w:vertAlign w:val="baseline"/>
          <w:rtl w:val="0"/>
          <w:lang w:val="en-US" w:eastAsia="zh-CN"/>
        </w:rPr>
        <w:t xml:space="preserve"> directly</w:t>
      </w:r>
      <w:r>
        <w:rPr>
          <w:rFonts w:hint="eastAsia" w:eastAsia="宋体"/>
          <w:b w:val="0"/>
          <w:bCs w:val="0"/>
          <w:i w:val="0"/>
          <w:iCs w:val="0"/>
          <w:u w:val="none"/>
          <w:vertAlign w:val="baseline"/>
          <w:rtl w:val="0"/>
          <w:lang w:val="en" w:eastAsia="zh-CN"/>
        </w:rPr>
        <w:t>; limit switch is not encountered;</w:t>
      </w:r>
      <w:r>
        <w:rPr>
          <w:b w:val="0"/>
          <w:bCs w:val="0"/>
          <w:i w:val="0"/>
          <w:iCs w:val="0"/>
          <w:u w:val="none"/>
          <w:vertAlign w:val="baseline"/>
          <w:rtl w:val="0"/>
          <w:lang w:val="en"/>
        </w:rPr>
        <w:t xml:space="preserve"> slow downafter encountering HW rising edge, run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reverse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low speed</w:t>
      </w:r>
      <w:r>
        <w:rPr>
          <w:rFonts w:hint="eastAsia" w:eastAsia="宋体"/>
          <w:b w:val="0"/>
          <w:bCs w:val="0"/>
          <w:i w:val="0"/>
          <w:iCs w:val="0"/>
          <w:u w:val="none"/>
          <w:vertAlign w:val="baseline"/>
          <w:rtl w:val="0"/>
          <w:lang w:val="en-US" w:eastAsia="zh-CN"/>
        </w:rPr>
        <w:t>; change the running direction</w:t>
      </w:r>
      <w:r>
        <w:rPr>
          <w:b w:val="0"/>
          <w:bCs w:val="0"/>
          <w:i w:val="0"/>
          <w:iCs w:val="0"/>
          <w:u w:val="none"/>
          <w:vertAlign w:val="baseline"/>
          <w:rtl w:val="0"/>
          <w:lang w:val="en"/>
        </w:rPr>
        <w:t xml:space="preserve"> after encountering HW falling edge</w:t>
      </w:r>
      <w:r>
        <w:rPr>
          <w:rFonts w:hint="eastAsia" w:eastAsia="宋体"/>
          <w:b w:val="0"/>
          <w:bCs w:val="0"/>
          <w:i w:val="0"/>
          <w:iCs w:val="0"/>
          <w:u w:val="none"/>
          <w:vertAlign w:val="baseline"/>
          <w:rtl w:val="0"/>
          <w:lang w:val="en-US" w:eastAsia="zh-CN"/>
        </w:rPr>
        <w:t xml:space="preserve"> and</w:t>
      </w:r>
      <w:r>
        <w:rPr>
          <w:b w:val="0"/>
          <w:bCs w:val="0"/>
          <w:i w:val="0"/>
          <w:iCs w:val="0"/>
          <w:u w:val="none"/>
          <w:vertAlign w:val="baseline"/>
          <w:rtl w:val="0"/>
          <w:lang w:val="en"/>
        </w:rPr>
        <w:t xml:space="preserve"> run </w:t>
      </w:r>
      <w:r>
        <w:rPr>
          <w:rFonts w:hint="eastAsia" w:eastAsia="宋体"/>
          <w:b w:val="0"/>
          <w:bCs w:val="0"/>
          <w:i w:val="0"/>
          <w:iCs w:val="0"/>
          <w:u w:val="none"/>
          <w:vertAlign w:val="baseline"/>
          <w:rtl w:val="0"/>
          <w:lang w:val="en-US" w:eastAsia="zh-CN"/>
        </w:rPr>
        <w:t>in forward</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direction at low speed and </w:t>
      </w:r>
      <w:r>
        <w:rPr>
          <w:b w:val="0"/>
          <w:bCs w:val="0"/>
          <w:i w:val="0"/>
          <w:iCs w:val="0"/>
          <w:u w:val="none"/>
          <w:vertAlign w:val="baseline"/>
          <w:rtl w:val="0"/>
          <w:lang w:val="en"/>
        </w:rPr>
        <w:t>stop when encountering HW rising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ind w:firstLine="420"/>
      </w:pPr>
      <w:r>
        <w:object>
          <v:shape id="_x0000_i1141" o:spt="75" type="#_x0000_t75" style="height:279.85pt;width:407.45pt;" o:ole="t" filled="f" o:preferrelative="t" stroked="f" coordsize="21600,21600">
            <v:path/>
            <v:fill on="f" focussize="0,0"/>
            <v:stroke on="f"/>
            <v:imagedata r:id="rId299" o:title=""/>
            <o:lock v:ext="edit" aspectratio="t"/>
            <w10:wrap type="none"/>
            <w10:anchorlock/>
          </v:shape>
          <o:OLEObject Type="Embed" ProgID="Visio.Drawing.15" ShapeID="_x0000_i1141" DrawAspect="Content" ObjectID="_1468075841">
            <o:LockedField>false</o:LockedField>
          </o:OLEObject>
        </w:object>
      </w:r>
    </w:p>
    <w:p>
      <w:pPr>
        <w:bidi w:val="0"/>
        <w:ind w:left="0" w:leftChars="0" w:firstLine="0" w:firstLineChars="0"/>
      </w:pPr>
      <w:r>
        <w:rPr>
          <w:b w:val="0"/>
          <w:bCs w:val="0"/>
          <w:i w:val="0"/>
          <w:iCs w:val="0"/>
          <w:u w:val="none"/>
          <w:vertAlign w:val="baseline"/>
          <w:rtl w:val="0"/>
          <w:lang w:val="en"/>
        </w:rPr>
        <w:t xml:space="preserve">HW=0 when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automatically when encountering limit switch</w:t>
      </w:r>
      <w:r>
        <w:rPr>
          <w:rFonts w:hint="eastAsia" w:eastAsia="宋体"/>
          <w:b w:val="0"/>
          <w:bCs w:val="0"/>
          <w:i w:val="0"/>
          <w:iCs w:val="0"/>
          <w:u w:val="none"/>
          <w:vertAlign w:val="baseline"/>
          <w:rtl w:val="0"/>
          <w:lang w:val="en-US" w:eastAsia="zh-CN"/>
        </w:rPr>
        <w:t xml:space="preserve"> and run in</w:t>
      </w:r>
      <w:r>
        <w:rPr>
          <w:b w:val="0"/>
          <w:bCs w:val="0"/>
          <w:i w:val="0"/>
          <w:iCs w:val="0"/>
          <w:u w:val="none"/>
          <w:vertAlign w:val="baseline"/>
          <w:rtl w:val="0"/>
          <w:lang w:val="en"/>
        </w:rPr>
        <w:t xml:space="preserve"> forward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slow down and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when encountering HW rising edge</w:t>
      </w:r>
      <w:r>
        <w:rPr>
          <w:rFonts w:hint="eastAsia" w:eastAsia="宋体"/>
          <w:b w:val="0"/>
          <w:bCs w:val="0"/>
          <w:i w:val="0"/>
          <w:iCs w:val="0"/>
          <w:u w:val="none"/>
          <w:vertAlign w:val="baseline"/>
          <w:rtl w:val="0"/>
          <w:lang w:val="en-US" w:eastAsia="zh-CN"/>
        </w:rPr>
        <w:t>; run in reverse direction at low speed; change the running direction</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after encountering the falling edge of HW, then run in forward direction at low speed and </w:t>
      </w:r>
      <w:r>
        <w:rPr>
          <w:b w:val="0"/>
          <w:bCs w:val="0"/>
          <w:i w:val="0"/>
          <w:iCs w:val="0"/>
          <w:u w:val="none"/>
          <w:vertAlign w:val="baseline"/>
          <w:rtl w:val="0"/>
          <w:lang w:val="en"/>
        </w:rPr>
        <w:t>stop when encountering HW rising edge;</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ind w:firstLine="420"/>
      </w:pPr>
      <w:r>
        <w:object>
          <v:shape id="_x0000_i1142" o:spt="75" type="#_x0000_t75" style="height:278.75pt;width:411.4pt;" o:ole="t" filled="f" o:preferrelative="t" stroked="f" coordsize="21600,21600">
            <v:path/>
            <v:fill on="f" focussize="0,0"/>
            <v:stroke on="f"/>
            <v:imagedata r:id="rId300" o:title=""/>
            <o:lock v:ext="edit" aspectratio="t"/>
            <w10:wrap type="none"/>
            <w10:anchorlock/>
          </v:shape>
          <o:OLEObject Type="Embed" ProgID="Visio.Drawing.15" ShapeID="_x0000_i1142" DrawAspect="Content" ObjectID="_1468075842">
            <o:LockedField>false</o:LockedField>
          </o:OLEObject>
        </w:object>
      </w:r>
    </w:p>
    <w:p>
      <w:pPr>
        <w:bidi w:val="0"/>
        <w:ind w:left="0" w:leftChars="0" w:firstLine="0" w:firstLineChars="0"/>
        <w:rPr>
          <w:rFonts w:hint="default" w:eastAsia="宋体"/>
          <w:lang w:val="en-US" w:eastAsia="zh-CN"/>
        </w:rPr>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rFonts w:hint="eastAsia" w:eastAsia="宋体"/>
          <w:b w:val="0"/>
          <w:bCs w:val="0"/>
          <w:i w:val="0"/>
          <w:iCs w:val="0"/>
          <w:u w:val="none"/>
          <w:vertAlign w:val="baseline"/>
          <w:rtl w:val="0"/>
          <w:lang w:val="en-US" w:eastAsia="zh-CN"/>
        </w:rPr>
        <w:t>, start</w:t>
      </w:r>
      <w:r>
        <w:rPr>
          <w:b w:val="0"/>
          <w:bCs w:val="0"/>
          <w:i w:val="0"/>
          <w:iCs w:val="0"/>
          <w:u w:val="none"/>
          <w:vertAlign w:val="baseline"/>
          <w:rtl w:val="0"/>
          <w:lang w:val="en"/>
        </w:rPr>
        <w:t xml:space="preserve"> to return to zero in reverse direction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at low speed</w:t>
      </w:r>
      <w:r>
        <w:rPr>
          <w:rFonts w:hint="eastAsia" w:eastAsia="宋体"/>
          <w:b w:val="0"/>
          <w:bCs w:val="0"/>
          <w:i w:val="0"/>
          <w:iCs w:val="0"/>
          <w:u w:val="none"/>
          <w:vertAlign w:val="baseline"/>
          <w:rtl w:val="0"/>
          <w:lang w:val="en-US" w:eastAsia="zh-CN"/>
        </w:rPr>
        <w:t xml:space="preserve"> directly</w:t>
      </w:r>
      <w:r>
        <w:rPr>
          <w:b w:val="0"/>
          <w:bCs w:val="0"/>
          <w:i w:val="0"/>
          <w:iCs w:val="0"/>
          <w:u w:val="none"/>
          <w:vertAlign w:val="baseline"/>
          <w:rtl w:val="0"/>
          <w:lang w:val="en"/>
        </w:rPr>
        <w:t xml:space="preserve">. After encountering the falling edge of HW,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stop when encountering the rising edge of HW</w:t>
      </w:r>
      <w:r>
        <w:rPr>
          <w:rFonts w:hint="eastAsia" w:eastAsia="宋体"/>
          <w:b w:val="0"/>
          <w:bCs w:val="0"/>
          <w:i w:val="0"/>
          <w:iCs w:val="0"/>
          <w:u w:val="none"/>
          <w:vertAlign w:val="baseline"/>
          <w:rtl w:val="0"/>
          <w:lang w:val="en-US" w:eastAsia="zh-CN"/>
        </w:rPr>
        <w:t xml:space="preserve"> during running in forward direction at low speed.</w:t>
      </w:r>
    </w:p>
    <w:p>
      <w:pPr>
        <w:bidi w:val="0"/>
        <w:ind w:left="0" w:leftChars="0" w:firstLine="0" w:firstLineChars="0"/>
        <w:rPr>
          <w:b/>
          <w:bCs/>
        </w:rPr>
      </w:pPr>
      <w:r>
        <w:rPr>
          <w:b/>
          <w:bCs/>
          <w:i w:val="0"/>
          <w:iCs w:val="0"/>
          <w:u w:val="none"/>
          <w:vertAlign w:val="baseline"/>
          <w:rtl w:val="0"/>
          <w:lang w:val="en"/>
        </w:rPr>
        <w:t>(28) 6098H=30</w:t>
      </w:r>
    </w:p>
    <w:p>
      <w:pPr>
        <w:bidi w:val="0"/>
        <w:ind w:left="0" w:leftChars="0" w:firstLine="0" w:firstLineChars="0"/>
      </w:pPr>
      <w:r>
        <w:rPr>
          <w:b w:val="0"/>
          <w:bCs w:val="0"/>
          <w:i w:val="0"/>
          <w:iCs w:val="0"/>
          <w:u w:val="none"/>
          <w:vertAlign w:val="baseline"/>
          <w:rtl w:val="0"/>
          <w:lang w:val="en"/>
        </w:rPr>
        <w:t>Mechanical Origin: Origin Switch (HW)</w:t>
      </w:r>
    </w:p>
    <w:p>
      <w:pPr>
        <w:bidi w:val="0"/>
        <w:ind w:left="0" w:leftChars="0" w:firstLine="0" w:firstLineChars="0"/>
      </w:pPr>
      <w:r>
        <w:rPr>
          <w:b w:val="0"/>
          <w:bCs w:val="0"/>
          <w:i w:val="0"/>
          <w:iCs w:val="0"/>
          <w:u w:val="none"/>
          <w:vertAlign w:val="baseline"/>
          <w:rtl w:val="0"/>
          <w:lang w:val="en"/>
        </w:rPr>
        <w:t>Deceleration point: Origin switch (HW)</w:t>
      </w:r>
    </w:p>
    <w:p>
      <w:pPr>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① The deceleration point signal is invalid when </w:t>
      </w:r>
      <w:r>
        <w:rPr>
          <w:rFonts w:hint="eastAsia" w:eastAsia="宋体" w:cs="Calibri"/>
          <w:b w:val="0"/>
          <w:bCs w:val="0"/>
          <w:i w:val="0"/>
          <w:iCs w:val="0"/>
          <w:u w:val="none"/>
          <w:vertAlign w:val="baseline"/>
          <w:rtl w:val="0"/>
          <w:lang w:val="en" w:eastAsia="zh-CN"/>
        </w:rPr>
        <w:t>starting to return to zero</w:t>
      </w:r>
      <w:r>
        <w:rPr>
          <w:rFonts w:cs="Calibri"/>
          <w:b w:val="0"/>
          <w:bCs w:val="0"/>
          <w:i w:val="0"/>
          <w:iCs w:val="0"/>
          <w:u w:val="none"/>
          <w:vertAlign w:val="baseline"/>
          <w:rtl w:val="0"/>
          <w:lang w:val="en-US"/>
        </w:rPr>
        <w:t xml:space="preserve">, </w:t>
      </w:r>
      <w:r>
        <w:rPr>
          <w:rFonts w:ascii="Calibri" w:hAnsi="Calibri" w:cs="Calibri"/>
          <w:b w:val="0"/>
          <w:bCs w:val="0"/>
          <w:i w:val="0"/>
          <w:iCs w:val="0"/>
          <w:u w:val="none"/>
          <w:vertAlign w:val="baseline"/>
          <w:rtl w:val="0"/>
          <w:lang w:val="en"/>
        </w:rPr>
        <w:t>the reverse limit switch is not encountered</w:t>
      </w:r>
    </w:p>
    <w:p>
      <w:pPr>
        <w:pStyle w:val="53"/>
        <w:bidi w:val="0"/>
        <w:spacing w:before="120"/>
      </w:pPr>
      <w:r>
        <w:object>
          <v:shape id="_x0000_i1143" o:spt="75" type="#_x0000_t75" style="height:340.2pt;width:457.8pt;" o:ole="t" filled="f" o:preferrelative="t" stroked="f" coordsize="21600,21600">
            <v:path/>
            <v:fill on="f" focussize="0,0"/>
            <v:stroke on="f" joinstyle="miter"/>
            <v:imagedata r:id="rId301" o:title=""/>
            <o:lock v:ext="edit" aspectratio="t"/>
            <w10:wrap type="none"/>
            <w10:anchorlock/>
          </v:shape>
          <o:OLEObject Type="Embed" ProgID="Visio.Drawing.15" ShapeID="_x0000_i1143" DrawAspect="Content" ObjectID="_1468075843">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 xml:space="preserve">in </w:t>
      </w:r>
      <w:r>
        <w:rPr>
          <w:b w:val="0"/>
          <w:bCs w:val="0"/>
          <w:i w:val="0"/>
          <w:iCs w:val="0"/>
          <w:u w:val="none"/>
          <w:vertAlign w:val="baseline"/>
          <w:rtl w:val="0"/>
          <w:lang w:val="en"/>
        </w:rPr>
        <w:t xml:space="preserve">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high speed</w:t>
      </w:r>
      <w:r>
        <w:rPr>
          <w:rFonts w:hint="eastAsia" w:eastAsia="宋体"/>
          <w:b w:val="0"/>
          <w:bCs w:val="0"/>
          <w:i w:val="0"/>
          <w:iCs w:val="0"/>
          <w:u w:val="none"/>
          <w:vertAlign w:val="baseline"/>
          <w:rtl w:val="0"/>
          <w:lang w:val="en" w:eastAsia="zh-CN"/>
        </w:rPr>
        <w:t>; limit switch is not encountered;</w:t>
      </w:r>
      <w:r>
        <w:rPr>
          <w:b w:val="0"/>
          <w:bCs w:val="0"/>
          <w:i w:val="0"/>
          <w:iCs w:val="0"/>
          <w:u w:val="none"/>
          <w:vertAlign w:val="baseline"/>
          <w:rtl w:val="0"/>
          <w:lang w:val="en"/>
        </w:rPr>
        <w:t xml:space="preserve"> slow down after encountering HW rising edge, run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w:t>
      </w:r>
      <w:r>
        <w:rPr>
          <w:rFonts w:hint="eastAsia" w:eastAsia="宋体"/>
          <w:b w:val="0"/>
          <w:bCs w:val="0"/>
          <w:i w:val="0"/>
          <w:iCs w:val="0"/>
          <w:u w:val="none"/>
          <w:vertAlign w:val="baseline"/>
          <w:rtl w:val="0"/>
          <w:lang w:val="en-US" w:eastAsia="zh-CN"/>
        </w:rPr>
        <w:t xml:space="preserve"> direction at</w:t>
      </w:r>
      <w:r>
        <w:rPr>
          <w:b w:val="0"/>
          <w:bCs w:val="0"/>
          <w:i w:val="0"/>
          <w:iCs w:val="0"/>
          <w:u w:val="none"/>
          <w:vertAlign w:val="baseline"/>
          <w:rtl w:val="0"/>
          <w:lang w:val="en"/>
        </w:rPr>
        <w:t xml:space="preserve"> low speed, and stop when encountering HW falling edge;</w:t>
      </w:r>
    </w:p>
    <w:p>
      <w:pPr>
        <w:bidi w:val="0"/>
        <w:ind w:left="0" w:leftChars="0" w:firstLine="0" w:firstLineChars="0"/>
      </w:pPr>
      <w:r>
        <w:rPr>
          <w:rFonts w:ascii="Calibri" w:hAnsi="Calibri" w:cs="Calibri"/>
          <w:b w:val="0"/>
          <w:bCs w:val="0"/>
          <w:i w:val="0"/>
          <w:iCs w:val="0"/>
          <w:u w:val="none"/>
          <w:vertAlign w:val="baseline"/>
          <w:rtl w:val="0"/>
          <w:lang w:val="en"/>
        </w:rPr>
        <w:t>②</w:t>
      </w:r>
      <w:r>
        <w:rPr>
          <w:rFonts w:ascii="Calibri" w:hAnsi="Calibri"/>
          <w:b w:val="0"/>
          <w:bCs w:val="0"/>
          <w:i w:val="0"/>
          <w:iCs w:val="0"/>
          <w:u w:val="none"/>
          <w:vertAlign w:val="baseline"/>
          <w:rtl w:val="0"/>
          <w:lang w:val="en"/>
        </w:rPr>
        <w:t xml:space="preserve"> The deceleration point signal is invalid when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US"/>
        </w:rPr>
        <w:t xml:space="preserve">, </w:t>
      </w:r>
      <w:r>
        <w:rPr>
          <w:rFonts w:ascii="Calibri" w:hAnsi="Calibri"/>
          <w:b w:val="0"/>
          <w:bCs w:val="0"/>
          <w:i w:val="0"/>
          <w:iCs w:val="0"/>
          <w:u w:val="none"/>
          <w:vertAlign w:val="baseline"/>
          <w:rtl w:val="0"/>
          <w:lang w:val="en"/>
        </w:rPr>
        <w:t>the reverse limit switch is  encountered</w:t>
      </w:r>
    </w:p>
    <w:p>
      <w:pPr>
        <w:pStyle w:val="53"/>
        <w:bidi w:val="0"/>
        <w:spacing w:before="120"/>
      </w:pPr>
      <w:r>
        <w:object>
          <v:shape id="_x0000_i1144" o:spt="75" type="#_x0000_t75" style="height:297.4pt;width:435.45pt;" o:ole="t" filled="f" o:preferrelative="t" stroked="f" coordsize="21600,21600">
            <v:path/>
            <v:fill on="f" focussize="0,0"/>
            <v:stroke on="f"/>
            <v:imagedata r:id="rId302" o:title=""/>
            <o:lock v:ext="edit" aspectratio="t"/>
            <w10:wrap type="none"/>
            <w10:anchorlock/>
          </v:shape>
          <o:OLEObject Type="Embed" ProgID="Visio.Drawing.15" ShapeID="_x0000_i1144" DrawAspect="Content" ObjectID="_1468075844">
            <o:LockedField>false</o:LockedField>
          </o:OLEObject>
        </w:object>
      </w:r>
    </w:p>
    <w:p>
      <w:pPr>
        <w:bidi w:val="0"/>
        <w:ind w:left="0" w:leftChars="0" w:firstLine="0" w:firstLineChars="0"/>
      </w:pPr>
      <w:r>
        <w:rPr>
          <w:b w:val="0"/>
          <w:bCs w:val="0"/>
          <w:i w:val="0"/>
          <w:iCs w:val="0"/>
          <w:u w:val="none"/>
          <w:vertAlign w:val="baseline"/>
          <w:rtl w:val="0"/>
          <w:lang w:val="en"/>
        </w:rPr>
        <w:t>HW=0</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starting to return to zero, start to return to zero </w:t>
      </w:r>
      <w:r>
        <w:rPr>
          <w:rFonts w:hint="eastAsia" w:eastAsia="宋体"/>
          <w:b w:val="0"/>
          <w:bCs w:val="0"/>
          <w:i w:val="0"/>
          <w:iCs w:val="0"/>
          <w:u w:val="none"/>
          <w:vertAlign w:val="baseline"/>
          <w:rtl w:val="0"/>
          <w:lang w:val="en-US" w:eastAsia="zh-CN"/>
        </w:rPr>
        <w:t>in</w:t>
      </w:r>
      <w:r>
        <w:rPr>
          <w:b w:val="0"/>
          <w:bCs w:val="0"/>
          <w:i w:val="0"/>
          <w:iCs w:val="0"/>
          <w:u w:val="none"/>
          <w:vertAlign w:val="baseline"/>
          <w:rtl w:val="0"/>
          <w:lang w:val="en"/>
        </w:rPr>
        <w:t xml:space="preserve"> reverse </w:t>
      </w:r>
      <w:r>
        <w:rPr>
          <w:rFonts w:hint="eastAsia" w:eastAsia="宋体"/>
          <w:b w:val="0"/>
          <w:bCs w:val="0"/>
          <w:i w:val="0"/>
          <w:iCs w:val="0"/>
          <w:u w:val="none"/>
          <w:vertAlign w:val="baseline"/>
          <w:rtl w:val="0"/>
          <w:lang w:val="en-US" w:eastAsia="zh-CN"/>
        </w:rPr>
        <w:t xml:space="preserve">direction at </w:t>
      </w:r>
      <w:r>
        <w:rPr>
          <w:b w:val="0"/>
          <w:bCs w:val="0"/>
          <w:i w:val="0"/>
          <w:iCs w:val="0"/>
          <w:u w:val="none"/>
          <w:vertAlign w:val="baseline"/>
          <w:rtl w:val="0"/>
          <w:lang w:val="en"/>
        </w:rPr>
        <w:t xml:space="preserve">high speed, </w:t>
      </w:r>
      <w:r>
        <w:rPr>
          <w:rFonts w:hint="eastAsia" w:eastAsia="宋体"/>
          <w:b w:val="0"/>
          <w:bCs w:val="0"/>
          <w:i w:val="0"/>
          <w:iCs w:val="0"/>
          <w:u w:val="none"/>
          <w:vertAlign w:val="baseline"/>
          <w:rtl w:val="0"/>
          <w:lang w:val="en-US" w:eastAsia="zh-CN"/>
        </w:rPr>
        <w:t xml:space="preserve">change the running direction </w:t>
      </w:r>
      <w:r>
        <w:rPr>
          <w:b w:val="0"/>
          <w:bCs w:val="0"/>
          <w:i w:val="0"/>
          <w:iCs w:val="0"/>
          <w:u w:val="none"/>
          <w:vertAlign w:val="baseline"/>
          <w:rtl w:val="0"/>
          <w:lang w:val="en"/>
        </w:rPr>
        <w:t>automatically when encountering limit switch</w:t>
      </w:r>
      <w:r>
        <w:rPr>
          <w:rFonts w:hint="eastAsia" w:eastAsia="宋体"/>
          <w:b w:val="0"/>
          <w:bCs w:val="0"/>
          <w:i w:val="0"/>
          <w:iCs w:val="0"/>
          <w:u w:val="none"/>
          <w:vertAlign w:val="baseline"/>
          <w:rtl w:val="0"/>
          <w:lang w:val="en-US" w:eastAsia="zh-CN"/>
        </w:rPr>
        <w:t xml:space="preserve"> and run in forward direction at high speed;</w:t>
      </w:r>
      <w:r>
        <w:rPr>
          <w:b w:val="0"/>
          <w:bCs w:val="0"/>
          <w:i w:val="0"/>
          <w:iCs w:val="0"/>
          <w:u w:val="none"/>
          <w:vertAlign w:val="baseline"/>
          <w:rtl w:val="0"/>
          <w:lang w:val="en"/>
        </w:rPr>
        <w:t xml:space="preserve"> slow down and </w:t>
      </w:r>
      <w:r>
        <w:rPr>
          <w:rFonts w:hint="eastAsia" w:eastAsia="宋体"/>
          <w:b w:val="0"/>
          <w:bCs w:val="0"/>
          <w:i w:val="0"/>
          <w:iCs w:val="0"/>
          <w:u w:val="none"/>
          <w:vertAlign w:val="baseline"/>
          <w:rtl w:val="0"/>
          <w:lang w:val="en-US" w:eastAsia="zh-CN"/>
        </w:rPr>
        <w:t>change the running direction</w:t>
      </w:r>
      <w:r>
        <w:rPr>
          <w:b w:val="0"/>
          <w:bCs w:val="0"/>
          <w:i w:val="0"/>
          <w:iCs w:val="0"/>
          <w:u w:val="none"/>
          <w:vertAlign w:val="baseline"/>
          <w:rtl w:val="0"/>
          <w:lang w:val="en"/>
        </w:rPr>
        <w:t xml:space="preserve"> when encountering HW rising edge, and stop when encountering HW falling edge </w:t>
      </w:r>
      <w:r>
        <w:rPr>
          <w:rFonts w:hint="eastAsia" w:eastAsia="宋体"/>
          <w:b w:val="0"/>
          <w:bCs w:val="0"/>
          <w:i w:val="0"/>
          <w:iCs w:val="0"/>
          <w:u w:val="none"/>
          <w:vertAlign w:val="baseline"/>
          <w:rtl w:val="0"/>
          <w:lang w:val="en-US" w:eastAsia="zh-CN"/>
        </w:rPr>
        <w:t>during running in reverse direction at low speed</w:t>
      </w:r>
      <w:r>
        <w:rPr>
          <w:b w:val="0"/>
          <w:bCs w:val="0"/>
          <w:i w:val="0"/>
          <w:iCs w:val="0"/>
          <w:u w:val="none"/>
          <w:vertAlign w:val="baseline"/>
          <w:rtl w:val="0"/>
          <w:lang w:val="en"/>
        </w:rPr>
        <w:t>;</w:t>
      </w:r>
    </w:p>
    <w:p>
      <w:pPr>
        <w:bidi w:val="0"/>
        <w:ind w:left="0" w:leftChars="0" w:firstLine="0" w:firstLineChars="0"/>
        <w:rPr>
          <w:rFonts w:hint="eastAsia" w:ascii="Calibri" w:hAnsi="Calibri" w:eastAsia="宋体" w:cs="Calibri"/>
          <w:lang w:eastAsia="zh-CN"/>
        </w:rPr>
      </w:pPr>
      <w:r>
        <w:rPr>
          <w:rFonts w:ascii="Calibri" w:hAnsi="Calibri" w:cs="Calibri"/>
          <w:b w:val="0"/>
          <w:bCs w:val="0"/>
          <w:i w:val="0"/>
          <w:iCs w:val="0"/>
          <w:u w:val="none"/>
          <w:vertAlign w:val="baseline"/>
          <w:rtl w:val="0"/>
          <w:lang w:val="en"/>
        </w:rPr>
        <w:t xml:space="preserve">③ The deceleration point signal is </w:t>
      </w:r>
      <w:r>
        <w:rPr>
          <w:rFonts w:hint="eastAsia" w:eastAsia="宋体" w:cs="Calibri"/>
          <w:b w:val="0"/>
          <w:bCs w:val="0"/>
          <w:i w:val="0"/>
          <w:iCs w:val="0"/>
          <w:u w:val="none"/>
          <w:vertAlign w:val="baseline"/>
          <w:rtl w:val="0"/>
          <w:lang w:val="en" w:eastAsia="zh-CN"/>
        </w:rPr>
        <w:t>valid</w:t>
      </w:r>
      <w:r>
        <w:rPr>
          <w:rFonts w:ascii="Calibri" w:hAnsi="Calibri" w:cs="Calibri"/>
          <w:b w:val="0"/>
          <w:bCs w:val="0"/>
          <w:i w:val="0"/>
          <w:iCs w:val="0"/>
          <w:u w:val="none"/>
          <w:vertAlign w:val="baseline"/>
          <w:rtl w:val="0"/>
          <w:lang w:val="en"/>
        </w:rPr>
        <w:t xml:space="preserve"> when </w:t>
      </w:r>
      <w:r>
        <w:rPr>
          <w:rFonts w:hint="eastAsia" w:eastAsia="宋体" w:cs="Calibri"/>
          <w:b w:val="0"/>
          <w:bCs w:val="0"/>
          <w:i w:val="0"/>
          <w:iCs w:val="0"/>
          <w:u w:val="none"/>
          <w:vertAlign w:val="baseline"/>
          <w:rtl w:val="0"/>
          <w:lang w:val="en" w:eastAsia="zh-CN"/>
        </w:rPr>
        <w:t>starting to return to zero</w:t>
      </w:r>
    </w:p>
    <w:p>
      <w:pPr>
        <w:pStyle w:val="53"/>
        <w:bidi w:val="0"/>
        <w:spacing w:before="120"/>
      </w:pPr>
      <w:r>
        <w:object>
          <v:shape id="_x0000_i1145" o:spt="75" type="#_x0000_t75" style="height:310.2pt;width:457.8pt;" o:ole="t" filled="f" o:preferrelative="t" stroked="f" coordsize="21600,21600">
            <v:path/>
            <v:fill on="f" focussize="0,0"/>
            <v:stroke on="f" joinstyle="miter"/>
            <v:imagedata r:id="rId303" o:title=""/>
            <o:lock v:ext="edit" aspectratio="t"/>
            <w10:wrap type="none"/>
            <w10:anchorlock/>
          </v:shape>
          <o:OLEObject Type="Embed" ProgID="Visio.Drawing.15" ShapeID="_x0000_i1145" DrawAspect="Content" ObjectID="_1468075845">
            <o:LockedField>false</o:LockedField>
          </o:OLEObject>
        </w:object>
      </w:r>
    </w:p>
    <w:p>
      <w:pPr>
        <w:bidi w:val="0"/>
        <w:ind w:left="0" w:leftChars="0" w:firstLine="0" w:firstLineChars="0"/>
      </w:pPr>
      <w:r>
        <w:rPr>
          <w:b w:val="0"/>
          <w:bCs w:val="0"/>
          <w:i w:val="0"/>
          <w:iCs w:val="0"/>
          <w:u w:val="none"/>
          <w:vertAlign w:val="baseline"/>
          <w:rtl w:val="0"/>
          <w:lang w:val="en"/>
        </w:rPr>
        <w:t>HW=1</w:t>
      </w:r>
      <w:r>
        <w:rPr>
          <w:rFonts w:hint="eastAsia" w:eastAsia="宋体"/>
          <w:b w:val="0"/>
          <w:bCs w:val="0"/>
          <w:i w:val="0"/>
          <w:iCs w:val="0"/>
          <w:u w:val="none"/>
          <w:vertAlign w:val="baseline"/>
          <w:rtl w:val="0"/>
          <w:lang w:val="en-US" w:eastAsia="zh-CN"/>
        </w:rPr>
        <w:t xml:space="preserve"> w</w:t>
      </w:r>
      <w:r>
        <w:rPr>
          <w:b w:val="0"/>
          <w:bCs w:val="0"/>
          <w:i w:val="0"/>
          <w:iCs w:val="0"/>
          <w:u w:val="none"/>
          <w:vertAlign w:val="baseline"/>
          <w:rtl w:val="0"/>
          <w:lang w:val="en"/>
        </w:rPr>
        <w:t xml:space="preserve">hen </w:t>
      </w:r>
      <w:r>
        <w:rPr>
          <w:rFonts w:hint="eastAsia" w:eastAsia="宋体"/>
          <w:b w:val="0"/>
          <w:bCs w:val="0"/>
          <w:i w:val="0"/>
          <w:iCs w:val="0"/>
          <w:u w:val="none"/>
          <w:vertAlign w:val="baseline"/>
          <w:rtl w:val="0"/>
          <w:lang w:val="en" w:eastAsia="zh-CN"/>
        </w:rPr>
        <w:t>starting to return to zero</w:t>
      </w:r>
      <w:r>
        <w:rPr>
          <w:b w:val="0"/>
          <w:bCs w:val="0"/>
          <w:i w:val="0"/>
          <w:iCs w:val="0"/>
          <w:u w:val="none"/>
          <w:vertAlign w:val="baseline"/>
          <w:rtl w:val="0"/>
          <w:lang w:val="en"/>
        </w:rPr>
        <w:t xml:space="preserve">, start </w:t>
      </w:r>
      <w:r>
        <w:rPr>
          <w:rFonts w:hint="eastAsia" w:eastAsia="宋体"/>
          <w:b w:val="0"/>
          <w:bCs w:val="0"/>
          <w:i w:val="0"/>
          <w:iCs w:val="0"/>
          <w:u w:val="none"/>
          <w:vertAlign w:val="baseline"/>
          <w:rtl w:val="0"/>
          <w:lang w:val="en-US" w:eastAsia="zh-CN"/>
        </w:rPr>
        <w:t>to return</w:t>
      </w:r>
      <w:r>
        <w:rPr>
          <w:b w:val="0"/>
          <w:bCs w:val="0"/>
          <w:i w:val="0"/>
          <w:iCs w:val="0"/>
          <w:u w:val="none"/>
          <w:vertAlign w:val="baseline"/>
          <w:rtl w:val="0"/>
          <w:lang w:val="en"/>
        </w:rPr>
        <w:t xml:space="preserve"> to zero </w:t>
      </w:r>
      <w:r>
        <w:rPr>
          <w:rFonts w:hint="eastAsia" w:eastAsia="宋体"/>
          <w:b w:val="0"/>
          <w:bCs w:val="0"/>
          <w:i w:val="0"/>
          <w:iCs w:val="0"/>
          <w:u w:val="none"/>
          <w:vertAlign w:val="baseline"/>
          <w:rtl w:val="0"/>
          <w:lang w:val="en-US" w:eastAsia="zh-CN"/>
        </w:rPr>
        <w:t xml:space="preserve">in reverse direction </w:t>
      </w:r>
      <w:r>
        <w:rPr>
          <w:b w:val="0"/>
          <w:bCs w:val="0"/>
          <w:i w:val="0"/>
          <w:iCs w:val="0"/>
          <w:u w:val="none"/>
          <w:vertAlign w:val="baseline"/>
          <w:rtl w:val="0"/>
          <w:lang w:val="en"/>
        </w:rPr>
        <w:t>at low speed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directly, and stop when encountering HW falling edge;</w:t>
      </w:r>
    </w:p>
    <w:p>
      <w:pPr>
        <w:bidi w:val="0"/>
        <w:ind w:left="0" w:leftChars="0" w:firstLine="0" w:firstLineChars="0"/>
        <w:rPr>
          <w:b/>
          <w:bCs/>
        </w:rPr>
      </w:pPr>
      <w:r>
        <w:rPr>
          <w:b/>
          <w:bCs/>
          <w:i w:val="0"/>
          <w:iCs w:val="0"/>
          <w:u w:val="none"/>
          <w:vertAlign w:val="baseline"/>
          <w:rtl w:val="0"/>
          <w:lang w:val="en"/>
        </w:rPr>
        <w:t>(29) 6098H=33 and 34</w:t>
      </w:r>
    </w:p>
    <w:p>
      <w:pPr>
        <w:bidi w:val="0"/>
        <w:ind w:left="0" w:leftChars="0" w:firstLine="0" w:firstLineChars="0"/>
      </w:pPr>
      <w:r>
        <w:rPr>
          <w:b w:val="0"/>
          <w:bCs w:val="0"/>
          <w:i w:val="0"/>
          <w:iCs w:val="0"/>
          <w:u w:val="none"/>
          <w:vertAlign w:val="baseline"/>
          <w:rtl w:val="0"/>
          <w:lang w:val="en"/>
        </w:rPr>
        <w:t>Mechanical origin: Z signal</w:t>
      </w:r>
    </w:p>
    <w:p>
      <w:pPr>
        <w:bidi w:val="0"/>
        <w:ind w:left="0" w:leftChars="0" w:firstLine="0" w:firstLineChars="0"/>
      </w:pPr>
      <w:r>
        <w:rPr>
          <w:b w:val="0"/>
          <w:bCs w:val="0"/>
          <w:i w:val="0"/>
          <w:iCs w:val="0"/>
          <w:u w:val="none"/>
          <w:vertAlign w:val="baseline"/>
          <w:rtl w:val="0"/>
          <w:lang w:val="en"/>
        </w:rPr>
        <w:t>Deceleration point: None</w:t>
      </w:r>
    </w:p>
    <w:p>
      <w:pPr>
        <w:pStyle w:val="2"/>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 xml:space="preserve">Zero return mode 33: </w:t>
      </w:r>
      <w:r>
        <w:rPr>
          <w:rFonts w:hint="eastAsia" w:eastAsia="宋体" w:cs="Calibri"/>
          <w:b w:val="0"/>
          <w:bCs w:val="0"/>
          <w:i w:val="0"/>
          <w:iCs w:val="0"/>
          <w:u w:val="none"/>
          <w:vertAlign w:val="baseline"/>
          <w:rtl w:val="0"/>
          <w:lang w:val="en-US" w:eastAsia="zh-CN"/>
        </w:rPr>
        <w:t>running in r</w:t>
      </w:r>
      <w:r>
        <w:rPr>
          <w:rFonts w:ascii="Calibri" w:hAnsi="Calibri" w:cs="Calibri"/>
          <w:b w:val="0"/>
          <w:bCs w:val="0"/>
          <w:i w:val="0"/>
          <w:iCs w:val="0"/>
          <w:u w:val="none"/>
          <w:vertAlign w:val="baseline"/>
          <w:rtl w:val="0"/>
          <w:lang w:val="en"/>
        </w:rPr>
        <w:t>everse</w:t>
      </w:r>
      <w:r>
        <w:rPr>
          <w:rFonts w:hint="eastAsia" w:eastAsia="宋体" w:cs="Calibri"/>
          <w:b w:val="0"/>
          <w:bCs w:val="0"/>
          <w:i w:val="0"/>
          <w:iCs w:val="0"/>
          <w:u w:val="none"/>
          <w:vertAlign w:val="baseline"/>
          <w:rtl w:val="0"/>
          <w:lang w:val="en-US" w:eastAsia="zh-CN"/>
        </w:rPr>
        <w:t xml:space="preserve"> direction at</w:t>
      </w:r>
      <w:r>
        <w:rPr>
          <w:rFonts w:ascii="Calibri" w:hAnsi="Calibri" w:cs="Calibri"/>
          <w:b w:val="0"/>
          <w:bCs w:val="0"/>
          <w:i w:val="0"/>
          <w:iCs w:val="0"/>
          <w:u w:val="none"/>
          <w:vertAlign w:val="baseline"/>
          <w:rtl w:val="0"/>
          <w:lang w:val="en"/>
        </w:rPr>
        <w:t xml:space="preserve"> low speed, stop</w:t>
      </w:r>
      <w:r>
        <w:rPr>
          <w:rFonts w:hint="eastAsia" w:eastAsia="宋体" w:cs="Calibri"/>
          <w:b w:val="0"/>
          <w:bCs w:val="0"/>
          <w:i w:val="0"/>
          <w:iCs w:val="0"/>
          <w:u w:val="none"/>
          <w:vertAlign w:val="baseline"/>
          <w:rtl w:val="0"/>
          <w:lang w:val="en-US" w:eastAsia="zh-CN"/>
        </w:rPr>
        <w:t xml:space="preserve"> at</w:t>
      </w:r>
      <w:r>
        <w:rPr>
          <w:rFonts w:ascii="Calibri" w:hAnsi="Calibri" w:cs="Calibri"/>
          <w:b w:val="0"/>
          <w:bCs w:val="0"/>
          <w:i w:val="0"/>
          <w:iCs w:val="0"/>
          <w:u w:val="none"/>
          <w:vertAlign w:val="baseline"/>
          <w:rtl w:val="0"/>
          <w:lang w:val="en"/>
        </w:rPr>
        <w:t xml:space="preserve"> the first Z signal encountered</w:t>
      </w:r>
    </w:p>
    <w:p>
      <w:pPr>
        <w:pStyle w:val="2"/>
        <w:bidi w:val="0"/>
        <w:ind w:left="0" w:leftChars="0" w:firstLine="0" w:firstLineChars="0"/>
        <w:rPr>
          <w:rFonts w:ascii="Calibri" w:hAnsi="Calibri" w:cs="Calibri"/>
        </w:rPr>
      </w:pPr>
      <w:r>
        <w:rPr>
          <w:rFonts w:ascii="Calibri" w:hAnsi="Calibri" w:cs="Calibri"/>
          <w:b w:val="0"/>
          <w:bCs w:val="0"/>
          <w:i w:val="0"/>
          <w:iCs w:val="0"/>
          <w:u w:val="none"/>
          <w:vertAlign w:val="baseline"/>
          <w:rtl w:val="0"/>
          <w:lang w:val="en"/>
        </w:rPr>
        <w:t>Zero return mode 34: running in forward direction</w:t>
      </w:r>
      <w:r>
        <w:rPr>
          <w:rFonts w:hint="eastAsia" w:eastAsia="宋体" w:cs="Calibri"/>
          <w:b w:val="0"/>
          <w:bCs w:val="0"/>
          <w:i w:val="0"/>
          <w:iCs w:val="0"/>
          <w:u w:val="none"/>
          <w:vertAlign w:val="baseline"/>
          <w:rtl w:val="0"/>
          <w:lang w:val="en-US" w:eastAsia="zh-CN"/>
        </w:rPr>
        <w:t xml:space="preserve"> </w:t>
      </w:r>
      <w:r>
        <w:rPr>
          <w:rFonts w:ascii="Calibri" w:hAnsi="Calibri" w:cs="Calibri"/>
          <w:b w:val="0"/>
          <w:bCs w:val="0"/>
          <w:i w:val="0"/>
          <w:iCs w:val="0"/>
          <w:u w:val="none"/>
          <w:vertAlign w:val="baseline"/>
          <w:rtl w:val="0"/>
          <w:lang w:val="en"/>
        </w:rPr>
        <w:t>at low speed, stop</w:t>
      </w:r>
      <w:r>
        <w:rPr>
          <w:rFonts w:hint="eastAsia" w:eastAsia="宋体" w:cs="Calibri"/>
          <w:b w:val="0"/>
          <w:bCs w:val="0"/>
          <w:i w:val="0"/>
          <w:iCs w:val="0"/>
          <w:u w:val="none"/>
          <w:vertAlign w:val="baseline"/>
          <w:rtl w:val="0"/>
          <w:lang w:val="en-US" w:eastAsia="zh-CN"/>
        </w:rPr>
        <w:t xml:space="preserve"> at</w:t>
      </w:r>
      <w:r>
        <w:rPr>
          <w:rFonts w:ascii="Calibri" w:hAnsi="Calibri" w:cs="Calibri"/>
          <w:b w:val="0"/>
          <w:bCs w:val="0"/>
          <w:i w:val="0"/>
          <w:iCs w:val="0"/>
          <w:u w:val="none"/>
          <w:vertAlign w:val="baseline"/>
          <w:rtl w:val="0"/>
          <w:lang w:val="en"/>
        </w:rPr>
        <w:t xml:space="preserve"> the first Z signal encountered</w:t>
      </w:r>
    </w:p>
    <w:p>
      <w:pPr>
        <w:pStyle w:val="2"/>
        <w:bidi w:val="0"/>
        <w:ind w:left="420"/>
      </w:pPr>
      <w:r>
        <w:object>
          <v:shape id="_x0000_i1146" o:spt="75" type="#_x0000_t75" style="height:127.2pt;width:455.4pt;" o:ole="t" filled="f" o:preferrelative="t" stroked="f" coordsize="21600,21600">
            <v:path/>
            <v:fill on="f" focussize="0,0"/>
            <v:stroke on="f" joinstyle="miter"/>
            <v:imagedata r:id="rId304" o:title=""/>
            <o:lock v:ext="edit" aspectratio="t"/>
            <w10:wrap type="none"/>
            <w10:anchorlock/>
          </v:shape>
          <o:OLEObject Type="Embed" ProgID="Visio.Drawing.15" ShapeID="_x0000_i1146" DrawAspect="Content" ObjectID="_1468075846">
            <o:LockedField>false</o:LockedField>
          </o:OLEObject>
        </w:object>
      </w:r>
    </w:p>
    <w:p>
      <w:pPr>
        <w:pStyle w:val="2"/>
        <w:ind w:left="420"/>
      </w:pPr>
    </w:p>
    <w:p>
      <w:pPr>
        <w:pStyle w:val="2"/>
        <w:bidi w:val="0"/>
        <w:ind w:left="0" w:leftChars="0" w:firstLine="0" w:firstLineChars="0"/>
        <w:rPr>
          <w:b/>
          <w:bCs/>
        </w:rPr>
      </w:pPr>
      <w:r>
        <w:rPr>
          <w:b/>
          <w:bCs/>
          <w:i w:val="0"/>
          <w:iCs w:val="0"/>
          <w:u w:val="none"/>
          <w:vertAlign w:val="baseline"/>
          <w:rtl w:val="0"/>
          <w:lang w:val="en"/>
        </w:rPr>
        <w:t>(30) 6098h=35</w:t>
      </w:r>
    </w:p>
    <w:p>
      <w:pPr>
        <w:pStyle w:val="2"/>
        <w:bidi w:val="0"/>
        <w:ind w:left="0" w:leftChars="0" w:firstLine="0" w:firstLineChars="0"/>
      </w:pPr>
      <w:r>
        <w:rPr>
          <w:rFonts w:hint="eastAsia" w:eastAsia="宋体"/>
          <w:b w:val="0"/>
          <w:bCs w:val="0"/>
          <w:i w:val="0"/>
          <w:iCs w:val="0"/>
          <w:u w:val="none"/>
          <w:vertAlign w:val="baseline"/>
          <w:rtl w:val="0"/>
          <w:lang w:val="en-US" w:eastAsia="zh-CN"/>
        </w:rPr>
        <w:t xml:space="preserve">Zero returning </w:t>
      </w:r>
      <w:r>
        <w:rPr>
          <w:b w:val="0"/>
          <w:bCs w:val="0"/>
          <w:i w:val="0"/>
          <w:iCs w:val="0"/>
          <w:u w:val="none"/>
          <w:vertAlign w:val="baseline"/>
          <w:rtl w:val="0"/>
          <w:lang w:val="en"/>
        </w:rPr>
        <w:t>mode 35</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take the current position as the mechanical origin, and after triggering the origin to return to zero (6040 control word: 0xOF → 0x1F):</w:t>
      </w:r>
    </w:p>
    <w:p>
      <w:pPr>
        <w:pStyle w:val="2"/>
        <w:bidi w:val="0"/>
        <w:ind w:left="0" w:leftChars="0" w:firstLine="0" w:firstLineChars="0"/>
      </w:pPr>
      <w:r>
        <w:rPr>
          <w:b w:val="0"/>
          <w:bCs w:val="0"/>
          <w:i w:val="0"/>
          <w:iCs w:val="0"/>
          <w:u w:val="none"/>
          <w:vertAlign w:val="baseline"/>
          <w:rtl w:val="0"/>
          <w:lang w:val="en"/>
        </w:rPr>
        <w:t>The 60E6=0 (absolute return to zero)</w:t>
      </w:r>
    </w:p>
    <w:p>
      <w:pPr>
        <w:pStyle w:val="2"/>
        <w:bidi w:val="0"/>
        <w:ind w:left="0" w:leftChars="0" w:firstLine="0" w:firstLineChars="0"/>
      </w:pPr>
      <w:r>
        <w:rPr>
          <w:b w:val="0"/>
          <w:bCs w:val="0"/>
          <w:i w:val="0"/>
          <w:iCs w:val="0"/>
          <w:u w:val="none"/>
          <w:vertAlign w:val="baseline"/>
          <w:rtl w:val="0"/>
          <w:lang w:val="en"/>
        </w:rPr>
        <w:t xml:space="preserve">After the zero return is completed, the position feedback 6064h is set to the </w:t>
      </w:r>
      <w:bookmarkStart w:id="648" w:name="OLE_LINK9"/>
      <w:r>
        <w:rPr>
          <w:b w:val="0"/>
          <w:bCs w:val="0"/>
          <w:i w:val="0"/>
          <w:iCs w:val="0"/>
          <w:u w:val="none"/>
          <w:vertAlign w:val="baseline"/>
          <w:rtl w:val="0"/>
          <w:lang w:val="en"/>
        </w:rPr>
        <w:t>origin offset</w:t>
      </w:r>
      <w:bookmarkEnd w:id="648"/>
      <w:r>
        <w:rPr>
          <w:b w:val="0"/>
          <w:bCs w:val="0"/>
          <w:i w:val="0"/>
          <w:iCs w:val="0"/>
          <w:u w:val="none"/>
          <w:vertAlign w:val="baseline"/>
          <w:rtl w:val="0"/>
          <w:lang w:val="en"/>
        </w:rPr>
        <w:t xml:space="preserve"> 607Ch</w:t>
      </w:r>
    </w:p>
    <w:p>
      <w:pPr>
        <w:pStyle w:val="2"/>
        <w:bidi w:val="0"/>
        <w:ind w:left="0" w:leftChars="0" w:firstLine="0" w:firstLineChars="0"/>
      </w:pPr>
      <w:r>
        <w:rPr>
          <w:b w:val="0"/>
          <w:bCs w:val="0"/>
          <w:i w:val="0"/>
          <w:iCs w:val="0"/>
          <w:u w:val="none"/>
          <w:vertAlign w:val="baseline"/>
          <w:rtl w:val="0"/>
          <w:lang w:val="en"/>
        </w:rPr>
        <w:t>The 60E6=1 (relative return to zero):</w:t>
      </w:r>
    </w:p>
    <w:p>
      <w:pPr>
        <w:pStyle w:val="2"/>
        <w:bidi w:val="0"/>
        <w:ind w:left="0" w:leftChars="0" w:firstLine="0" w:firstLineChars="0"/>
      </w:pPr>
      <w:r>
        <w:rPr>
          <w:b w:val="0"/>
          <w:bCs w:val="0"/>
          <w:i w:val="0"/>
          <w:iCs w:val="0"/>
          <w:u w:val="none"/>
          <w:vertAlign w:val="baseline"/>
          <w:rtl w:val="0"/>
          <w:lang w:val="en"/>
        </w:rPr>
        <w:t>After returning to zero, the position feedback 6064h superimposes the position offset 607C on the original basis</w:t>
      </w:r>
    </w:p>
    <w:p>
      <w:pPr>
        <w:pStyle w:val="39"/>
        <w:spacing w:before="120" w:after="1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26" w:charSpace="0"/>
        </w:sectPr>
      </w:pPr>
      <w:bookmarkStart w:id="649" w:name="第9章参数"/>
      <w:bookmarkStart w:id="650" w:name="_Toc88852943"/>
    </w:p>
    <w:bookmarkEnd w:id="649"/>
    <w:bookmarkEnd w:id="650"/>
    <w:p>
      <w:pPr>
        <w:pStyle w:val="39"/>
        <w:bidi w:val="0"/>
        <w:spacing w:before="163" w:after="163"/>
      </w:pPr>
      <w:bookmarkStart w:id="651" w:name="_Toc97737882"/>
      <w:bookmarkStart w:id="652" w:name="_Toc97212039"/>
      <w:bookmarkStart w:id="653" w:name="_Toc29910"/>
      <w:bookmarkStart w:id="654" w:name="_Toc88853430"/>
      <w:bookmarkStart w:id="655" w:name="_Toc90038454"/>
      <w:r>
        <w:rPr>
          <w:b/>
          <w:bCs/>
          <w:i w:val="0"/>
          <w:iCs w:val="0"/>
          <w:u w:val="none"/>
          <w:vertAlign w:val="baseline"/>
          <w:rtl w:val="0"/>
          <w:lang w:val="en"/>
        </w:rPr>
        <w:t>Chapter 8 Object Dictionary</w:t>
      </w:r>
      <w:bookmarkEnd w:id="651"/>
      <w:bookmarkEnd w:id="652"/>
      <w:bookmarkEnd w:id="653"/>
    </w:p>
    <w:p>
      <w:pPr>
        <w:pStyle w:val="41"/>
        <w:bidi w:val="0"/>
        <w:spacing w:before="163" w:after="163"/>
        <w:ind w:left="0" w:leftChars="0" w:firstLine="0" w:firstLineChars="0"/>
      </w:pPr>
      <w:bookmarkStart w:id="656" w:name="_Toc97737883"/>
      <w:bookmarkStart w:id="657" w:name="_Toc17136"/>
      <w:bookmarkStart w:id="658" w:name="_Toc97212040"/>
      <w:r>
        <w:rPr>
          <w:b/>
          <w:bCs/>
          <w:i w:val="0"/>
          <w:iCs w:val="0"/>
          <w:u w:val="none"/>
          <w:vertAlign w:val="baseline"/>
          <w:rtl w:val="0"/>
          <w:lang w:val="en"/>
        </w:rPr>
        <w:t xml:space="preserve">8.1 Overview of </w:t>
      </w:r>
      <w:r>
        <w:rPr>
          <w:rFonts w:hint="eastAsia" w:eastAsia="宋体"/>
          <w:b/>
          <w:bCs/>
          <w:i w:val="0"/>
          <w:iCs w:val="0"/>
          <w:u w:val="none"/>
          <w:vertAlign w:val="baseline"/>
          <w:rtl w:val="0"/>
          <w:lang w:val="en-US" w:eastAsia="zh-CN"/>
        </w:rPr>
        <w:t>O</w:t>
      </w:r>
      <w:r>
        <w:rPr>
          <w:b/>
          <w:bCs/>
          <w:i w:val="0"/>
          <w:iCs w:val="0"/>
          <w:u w:val="none"/>
          <w:vertAlign w:val="baseline"/>
          <w:rtl w:val="0"/>
          <w:lang w:val="en"/>
        </w:rPr>
        <w:t xml:space="preserve">bject </w:t>
      </w:r>
      <w:r>
        <w:rPr>
          <w:rFonts w:hint="eastAsia" w:eastAsia="宋体"/>
          <w:b/>
          <w:bCs/>
          <w:i w:val="0"/>
          <w:iCs w:val="0"/>
          <w:u w:val="none"/>
          <w:vertAlign w:val="baseline"/>
          <w:rtl w:val="0"/>
          <w:lang w:val="en-US" w:eastAsia="zh-CN"/>
        </w:rPr>
        <w:t>D</w:t>
      </w:r>
      <w:r>
        <w:rPr>
          <w:b/>
          <w:bCs/>
          <w:i w:val="0"/>
          <w:iCs w:val="0"/>
          <w:u w:val="none"/>
          <w:vertAlign w:val="baseline"/>
          <w:rtl w:val="0"/>
          <w:lang w:val="en"/>
        </w:rPr>
        <w:t>ictionaries</w:t>
      </w:r>
      <w:bookmarkEnd w:id="656"/>
      <w:bookmarkEnd w:id="657"/>
    </w:p>
    <w:p>
      <w:pPr>
        <w:pStyle w:val="40"/>
        <w:bidi w:val="0"/>
        <w:spacing w:before="163" w:after="163"/>
        <w:ind w:left="0" w:leftChars="0" w:firstLine="0" w:firstLineChars="0"/>
      </w:pPr>
      <w:bookmarkStart w:id="659" w:name="_Toc97737884"/>
      <w:bookmarkStart w:id="660" w:name="_Toc11378"/>
      <w:r>
        <w:rPr>
          <w:b/>
          <w:bCs/>
          <w:i w:val="0"/>
          <w:iCs w:val="0"/>
          <w:u w:val="none"/>
          <w:vertAlign w:val="baseline"/>
          <w:rtl w:val="0"/>
          <w:lang w:val="en"/>
        </w:rPr>
        <w:t xml:space="preserve">8.1.1 Object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ictionary </w:t>
      </w:r>
      <w:r>
        <w:rPr>
          <w:rFonts w:hint="eastAsia" w:eastAsia="宋体"/>
          <w:b/>
          <w:bCs/>
          <w:i w:val="0"/>
          <w:iCs w:val="0"/>
          <w:u w:val="none"/>
          <w:vertAlign w:val="baseline"/>
          <w:rtl w:val="0"/>
          <w:lang w:val="en-US" w:eastAsia="zh-CN"/>
        </w:rPr>
        <w:t>A</w:t>
      </w:r>
      <w:r>
        <w:rPr>
          <w:b/>
          <w:bCs/>
          <w:i w:val="0"/>
          <w:iCs w:val="0"/>
          <w:u w:val="none"/>
          <w:vertAlign w:val="baseline"/>
          <w:rtl w:val="0"/>
          <w:lang w:val="en"/>
        </w:rPr>
        <w:t xml:space="preserve">rea </w:t>
      </w:r>
      <w:r>
        <w:rPr>
          <w:rFonts w:hint="eastAsia" w:eastAsia="宋体"/>
          <w:b/>
          <w:bCs/>
          <w:i w:val="0"/>
          <w:iCs w:val="0"/>
          <w:u w:val="none"/>
          <w:vertAlign w:val="baseline"/>
          <w:rtl w:val="0"/>
          <w:lang w:val="en-US" w:eastAsia="zh-CN"/>
        </w:rPr>
        <w:t>A</w:t>
      </w:r>
      <w:r>
        <w:rPr>
          <w:b/>
          <w:bCs/>
          <w:i w:val="0"/>
          <w:iCs w:val="0"/>
          <w:u w:val="none"/>
          <w:vertAlign w:val="baseline"/>
          <w:rtl w:val="0"/>
          <w:lang w:val="en"/>
        </w:rPr>
        <w:t>llocation</w:t>
      </w:r>
      <w:bookmarkEnd w:id="659"/>
      <w:bookmarkEnd w:id="660"/>
    </w:p>
    <w:p>
      <w:pPr>
        <w:pStyle w:val="2"/>
        <w:bidi w:val="0"/>
        <w:ind w:left="0" w:leftChars="0" w:firstLine="0" w:firstLineChars="0"/>
      </w:pPr>
      <w:r>
        <w:rPr>
          <w:b w:val="0"/>
          <w:bCs w:val="0"/>
          <w:i w:val="0"/>
          <w:iCs w:val="0"/>
          <w:u w:val="none"/>
          <w:vertAlign w:val="baseline"/>
          <w:rtl w:val="0"/>
          <w:lang w:val="en"/>
        </w:rPr>
        <w:t>The object dictionary of CoE (CANopen over EtherCAT) specified in CIA 402 and the object dictionary of VD3E series are composed as follows: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64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45" w:type="pct"/>
            <w:shd w:val="clear" w:color="auto" w:fill="009999"/>
          </w:tcPr>
          <w:p>
            <w:pPr>
              <w:pStyle w:val="98"/>
              <w:bidi w:val="0"/>
            </w:pPr>
            <w:r>
              <w:rPr>
                <w:b/>
                <w:bCs/>
                <w:i w:val="0"/>
                <w:iCs w:val="0"/>
                <w:u w:val="none"/>
                <w:vertAlign w:val="baseline"/>
                <w:rtl w:val="0"/>
                <w:lang w:val="en"/>
              </w:rPr>
              <w:t>Index</w:t>
            </w:r>
          </w:p>
        </w:tc>
        <w:tc>
          <w:tcPr>
            <w:tcW w:w="3254" w:type="pct"/>
            <w:shd w:val="clear" w:color="auto" w:fill="009999"/>
          </w:tcPr>
          <w:p>
            <w:pPr>
              <w:pStyle w:val="98"/>
              <w:bidi w:val="0"/>
            </w:pPr>
            <w:r>
              <w:rPr>
                <w:b/>
                <w:bCs/>
                <w:i w:val="0"/>
                <w:iCs w:val="0"/>
                <w:u w:val="none"/>
                <w:vertAlign w:val="baseline"/>
                <w:rtl w:val="0"/>
                <w:lang w:val="en"/>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45" w:type="pct"/>
          </w:tcPr>
          <w:p>
            <w:pPr>
              <w:pStyle w:val="46"/>
              <w:bidi w:val="0"/>
            </w:pPr>
            <w:r>
              <w:rPr>
                <w:b w:val="0"/>
                <w:bCs w:val="0"/>
                <w:i w:val="0"/>
                <w:iCs w:val="0"/>
                <w:u w:val="none"/>
                <w:vertAlign w:val="baseline"/>
                <w:rtl w:val="0"/>
                <w:lang w:val="en"/>
              </w:rPr>
              <w:t>0000h ~ 0FFFh</w:t>
            </w:r>
          </w:p>
        </w:tc>
        <w:tc>
          <w:tcPr>
            <w:tcW w:w="3254" w:type="pct"/>
          </w:tcPr>
          <w:p>
            <w:pPr>
              <w:pStyle w:val="46"/>
              <w:bidi w:val="0"/>
            </w:pPr>
            <w:r>
              <w:rPr>
                <w:b w:val="0"/>
                <w:bCs w:val="0"/>
                <w:i w:val="0"/>
                <w:iCs w:val="0"/>
                <w:u w:val="none"/>
                <w:vertAlign w:val="baseline"/>
                <w:rtl w:val="0"/>
                <w:lang w:val="en"/>
              </w:rPr>
              <w:t>Data type region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45" w:type="pct"/>
          </w:tcPr>
          <w:p>
            <w:pPr>
              <w:pStyle w:val="46"/>
              <w:bidi w:val="0"/>
            </w:pPr>
            <w:r>
              <w:rPr>
                <w:b w:val="0"/>
                <w:bCs w:val="0"/>
                <w:i w:val="0"/>
                <w:iCs w:val="0"/>
                <w:u w:val="none"/>
                <w:vertAlign w:val="baseline"/>
                <w:rtl w:val="0"/>
                <w:lang w:val="en"/>
              </w:rPr>
              <w:t>1000h ~ 1FFFh</w:t>
            </w:r>
          </w:p>
        </w:tc>
        <w:tc>
          <w:tcPr>
            <w:tcW w:w="3254" w:type="pct"/>
          </w:tcPr>
          <w:p>
            <w:pPr>
              <w:pStyle w:val="46"/>
              <w:bidi w:val="0"/>
            </w:pPr>
            <w:r>
              <w:rPr>
                <w:b w:val="0"/>
                <w:bCs w:val="0"/>
                <w:i w:val="0"/>
                <w:iCs w:val="0"/>
                <w:u w:val="none"/>
                <w:vertAlign w:val="baseline"/>
                <w:rtl w:val="0"/>
                <w:lang w:val="en"/>
              </w:rPr>
              <w:t>Communication subprotocol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45" w:type="pct"/>
          </w:tcPr>
          <w:p>
            <w:pPr>
              <w:pStyle w:val="46"/>
              <w:bidi w:val="0"/>
            </w:pPr>
            <w:r>
              <w:rPr>
                <w:b w:val="0"/>
                <w:bCs w:val="0"/>
                <w:i w:val="0"/>
                <w:iCs w:val="0"/>
                <w:u w:val="none"/>
                <w:vertAlign w:val="baseline"/>
                <w:rtl w:val="0"/>
                <w:lang w:val="en"/>
              </w:rPr>
              <w:t>2000h ~ 5FFFh</w:t>
            </w:r>
          </w:p>
        </w:tc>
        <w:tc>
          <w:tcPr>
            <w:tcW w:w="3254" w:type="pct"/>
          </w:tcPr>
          <w:p>
            <w:pPr>
              <w:pStyle w:val="46"/>
              <w:bidi w:val="0"/>
            </w:pPr>
            <w:bookmarkStart w:id="661" w:name="OLE_LINK11"/>
            <w:r>
              <w:rPr>
                <w:b w:val="0"/>
                <w:bCs w:val="0"/>
                <w:i w:val="0"/>
                <w:iCs w:val="0"/>
                <w:u w:val="none"/>
                <w:vertAlign w:val="baseline"/>
                <w:rtl w:val="0"/>
                <w:lang w:val="en"/>
              </w:rPr>
              <w:t>Vendor custom</w:t>
            </w:r>
            <w:r>
              <w:rPr>
                <w:rFonts w:hint="eastAsia" w:eastAsia="宋体"/>
                <w:b w:val="0"/>
                <w:bCs w:val="0"/>
                <w:i w:val="0"/>
                <w:iCs w:val="0"/>
                <w:u w:val="none"/>
                <w:vertAlign w:val="baseline"/>
                <w:rtl w:val="0"/>
                <w:lang w:val="en-US" w:eastAsia="zh-CN"/>
              </w:rPr>
              <w:t>ized</w:t>
            </w:r>
            <w:r>
              <w:rPr>
                <w:b w:val="0"/>
                <w:bCs w:val="0"/>
                <w:i w:val="0"/>
                <w:iCs w:val="0"/>
                <w:u w:val="none"/>
                <w:vertAlign w:val="baseline"/>
                <w:rtl w:val="0"/>
                <w:lang w:val="en"/>
              </w:rPr>
              <w:t xml:space="preserve"> area</w:t>
            </w:r>
            <w:bookmarkEnd w:id="66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45" w:type="pct"/>
          </w:tcPr>
          <w:p>
            <w:pPr>
              <w:pStyle w:val="46"/>
              <w:bidi w:val="0"/>
            </w:pPr>
            <w:r>
              <w:rPr>
                <w:b w:val="0"/>
                <w:bCs w:val="0"/>
                <w:i w:val="0"/>
                <w:iCs w:val="0"/>
                <w:u w:val="none"/>
                <w:vertAlign w:val="baseline"/>
                <w:rtl w:val="0"/>
                <w:lang w:val="en"/>
              </w:rPr>
              <w:t>6000h ~ 9FFFh</w:t>
            </w:r>
          </w:p>
        </w:tc>
        <w:tc>
          <w:tcPr>
            <w:tcW w:w="3254" w:type="pct"/>
          </w:tcPr>
          <w:p>
            <w:pPr>
              <w:pStyle w:val="46"/>
              <w:bidi w:val="0"/>
            </w:pPr>
            <w:r>
              <w:rPr>
                <w:b w:val="0"/>
                <w:bCs w:val="0"/>
                <w:i w:val="0"/>
                <w:iCs w:val="0"/>
                <w:u w:val="none"/>
                <w:vertAlign w:val="baseline"/>
                <w:rtl w:val="0"/>
                <w:lang w:val="en"/>
              </w:rPr>
              <w:t>Standard equipment subprotocol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45" w:type="pct"/>
          </w:tcPr>
          <w:p>
            <w:pPr>
              <w:pStyle w:val="46"/>
              <w:bidi w:val="0"/>
            </w:pPr>
            <w:r>
              <w:rPr>
                <w:b w:val="0"/>
                <w:bCs w:val="0"/>
                <w:i w:val="0"/>
                <w:iCs w:val="0"/>
                <w:u w:val="none"/>
                <w:vertAlign w:val="baseline"/>
                <w:rtl w:val="0"/>
                <w:lang w:val="en"/>
              </w:rPr>
              <w:t>A000h ~ FFFFh</w:t>
            </w:r>
          </w:p>
        </w:tc>
        <w:tc>
          <w:tcPr>
            <w:tcW w:w="3254" w:type="pct"/>
          </w:tcPr>
          <w:p>
            <w:pPr>
              <w:pStyle w:val="46"/>
              <w:bidi w:val="0"/>
            </w:pPr>
            <w:r>
              <w:rPr>
                <w:b w:val="0"/>
                <w:bCs w:val="0"/>
                <w:i w:val="0"/>
                <w:iCs w:val="0"/>
                <w:u w:val="none"/>
                <w:vertAlign w:val="baseline"/>
                <w:rtl w:val="0"/>
                <w:lang w:val="en"/>
              </w:rPr>
              <w:t>Reserved</w:t>
            </w:r>
          </w:p>
        </w:tc>
      </w:tr>
    </w:tbl>
    <w:p>
      <w:pPr>
        <w:pStyle w:val="40"/>
        <w:bidi w:val="0"/>
        <w:spacing w:before="163" w:after="163"/>
        <w:ind w:left="0" w:leftChars="0" w:firstLine="0" w:firstLineChars="0"/>
      </w:pPr>
      <w:bookmarkStart w:id="662" w:name="_Toc97737885"/>
      <w:bookmarkStart w:id="663" w:name="_Toc13423"/>
      <w:r>
        <w:rPr>
          <w:b/>
          <w:bCs/>
          <w:i w:val="0"/>
          <w:iCs w:val="0"/>
          <w:u w:val="none"/>
          <w:vertAlign w:val="baseline"/>
          <w:rtl w:val="0"/>
          <w:lang w:val="en"/>
        </w:rPr>
        <w:t xml:space="preserve">8.1.2 </w:t>
      </w:r>
      <w:bookmarkEnd w:id="662"/>
      <w:r>
        <w:rPr>
          <w:rFonts w:hint="eastAsia"/>
          <w:b/>
          <w:bCs/>
          <w:i w:val="0"/>
          <w:iCs w:val="0"/>
          <w:u w:val="none"/>
          <w:vertAlign w:val="baseline"/>
          <w:rtl w:val="0"/>
          <w:lang w:val="en"/>
        </w:rPr>
        <w:t xml:space="preserve">Explanation of </w:t>
      </w:r>
      <w:r>
        <w:rPr>
          <w:rFonts w:hint="eastAsia" w:eastAsia="宋体"/>
          <w:b/>
          <w:bCs/>
          <w:i w:val="0"/>
          <w:iCs w:val="0"/>
          <w:u w:val="none"/>
          <w:vertAlign w:val="baseline"/>
          <w:rtl w:val="0"/>
          <w:lang w:val="en-US" w:eastAsia="zh-CN"/>
        </w:rPr>
        <w:t>R</w:t>
      </w:r>
      <w:r>
        <w:rPr>
          <w:rFonts w:hint="eastAsia"/>
          <w:b/>
          <w:bCs/>
          <w:i w:val="0"/>
          <w:iCs w:val="0"/>
          <w:u w:val="none"/>
          <w:vertAlign w:val="baseline"/>
          <w:rtl w:val="0"/>
          <w:lang w:val="en"/>
        </w:rPr>
        <w:t xml:space="preserve">elated </w:t>
      </w:r>
      <w:r>
        <w:rPr>
          <w:rFonts w:hint="eastAsia" w:eastAsia="宋体"/>
          <w:b/>
          <w:bCs/>
          <w:i w:val="0"/>
          <w:iCs w:val="0"/>
          <w:u w:val="none"/>
          <w:vertAlign w:val="baseline"/>
          <w:rtl w:val="0"/>
          <w:lang w:val="en-US" w:eastAsia="zh-CN"/>
        </w:rPr>
        <w:t>T</w:t>
      </w:r>
      <w:r>
        <w:rPr>
          <w:rFonts w:hint="eastAsia"/>
          <w:b/>
          <w:bCs/>
          <w:i w:val="0"/>
          <w:iCs w:val="0"/>
          <w:u w:val="none"/>
          <w:vertAlign w:val="baseline"/>
          <w:rtl w:val="0"/>
          <w:lang w:val="en"/>
        </w:rPr>
        <w:t xml:space="preserve">erms in </w:t>
      </w:r>
      <w:r>
        <w:rPr>
          <w:rFonts w:hint="eastAsia" w:eastAsia="宋体"/>
          <w:b/>
          <w:bCs/>
          <w:i w:val="0"/>
          <w:iCs w:val="0"/>
          <w:u w:val="none"/>
          <w:vertAlign w:val="baseline"/>
          <w:rtl w:val="0"/>
          <w:lang w:val="en-US" w:eastAsia="zh-CN"/>
        </w:rPr>
        <w:t>O</w:t>
      </w:r>
      <w:r>
        <w:rPr>
          <w:rFonts w:hint="eastAsia"/>
          <w:b/>
          <w:bCs/>
          <w:i w:val="0"/>
          <w:iCs w:val="0"/>
          <w:u w:val="none"/>
          <w:vertAlign w:val="baseline"/>
          <w:rtl w:val="0"/>
          <w:lang w:val="en"/>
        </w:rPr>
        <w:t xml:space="preserve">bject </w:t>
      </w:r>
      <w:r>
        <w:rPr>
          <w:rFonts w:hint="eastAsia" w:eastAsia="宋体"/>
          <w:b/>
          <w:bCs/>
          <w:i w:val="0"/>
          <w:iCs w:val="0"/>
          <w:u w:val="none"/>
          <w:vertAlign w:val="baseline"/>
          <w:rtl w:val="0"/>
          <w:lang w:val="en-US" w:eastAsia="zh-CN"/>
        </w:rPr>
        <w:t>D</w:t>
      </w:r>
      <w:r>
        <w:rPr>
          <w:rFonts w:hint="eastAsia"/>
          <w:b/>
          <w:bCs/>
          <w:i w:val="0"/>
          <w:iCs w:val="0"/>
          <w:u w:val="none"/>
          <w:vertAlign w:val="baseline"/>
          <w:rtl w:val="0"/>
          <w:lang w:val="en"/>
        </w:rPr>
        <w:t>ictionary</w:t>
      </w:r>
      <w:bookmarkEnd w:id="663"/>
    </w:p>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Index: The position of objects of the same class in the object dictionary, expressed in hexadecimal.</w:t>
      </w:r>
    </w:p>
    <w:p>
      <w:pPr>
        <w:pStyle w:val="2"/>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Sub-index: Under the same index, there are multiple objects, and each object is biased under the same index.</w:t>
      </w:r>
    </w:p>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Accessibility: See the following table for details: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66"/>
        <w:gridCol w:w="6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shd w:val="clear" w:color="auto" w:fill="009999"/>
            <w:vAlign w:val="center"/>
          </w:tcPr>
          <w:p>
            <w:pPr>
              <w:pStyle w:val="98"/>
              <w:bidi w:val="0"/>
              <w:ind w:firstLine="420"/>
            </w:pPr>
            <w:r>
              <w:rPr>
                <w:b/>
                <w:bCs/>
                <w:i w:val="0"/>
                <w:iCs w:val="0"/>
                <w:u w:val="none"/>
                <w:vertAlign w:val="baseline"/>
                <w:rtl w:val="0"/>
                <w:lang w:val="en"/>
              </w:rPr>
              <w:t>Accessibility</w:t>
            </w:r>
          </w:p>
        </w:tc>
        <w:tc>
          <w:tcPr>
            <w:tcW w:w="3139" w:type="pct"/>
            <w:shd w:val="clear" w:color="auto" w:fill="009999"/>
            <w:vAlign w:val="center"/>
          </w:tcPr>
          <w:p>
            <w:pPr>
              <w:pStyle w:val="98"/>
              <w:bidi w:val="0"/>
              <w:ind w:firstLine="42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vAlign w:val="center"/>
          </w:tcPr>
          <w:p>
            <w:pPr>
              <w:pStyle w:val="46"/>
              <w:bidi w:val="0"/>
            </w:pPr>
            <w:r>
              <w:rPr>
                <w:b w:val="0"/>
                <w:bCs w:val="0"/>
                <w:i w:val="0"/>
                <w:iCs w:val="0"/>
                <w:u w:val="none"/>
                <w:vertAlign w:val="baseline"/>
                <w:rtl w:val="0"/>
                <w:lang w:val="en"/>
              </w:rPr>
              <w:t>RW</w:t>
            </w:r>
          </w:p>
        </w:tc>
        <w:tc>
          <w:tcPr>
            <w:tcW w:w="3139" w:type="pct"/>
            <w:vAlign w:val="center"/>
          </w:tcPr>
          <w:p>
            <w:pPr>
              <w:pStyle w:val="46"/>
              <w:bidi w:val="0"/>
            </w:pPr>
            <w:r>
              <w:rPr>
                <w:b w:val="0"/>
                <w:bCs w:val="0"/>
                <w:i w:val="0"/>
                <w:iCs w:val="0"/>
                <w:u w:val="none"/>
                <w:vertAlign w:val="baseline"/>
                <w:rtl w:val="0"/>
                <w:lang w:val="en"/>
              </w:rPr>
              <w:t>Read and write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vAlign w:val="center"/>
          </w:tcPr>
          <w:p>
            <w:pPr>
              <w:pStyle w:val="46"/>
              <w:bidi w:val="0"/>
            </w:pPr>
            <w:r>
              <w:rPr>
                <w:b w:val="0"/>
                <w:bCs w:val="0"/>
                <w:i w:val="0"/>
                <w:iCs w:val="0"/>
                <w:u w:val="none"/>
                <w:vertAlign w:val="baseline"/>
                <w:rtl w:val="0"/>
                <w:lang w:val="en"/>
              </w:rPr>
              <w:t>RO</w:t>
            </w:r>
          </w:p>
        </w:tc>
        <w:tc>
          <w:tcPr>
            <w:tcW w:w="3139" w:type="pct"/>
            <w:vAlign w:val="center"/>
          </w:tcPr>
          <w:p>
            <w:pPr>
              <w:pStyle w:val="46"/>
              <w:bidi w:val="0"/>
            </w:pPr>
            <w:r>
              <w:rPr>
                <w:b w:val="0"/>
                <w:bCs w:val="0"/>
                <w:i w:val="0"/>
                <w:iCs w:val="0"/>
                <w:u w:val="none"/>
                <w:vertAlign w:val="baseline"/>
                <w:rtl w:val="0"/>
                <w:lang w:val="en"/>
              </w:rPr>
              <w:t>Read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860" w:type="pct"/>
            <w:vAlign w:val="center"/>
          </w:tcPr>
          <w:p>
            <w:pPr>
              <w:pStyle w:val="46"/>
              <w:bidi w:val="0"/>
            </w:pPr>
            <w:r>
              <w:rPr>
                <w:b w:val="0"/>
                <w:bCs w:val="0"/>
                <w:i w:val="0"/>
                <w:iCs w:val="0"/>
                <w:u w:val="none"/>
                <w:vertAlign w:val="baseline"/>
                <w:rtl w:val="0"/>
                <w:lang w:val="en"/>
              </w:rPr>
              <w:t>WR_PREOP</w:t>
            </w:r>
          </w:p>
        </w:tc>
        <w:tc>
          <w:tcPr>
            <w:tcW w:w="3139" w:type="pct"/>
            <w:vAlign w:val="center"/>
          </w:tcPr>
          <w:p>
            <w:pPr>
              <w:pStyle w:val="46"/>
              <w:bidi w:val="0"/>
            </w:pPr>
            <w:r>
              <w:rPr>
                <w:b w:val="0"/>
                <w:bCs w:val="0"/>
                <w:i w:val="0"/>
                <w:iCs w:val="0"/>
                <w:u w:val="none"/>
                <w:vertAlign w:val="baseline"/>
                <w:rtl w:val="0"/>
                <w:lang w:val="en"/>
              </w:rPr>
              <w:t>Writable in preop mode</w:t>
            </w:r>
          </w:p>
        </w:tc>
      </w:tr>
    </w:tbl>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Can you map: See the following table for details: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66"/>
        <w:gridCol w:w="6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shd w:val="clear" w:color="auto" w:fill="009999"/>
            <w:vAlign w:val="center"/>
          </w:tcPr>
          <w:p>
            <w:pPr>
              <w:pStyle w:val="98"/>
              <w:bidi w:val="0"/>
              <w:ind w:firstLine="420"/>
            </w:pPr>
            <w:r>
              <w:rPr>
                <w:b/>
                <w:bCs/>
                <w:i w:val="0"/>
                <w:iCs w:val="0"/>
                <w:u w:val="none"/>
                <w:vertAlign w:val="baseline"/>
                <w:rtl w:val="0"/>
                <w:lang w:val="en"/>
              </w:rPr>
              <w:t>Accessibility</w:t>
            </w:r>
          </w:p>
        </w:tc>
        <w:tc>
          <w:tcPr>
            <w:tcW w:w="3139" w:type="pct"/>
            <w:shd w:val="clear" w:color="auto" w:fill="009999"/>
            <w:vAlign w:val="center"/>
          </w:tcPr>
          <w:p>
            <w:pPr>
              <w:pStyle w:val="98"/>
              <w:bidi w:val="0"/>
              <w:ind w:firstLine="42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vAlign w:val="center"/>
          </w:tcPr>
          <w:p>
            <w:pPr>
              <w:pStyle w:val="46"/>
              <w:bidi w:val="0"/>
            </w:pPr>
            <w:r>
              <w:rPr>
                <w:b w:val="0"/>
                <w:bCs w:val="0"/>
                <w:i w:val="0"/>
                <w:iCs w:val="0"/>
                <w:u w:val="none"/>
                <w:vertAlign w:val="baseline"/>
                <w:rtl w:val="0"/>
                <w:lang w:val="en"/>
              </w:rPr>
              <w:t>NO (NO)</w:t>
            </w:r>
          </w:p>
        </w:tc>
        <w:tc>
          <w:tcPr>
            <w:tcW w:w="3139" w:type="pct"/>
            <w:vAlign w:val="center"/>
          </w:tcPr>
          <w:p>
            <w:pPr>
              <w:pStyle w:val="46"/>
              <w:bidi w:val="0"/>
            </w:pPr>
            <w:r>
              <w:rPr>
                <w:b w:val="0"/>
                <w:bCs w:val="0"/>
                <w:i w:val="0"/>
                <w:iCs w:val="0"/>
                <w:u w:val="none"/>
                <w:vertAlign w:val="baseline"/>
                <w:rtl w:val="0"/>
                <w:lang w:val="en"/>
              </w:rPr>
              <w:t>Unmappable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vAlign w:val="center"/>
          </w:tcPr>
          <w:p>
            <w:pPr>
              <w:pStyle w:val="46"/>
              <w:bidi w:val="0"/>
            </w:pPr>
            <w:r>
              <w:rPr>
                <w:b w:val="0"/>
                <w:bCs w:val="0"/>
                <w:i w:val="0"/>
                <w:iCs w:val="0"/>
                <w:u w:val="none"/>
                <w:vertAlign w:val="baseline"/>
                <w:rtl w:val="0"/>
                <w:lang w:val="en"/>
              </w:rPr>
              <w:t>RPDO</w:t>
            </w:r>
          </w:p>
        </w:tc>
        <w:tc>
          <w:tcPr>
            <w:tcW w:w="3139" w:type="pct"/>
            <w:vAlign w:val="center"/>
          </w:tcPr>
          <w:p>
            <w:pPr>
              <w:pStyle w:val="46"/>
              <w:bidi w:val="0"/>
            </w:pPr>
            <w:r>
              <w:rPr>
                <w:b w:val="0"/>
                <w:bCs w:val="0"/>
                <w:i w:val="0"/>
                <w:iCs w:val="0"/>
                <w:u w:val="none"/>
                <w:vertAlign w:val="baseline"/>
                <w:rtl w:val="0"/>
                <w:lang w:val="en"/>
              </w:rPr>
              <w:t>Can be used as RPDO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860" w:type="pct"/>
            <w:vAlign w:val="center"/>
          </w:tcPr>
          <w:p>
            <w:pPr>
              <w:pStyle w:val="46"/>
              <w:bidi w:val="0"/>
            </w:pPr>
            <w:r>
              <w:rPr>
                <w:b w:val="0"/>
                <w:bCs w:val="0"/>
                <w:i w:val="0"/>
                <w:iCs w:val="0"/>
                <w:u w:val="none"/>
                <w:vertAlign w:val="baseline"/>
                <w:rtl w:val="0"/>
                <w:lang w:val="en"/>
              </w:rPr>
              <w:t>TPDO</w:t>
            </w:r>
          </w:p>
        </w:tc>
        <w:tc>
          <w:tcPr>
            <w:tcW w:w="3139" w:type="pct"/>
            <w:vAlign w:val="center"/>
          </w:tcPr>
          <w:p>
            <w:pPr>
              <w:pStyle w:val="46"/>
              <w:bidi w:val="0"/>
            </w:pPr>
            <w:r>
              <w:rPr>
                <w:b w:val="0"/>
                <w:bCs w:val="0"/>
                <w:i w:val="0"/>
                <w:iCs w:val="0"/>
                <w:u w:val="none"/>
                <w:vertAlign w:val="baseline"/>
                <w:rtl w:val="0"/>
                <w:lang w:val="en"/>
              </w:rPr>
              <w:t>Can be used as TPDO</w:t>
            </w:r>
          </w:p>
        </w:tc>
      </w:tr>
    </w:tbl>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Set to take effect: See the following table for details:</w:t>
      </w:r>
    </w:p>
    <w:tbl>
      <w:tblPr>
        <w:tblStyle w:val="27"/>
        <w:tblW w:w="94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4"/>
        <w:gridCol w:w="2665"/>
        <w:gridCol w:w="283"/>
        <w:gridCol w:w="1644"/>
        <w:gridCol w:w="3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644" w:type="dxa"/>
            <w:shd w:val="clear" w:color="auto" w:fill="009999"/>
            <w:vAlign w:val="center"/>
          </w:tcPr>
          <w:p>
            <w:pPr>
              <w:pStyle w:val="98"/>
              <w:bidi w:val="0"/>
            </w:pPr>
            <w:r>
              <w:rPr>
                <w:b/>
                <w:bCs/>
                <w:i w:val="0"/>
                <w:iCs w:val="0"/>
                <w:u w:val="none"/>
                <w:vertAlign w:val="baseline"/>
                <w:rtl w:val="0"/>
                <w:lang w:val="en"/>
              </w:rPr>
              <w:t>Set conditions</w:t>
            </w:r>
          </w:p>
        </w:tc>
        <w:tc>
          <w:tcPr>
            <w:tcW w:w="2665" w:type="dxa"/>
            <w:tcBorders>
              <w:right w:val="single" w:color="auto" w:sz="4" w:space="0"/>
            </w:tcBorders>
            <w:shd w:val="clear" w:color="auto" w:fill="009999"/>
            <w:vAlign w:val="center"/>
          </w:tcPr>
          <w:p>
            <w:pPr>
              <w:pStyle w:val="98"/>
              <w:bidi w:val="0"/>
            </w:pPr>
            <w:r>
              <w:rPr>
                <w:b/>
                <w:bCs/>
                <w:i w:val="0"/>
                <w:iCs w:val="0"/>
                <w:u w:val="none"/>
                <w:vertAlign w:val="baseline"/>
                <w:rtl w:val="0"/>
                <w:lang w:val="en"/>
              </w:rPr>
              <w:t>Description</w:t>
            </w:r>
          </w:p>
        </w:tc>
        <w:tc>
          <w:tcPr>
            <w:tcW w:w="283" w:type="dxa"/>
            <w:tcBorders>
              <w:top w:val="nil"/>
              <w:left w:val="single" w:color="auto" w:sz="4" w:space="0"/>
              <w:bottom w:val="nil"/>
              <w:right w:val="single" w:color="auto" w:sz="4" w:space="0"/>
            </w:tcBorders>
            <w:shd w:val="clear" w:color="auto" w:fill="auto"/>
          </w:tcPr>
          <w:p>
            <w:pPr>
              <w:pStyle w:val="98"/>
            </w:pPr>
          </w:p>
        </w:tc>
        <w:tc>
          <w:tcPr>
            <w:tcW w:w="1644" w:type="dxa"/>
            <w:tcBorders>
              <w:left w:val="single" w:color="auto" w:sz="4" w:space="0"/>
            </w:tcBorders>
            <w:shd w:val="clear" w:color="auto" w:fill="009999"/>
            <w:vAlign w:val="center"/>
          </w:tcPr>
          <w:p>
            <w:pPr>
              <w:pStyle w:val="98"/>
              <w:bidi w:val="0"/>
            </w:pPr>
            <w:r>
              <w:rPr>
                <w:b/>
                <w:bCs/>
                <w:i w:val="0"/>
                <w:iCs w:val="0"/>
                <w:u w:val="none"/>
                <w:vertAlign w:val="baseline"/>
                <w:rtl w:val="0"/>
                <w:lang w:val="en"/>
              </w:rPr>
              <w:t>Set conditions</w:t>
            </w:r>
          </w:p>
        </w:tc>
        <w:tc>
          <w:tcPr>
            <w:tcW w:w="3164" w:type="dxa"/>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jc w:val="center"/>
        </w:trPr>
        <w:tc>
          <w:tcPr>
            <w:tcW w:w="1644" w:type="dxa"/>
            <w:vAlign w:val="center"/>
          </w:tcPr>
          <w:p>
            <w:pPr>
              <w:pStyle w:val="46"/>
              <w:bidi w:val="0"/>
            </w:pPr>
            <w:r>
              <w:rPr>
                <w:b w:val="0"/>
                <w:bCs w:val="0"/>
                <w:i w:val="0"/>
                <w:iCs w:val="0"/>
                <w:u w:val="none"/>
                <w:vertAlign w:val="baseline"/>
                <w:rtl w:val="0"/>
                <w:lang w:val="en"/>
              </w:rPr>
              <w:t>Shutdown setting</w:t>
            </w:r>
          </w:p>
        </w:tc>
        <w:tc>
          <w:tcPr>
            <w:tcW w:w="2665" w:type="dxa"/>
            <w:tcBorders>
              <w:right w:val="single" w:color="auto" w:sz="4" w:space="0"/>
            </w:tcBorders>
            <w:vAlign w:val="center"/>
          </w:tcPr>
          <w:p>
            <w:pPr>
              <w:pStyle w:val="46"/>
              <w:bidi w:val="0"/>
            </w:pPr>
            <w:r>
              <w:rPr>
                <w:b w:val="0"/>
                <w:bCs w:val="0"/>
                <w:i w:val="0"/>
                <w:iCs w:val="0"/>
                <w:u w:val="none"/>
                <w:vertAlign w:val="baseline"/>
                <w:rtl w:val="0"/>
                <w:lang w:val="en"/>
              </w:rPr>
              <w:t>It can be set in the shutdown state</w:t>
            </w:r>
          </w:p>
        </w:tc>
        <w:tc>
          <w:tcPr>
            <w:tcW w:w="283" w:type="dxa"/>
            <w:tcBorders>
              <w:top w:val="nil"/>
              <w:left w:val="single" w:color="auto" w:sz="4" w:space="0"/>
              <w:bottom w:val="nil"/>
              <w:right w:val="single" w:color="auto" w:sz="4" w:space="0"/>
            </w:tcBorders>
            <w:shd w:val="clear" w:color="auto" w:fill="auto"/>
            <w:vAlign w:val="center"/>
          </w:tcPr>
          <w:p>
            <w:pPr>
              <w:pStyle w:val="46"/>
            </w:pPr>
          </w:p>
        </w:tc>
        <w:tc>
          <w:tcPr>
            <w:tcW w:w="1644" w:type="dxa"/>
            <w:tcBorders>
              <w:left w:val="single" w:color="auto" w:sz="4" w:space="0"/>
            </w:tcBorders>
            <w:vAlign w:val="center"/>
          </w:tcPr>
          <w:p>
            <w:pPr>
              <w:pStyle w:val="46"/>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3164" w:type="dxa"/>
            <w:vAlign w:val="center"/>
          </w:tcPr>
          <w:p>
            <w:pPr>
              <w:pStyle w:val="46"/>
              <w:bidi w:val="0"/>
            </w:pPr>
            <w:r>
              <w:rPr>
                <w:b w:val="0"/>
                <w:bCs w:val="0"/>
                <w:i w:val="0"/>
                <w:iCs w:val="0"/>
                <w:u w:val="none"/>
                <w:vertAlign w:val="baseline"/>
                <w:rtl w:val="0"/>
                <w:lang w:val="en"/>
              </w:rPr>
              <w:t>The set value will take effect immediately after the parameter is modified and downloaded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jc w:val="center"/>
        </w:trPr>
        <w:tc>
          <w:tcPr>
            <w:tcW w:w="1644" w:type="dxa"/>
            <w:vAlign w:val="center"/>
          </w:tcPr>
          <w:p>
            <w:pPr>
              <w:pStyle w:val="46"/>
              <w:bidi w:val="0"/>
            </w:pPr>
            <w:r>
              <w:rPr>
                <w:b w:val="0"/>
                <w:bCs w:val="0"/>
                <w:i w:val="0"/>
                <w:iCs w:val="0"/>
                <w:u w:val="none"/>
                <w:vertAlign w:val="baseline"/>
                <w:rtl w:val="0"/>
                <w:lang w:val="en"/>
              </w:rPr>
              <w:t>Operation setting</w:t>
            </w:r>
          </w:p>
        </w:tc>
        <w:tc>
          <w:tcPr>
            <w:tcW w:w="2665" w:type="dxa"/>
            <w:tcBorders>
              <w:right w:val="single" w:color="auto" w:sz="4" w:space="0"/>
            </w:tcBorders>
            <w:vAlign w:val="center"/>
          </w:tcPr>
          <w:p>
            <w:pPr>
              <w:pStyle w:val="46"/>
              <w:bidi w:val="0"/>
            </w:pPr>
            <w:r>
              <w:rPr>
                <w:b w:val="0"/>
                <w:bCs w:val="0"/>
                <w:i w:val="0"/>
                <w:iCs w:val="0"/>
                <w:u w:val="none"/>
                <w:vertAlign w:val="baseline"/>
                <w:rtl w:val="0"/>
                <w:lang w:val="en"/>
              </w:rPr>
              <w:t>Can be set in any state</w:t>
            </w:r>
          </w:p>
        </w:tc>
        <w:tc>
          <w:tcPr>
            <w:tcW w:w="283" w:type="dxa"/>
            <w:tcBorders>
              <w:top w:val="nil"/>
              <w:left w:val="single" w:color="auto" w:sz="4" w:space="0"/>
              <w:bottom w:val="nil"/>
              <w:right w:val="single" w:color="auto" w:sz="4" w:space="0"/>
            </w:tcBorders>
            <w:shd w:val="clear" w:color="auto" w:fill="auto"/>
            <w:vAlign w:val="center"/>
          </w:tcPr>
          <w:p>
            <w:pPr>
              <w:pStyle w:val="46"/>
            </w:pPr>
          </w:p>
        </w:tc>
        <w:tc>
          <w:tcPr>
            <w:tcW w:w="1644" w:type="dxa"/>
            <w:tcBorders>
              <w:left w:val="single" w:color="auto" w:sz="4" w:space="0"/>
            </w:tcBorders>
            <w:vAlign w:val="center"/>
          </w:tcPr>
          <w:p>
            <w:pPr>
              <w:pStyle w:val="46"/>
              <w:bidi w:val="0"/>
            </w:pPr>
            <w:r>
              <w:rPr>
                <w:b w:val="0"/>
                <w:bCs w:val="0"/>
                <w:i w:val="0"/>
                <w:iCs w:val="0"/>
                <w:u w:val="none"/>
                <w:vertAlign w:val="baseline"/>
                <w:rtl w:val="0"/>
                <w:lang w:val="en"/>
              </w:rPr>
              <w:t>Power-on again</w:t>
            </w:r>
          </w:p>
        </w:tc>
        <w:tc>
          <w:tcPr>
            <w:tcW w:w="3164" w:type="dxa"/>
            <w:vAlign w:val="center"/>
          </w:tcPr>
          <w:p>
            <w:pPr>
              <w:pStyle w:val="46"/>
              <w:bidi w:val="0"/>
            </w:pPr>
            <w:r>
              <w:rPr>
                <w:b w:val="0"/>
                <w:bCs w:val="0"/>
                <w:i w:val="0"/>
                <w:iCs w:val="0"/>
                <w:u w:val="none"/>
                <w:vertAlign w:val="baseline"/>
                <w:rtl w:val="0"/>
                <w:lang w:val="en"/>
              </w:rPr>
              <w:t xml:space="preserve">After the parameters are modified and downloaded,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needs to be powered down and then powered up, and the set value can take effect</w:t>
            </w:r>
          </w:p>
        </w:tc>
      </w:tr>
    </w:tbl>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Data display range: upper and lower limits of parameters.</w:t>
      </w:r>
    </w:p>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Default value: The factory setting value of the parameter.</w:t>
      </w:r>
    </w:p>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Data type: The type of data, as shown in the following table:</w:t>
      </w:r>
    </w:p>
    <w:tbl>
      <w:tblPr>
        <w:tblStyle w:val="2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84"/>
        <w:gridCol w:w="2984"/>
        <w:gridCol w:w="3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shd w:val="clear" w:color="auto" w:fill="009999"/>
            <w:vAlign w:val="center"/>
          </w:tcPr>
          <w:p>
            <w:pPr>
              <w:pStyle w:val="98"/>
              <w:bidi w:val="0"/>
            </w:pPr>
            <w:r>
              <w:rPr>
                <w:b/>
                <w:bCs/>
                <w:i w:val="0"/>
                <w:iCs w:val="0"/>
                <w:u w:val="none"/>
                <w:vertAlign w:val="baseline"/>
                <w:rtl w:val="0"/>
                <w:lang w:val="en"/>
              </w:rPr>
              <w:t>Data type</w:t>
            </w:r>
          </w:p>
        </w:tc>
        <w:tc>
          <w:tcPr>
            <w:tcW w:w="1514" w:type="pct"/>
            <w:shd w:val="clear" w:color="auto" w:fill="009999"/>
            <w:vAlign w:val="center"/>
          </w:tcPr>
          <w:p>
            <w:pPr>
              <w:pStyle w:val="98"/>
              <w:bidi w:val="0"/>
            </w:pPr>
            <w:r>
              <w:rPr>
                <w:b/>
                <w:bCs/>
                <w:i w:val="0"/>
                <w:iCs w:val="0"/>
                <w:u w:val="none"/>
                <w:vertAlign w:val="baseline"/>
                <w:rtl w:val="0"/>
                <w:lang w:val="en"/>
              </w:rPr>
              <w:t>Description</w:t>
            </w:r>
          </w:p>
        </w:tc>
        <w:tc>
          <w:tcPr>
            <w:tcW w:w="1970" w:type="pct"/>
            <w:shd w:val="clear" w:color="auto" w:fill="009999"/>
            <w:vAlign w:val="center"/>
          </w:tcPr>
          <w:p>
            <w:pPr>
              <w:pStyle w:val="98"/>
              <w:bidi w:val="0"/>
            </w:pPr>
            <w:r>
              <w:rPr>
                <w:b/>
                <w:bCs/>
                <w:i w:val="0"/>
                <w:iCs w:val="0"/>
                <w:u w:val="none"/>
                <w:vertAlign w:val="baseline"/>
                <w:rtl w:val="0"/>
                <w:lang w:val="en"/>
              </w:rPr>
              <w:t>Numerical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SINT</w:t>
            </w:r>
          </w:p>
        </w:tc>
        <w:tc>
          <w:tcPr>
            <w:tcW w:w="1514" w:type="pct"/>
            <w:vAlign w:val="center"/>
          </w:tcPr>
          <w:p>
            <w:pPr>
              <w:pStyle w:val="46"/>
              <w:bidi w:val="0"/>
            </w:pPr>
            <w:r>
              <w:rPr>
                <w:b w:val="0"/>
                <w:bCs w:val="0"/>
                <w:i w:val="0"/>
                <w:iCs w:val="0"/>
                <w:u w:val="none"/>
                <w:vertAlign w:val="baseline"/>
                <w:rtl w:val="0"/>
                <w:lang w:val="en"/>
              </w:rPr>
              <w:t>Signed 8bit</w:t>
            </w:r>
          </w:p>
        </w:tc>
        <w:tc>
          <w:tcPr>
            <w:tcW w:w="1970" w:type="pct"/>
            <w:vAlign w:val="center"/>
          </w:tcPr>
          <w:p>
            <w:pPr>
              <w:pStyle w:val="46"/>
              <w:bidi w:val="0"/>
            </w:pPr>
            <w:r>
              <w:rPr>
                <w:b w:val="0"/>
                <w:bCs w:val="0"/>
                <w:i w:val="0"/>
                <w:iCs w:val="0"/>
                <w:u w:val="none"/>
                <w:vertAlign w:val="baseline"/>
                <w:rtl w:val="0"/>
                <w:lang w:val="en"/>
              </w:rPr>
              <w:t>-128 ~ 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USINT</w:t>
            </w:r>
          </w:p>
        </w:tc>
        <w:tc>
          <w:tcPr>
            <w:tcW w:w="1514" w:type="pct"/>
            <w:vAlign w:val="center"/>
          </w:tcPr>
          <w:p>
            <w:pPr>
              <w:pStyle w:val="46"/>
              <w:bidi w:val="0"/>
            </w:pPr>
            <w:r>
              <w:rPr>
                <w:b w:val="0"/>
                <w:bCs w:val="0"/>
                <w:i w:val="0"/>
                <w:iCs w:val="0"/>
                <w:u w:val="none"/>
                <w:vertAlign w:val="baseline"/>
                <w:rtl w:val="0"/>
                <w:lang w:val="en"/>
              </w:rPr>
              <w:t>Unsigned 8bit</w:t>
            </w:r>
          </w:p>
        </w:tc>
        <w:tc>
          <w:tcPr>
            <w:tcW w:w="1970" w:type="pct"/>
            <w:vAlign w:val="center"/>
          </w:tcPr>
          <w:p>
            <w:pPr>
              <w:pStyle w:val="46"/>
              <w:bidi w:val="0"/>
            </w:pPr>
            <w:r>
              <w:rPr>
                <w:b w:val="0"/>
                <w:bCs w:val="0"/>
                <w:i w:val="0"/>
                <w:iCs w:val="0"/>
                <w:u w:val="none"/>
                <w:vertAlign w:val="baseline"/>
                <w:rtl w:val="0"/>
                <w:lang w:val="en"/>
              </w:rPr>
              <w:t>0 ~ 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514" w:type="pct"/>
            <w:vAlign w:val="center"/>
          </w:tcPr>
          <w:p>
            <w:pPr>
              <w:pStyle w:val="46"/>
              <w:bidi w:val="0"/>
            </w:pPr>
            <w:r>
              <w:rPr>
                <w:b w:val="0"/>
                <w:bCs w:val="0"/>
                <w:i w:val="0"/>
                <w:iCs w:val="0"/>
                <w:u w:val="none"/>
                <w:vertAlign w:val="baseline"/>
                <w:rtl w:val="0"/>
                <w:lang w:val="en"/>
              </w:rPr>
              <w:t>INT</w:t>
            </w:r>
          </w:p>
        </w:tc>
        <w:tc>
          <w:tcPr>
            <w:tcW w:w="1514" w:type="pct"/>
            <w:vAlign w:val="center"/>
          </w:tcPr>
          <w:p>
            <w:pPr>
              <w:pStyle w:val="46"/>
              <w:bidi w:val="0"/>
            </w:pPr>
            <w:r>
              <w:rPr>
                <w:b w:val="0"/>
                <w:bCs w:val="0"/>
                <w:i w:val="0"/>
                <w:iCs w:val="0"/>
                <w:u w:val="none"/>
                <w:vertAlign w:val="baseline"/>
                <w:rtl w:val="0"/>
                <w:lang w:val="en"/>
              </w:rPr>
              <w:t>Signed 16bit</w:t>
            </w:r>
          </w:p>
        </w:tc>
        <w:tc>
          <w:tcPr>
            <w:tcW w:w="1970" w:type="pct"/>
            <w:vAlign w:val="center"/>
          </w:tcPr>
          <w:p>
            <w:pPr>
              <w:pStyle w:val="46"/>
              <w:bidi w:val="0"/>
            </w:pPr>
            <w:r>
              <w:rPr>
                <w:b w:val="0"/>
                <w:bCs w:val="0"/>
                <w:i w:val="0"/>
                <w:iCs w:val="0"/>
                <w:u w:val="none"/>
                <w:vertAlign w:val="baseline"/>
                <w:rtl w:val="0"/>
                <w:lang w:val="en"/>
              </w:rPr>
              <w:t>-32768 ~ 32767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UINT</w:t>
            </w:r>
          </w:p>
        </w:tc>
        <w:tc>
          <w:tcPr>
            <w:tcW w:w="1514" w:type="pct"/>
            <w:vAlign w:val="center"/>
          </w:tcPr>
          <w:p>
            <w:pPr>
              <w:pStyle w:val="46"/>
              <w:bidi w:val="0"/>
            </w:pPr>
            <w:r>
              <w:rPr>
                <w:b w:val="0"/>
                <w:bCs w:val="0"/>
                <w:i w:val="0"/>
                <w:iCs w:val="0"/>
                <w:u w:val="none"/>
                <w:vertAlign w:val="baseline"/>
                <w:rtl w:val="0"/>
                <w:lang w:val="en"/>
              </w:rPr>
              <w:t>Unsigned 16bit</w:t>
            </w:r>
          </w:p>
        </w:tc>
        <w:tc>
          <w:tcPr>
            <w:tcW w:w="1970" w:type="pct"/>
            <w:vAlign w:val="center"/>
          </w:tcPr>
          <w:p>
            <w:pPr>
              <w:pStyle w:val="46"/>
              <w:bidi w:val="0"/>
            </w:pPr>
            <w:r>
              <w:rPr>
                <w:b w:val="0"/>
                <w:bCs w:val="0"/>
                <w:i w:val="0"/>
                <w:iCs w:val="0"/>
                <w:u w:val="none"/>
                <w:vertAlign w:val="baseline"/>
                <w:rtl w:val="0"/>
                <w:lang w:val="en"/>
              </w:rPr>
              <w:t>0~65535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DINT</w:t>
            </w:r>
          </w:p>
        </w:tc>
        <w:tc>
          <w:tcPr>
            <w:tcW w:w="1514" w:type="pct"/>
            <w:vAlign w:val="center"/>
          </w:tcPr>
          <w:p>
            <w:pPr>
              <w:pStyle w:val="46"/>
              <w:bidi w:val="0"/>
            </w:pPr>
            <w:r>
              <w:rPr>
                <w:b w:val="0"/>
                <w:bCs w:val="0"/>
                <w:i w:val="0"/>
                <w:iCs w:val="0"/>
                <w:u w:val="none"/>
                <w:vertAlign w:val="baseline"/>
                <w:rtl w:val="0"/>
                <w:lang w:val="en"/>
              </w:rPr>
              <w:t>Signed 32bit</w:t>
            </w:r>
          </w:p>
        </w:tc>
        <w:tc>
          <w:tcPr>
            <w:tcW w:w="1970" w:type="pct"/>
            <w:vAlign w:val="center"/>
          </w:tcPr>
          <w:p>
            <w:pPr>
              <w:pStyle w:val="46"/>
              <w:bidi w:val="0"/>
            </w:pPr>
            <w:r>
              <w:rPr>
                <w:b w:val="0"/>
                <w:bCs w:val="0"/>
                <w:i w:val="0"/>
                <w:iCs w:val="0"/>
                <w:u w:val="none"/>
                <w:vertAlign w:val="baseline"/>
                <w:rtl w:val="0"/>
                <w:lang w:val="en"/>
              </w:rPr>
              <w:t>-21247483648 ~ 21247483647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514" w:type="pct"/>
            <w:vAlign w:val="center"/>
          </w:tcPr>
          <w:p>
            <w:pPr>
              <w:pStyle w:val="46"/>
              <w:bidi w:val="0"/>
            </w:pPr>
            <w:r>
              <w:rPr>
                <w:b w:val="0"/>
                <w:bCs w:val="0"/>
                <w:i w:val="0"/>
                <w:iCs w:val="0"/>
                <w:u w:val="none"/>
                <w:vertAlign w:val="baseline"/>
                <w:rtl w:val="0"/>
                <w:lang w:val="en"/>
              </w:rPr>
              <w:t>UDINT</w:t>
            </w:r>
          </w:p>
        </w:tc>
        <w:tc>
          <w:tcPr>
            <w:tcW w:w="1514" w:type="pct"/>
            <w:vAlign w:val="center"/>
          </w:tcPr>
          <w:p>
            <w:pPr>
              <w:pStyle w:val="46"/>
              <w:bidi w:val="0"/>
            </w:pPr>
            <w:r>
              <w:rPr>
                <w:b w:val="0"/>
                <w:bCs w:val="0"/>
                <w:i w:val="0"/>
                <w:iCs w:val="0"/>
                <w:u w:val="none"/>
                <w:vertAlign w:val="baseline"/>
                <w:rtl w:val="0"/>
                <w:lang w:val="en"/>
              </w:rPr>
              <w:t>Unsigned 32bit</w:t>
            </w:r>
          </w:p>
        </w:tc>
        <w:tc>
          <w:tcPr>
            <w:tcW w:w="1970" w:type="pct"/>
            <w:vAlign w:val="center"/>
          </w:tcPr>
          <w:p>
            <w:pPr>
              <w:pStyle w:val="46"/>
              <w:bidi w:val="0"/>
            </w:pPr>
            <w:r>
              <w:rPr>
                <w:b w:val="0"/>
                <w:bCs w:val="0"/>
                <w:i w:val="0"/>
                <w:iCs w:val="0"/>
                <w:u w:val="none"/>
                <w:vertAlign w:val="baseline"/>
                <w:rtl w:val="0"/>
                <w:lang w:val="en"/>
              </w:rPr>
              <w:t>0 ~ 4294967295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514" w:type="pct"/>
            <w:vAlign w:val="center"/>
          </w:tcPr>
          <w:p>
            <w:pPr>
              <w:pStyle w:val="46"/>
              <w:bidi w:val="0"/>
            </w:pPr>
            <w:r>
              <w:rPr>
                <w:b w:val="0"/>
                <w:bCs w:val="0"/>
                <w:i w:val="0"/>
                <w:iCs w:val="0"/>
                <w:u w:val="none"/>
                <w:vertAlign w:val="baseline"/>
                <w:rtl w:val="0"/>
                <w:lang w:val="en"/>
              </w:rPr>
              <w:t>STRING</w:t>
            </w:r>
          </w:p>
        </w:tc>
        <w:tc>
          <w:tcPr>
            <w:tcW w:w="1514" w:type="pct"/>
            <w:vAlign w:val="center"/>
          </w:tcPr>
          <w:p>
            <w:pPr>
              <w:pStyle w:val="46"/>
              <w:bidi w:val="0"/>
            </w:pPr>
            <w:r>
              <w:rPr>
                <w:b w:val="0"/>
                <w:bCs w:val="0"/>
                <w:i w:val="0"/>
                <w:iCs w:val="0"/>
                <w:u w:val="none"/>
                <w:vertAlign w:val="baseline"/>
                <w:rtl w:val="0"/>
                <w:lang w:val="en"/>
              </w:rPr>
              <w:t>String Value</w:t>
            </w:r>
          </w:p>
        </w:tc>
        <w:tc>
          <w:tcPr>
            <w:tcW w:w="1970" w:type="pct"/>
            <w:vAlign w:val="center"/>
          </w:tcPr>
          <w:p>
            <w:pPr>
              <w:pStyle w:val="46"/>
              <w:bidi w:val="0"/>
            </w:pPr>
            <w:r>
              <w:rPr>
                <w:b w:val="0"/>
                <w:bCs w:val="0"/>
                <w:i w:val="0"/>
                <w:iCs w:val="0"/>
                <w:u w:val="none"/>
                <w:vertAlign w:val="baseline"/>
                <w:rtl w:val="0"/>
                <w:lang w:val="en"/>
              </w:rPr>
              <w:t>ASCII</w:t>
            </w:r>
          </w:p>
        </w:tc>
      </w:tr>
    </w:tbl>
    <w:p>
      <w:pPr>
        <w:bidi w:val="0"/>
        <w:ind w:left="0" w:leftChars="0" w:firstLine="0" w:firstLineChars="0"/>
      </w:pPr>
      <w:r>
        <w:rPr>
          <w:rFonts w:ascii="Calibri" w:hAnsi="Calibri"/>
          <w:b w:val="0"/>
          <w:bCs w:val="0"/>
          <w:i w:val="0"/>
          <w:iCs w:val="0"/>
          <w:u w:val="none"/>
          <w:vertAlign w:val="baseline"/>
          <w:rtl w:val="0"/>
          <w:lang w:val="en"/>
        </w:rPr>
        <w:t>★</w:t>
      </w:r>
      <w:r>
        <w:rPr>
          <w:b w:val="0"/>
          <w:bCs w:val="0"/>
          <w:i w:val="0"/>
          <w:iCs w:val="0"/>
          <w:u w:val="none"/>
          <w:vertAlign w:val="baseline"/>
          <w:rtl w:val="0"/>
          <w:lang w:val="en"/>
        </w:rPr>
        <w:t>Related modes: See the following table for specific contents:</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66"/>
        <w:gridCol w:w="6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shd w:val="clear" w:color="auto" w:fill="009999"/>
            <w:vAlign w:val="center"/>
          </w:tcPr>
          <w:p>
            <w:pPr>
              <w:pStyle w:val="98"/>
              <w:bidi w:val="0"/>
            </w:pPr>
            <w:r>
              <w:rPr>
                <w:b/>
                <w:bCs/>
                <w:i w:val="0"/>
                <w:iCs w:val="0"/>
                <w:u w:val="none"/>
                <w:vertAlign w:val="baseline"/>
                <w:rtl w:val="0"/>
                <w:lang w:val="en"/>
              </w:rPr>
              <w:t>Accessibility</w:t>
            </w:r>
          </w:p>
        </w:tc>
        <w:tc>
          <w:tcPr>
            <w:tcW w:w="3139" w:type="pct"/>
            <w:shd w:val="clear" w:color="auto" w:fill="009999"/>
            <w:vAlign w:val="center"/>
          </w:tcPr>
          <w:p>
            <w:pPr>
              <w:pStyle w:val="98"/>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vAlign w:val="center"/>
          </w:tcPr>
          <w:p>
            <w:pPr>
              <w:pStyle w:val="46"/>
              <w:bidi w:val="0"/>
            </w:pPr>
            <w:r>
              <w:rPr>
                <w:b w:val="0"/>
                <w:bCs w:val="0"/>
                <w:i w:val="0"/>
                <w:iCs w:val="0"/>
                <w:u w:val="none"/>
                <w:vertAlign w:val="baseline"/>
                <w:rtl w:val="0"/>
                <w:lang w:val="en"/>
              </w:rPr>
              <w:t>ALL</w:t>
            </w:r>
          </w:p>
        </w:tc>
        <w:tc>
          <w:tcPr>
            <w:tcW w:w="3139" w:type="pct"/>
            <w:vAlign w:val="center"/>
          </w:tcPr>
          <w:p>
            <w:pPr>
              <w:pStyle w:val="46"/>
              <w:bidi w:val="0"/>
            </w:pPr>
            <w:r>
              <w:rPr>
                <w:b w:val="0"/>
                <w:bCs w:val="0"/>
                <w:i w:val="0"/>
                <w:iCs w:val="0"/>
                <w:u w:val="none"/>
                <w:vertAlign w:val="baseline"/>
                <w:rtl w:val="0"/>
                <w:lang w:val="en"/>
              </w:rPr>
              <w:t>This parameter is related to all modes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860" w:type="pct"/>
            <w:vAlign w:val="center"/>
          </w:tcPr>
          <w:p>
            <w:pPr>
              <w:pStyle w:val="46"/>
              <w:bidi w:val="0"/>
            </w:pPr>
            <w:r>
              <w:rPr>
                <w:b w:val="0"/>
                <w:bCs w:val="0"/>
                <w:i w:val="0"/>
                <w:iCs w:val="0"/>
                <w:u w:val="none"/>
                <w:vertAlign w:val="baseline"/>
                <w:rtl w:val="0"/>
                <w:lang w:val="en"/>
              </w:rPr>
              <w:t>CSP/CSV/HM</w:t>
            </w:r>
          </w:p>
        </w:tc>
        <w:tc>
          <w:tcPr>
            <w:tcW w:w="3139" w:type="pct"/>
            <w:vAlign w:val="center"/>
          </w:tcPr>
          <w:p>
            <w:pPr>
              <w:pStyle w:val="46"/>
              <w:bidi w:val="0"/>
            </w:pPr>
            <w:r>
              <w:rPr>
                <w:b w:val="0"/>
                <w:bCs w:val="0"/>
                <w:i w:val="0"/>
                <w:iCs w:val="0"/>
                <w:u w:val="none"/>
                <w:vertAlign w:val="baseline"/>
                <w:rtl w:val="0"/>
                <w:lang w:val="en"/>
              </w:rPr>
              <w:t>This parameter is only related to the corresponding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860" w:type="pct"/>
            <w:vAlign w:val="center"/>
          </w:tcPr>
          <w:p>
            <w:pPr>
              <w:pStyle w:val="46"/>
              <w:bidi w:val="0"/>
            </w:pPr>
            <w:r>
              <w:rPr>
                <w:b w:val="0"/>
                <w:bCs w:val="0"/>
                <w:i w:val="0"/>
                <w:iCs w:val="0"/>
                <w:u w:val="none"/>
                <w:vertAlign w:val="baseline"/>
                <w:rtl w:val="0"/>
                <w:lang w:val="en"/>
              </w:rPr>
              <w:t>-</w:t>
            </w:r>
          </w:p>
        </w:tc>
        <w:tc>
          <w:tcPr>
            <w:tcW w:w="3139" w:type="pct"/>
            <w:vAlign w:val="center"/>
          </w:tcPr>
          <w:p>
            <w:pPr>
              <w:pStyle w:val="46"/>
              <w:bidi w:val="0"/>
            </w:pPr>
            <w:r>
              <w:rPr>
                <w:b w:val="0"/>
                <w:bCs w:val="0"/>
                <w:i w:val="0"/>
                <w:iCs w:val="0"/>
                <w:u w:val="none"/>
                <w:vertAlign w:val="baseline"/>
                <w:rtl w:val="0"/>
                <w:lang w:val="en"/>
              </w:rPr>
              <w:t>This parameter is independent of the control mode</w:t>
            </w:r>
          </w:p>
        </w:tc>
      </w:tr>
    </w:tbl>
    <w:p>
      <w:pPr>
        <w:ind w:firstLine="420"/>
      </w:pPr>
    </w:p>
    <w:p>
      <w:pPr>
        <w:pStyle w:val="41"/>
        <w:spacing w:before="163" w:after="163"/>
        <w:sectPr>
          <w:headerReference r:id="rId31" w:type="first"/>
          <w:footerReference r:id="rId34" w:type="first"/>
          <w:headerReference r:id="rId29" w:type="default"/>
          <w:footerReference r:id="rId32" w:type="default"/>
          <w:headerReference r:id="rId30" w:type="even"/>
          <w:footerReference r:id="rId33" w:type="even"/>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1"/>
        <w:bidi w:val="0"/>
        <w:spacing w:before="163" w:after="163"/>
        <w:ind w:left="0" w:leftChars="0" w:firstLine="0" w:firstLineChars="0"/>
      </w:pPr>
      <w:bookmarkStart w:id="664" w:name="_Toc97737886"/>
      <w:bookmarkStart w:id="665" w:name="_Toc20257"/>
      <w:r>
        <w:rPr>
          <w:b/>
          <w:bCs/>
          <w:i w:val="0"/>
          <w:iCs w:val="0"/>
          <w:u w:val="none"/>
          <w:vertAlign w:val="baseline"/>
          <w:rtl w:val="0"/>
          <w:lang w:val="en"/>
        </w:rPr>
        <w:t xml:space="preserve">8.2 Communication </w:t>
      </w:r>
      <w:r>
        <w:rPr>
          <w:rFonts w:hint="eastAsia" w:eastAsia="宋体"/>
          <w:b/>
          <w:bCs/>
          <w:i w:val="0"/>
          <w:iCs w:val="0"/>
          <w:u w:val="none"/>
          <w:vertAlign w:val="baseline"/>
          <w:rtl w:val="0"/>
          <w:lang w:val="en-US" w:eastAsia="zh-CN"/>
        </w:rPr>
        <w:t>S</w:t>
      </w:r>
      <w:r>
        <w:rPr>
          <w:b/>
          <w:bCs/>
          <w:i w:val="0"/>
          <w:iCs w:val="0"/>
          <w:u w:val="none"/>
          <w:vertAlign w:val="baseline"/>
          <w:rtl w:val="0"/>
          <w:lang w:val="en"/>
        </w:rPr>
        <w:t>ub</w:t>
      </w:r>
      <w:r>
        <w:rPr>
          <w:rFonts w:hint="eastAsia" w:eastAsia="宋体"/>
          <w:b/>
          <w:bCs/>
          <w:i w:val="0"/>
          <w:iCs w:val="0"/>
          <w:u w:val="none"/>
          <w:vertAlign w:val="baseline"/>
          <w:rtl w:val="0"/>
          <w:lang w:val="en-US" w:eastAsia="zh-CN"/>
        </w:rPr>
        <w:t>-</w:t>
      </w:r>
      <w:r>
        <w:rPr>
          <w:b/>
          <w:bCs/>
          <w:i w:val="0"/>
          <w:iCs w:val="0"/>
          <w:u w:val="none"/>
          <w:vertAlign w:val="baseline"/>
          <w:rtl w:val="0"/>
          <w:lang w:val="en"/>
        </w:rPr>
        <w:t xml:space="preserve">protocol </w:t>
      </w:r>
      <w:r>
        <w:rPr>
          <w:rFonts w:hint="eastAsia" w:eastAsia="宋体"/>
          <w:b/>
          <w:bCs/>
          <w:i w:val="0"/>
          <w:iCs w:val="0"/>
          <w:u w:val="none"/>
          <w:vertAlign w:val="baseline"/>
          <w:rtl w:val="0"/>
          <w:lang w:val="en-US" w:eastAsia="zh-CN"/>
        </w:rPr>
        <w:t>A</w:t>
      </w:r>
      <w:r>
        <w:rPr>
          <w:b/>
          <w:bCs/>
          <w:i w:val="0"/>
          <w:iCs w:val="0"/>
          <w:u w:val="none"/>
          <w:vertAlign w:val="baseline"/>
          <w:rtl w:val="0"/>
          <w:lang w:val="en"/>
        </w:rPr>
        <w:t>rea (1000h</w:t>
      </w:r>
      <w:bookmarkEnd w:id="658"/>
      <w:r>
        <w:rPr>
          <w:rFonts w:hint="eastAsia" w:eastAsia="宋体"/>
          <w:b/>
          <w:bCs/>
          <w:i w:val="0"/>
          <w:iCs w:val="0"/>
          <w:u w:val="none"/>
          <w:vertAlign w:val="baseline"/>
          <w:rtl w:val="0"/>
          <w:lang w:val="en-US" w:eastAsia="zh-CN"/>
        </w:rPr>
        <w:t xml:space="preserve"> to </w:t>
      </w:r>
      <w:r>
        <w:rPr>
          <w:b/>
          <w:bCs/>
          <w:i w:val="0"/>
          <w:iCs w:val="0"/>
          <w:u w:val="none"/>
          <w:vertAlign w:val="baseline"/>
          <w:rtl w:val="0"/>
          <w:lang w:val="en"/>
        </w:rPr>
        <w:t>1FFFh)</w:t>
      </w:r>
      <w:bookmarkEnd w:id="664"/>
      <w:bookmarkEnd w:id="665"/>
    </w:p>
    <w:tbl>
      <w:tblPr>
        <w:tblStyle w:val="2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2667"/>
        <w:gridCol w:w="1132"/>
        <w:gridCol w:w="947"/>
        <w:gridCol w:w="935"/>
        <w:gridCol w:w="1352"/>
        <w:gridCol w:w="1094"/>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 w:type="pct"/>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1000</w:t>
            </w:r>
          </w:p>
        </w:tc>
        <w:tc>
          <w:tcPr>
            <w:tcW w:w="1355" w:type="pct"/>
            <w:shd w:val="clear" w:color="auto" w:fill="D8D8D8" w:themeFill="background1" w:themeFillShade="D9"/>
            <w:vAlign w:val="center"/>
          </w:tcPr>
          <w:p>
            <w:pPr>
              <w:pStyle w:val="97"/>
              <w:bidi w:val="0"/>
              <w:rPr>
                <w:b/>
                <w:bCs/>
              </w:rPr>
            </w:pPr>
            <w:r>
              <w:rPr>
                <w:b/>
                <w:bCs/>
                <w:i w:val="0"/>
                <w:iCs w:val="0"/>
                <w:u w:val="none"/>
                <w:vertAlign w:val="baseline"/>
                <w:rtl w:val="0"/>
                <w:lang w:val="en"/>
              </w:rPr>
              <w:t>Parameter name</w:t>
            </w:r>
          </w:p>
        </w:tc>
        <w:tc>
          <w:tcPr>
            <w:tcW w:w="570" w:type="pct"/>
            <w:shd w:val="clear" w:color="auto" w:fill="D8D8D8" w:themeFill="background1" w:themeFillShade="D9"/>
            <w:vAlign w:val="center"/>
          </w:tcPr>
          <w:p>
            <w:pPr>
              <w:pStyle w:val="97"/>
              <w:bidi w:val="0"/>
              <w:rPr>
                <w:b/>
                <w:bCs/>
              </w:rPr>
            </w:pPr>
            <w:r>
              <w:rPr>
                <w:b/>
                <w:bCs/>
                <w:i w:val="0"/>
                <w:iCs w:val="0"/>
                <w:u w:val="none"/>
                <w:vertAlign w:val="baseline"/>
                <w:rtl w:val="0"/>
                <w:lang w:val="en"/>
              </w:rPr>
              <w:t>Accessibility</w:t>
            </w:r>
          </w:p>
        </w:tc>
        <w:tc>
          <w:tcPr>
            <w:tcW w:w="482" w:type="pct"/>
            <w:shd w:val="clear" w:color="auto" w:fill="D8D8D8" w:themeFill="background1" w:themeFillShade="D9"/>
            <w:vAlign w:val="center"/>
          </w:tcPr>
          <w:p>
            <w:pPr>
              <w:pStyle w:val="97"/>
              <w:bidi w:val="0"/>
              <w:rPr>
                <w:b/>
                <w:bCs/>
              </w:rPr>
            </w:pPr>
            <w:r>
              <w:rPr>
                <w:b/>
                <w:bCs/>
                <w:i w:val="0"/>
                <w:iCs w:val="0"/>
                <w:u w:val="none"/>
                <w:vertAlign w:val="baseline"/>
                <w:rtl w:val="0"/>
                <w:lang w:val="en"/>
              </w:rPr>
              <w:t>Data mapping</w:t>
            </w:r>
          </w:p>
        </w:tc>
        <w:tc>
          <w:tcPr>
            <w:tcW w:w="475" w:type="pct"/>
            <w:shd w:val="clear" w:color="auto" w:fill="D8D8D8" w:themeFill="background1" w:themeFillShade="D9"/>
          </w:tcPr>
          <w:p>
            <w:pPr>
              <w:pStyle w:val="97"/>
              <w:bidi w:val="0"/>
              <w:rPr>
                <w:b/>
                <w:bCs/>
              </w:rPr>
            </w:pPr>
            <w:r>
              <w:rPr>
                <w:b/>
                <w:bCs/>
                <w:i w:val="0"/>
                <w:iCs w:val="0"/>
                <w:u w:val="none"/>
                <w:vertAlign w:val="baseline"/>
                <w:rtl w:val="0"/>
                <w:lang w:val="en"/>
              </w:rPr>
              <w:t>Data type</w:t>
            </w:r>
          </w:p>
        </w:tc>
        <w:tc>
          <w:tcPr>
            <w:tcW w:w="687" w:type="pct"/>
            <w:shd w:val="clear" w:color="auto" w:fill="D8D8D8" w:themeFill="background1" w:themeFillShade="D9"/>
          </w:tcPr>
          <w:p>
            <w:pPr>
              <w:pStyle w:val="97"/>
              <w:bidi w:val="0"/>
              <w:rPr>
                <w:b/>
                <w:bCs/>
              </w:rPr>
            </w:pPr>
            <w:r>
              <w:rPr>
                <w:b/>
                <w:bCs/>
                <w:i w:val="0"/>
                <w:iCs w:val="0"/>
                <w:u w:val="none"/>
                <w:vertAlign w:val="baseline"/>
                <w:rtl w:val="0"/>
                <w:lang w:val="en"/>
              </w:rPr>
              <w:t>Data display range</w:t>
            </w:r>
          </w:p>
        </w:tc>
        <w:tc>
          <w:tcPr>
            <w:tcW w:w="556" w:type="pct"/>
            <w:shd w:val="clear" w:color="auto" w:fill="D8D8D8" w:themeFill="background1" w:themeFillShade="D9"/>
            <w:vAlign w:val="center"/>
          </w:tcPr>
          <w:p>
            <w:pPr>
              <w:pStyle w:val="97"/>
              <w:bidi w:val="0"/>
              <w:rPr>
                <w:b/>
                <w:bCs/>
              </w:rPr>
            </w:pPr>
            <w:r>
              <w:rPr>
                <w:b/>
                <w:bCs/>
                <w:i w:val="0"/>
                <w:iCs w:val="0"/>
                <w:u w:val="none"/>
                <w:vertAlign w:val="baseline"/>
                <w:rtl w:val="0"/>
                <w:lang w:val="en"/>
              </w:rPr>
              <w:t>Default</w:t>
            </w:r>
          </w:p>
        </w:tc>
        <w:tc>
          <w:tcPr>
            <w:tcW w:w="533" w:type="pct"/>
            <w:shd w:val="clear" w:color="auto" w:fill="D8D8D8" w:themeFill="background1" w:themeFillShade="D9"/>
            <w:vAlign w:val="center"/>
          </w:tcPr>
          <w:p>
            <w:pPr>
              <w:pStyle w:val="97"/>
              <w:bidi w:val="0"/>
              <w:rPr>
                <w:b/>
                <w:bCs/>
              </w:rPr>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 w:type="pct"/>
            <w:vMerge w:val="continue"/>
            <w:shd w:val="clear" w:color="auto" w:fill="009999"/>
            <w:vAlign w:val="center"/>
          </w:tcPr>
          <w:p>
            <w:pPr>
              <w:ind w:firstLine="0" w:firstLineChars="0"/>
              <w:jc w:val="center"/>
            </w:pPr>
          </w:p>
        </w:tc>
        <w:tc>
          <w:tcPr>
            <w:tcW w:w="1355" w:type="pct"/>
            <w:vAlign w:val="center"/>
          </w:tcPr>
          <w:p>
            <w:pPr>
              <w:pStyle w:val="99"/>
              <w:bidi w:val="0"/>
            </w:pPr>
            <w:bookmarkStart w:id="666" w:name="_Toc97212041"/>
            <w:r>
              <w:rPr>
                <w:b w:val="0"/>
                <w:bCs w:val="0"/>
                <w:i w:val="0"/>
                <w:iCs w:val="0"/>
                <w:u w:val="none"/>
                <w:vertAlign w:val="baseline"/>
                <w:rtl w:val="0"/>
                <w:lang w:val="en"/>
              </w:rPr>
              <w:t>Device Type (Device Type)</w:t>
            </w:r>
            <w:bookmarkEnd w:id="666"/>
          </w:p>
        </w:tc>
        <w:tc>
          <w:tcPr>
            <w:tcW w:w="570" w:type="pct"/>
            <w:vAlign w:val="center"/>
          </w:tcPr>
          <w:p>
            <w:pPr>
              <w:pStyle w:val="99"/>
              <w:bidi w:val="0"/>
            </w:pPr>
            <w:bookmarkStart w:id="667" w:name="_Toc97212042"/>
            <w:r>
              <w:rPr>
                <w:b w:val="0"/>
                <w:bCs w:val="0"/>
                <w:i w:val="0"/>
                <w:iCs w:val="0"/>
                <w:u w:val="none"/>
                <w:vertAlign w:val="baseline"/>
                <w:rtl w:val="0"/>
                <w:lang w:val="en"/>
              </w:rPr>
              <w:t>RO</w:t>
            </w:r>
            <w:bookmarkEnd w:id="667"/>
          </w:p>
        </w:tc>
        <w:tc>
          <w:tcPr>
            <w:tcW w:w="482" w:type="pct"/>
            <w:vAlign w:val="center"/>
          </w:tcPr>
          <w:p>
            <w:pPr>
              <w:pStyle w:val="99"/>
              <w:bidi w:val="0"/>
            </w:pPr>
            <w:bookmarkStart w:id="668" w:name="_Toc97212043"/>
            <w:r>
              <w:rPr>
                <w:b w:val="0"/>
                <w:bCs w:val="0"/>
                <w:i w:val="0"/>
                <w:iCs w:val="0"/>
                <w:u w:val="none"/>
                <w:vertAlign w:val="baseline"/>
                <w:rtl w:val="0"/>
                <w:lang w:val="en"/>
              </w:rPr>
              <w:t>No</w:t>
            </w:r>
            <w:bookmarkEnd w:id="668"/>
          </w:p>
        </w:tc>
        <w:tc>
          <w:tcPr>
            <w:tcW w:w="475" w:type="pct"/>
            <w:vAlign w:val="center"/>
          </w:tcPr>
          <w:p>
            <w:pPr>
              <w:pStyle w:val="99"/>
              <w:bidi w:val="0"/>
            </w:pPr>
            <w:r>
              <w:rPr>
                <w:b w:val="0"/>
                <w:bCs w:val="0"/>
                <w:i w:val="0"/>
                <w:iCs w:val="0"/>
                <w:u w:val="none"/>
                <w:vertAlign w:val="baseline"/>
                <w:rtl w:val="0"/>
                <w:lang w:val="en"/>
              </w:rPr>
              <w:t>UDINT</w:t>
            </w:r>
          </w:p>
        </w:tc>
        <w:tc>
          <w:tcPr>
            <w:tcW w:w="687" w:type="pct"/>
            <w:vAlign w:val="center"/>
          </w:tcPr>
          <w:p>
            <w:pPr>
              <w:pStyle w:val="99"/>
              <w:bidi w:val="0"/>
            </w:pPr>
            <w:bookmarkStart w:id="669" w:name="_Toc97212045"/>
            <w:r>
              <w:rPr>
                <w:b w:val="0"/>
                <w:bCs w:val="0"/>
                <w:i w:val="0"/>
                <w:iCs w:val="0"/>
                <w:u w:val="none"/>
                <w:vertAlign w:val="baseline"/>
                <w:rtl w:val="0"/>
                <w:lang w:val="en"/>
              </w:rPr>
              <w:t>-</w:t>
            </w:r>
            <w:bookmarkEnd w:id="669"/>
          </w:p>
        </w:tc>
        <w:tc>
          <w:tcPr>
            <w:tcW w:w="556" w:type="pct"/>
            <w:vAlign w:val="center"/>
          </w:tcPr>
          <w:p>
            <w:pPr>
              <w:pStyle w:val="99"/>
              <w:bidi w:val="0"/>
            </w:pPr>
            <w:bookmarkStart w:id="670" w:name="_Toc97212046"/>
            <w:r>
              <w:rPr>
                <w:b w:val="0"/>
                <w:bCs w:val="0"/>
                <w:i w:val="0"/>
                <w:iCs w:val="0"/>
                <w:u w:val="none"/>
                <w:vertAlign w:val="baseline"/>
                <w:rtl w:val="0"/>
                <w:lang w:val="en"/>
              </w:rPr>
              <w:t>-</w:t>
            </w:r>
            <w:bookmarkEnd w:id="670"/>
          </w:p>
        </w:tc>
        <w:tc>
          <w:tcPr>
            <w:tcW w:w="533" w:type="pct"/>
            <w:vAlign w:val="center"/>
          </w:tcPr>
          <w:p>
            <w:pPr>
              <w:pStyle w:val="99"/>
              <w:bidi w:val="0"/>
            </w:pPr>
            <w:bookmarkStart w:id="671" w:name="_Toc97212047"/>
            <w:r>
              <w:rPr>
                <w:b w:val="0"/>
                <w:bCs w:val="0"/>
                <w:i w:val="0"/>
                <w:iCs w:val="0"/>
                <w:u w:val="none"/>
                <w:vertAlign w:val="baseline"/>
                <w:rtl w:val="0"/>
                <w:lang w:val="en"/>
              </w:rPr>
              <w:t>-</w:t>
            </w:r>
            <w:bookmarkEnd w:id="67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8"/>
            <w:shd w:val="clear" w:color="auto" w:fill="auto"/>
            <w:vAlign w:val="center"/>
          </w:tcPr>
          <w:p>
            <w:pPr>
              <w:pStyle w:val="100"/>
              <w:bidi w:val="0"/>
            </w:pPr>
            <w:bookmarkStart w:id="672" w:name="_Toc97212048"/>
            <w:r>
              <w:rPr>
                <w:b w:val="0"/>
                <w:bCs w:val="0"/>
                <w:i w:val="0"/>
                <w:iCs w:val="0"/>
                <w:u w:val="none"/>
                <w:vertAlign w:val="baseline"/>
                <w:rtl w:val="0"/>
                <w:lang w:val="en"/>
              </w:rPr>
              <w:t>Used to describe the CoE device subprotocol type.</w:t>
            </w:r>
            <w:bookmarkEnd w:id="672"/>
          </w:p>
        </w:tc>
      </w:tr>
    </w:tbl>
    <w:p>
      <w:pPr>
        <w:ind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680"/>
        <w:gridCol w:w="1132"/>
        <w:gridCol w:w="956"/>
        <w:gridCol w:w="958"/>
        <w:gridCol w:w="1360"/>
        <w:gridCol w:w="1103"/>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1001</w:t>
            </w:r>
          </w:p>
        </w:tc>
        <w:tc>
          <w:tcPr>
            <w:tcW w:w="283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64"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417"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835" w:type="dxa"/>
            <w:vAlign w:val="center"/>
          </w:tcPr>
          <w:p>
            <w:pPr>
              <w:pStyle w:val="99"/>
              <w:bidi w:val="0"/>
            </w:pPr>
            <w:bookmarkStart w:id="673" w:name="_Toc97212049"/>
            <w:r>
              <w:rPr>
                <w:b w:val="0"/>
                <w:bCs w:val="0"/>
                <w:i w:val="0"/>
                <w:iCs w:val="0"/>
                <w:u w:val="none"/>
                <w:vertAlign w:val="baseline"/>
                <w:rtl w:val="0"/>
                <w:lang w:val="en"/>
              </w:rPr>
              <w:t xml:space="preserve">Error </w:t>
            </w:r>
            <w:r>
              <w:rPr>
                <w:rFonts w:hint="eastAsia" w:eastAsia="宋体"/>
                <w:b w:val="0"/>
                <w:bCs w:val="0"/>
                <w:i w:val="0"/>
                <w:iCs w:val="0"/>
                <w:u w:val="none"/>
                <w:vertAlign w:val="baseline"/>
                <w:rtl w:val="0"/>
                <w:lang w:val="en-US" w:eastAsia="zh-CN"/>
              </w:rPr>
              <w:t>register</w:t>
            </w:r>
            <w:r>
              <w:rPr>
                <w:b w:val="0"/>
                <w:bCs w:val="0"/>
                <w:i w:val="0"/>
                <w:iCs w:val="0"/>
                <w:u w:val="none"/>
                <w:vertAlign w:val="baseline"/>
                <w:rtl w:val="0"/>
                <w:lang w:val="en"/>
              </w:rPr>
              <w:t xml:space="preserve"> (Error register)</w:t>
            </w:r>
            <w:bookmarkEnd w:id="673"/>
          </w:p>
        </w:tc>
        <w:tc>
          <w:tcPr>
            <w:tcW w:w="964" w:type="dxa"/>
            <w:vAlign w:val="center"/>
          </w:tcPr>
          <w:p>
            <w:pPr>
              <w:pStyle w:val="99"/>
              <w:bidi w:val="0"/>
            </w:pPr>
            <w:bookmarkStart w:id="674" w:name="_Toc97212050"/>
            <w:r>
              <w:rPr>
                <w:b w:val="0"/>
                <w:bCs w:val="0"/>
                <w:i w:val="0"/>
                <w:iCs w:val="0"/>
                <w:u w:val="none"/>
                <w:vertAlign w:val="baseline"/>
                <w:rtl w:val="0"/>
                <w:lang w:val="en"/>
              </w:rPr>
              <w:t>RO</w:t>
            </w:r>
            <w:bookmarkEnd w:id="674"/>
          </w:p>
        </w:tc>
        <w:tc>
          <w:tcPr>
            <w:tcW w:w="964" w:type="dxa"/>
            <w:vAlign w:val="center"/>
          </w:tcPr>
          <w:p>
            <w:pPr>
              <w:pStyle w:val="99"/>
              <w:bidi w:val="0"/>
            </w:pPr>
            <w:r>
              <w:rPr>
                <w:b w:val="0"/>
                <w:bCs w:val="0"/>
                <w:i w:val="0"/>
                <w:iCs w:val="0"/>
                <w:u w:val="none"/>
                <w:vertAlign w:val="baseline"/>
                <w:rtl w:val="0"/>
                <w:lang w:val="en"/>
              </w:rPr>
              <w:t>No</w:t>
            </w:r>
          </w:p>
        </w:tc>
        <w:tc>
          <w:tcPr>
            <w:tcW w:w="964" w:type="dxa"/>
            <w:vAlign w:val="center"/>
          </w:tcPr>
          <w:p>
            <w:pPr>
              <w:pStyle w:val="99"/>
              <w:bidi w:val="0"/>
            </w:pPr>
            <w:r>
              <w:rPr>
                <w:b w:val="0"/>
                <w:bCs w:val="0"/>
                <w:i w:val="0"/>
                <w:iCs w:val="0"/>
                <w:u w:val="none"/>
                <w:vertAlign w:val="baseline"/>
                <w:rtl w:val="0"/>
                <w:lang w:val="en"/>
              </w:rPr>
              <w:t>USINT</w:t>
            </w:r>
          </w:p>
        </w:tc>
        <w:tc>
          <w:tcPr>
            <w:tcW w:w="1417" w:type="dxa"/>
            <w:vAlign w:val="center"/>
          </w:tcPr>
          <w:p>
            <w:pPr>
              <w:pStyle w:val="99"/>
              <w:bidi w:val="0"/>
            </w:pPr>
            <w:r>
              <w:rPr>
                <w:b w:val="0"/>
                <w:bCs w:val="0"/>
                <w:i w:val="0"/>
                <w:iCs w:val="0"/>
                <w:u w:val="none"/>
                <w:vertAlign w:val="baseline"/>
                <w:rtl w:val="0"/>
                <w:lang w:val="en"/>
              </w:rPr>
              <w:t>-</w:t>
            </w:r>
          </w:p>
        </w:tc>
        <w:tc>
          <w:tcPr>
            <w:tcW w:w="1134" w:type="dxa"/>
            <w:vAlign w:val="center"/>
          </w:tcPr>
          <w:p>
            <w:pPr>
              <w:pStyle w:val="99"/>
              <w:bidi w:val="0"/>
            </w:pPr>
            <w:r>
              <w:rPr>
                <w:b w:val="0"/>
                <w:bCs w:val="0"/>
                <w:i w:val="0"/>
                <w:iCs w:val="0"/>
                <w:u w:val="none"/>
                <w:vertAlign w:val="baseline"/>
                <w:rtl w:val="0"/>
                <w:lang w:val="en"/>
              </w:rPr>
              <w:t>0x00</w:t>
            </w:r>
          </w:p>
        </w:tc>
        <w:tc>
          <w:tcPr>
            <w:tcW w:w="964"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Used to describe error records.</w:t>
            </w:r>
          </w:p>
        </w:tc>
      </w:tr>
    </w:tbl>
    <w:p>
      <w:pPr>
        <w:ind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680"/>
        <w:gridCol w:w="1132"/>
        <w:gridCol w:w="956"/>
        <w:gridCol w:w="958"/>
        <w:gridCol w:w="1360"/>
        <w:gridCol w:w="1103"/>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1008</w:t>
            </w:r>
          </w:p>
        </w:tc>
        <w:tc>
          <w:tcPr>
            <w:tcW w:w="283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64"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417"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835" w:type="dxa"/>
            <w:vAlign w:val="center"/>
          </w:tcPr>
          <w:p>
            <w:pPr>
              <w:pStyle w:val="99"/>
              <w:bidi w:val="0"/>
            </w:pPr>
            <w:bookmarkStart w:id="675" w:name="_Toc97212051"/>
            <w:r>
              <w:rPr>
                <w:b w:val="0"/>
                <w:bCs w:val="0"/>
                <w:i w:val="0"/>
                <w:iCs w:val="0"/>
                <w:u w:val="none"/>
                <w:vertAlign w:val="baseline"/>
                <w:rtl w:val="0"/>
                <w:lang w:val="en"/>
              </w:rPr>
              <w:t>Device name (Device name)</w:t>
            </w:r>
            <w:bookmarkEnd w:id="675"/>
          </w:p>
        </w:tc>
        <w:tc>
          <w:tcPr>
            <w:tcW w:w="964" w:type="dxa"/>
            <w:vAlign w:val="center"/>
          </w:tcPr>
          <w:p>
            <w:pPr>
              <w:pStyle w:val="99"/>
              <w:bidi w:val="0"/>
            </w:pPr>
            <w:bookmarkStart w:id="676" w:name="_Toc97212052"/>
            <w:r>
              <w:rPr>
                <w:b w:val="0"/>
                <w:bCs w:val="0"/>
                <w:i w:val="0"/>
                <w:iCs w:val="0"/>
                <w:u w:val="none"/>
                <w:vertAlign w:val="baseline"/>
                <w:rtl w:val="0"/>
                <w:lang w:val="en"/>
              </w:rPr>
              <w:t>RO</w:t>
            </w:r>
            <w:bookmarkEnd w:id="676"/>
          </w:p>
        </w:tc>
        <w:tc>
          <w:tcPr>
            <w:tcW w:w="964" w:type="dxa"/>
            <w:vAlign w:val="center"/>
          </w:tcPr>
          <w:p>
            <w:pPr>
              <w:pStyle w:val="99"/>
              <w:bidi w:val="0"/>
            </w:pPr>
            <w:bookmarkStart w:id="677" w:name="_Toc97212053"/>
            <w:r>
              <w:rPr>
                <w:b w:val="0"/>
                <w:bCs w:val="0"/>
                <w:i w:val="0"/>
                <w:iCs w:val="0"/>
                <w:u w:val="none"/>
                <w:vertAlign w:val="baseline"/>
                <w:rtl w:val="0"/>
                <w:lang w:val="en"/>
              </w:rPr>
              <w:t>No</w:t>
            </w:r>
            <w:bookmarkEnd w:id="677"/>
          </w:p>
        </w:tc>
        <w:tc>
          <w:tcPr>
            <w:tcW w:w="964" w:type="dxa"/>
          </w:tcPr>
          <w:p>
            <w:pPr>
              <w:pStyle w:val="99"/>
              <w:bidi w:val="0"/>
            </w:pPr>
            <w:r>
              <w:rPr>
                <w:b w:val="0"/>
                <w:bCs w:val="0"/>
                <w:i w:val="0"/>
                <w:iCs w:val="0"/>
                <w:u w:val="none"/>
                <w:vertAlign w:val="baseline"/>
                <w:rtl w:val="0"/>
                <w:lang w:val="en"/>
              </w:rPr>
              <w:t>STRING</w:t>
            </w:r>
          </w:p>
        </w:tc>
        <w:tc>
          <w:tcPr>
            <w:tcW w:w="1417" w:type="dxa"/>
          </w:tcPr>
          <w:p>
            <w:pPr>
              <w:pStyle w:val="99"/>
              <w:bidi w:val="0"/>
            </w:pPr>
            <w:r>
              <w:rPr>
                <w:b w:val="0"/>
                <w:bCs w:val="0"/>
                <w:i w:val="0"/>
                <w:iCs w:val="0"/>
                <w:u w:val="none"/>
                <w:vertAlign w:val="baseline"/>
                <w:rtl w:val="0"/>
                <w:lang w:val="en"/>
              </w:rPr>
              <w:t>-</w:t>
            </w:r>
          </w:p>
        </w:tc>
        <w:tc>
          <w:tcPr>
            <w:tcW w:w="1134" w:type="dxa"/>
            <w:vAlign w:val="center"/>
          </w:tcPr>
          <w:p>
            <w:pPr>
              <w:pStyle w:val="99"/>
              <w:bidi w:val="0"/>
            </w:pPr>
            <w:r>
              <w:rPr>
                <w:b w:val="0"/>
                <w:bCs w:val="0"/>
                <w:i w:val="0"/>
                <w:iCs w:val="0"/>
                <w:u w:val="none"/>
                <w:vertAlign w:val="baseline"/>
                <w:rtl w:val="0"/>
                <w:lang w:val="en"/>
              </w:rPr>
              <w:t>-</w:t>
            </w:r>
          </w:p>
        </w:tc>
        <w:tc>
          <w:tcPr>
            <w:tcW w:w="964"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678" w:name="_Toc97212058"/>
            <w:r>
              <w:rPr>
                <w:b w:val="0"/>
                <w:bCs w:val="0"/>
                <w:i w:val="0"/>
                <w:iCs w:val="0"/>
                <w:u w:val="none"/>
                <w:vertAlign w:val="baseline"/>
                <w:rtl w:val="0"/>
                <w:lang w:val="en"/>
              </w:rPr>
              <w:t>Used to describe the device name.</w:t>
            </w:r>
            <w:bookmarkEnd w:id="678"/>
          </w:p>
        </w:tc>
      </w:tr>
    </w:tbl>
    <w:p>
      <w:pPr>
        <w:ind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690"/>
        <w:gridCol w:w="1132"/>
        <w:gridCol w:w="955"/>
        <w:gridCol w:w="958"/>
        <w:gridCol w:w="1354"/>
        <w:gridCol w:w="1100"/>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1009</w:t>
            </w:r>
          </w:p>
        </w:tc>
        <w:tc>
          <w:tcPr>
            <w:tcW w:w="283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64"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417"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835" w:type="dxa"/>
            <w:vAlign w:val="center"/>
          </w:tcPr>
          <w:p>
            <w:pPr>
              <w:pStyle w:val="99"/>
              <w:bidi w:val="0"/>
            </w:pPr>
            <w:bookmarkStart w:id="679" w:name="_Toc97212059"/>
            <w:r>
              <w:rPr>
                <w:b w:val="0"/>
                <w:bCs w:val="0"/>
                <w:i w:val="0"/>
                <w:iCs w:val="0"/>
                <w:u w:val="none"/>
                <w:vertAlign w:val="baseline"/>
                <w:rtl w:val="0"/>
                <w:lang w:val="en"/>
              </w:rPr>
              <w:t>Manufacturer hardware version</w:t>
            </w:r>
            <w:bookmarkEnd w:id="679"/>
          </w:p>
          <w:p>
            <w:pPr>
              <w:pStyle w:val="99"/>
              <w:bidi w:val="0"/>
            </w:pPr>
            <w:bookmarkStart w:id="680" w:name="_Toc97212060"/>
            <w:r>
              <w:rPr>
                <w:b w:val="0"/>
                <w:bCs w:val="0"/>
                <w:i w:val="0"/>
                <w:iCs w:val="0"/>
                <w:u w:val="none"/>
                <w:vertAlign w:val="baseline"/>
                <w:rtl w:val="0"/>
                <w:lang w:val="en"/>
              </w:rPr>
              <w:t>(Manufacturer Hardware Version)</w:t>
            </w:r>
            <w:bookmarkEnd w:id="680"/>
          </w:p>
        </w:tc>
        <w:tc>
          <w:tcPr>
            <w:tcW w:w="964" w:type="dxa"/>
            <w:vAlign w:val="center"/>
          </w:tcPr>
          <w:p>
            <w:pPr>
              <w:pStyle w:val="99"/>
              <w:bidi w:val="0"/>
            </w:pPr>
            <w:bookmarkStart w:id="681" w:name="_Toc97212061"/>
            <w:r>
              <w:rPr>
                <w:b w:val="0"/>
                <w:bCs w:val="0"/>
                <w:i w:val="0"/>
                <w:iCs w:val="0"/>
                <w:u w:val="none"/>
                <w:vertAlign w:val="baseline"/>
                <w:rtl w:val="0"/>
                <w:lang w:val="en"/>
              </w:rPr>
              <w:t>RO</w:t>
            </w:r>
            <w:bookmarkEnd w:id="681"/>
          </w:p>
        </w:tc>
        <w:tc>
          <w:tcPr>
            <w:tcW w:w="964" w:type="dxa"/>
            <w:vAlign w:val="center"/>
          </w:tcPr>
          <w:p>
            <w:pPr>
              <w:pStyle w:val="99"/>
              <w:bidi w:val="0"/>
            </w:pPr>
            <w:bookmarkStart w:id="682" w:name="_Toc97212062"/>
            <w:r>
              <w:rPr>
                <w:b w:val="0"/>
                <w:bCs w:val="0"/>
                <w:i w:val="0"/>
                <w:iCs w:val="0"/>
                <w:u w:val="none"/>
                <w:vertAlign w:val="baseline"/>
                <w:rtl w:val="0"/>
                <w:lang w:val="en"/>
              </w:rPr>
              <w:t>No</w:t>
            </w:r>
            <w:bookmarkEnd w:id="682"/>
          </w:p>
        </w:tc>
        <w:tc>
          <w:tcPr>
            <w:tcW w:w="964" w:type="dxa"/>
            <w:vAlign w:val="center"/>
          </w:tcPr>
          <w:p>
            <w:pPr>
              <w:pStyle w:val="99"/>
              <w:bidi w:val="0"/>
            </w:pPr>
            <w:r>
              <w:rPr>
                <w:b w:val="0"/>
                <w:bCs w:val="0"/>
                <w:i w:val="0"/>
                <w:iCs w:val="0"/>
                <w:u w:val="none"/>
                <w:vertAlign w:val="baseline"/>
                <w:rtl w:val="0"/>
                <w:lang w:val="en"/>
              </w:rPr>
              <w:t>STRING</w:t>
            </w:r>
          </w:p>
        </w:tc>
        <w:tc>
          <w:tcPr>
            <w:tcW w:w="1417" w:type="dxa"/>
            <w:vAlign w:val="center"/>
          </w:tcPr>
          <w:p>
            <w:pPr>
              <w:pStyle w:val="99"/>
              <w:bidi w:val="0"/>
            </w:pPr>
            <w:r>
              <w:rPr>
                <w:b w:val="0"/>
                <w:bCs w:val="0"/>
                <w:i w:val="0"/>
                <w:iCs w:val="0"/>
                <w:u w:val="none"/>
                <w:vertAlign w:val="baseline"/>
                <w:rtl w:val="0"/>
                <w:lang w:val="en"/>
              </w:rPr>
              <w:t>-</w:t>
            </w:r>
          </w:p>
        </w:tc>
        <w:tc>
          <w:tcPr>
            <w:tcW w:w="1134" w:type="dxa"/>
            <w:vAlign w:val="center"/>
          </w:tcPr>
          <w:p>
            <w:pPr>
              <w:pStyle w:val="99"/>
              <w:bidi w:val="0"/>
            </w:pPr>
            <w:r>
              <w:rPr>
                <w:b w:val="0"/>
                <w:bCs w:val="0"/>
                <w:i w:val="0"/>
                <w:iCs w:val="0"/>
                <w:u w:val="none"/>
                <w:vertAlign w:val="baseline"/>
                <w:rtl w:val="0"/>
                <w:lang w:val="en"/>
              </w:rPr>
              <w:t>-</w:t>
            </w:r>
          </w:p>
        </w:tc>
        <w:tc>
          <w:tcPr>
            <w:tcW w:w="964"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683" w:name="_Toc97212063"/>
            <w:r>
              <w:rPr>
                <w:b w:val="0"/>
                <w:bCs w:val="0"/>
                <w:i w:val="0"/>
                <w:iCs w:val="0"/>
                <w:u w:val="none"/>
                <w:vertAlign w:val="baseline"/>
                <w:rtl w:val="0"/>
                <w:lang w:val="en"/>
              </w:rPr>
              <w:t>Used to describe the manufacturer hardware version</w:t>
            </w:r>
            <w:bookmarkEnd w:id="683"/>
          </w:p>
        </w:tc>
      </w:tr>
    </w:tbl>
    <w:p>
      <w:pPr>
        <w:ind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2689"/>
        <w:gridCol w:w="1132"/>
        <w:gridCol w:w="955"/>
        <w:gridCol w:w="958"/>
        <w:gridCol w:w="1354"/>
        <w:gridCol w:w="1099"/>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100A</w:t>
            </w:r>
          </w:p>
        </w:tc>
        <w:tc>
          <w:tcPr>
            <w:tcW w:w="283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64"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417"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964"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835" w:type="dxa"/>
            <w:vAlign w:val="center"/>
          </w:tcPr>
          <w:p>
            <w:pPr>
              <w:pStyle w:val="99"/>
              <w:bidi w:val="0"/>
            </w:pPr>
            <w:bookmarkStart w:id="684" w:name="_Toc97212064"/>
            <w:r>
              <w:rPr>
                <w:b w:val="0"/>
                <w:bCs w:val="0"/>
                <w:i w:val="0"/>
                <w:iCs w:val="0"/>
                <w:u w:val="none"/>
                <w:vertAlign w:val="baseline"/>
                <w:rtl w:val="0"/>
                <w:lang w:val="en"/>
              </w:rPr>
              <w:t>Manufacturer software version</w:t>
            </w:r>
            <w:bookmarkEnd w:id="684"/>
          </w:p>
          <w:p>
            <w:pPr>
              <w:pStyle w:val="99"/>
              <w:bidi w:val="0"/>
            </w:pPr>
            <w:bookmarkStart w:id="685" w:name="_Toc97212065"/>
            <w:r>
              <w:rPr>
                <w:b w:val="0"/>
                <w:bCs w:val="0"/>
                <w:i w:val="0"/>
                <w:iCs w:val="0"/>
                <w:u w:val="none"/>
                <w:vertAlign w:val="baseline"/>
                <w:rtl w:val="0"/>
                <w:lang w:val="en"/>
              </w:rPr>
              <w:t>(Manufacturer Software Version)</w:t>
            </w:r>
            <w:bookmarkEnd w:id="685"/>
          </w:p>
        </w:tc>
        <w:tc>
          <w:tcPr>
            <w:tcW w:w="964" w:type="dxa"/>
            <w:vAlign w:val="center"/>
          </w:tcPr>
          <w:p>
            <w:pPr>
              <w:pStyle w:val="99"/>
              <w:bidi w:val="0"/>
            </w:pPr>
            <w:bookmarkStart w:id="686" w:name="_Toc97212066"/>
            <w:r>
              <w:rPr>
                <w:b w:val="0"/>
                <w:bCs w:val="0"/>
                <w:i w:val="0"/>
                <w:iCs w:val="0"/>
                <w:u w:val="none"/>
                <w:vertAlign w:val="baseline"/>
                <w:rtl w:val="0"/>
                <w:lang w:val="en"/>
              </w:rPr>
              <w:t>RO</w:t>
            </w:r>
            <w:bookmarkEnd w:id="686"/>
          </w:p>
        </w:tc>
        <w:tc>
          <w:tcPr>
            <w:tcW w:w="964" w:type="dxa"/>
            <w:vAlign w:val="center"/>
          </w:tcPr>
          <w:p>
            <w:pPr>
              <w:pStyle w:val="99"/>
              <w:bidi w:val="0"/>
            </w:pPr>
            <w:r>
              <w:rPr>
                <w:b w:val="0"/>
                <w:bCs w:val="0"/>
                <w:i w:val="0"/>
                <w:iCs w:val="0"/>
                <w:u w:val="none"/>
                <w:vertAlign w:val="baseline"/>
                <w:rtl w:val="0"/>
                <w:lang w:val="en"/>
              </w:rPr>
              <w:t>No</w:t>
            </w:r>
          </w:p>
        </w:tc>
        <w:tc>
          <w:tcPr>
            <w:tcW w:w="964" w:type="dxa"/>
            <w:vAlign w:val="center"/>
          </w:tcPr>
          <w:p>
            <w:pPr>
              <w:pStyle w:val="99"/>
              <w:bidi w:val="0"/>
            </w:pPr>
            <w:r>
              <w:rPr>
                <w:b w:val="0"/>
                <w:bCs w:val="0"/>
                <w:i w:val="0"/>
                <w:iCs w:val="0"/>
                <w:u w:val="none"/>
                <w:vertAlign w:val="baseline"/>
                <w:rtl w:val="0"/>
                <w:lang w:val="en"/>
              </w:rPr>
              <w:t>STRING</w:t>
            </w:r>
          </w:p>
        </w:tc>
        <w:tc>
          <w:tcPr>
            <w:tcW w:w="1417" w:type="dxa"/>
            <w:vAlign w:val="center"/>
          </w:tcPr>
          <w:p>
            <w:pPr>
              <w:pStyle w:val="99"/>
              <w:bidi w:val="0"/>
            </w:pPr>
            <w:r>
              <w:rPr>
                <w:b w:val="0"/>
                <w:bCs w:val="0"/>
                <w:i w:val="0"/>
                <w:iCs w:val="0"/>
                <w:u w:val="none"/>
                <w:vertAlign w:val="baseline"/>
                <w:rtl w:val="0"/>
                <w:lang w:val="en"/>
              </w:rPr>
              <w:t>-</w:t>
            </w:r>
          </w:p>
        </w:tc>
        <w:tc>
          <w:tcPr>
            <w:tcW w:w="1134" w:type="dxa"/>
            <w:vAlign w:val="center"/>
          </w:tcPr>
          <w:p>
            <w:pPr>
              <w:pStyle w:val="99"/>
              <w:bidi w:val="0"/>
            </w:pPr>
            <w:r>
              <w:rPr>
                <w:b w:val="0"/>
                <w:bCs w:val="0"/>
                <w:i w:val="0"/>
                <w:iCs w:val="0"/>
                <w:u w:val="none"/>
                <w:vertAlign w:val="baseline"/>
                <w:rtl w:val="0"/>
                <w:lang w:val="en"/>
              </w:rPr>
              <w:t>-</w:t>
            </w:r>
          </w:p>
        </w:tc>
        <w:tc>
          <w:tcPr>
            <w:tcW w:w="964"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687" w:name="_Toc97212067"/>
            <w:r>
              <w:rPr>
                <w:b w:val="0"/>
                <w:bCs w:val="0"/>
                <w:i w:val="0"/>
                <w:iCs w:val="0"/>
                <w:u w:val="none"/>
                <w:vertAlign w:val="baseline"/>
                <w:rtl w:val="0"/>
                <w:lang w:val="en"/>
              </w:rPr>
              <w:t>Used to describe the Manufacturer software version</w:t>
            </w:r>
            <w:bookmarkEnd w:id="687"/>
          </w:p>
        </w:tc>
      </w:tr>
    </w:tbl>
    <w:p>
      <w:pPr>
        <w:ind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1"/>
        <w:gridCol w:w="2660"/>
        <w:gridCol w:w="1132"/>
        <w:gridCol w:w="955"/>
        <w:gridCol w:w="958"/>
        <w:gridCol w:w="1353"/>
        <w:gridCol w:w="1132"/>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1018</w:t>
            </w:r>
          </w:p>
        </w:tc>
        <w:tc>
          <w:tcPr>
            <w:tcW w:w="2660"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5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58"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353"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056"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60" w:type="dxa"/>
            <w:vAlign w:val="center"/>
          </w:tcPr>
          <w:p>
            <w:pPr>
              <w:pStyle w:val="99"/>
              <w:bidi w:val="0"/>
            </w:pPr>
            <w:bookmarkStart w:id="688" w:name="_Toc97212068"/>
            <w:r>
              <w:rPr>
                <w:b w:val="0"/>
                <w:bCs w:val="0"/>
                <w:i w:val="0"/>
                <w:iCs w:val="0"/>
                <w:u w:val="none"/>
                <w:vertAlign w:val="baseline"/>
                <w:rtl w:val="0"/>
                <w:lang w:val="en"/>
              </w:rPr>
              <w:t>ID Object (ID Object)</w:t>
            </w:r>
            <w:bookmarkEnd w:id="688"/>
          </w:p>
        </w:tc>
        <w:tc>
          <w:tcPr>
            <w:tcW w:w="1132" w:type="dxa"/>
            <w:vAlign w:val="center"/>
          </w:tcPr>
          <w:p>
            <w:pPr>
              <w:pStyle w:val="99"/>
              <w:bidi w:val="0"/>
            </w:pPr>
            <w:r>
              <w:rPr>
                <w:b w:val="0"/>
                <w:bCs w:val="0"/>
                <w:i w:val="0"/>
                <w:iCs w:val="0"/>
                <w:u w:val="none"/>
                <w:vertAlign w:val="baseline"/>
                <w:rtl w:val="0"/>
                <w:lang w:val="en"/>
              </w:rPr>
              <w:t>-</w:t>
            </w:r>
          </w:p>
        </w:tc>
        <w:tc>
          <w:tcPr>
            <w:tcW w:w="955" w:type="dxa"/>
            <w:vAlign w:val="center"/>
          </w:tcPr>
          <w:p>
            <w:pPr>
              <w:pStyle w:val="99"/>
              <w:bidi w:val="0"/>
            </w:pPr>
            <w:r>
              <w:rPr>
                <w:b w:val="0"/>
                <w:bCs w:val="0"/>
                <w:i w:val="0"/>
                <w:iCs w:val="0"/>
                <w:u w:val="none"/>
                <w:vertAlign w:val="baseline"/>
                <w:rtl w:val="0"/>
                <w:lang w:val="en"/>
              </w:rPr>
              <w:t>-</w:t>
            </w:r>
          </w:p>
        </w:tc>
        <w:tc>
          <w:tcPr>
            <w:tcW w:w="958" w:type="dxa"/>
          </w:tcPr>
          <w:p>
            <w:pPr>
              <w:pStyle w:val="99"/>
              <w:bidi w:val="0"/>
            </w:pPr>
            <w:r>
              <w:rPr>
                <w:b w:val="0"/>
                <w:bCs w:val="0"/>
                <w:i w:val="0"/>
                <w:iCs w:val="0"/>
                <w:u w:val="none"/>
                <w:vertAlign w:val="baseline"/>
                <w:rtl w:val="0"/>
                <w:lang w:val="en"/>
              </w:rPr>
              <w:t>-</w:t>
            </w:r>
          </w:p>
        </w:tc>
        <w:tc>
          <w:tcPr>
            <w:tcW w:w="1353" w:type="dxa"/>
          </w:tcPr>
          <w:p>
            <w:pPr>
              <w:pStyle w:val="99"/>
              <w:bidi w:val="0"/>
            </w:pPr>
            <w:r>
              <w:rPr>
                <w:b w:val="0"/>
                <w:bCs w:val="0"/>
                <w:i w:val="0"/>
                <w:iCs w:val="0"/>
                <w:u w:val="none"/>
                <w:vertAlign w:val="baseline"/>
                <w:rtl w:val="0"/>
                <w:lang w:val="en"/>
              </w:rPr>
              <w:t>-</w:t>
            </w:r>
          </w:p>
        </w:tc>
        <w:tc>
          <w:tcPr>
            <w:tcW w:w="1132" w:type="dxa"/>
            <w:vAlign w:val="center"/>
          </w:tcPr>
          <w:p>
            <w:pPr>
              <w:pStyle w:val="99"/>
              <w:bidi w:val="0"/>
            </w:pPr>
            <w:r>
              <w:rPr>
                <w:b w:val="0"/>
                <w:bCs w:val="0"/>
                <w:i w:val="0"/>
                <w:iCs w:val="0"/>
                <w:u w:val="none"/>
                <w:vertAlign w:val="baseline"/>
                <w:rtl w:val="0"/>
                <w:lang w:val="en"/>
              </w:rPr>
              <w:t>-</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689" w:name="_Toc97212074"/>
            <w:r>
              <w:rPr>
                <w:b w:val="0"/>
                <w:bCs w:val="0"/>
                <w:i w:val="0"/>
                <w:iCs w:val="0"/>
                <w:u w:val="none"/>
                <w:vertAlign w:val="baseline"/>
                <w:rtl w:val="0"/>
                <w:lang w:val="en"/>
              </w:rPr>
              <w:t>Used to describe device information.</w:t>
            </w:r>
            <w:bookmarkEnd w:id="68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pStyle w:val="2"/>
              <w:bidi w:val="0"/>
              <w:ind w:left="0" w:leftChars="0"/>
              <w:jc w:val="center"/>
            </w:pPr>
            <w:r>
              <w:rPr>
                <w:rFonts w:cs="Calibri"/>
                <w:b/>
                <w:bCs/>
                <w:i w:val="0"/>
                <w:iCs w:val="0"/>
                <w:color w:val="FFFFFF"/>
                <w:szCs w:val="21"/>
                <w:u w:val="none"/>
                <w:vertAlign w:val="baseline"/>
                <w:rtl w:val="0"/>
                <w:lang w:val="en"/>
              </w:rPr>
              <w:t>01h</w:t>
            </w:r>
          </w:p>
        </w:tc>
        <w:tc>
          <w:tcPr>
            <w:tcW w:w="2660"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5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58"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353"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056"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60" w:type="dxa"/>
            <w:vAlign w:val="center"/>
          </w:tcPr>
          <w:p>
            <w:pPr>
              <w:pStyle w:val="99"/>
              <w:bidi w:val="0"/>
            </w:pPr>
            <w:bookmarkStart w:id="690" w:name="_Toc97212075"/>
            <w:r>
              <w:rPr>
                <w:rFonts w:hint="eastAsia" w:eastAsia="宋体"/>
                <w:b w:val="0"/>
                <w:bCs w:val="0"/>
                <w:i w:val="0"/>
                <w:iCs w:val="0"/>
                <w:u w:val="none"/>
                <w:vertAlign w:val="baseline"/>
                <w:rtl w:val="0"/>
                <w:lang w:val="en-US" w:eastAsia="zh-CN"/>
              </w:rPr>
              <w:t>Vendor</w:t>
            </w:r>
            <w:r>
              <w:rPr>
                <w:b w:val="0"/>
                <w:bCs w:val="0"/>
                <w:i w:val="0"/>
                <w:iCs w:val="0"/>
                <w:u w:val="none"/>
                <w:vertAlign w:val="baseline"/>
                <w:rtl w:val="0"/>
                <w:lang w:val="en"/>
              </w:rPr>
              <w:t xml:space="preserve"> ID (</w:t>
            </w:r>
            <w:r>
              <w:rPr>
                <w:rFonts w:hint="eastAsia" w:eastAsia="宋体"/>
                <w:b w:val="0"/>
                <w:bCs w:val="0"/>
                <w:i w:val="0"/>
                <w:iCs w:val="0"/>
                <w:u w:val="none"/>
                <w:vertAlign w:val="baseline"/>
                <w:rtl w:val="0"/>
                <w:lang w:val="en-US" w:eastAsia="zh-CN"/>
              </w:rPr>
              <w:t>Vendor</w:t>
            </w:r>
            <w:r>
              <w:rPr>
                <w:b w:val="0"/>
                <w:bCs w:val="0"/>
                <w:i w:val="0"/>
                <w:iCs w:val="0"/>
                <w:u w:val="none"/>
                <w:vertAlign w:val="baseline"/>
                <w:rtl w:val="0"/>
                <w:lang w:val="en"/>
              </w:rPr>
              <w:t xml:space="preserve"> ID)</w:t>
            </w:r>
            <w:bookmarkEnd w:id="690"/>
          </w:p>
        </w:tc>
        <w:tc>
          <w:tcPr>
            <w:tcW w:w="1132" w:type="dxa"/>
            <w:vAlign w:val="center"/>
          </w:tcPr>
          <w:p>
            <w:pPr>
              <w:pStyle w:val="99"/>
              <w:bidi w:val="0"/>
            </w:pPr>
            <w:bookmarkStart w:id="691" w:name="_Toc97212076"/>
            <w:r>
              <w:rPr>
                <w:b w:val="0"/>
                <w:bCs w:val="0"/>
                <w:i w:val="0"/>
                <w:iCs w:val="0"/>
                <w:u w:val="none"/>
                <w:vertAlign w:val="baseline"/>
                <w:rtl w:val="0"/>
                <w:lang w:val="en"/>
              </w:rPr>
              <w:t>RO</w:t>
            </w:r>
            <w:bookmarkEnd w:id="691"/>
          </w:p>
        </w:tc>
        <w:tc>
          <w:tcPr>
            <w:tcW w:w="955" w:type="dxa"/>
            <w:vAlign w:val="center"/>
          </w:tcPr>
          <w:p>
            <w:pPr>
              <w:pStyle w:val="99"/>
              <w:bidi w:val="0"/>
            </w:pPr>
            <w:bookmarkStart w:id="692" w:name="_Toc97212077"/>
            <w:r>
              <w:rPr>
                <w:b w:val="0"/>
                <w:bCs w:val="0"/>
                <w:i w:val="0"/>
                <w:iCs w:val="0"/>
                <w:u w:val="none"/>
                <w:vertAlign w:val="baseline"/>
                <w:rtl w:val="0"/>
                <w:lang w:val="en"/>
              </w:rPr>
              <w:t>No</w:t>
            </w:r>
            <w:bookmarkEnd w:id="692"/>
          </w:p>
        </w:tc>
        <w:tc>
          <w:tcPr>
            <w:tcW w:w="958" w:type="dxa"/>
            <w:vAlign w:val="center"/>
          </w:tcPr>
          <w:p>
            <w:pPr>
              <w:pStyle w:val="99"/>
              <w:bidi w:val="0"/>
            </w:pPr>
            <w:r>
              <w:rPr>
                <w:b w:val="0"/>
                <w:bCs w:val="0"/>
                <w:i w:val="0"/>
                <w:iCs w:val="0"/>
                <w:u w:val="none"/>
                <w:vertAlign w:val="baseline"/>
                <w:rtl w:val="0"/>
                <w:lang w:val="en"/>
              </w:rPr>
              <w:t>UDINT</w:t>
            </w:r>
          </w:p>
        </w:tc>
        <w:tc>
          <w:tcPr>
            <w:tcW w:w="1353" w:type="dxa"/>
            <w:vAlign w:val="center"/>
          </w:tcPr>
          <w:p>
            <w:pPr>
              <w:pStyle w:val="99"/>
              <w:bidi w:val="0"/>
            </w:pPr>
            <w:r>
              <w:rPr>
                <w:b w:val="0"/>
                <w:bCs w:val="0"/>
                <w:i w:val="0"/>
                <w:iCs w:val="0"/>
                <w:u w:val="none"/>
                <w:vertAlign w:val="baseline"/>
                <w:rtl w:val="0"/>
                <w:lang w:val="en"/>
              </w:rPr>
              <w:t>-</w:t>
            </w:r>
          </w:p>
        </w:tc>
        <w:tc>
          <w:tcPr>
            <w:tcW w:w="1132" w:type="dxa"/>
            <w:vAlign w:val="center"/>
          </w:tcPr>
          <w:p>
            <w:pPr>
              <w:pStyle w:val="99"/>
              <w:bidi w:val="0"/>
            </w:pPr>
            <w:r>
              <w:rPr>
                <w:b w:val="0"/>
                <w:bCs w:val="0"/>
                <w:i w:val="0"/>
                <w:iCs w:val="0"/>
                <w:u w:val="none"/>
                <w:vertAlign w:val="baseline"/>
                <w:rtl w:val="0"/>
                <w:lang w:val="en"/>
              </w:rPr>
              <w:t>0x00000EFF</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693" w:name="_Toc97212081"/>
            <w:r>
              <w:rPr>
                <w:b w:val="0"/>
                <w:bCs w:val="0"/>
                <w:i w:val="0"/>
                <w:iCs w:val="0"/>
                <w:u w:val="none"/>
                <w:vertAlign w:val="baseline"/>
                <w:rtl w:val="0"/>
                <w:lang w:val="en"/>
              </w:rPr>
              <w:t>Serial number used to describe the drive.</w:t>
            </w:r>
            <w:bookmarkEnd w:id="6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pStyle w:val="2"/>
              <w:bidi w:val="0"/>
              <w:ind w:left="0" w:leftChars="0"/>
              <w:jc w:val="center"/>
              <w:rPr>
                <w:rFonts w:cs="Calibri"/>
                <w:b/>
                <w:color w:val="FFFFFF"/>
                <w:szCs w:val="21"/>
              </w:rPr>
            </w:pPr>
            <w:r>
              <w:rPr>
                <w:rFonts w:cs="Calibri"/>
                <w:b/>
                <w:bCs/>
                <w:i w:val="0"/>
                <w:iCs w:val="0"/>
                <w:color w:val="FFFFFF"/>
                <w:szCs w:val="21"/>
                <w:u w:val="none"/>
                <w:vertAlign w:val="baseline"/>
                <w:rtl w:val="0"/>
                <w:lang w:val="en"/>
              </w:rPr>
              <w:t>02h</w:t>
            </w:r>
          </w:p>
        </w:tc>
        <w:tc>
          <w:tcPr>
            <w:tcW w:w="2660"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2" w:type="dxa"/>
            <w:shd w:val="clear" w:color="auto" w:fill="D8D8D8" w:themeFill="background1" w:themeFillShade="D9"/>
            <w:vAlign w:val="center"/>
          </w:tcPr>
          <w:p>
            <w:pPr>
              <w:pStyle w:val="97"/>
              <w:bidi w:val="0"/>
            </w:pPr>
            <w:r>
              <w:rPr>
                <w:b/>
                <w:bCs/>
                <w:i w:val="0"/>
                <w:iCs w:val="0"/>
                <w:u w:val="none"/>
                <w:vertAlign w:val="baseline"/>
                <w:rtl w:val="0"/>
                <w:lang w:val="en"/>
              </w:rPr>
              <w:t>Accessibility</w:t>
            </w:r>
          </w:p>
        </w:tc>
        <w:tc>
          <w:tcPr>
            <w:tcW w:w="955" w:type="dxa"/>
            <w:shd w:val="clear" w:color="auto" w:fill="D8D8D8" w:themeFill="background1" w:themeFillShade="D9"/>
            <w:vAlign w:val="center"/>
          </w:tcPr>
          <w:p>
            <w:pPr>
              <w:pStyle w:val="97"/>
              <w:bidi w:val="0"/>
            </w:pPr>
            <w:r>
              <w:rPr>
                <w:b/>
                <w:bCs/>
                <w:i w:val="0"/>
                <w:iCs w:val="0"/>
                <w:u w:val="none"/>
                <w:vertAlign w:val="baseline"/>
                <w:rtl w:val="0"/>
                <w:lang w:val="en"/>
              </w:rPr>
              <w:t>Data mapping</w:t>
            </w:r>
          </w:p>
        </w:tc>
        <w:tc>
          <w:tcPr>
            <w:tcW w:w="958" w:type="dxa"/>
            <w:shd w:val="clear" w:color="auto" w:fill="D8D8D8" w:themeFill="background1" w:themeFillShade="D9"/>
          </w:tcPr>
          <w:p>
            <w:pPr>
              <w:pStyle w:val="97"/>
              <w:bidi w:val="0"/>
            </w:pPr>
            <w:r>
              <w:rPr>
                <w:b/>
                <w:bCs/>
                <w:i w:val="0"/>
                <w:iCs w:val="0"/>
                <w:u w:val="none"/>
                <w:vertAlign w:val="baseline"/>
                <w:rtl w:val="0"/>
                <w:lang w:val="en"/>
              </w:rPr>
              <w:t>Data structure</w:t>
            </w:r>
          </w:p>
        </w:tc>
        <w:tc>
          <w:tcPr>
            <w:tcW w:w="1353" w:type="dxa"/>
            <w:shd w:val="clear" w:color="auto" w:fill="D8D8D8" w:themeFill="background1" w:themeFillShade="D9"/>
          </w:tcPr>
          <w:p>
            <w:pPr>
              <w:pStyle w:val="97"/>
              <w:bidi w:val="0"/>
            </w:pPr>
            <w:r>
              <w:rPr>
                <w:b/>
                <w:bCs/>
                <w:i w:val="0"/>
                <w:iCs w:val="0"/>
                <w:u w:val="none"/>
                <w:vertAlign w:val="baseline"/>
                <w:rtl w:val="0"/>
                <w:lang w:val="en"/>
              </w:rPr>
              <w:t>Data display range</w:t>
            </w:r>
          </w:p>
        </w:tc>
        <w:tc>
          <w:tcPr>
            <w:tcW w:w="1132"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56" w:type="dxa"/>
            <w:shd w:val="clear" w:color="auto" w:fill="D8D8D8" w:themeFill="background1" w:themeFillShade="D9"/>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60" w:type="dxa"/>
            <w:vAlign w:val="center"/>
          </w:tcPr>
          <w:p>
            <w:pPr>
              <w:pStyle w:val="99"/>
              <w:bidi w:val="0"/>
            </w:pPr>
            <w:bookmarkStart w:id="694" w:name="_Toc97212082"/>
            <w:r>
              <w:rPr>
                <w:b w:val="0"/>
                <w:bCs w:val="0"/>
                <w:i w:val="0"/>
                <w:iCs w:val="0"/>
                <w:u w:val="none"/>
                <w:vertAlign w:val="baseline"/>
                <w:rtl w:val="0"/>
                <w:lang w:val="en"/>
              </w:rPr>
              <w:t>Product Code (Product Code)</w:t>
            </w:r>
            <w:bookmarkEnd w:id="694"/>
          </w:p>
        </w:tc>
        <w:tc>
          <w:tcPr>
            <w:tcW w:w="1132" w:type="dxa"/>
            <w:vAlign w:val="center"/>
          </w:tcPr>
          <w:p>
            <w:pPr>
              <w:pStyle w:val="99"/>
              <w:bidi w:val="0"/>
            </w:pPr>
            <w:bookmarkStart w:id="695" w:name="_Toc97212083"/>
            <w:r>
              <w:rPr>
                <w:b w:val="0"/>
                <w:bCs w:val="0"/>
                <w:i w:val="0"/>
                <w:iCs w:val="0"/>
                <w:u w:val="none"/>
                <w:vertAlign w:val="baseline"/>
                <w:rtl w:val="0"/>
                <w:lang w:val="en"/>
              </w:rPr>
              <w:t>RO</w:t>
            </w:r>
            <w:bookmarkEnd w:id="695"/>
          </w:p>
        </w:tc>
        <w:tc>
          <w:tcPr>
            <w:tcW w:w="955" w:type="dxa"/>
            <w:vAlign w:val="center"/>
          </w:tcPr>
          <w:p>
            <w:pPr>
              <w:pStyle w:val="99"/>
              <w:bidi w:val="0"/>
            </w:pPr>
            <w:bookmarkStart w:id="696" w:name="_Toc97212084"/>
            <w:r>
              <w:rPr>
                <w:b w:val="0"/>
                <w:bCs w:val="0"/>
                <w:i w:val="0"/>
                <w:iCs w:val="0"/>
                <w:u w:val="none"/>
                <w:vertAlign w:val="baseline"/>
                <w:rtl w:val="0"/>
                <w:lang w:val="en"/>
              </w:rPr>
              <w:t>No</w:t>
            </w:r>
            <w:bookmarkEnd w:id="696"/>
          </w:p>
        </w:tc>
        <w:tc>
          <w:tcPr>
            <w:tcW w:w="958" w:type="dxa"/>
            <w:vAlign w:val="center"/>
          </w:tcPr>
          <w:p>
            <w:pPr>
              <w:pStyle w:val="99"/>
              <w:bidi w:val="0"/>
            </w:pPr>
            <w:r>
              <w:rPr>
                <w:b w:val="0"/>
                <w:bCs w:val="0"/>
                <w:i w:val="0"/>
                <w:iCs w:val="0"/>
                <w:u w:val="none"/>
                <w:vertAlign w:val="baseline"/>
                <w:rtl w:val="0"/>
                <w:lang w:val="en"/>
              </w:rPr>
              <w:t>UDINT</w:t>
            </w:r>
          </w:p>
        </w:tc>
        <w:tc>
          <w:tcPr>
            <w:tcW w:w="1353" w:type="dxa"/>
            <w:vAlign w:val="center"/>
          </w:tcPr>
          <w:p>
            <w:pPr>
              <w:pStyle w:val="99"/>
              <w:bidi w:val="0"/>
            </w:pPr>
            <w:bookmarkStart w:id="697" w:name="_Toc97212086"/>
            <w:r>
              <w:rPr>
                <w:b w:val="0"/>
                <w:bCs w:val="0"/>
                <w:i w:val="0"/>
                <w:iCs w:val="0"/>
                <w:u w:val="none"/>
                <w:vertAlign w:val="baseline"/>
                <w:rtl w:val="0"/>
                <w:lang w:val="en"/>
              </w:rPr>
              <w:t>-</w:t>
            </w:r>
            <w:bookmarkEnd w:id="697"/>
          </w:p>
        </w:tc>
        <w:tc>
          <w:tcPr>
            <w:tcW w:w="1132" w:type="dxa"/>
            <w:vAlign w:val="center"/>
          </w:tcPr>
          <w:p>
            <w:pPr>
              <w:pStyle w:val="99"/>
              <w:bidi w:val="0"/>
            </w:pPr>
            <w:r>
              <w:rPr>
                <w:b w:val="0"/>
                <w:bCs w:val="0"/>
                <w:i w:val="0"/>
                <w:iCs w:val="0"/>
                <w:u w:val="none"/>
                <w:vertAlign w:val="baseline"/>
                <w:rtl w:val="0"/>
                <w:lang w:val="en"/>
              </w:rPr>
              <w:t>0x10003101</w:t>
            </w:r>
          </w:p>
        </w:tc>
        <w:tc>
          <w:tcPr>
            <w:tcW w:w="1056" w:type="dxa"/>
            <w:vAlign w:val="center"/>
          </w:tcPr>
          <w:p>
            <w:pPr>
              <w:pStyle w:val="99"/>
              <w:bidi w:val="0"/>
            </w:pPr>
            <w:bookmarkStart w:id="698" w:name="_Toc97212088"/>
            <w:r>
              <w:rPr>
                <w:b w:val="0"/>
                <w:bCs w:val="0"/>
                <w:i w:val="0"/>
                <w:iCs w:val="0"/>
                <w:u w:val="none"/>
                <w:vertAlign w:val="baseline"/>
                <w:rtl w:val="0"/>
                <w:lang w:val="en"/>
              </w:rPr>
              <w:t>-</w:t>
            </w:r>
            <w:bookmarkEnd w:id="69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699" w:name="_Toc97212089"/>
            <w:r>
              <w:rPr>
                <w:b w:val="0"/>
                <w:bCs w:val="0"/>
                <w:i w:val="0"/>
                <w:iCs w:val="0"/>
                <w:u w:val="none"/>
                <w:vertAlign w:val="baseline"/>
                <w:rtl w:val="0"/>
                <w:lang w:val="en"/>
              </w:rPr>
              <w:t>Used to describe the encoding inside the drive.</w:t>
            </w:r>
            <w:bookmarkEnd w:id="69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bidi w:val="0"/>
              <w:spacing w:line="240" w:lineRule="auto"/>
              <w:ind w:firstLine="0" w:firstLineChars="0"/>
              <w:jc w:val="center"/>
              <w:rPr>
                <w:rFonts w:cs="Calibri"/>
                <w:b/>
                <w:color w:val="FFFFFF"/>
                <w:szCs w:val="21"/>
              </w:rPr>
            </w:pPr>
            <w:r>
              <w:rPr>
                <w:rFonts w:cs="Calibri"/>
                <w:b/>
                <w:bCs/>
                <w:i w:val="0"/>
                <w:iCs w:val="0"/>
                <w:color w:val="FFFFFF"/>
                <w:szCs w:val="21"/>
                <w:u w:val="none"/>
                <w:vertAlign w:val="baseline"/>
                <w:rtl w:val="0"/>
                <w:lang w:val="en"/>
              </w:rPr>
              <w:t>03h</w:t>
            </w:r>
          </w:p>
        </w:tc>
        <w:tc>
          <w:tcPr>
            <w:tcW w:w="2660"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rPr>
                <w:shd w:val="clear" w:color="FFFFFF" w:fill="D9D9D9"/>
              </w:rPr>
            </w:pPr>
            <w:r>
              <w:rPr>
                <w:b/>
                <w:bCs/>
                <w:i w:val="0"/>
                <w:iCs w:val="0"/>
                <w:u w:val="none"/>
                <w:shd w:val="clear" w:color="FFFFFF" w:fill="D9D9D9"/>
                <w:vertAlign w:val="baseline"/>
                <w:rtl w:val="0"/>
                <w:lang w:val="en"/>
              </w:rPr>
              <w:t>Parameter name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rPr>
                <w:shd w:val="clear" w:color="FFFFFF" w:fill="D9D9D9"/>
              </w:rPr>
            </w:pPr>
            <w:r>
              <w:rPr>
                <w:b/>
                <w:bCs/>
                <w:i w:val="0"/>
                <w:iCs w:val="0"/>
                <w:u w:val="none"/>
                <w:shd w:val="clear" w:color="FFFFFF" w:fill="D9D9D9"/>
                <w:vertAlign w:val="baseline"/>
                <w:rtl w:val="0"/>
                <w:lang w:val="en"/>
              </w:rPr>
              <w:t>Accessibility</w:t>
            </w:r>
          </w:p>
        </w:tc>
        <w:tc>
          <w:tcPr>
            <w:tcW w:w="95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58"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353"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056"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60" w:type="dxa"/>
            <w:vAlign w:val="center"/>
          </w:tcPr>
          <w:p>
            <w:pPr>
              <w:pStyle w:val="99"/>
              <w:bidi w:val="0"/>
            </w:pPr>
            <w:bookmarkStart w:id="700" w:name="_Toc97212090"/>
            <w:r>
              <w:rPr>
                <w:b w:val="0"/>
                <w:bCs w:val="0"/>
                <w:i w:val="0"/>
                <w:iCs w:val="0"/>
                <w:u w:val="none"/>
                <w:vertAlign w:val="baseline"/>
                <w:rtl w:val="0"/>
                <w:lang w:val="en"/>
              </w:rPr>
              <w:t>Revision Number (Revision Number)</w:t>
            </w:r>
            <w:bookmarkEnd w:id="700"/>
          </w:p>
        </w:tc>
        <w:tc>
          <w:tcPr>
            <w:tcW w:w="1132" w:type="dxa"/>
            <w:vAlign w:val="center"/>
          </w:tcPr>
          <w:p>
            <w:pPr>
              <w:pStyle w:val="99"/>
              <w:bidi w:val="0"/>
            </w:pPr>
            <w:bookmarkStart w:id="701" w:name="_Toc97212091"/>
            <w:r>
              <w:rPr>
                <w:b w:val="0"/>
                <w:bCs w:val="0"/>
                <w:i w:val="0"/>
                <w:iCs w:val="0"/>
                <w:u w:val="none"/>
                <w:vertAlign w:val="baseline"/>
                <w:rtl w:val="0"/>
                <w:lang w:val="en"/>
              </w:rPr>
              <w:t>RO</w:t>
            </w:r>
            <w:bookmarkEnd w:id="701"/>
          </w:p>
        </w:tc>
        <w:tc>
          <w:tcPr>
            <w:tcW w:w="955" w:type="dxa"/>
            <w:vAlign w:val="center"/>
          </w:tcPr>
          <w:p>
            <w:pPr>
              <w:pStyle w:val="99"/>
            </w:pPr>
          </w:p>
        </w:tc>
        <w:tc>
          <w:tcPr>
            <w:tcW w:w="958" w:type="dxa"/>
            <w:vAlign w:val="center"/>
          </w:tcPr>
          <w:p>
            <w:pPr>
              <w:pStyle w:val="99"/>
              <w:bidi w:val="0"/>
            </w:pPr>
            <w:r>
              <w:rPr>
                <w:b w:val="0"/>
                <w:bCs w:val="0"/>
                <w:i w:val="0"/>
                <w:iCs w:val="0"/>
                <w:u w:val="none"/>
                <w:vertAlign w:val="baseline"/>
                <w:rtl w:val="0"/>
                <w:lang w:val="en"/>
              </w:rPr>
              <w:t>UDINT</w:t>
            </w:r>
          </w:p>
        </w:tc>
        <w:tc>
          <w:tcPr>
            <w:tcW w:w="1353" w:type="dxa"/>
            <w:vAlign w:val="center"/>
          </w:tcPr>
          <w:p>
            <w:pPr>
              <w:pStyle w:val="99"/>
              <w:bidi w:val="0"/>
            </w:pPr>
            <w:r>
              <w:rPr>
                <w:b w:val="0"/>
                <w:bCs w:val="0"/>
                <w:i w:val="0"/>
                <w:iCs w:val="0"/>
                <w:u w:val="none"/>
                <w:vertAlign w:val="baseline"/>
                <w:rtl w:val="0"/>
                <w:lang w:val="en"/>
              </w:rPr>
              <w:t>-</w:t>
            </w:r>
          </w:p>
        </w:tc>
        <w:tc>
          <w:tcPr>
            <w:tcW w:w="1132" w:type="dxa"/>
            <w:vAlign w:val="center"/>
          </w:tcPr>
          <w:p>
            <w:pPr>
              <w:pStyle w:val="99"/>
              <w:bidi w:val="0"/>
            </w:pPr>
            <w:r>
              <w:rPr>
                <w:b w:val="0"/>
                <w:bCs w:val="0"/>
                <w:i w:val="0"/>
                <w:iCs w:val="0"/>
                <w:u w:val="none"/>
                <w:vertAlign w:val="baseline"/>
                <w:rtl w:val="0"/>
                <w:lang w:val="en"/>
              </w:rPr>
              <w:t>0x00000001</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702" w:name="_Toc97212092"/>
            <w:r>
              <w:rPr>
                <w:b w:val="0"/>
                <w:bCs w:val="0"/>
                <w:i w:val="0"/>
                <w:iCs w:val="0"/>
                <w:u w:val="none"/>
                <w:vertAlign w:val="baseline"/>
                <w:rtl w:val="0"/>
                <w:lang w:val="en"/>
              </w:rPr>
              <w:t>Upgrade record number used to describe the drive.</w:t>
            </w:r>
            <w:bookmarkEnd w:id="70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bidi w:val="0"/>
              <w:spacing w:line="240" w:lineRule="auto"/>
              <w:ind w:firstLine="0" w:firstLineChars="0"/>
              <w:jc w:val="center"/>
              <w:rPr>
                <w:rFonts w:cs="Calibri"/>
                <w:b/>
                <w:color w:val="FFFFFF"/>
                <w:szCs w:val="21"/>
              </w:rPr>
            </w:pPr>
            <w:r>
              <w:rPr>
                <w:rFonts w:cs="Calibri"/>
                <w:b/>
                <w:bCs/>
                <w:i w:val="0"/>
                <w:iCs w:val="0"/>
                <w:color w:val="FFFFFF"/>
                <w:szCs w:val="21"/>
                <w:u w:val="none"/>
                <w:vertAlign w:val="baseline"/>
                <w:rtl w:val="0"/>
                <w:lang w:val="en"/>
              </w:rPr>
              <w:t>04h</w:t>
            </w:r>
          </w:p>
        </w:tc>
        <w:tc>
          <w:tcPr>
            <w:tcW w:w="2660"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55"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58"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353" w:type="dxa"/>
            <w:shd w:val="clear" w:color="auto" w:fill="D7D7D7" w:themeFill="background1" w:themeFillShade="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2"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056" w:type="dxa"/>
            <w:shd w:val="clear" w:color="auto" w:fill="D7D7D7" w:themeFill="background1" w:themeFillShade="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60" w:type="dxa"/>
            <w:vAlign w:val="center"/>
          </w:tcPr>
          <w:p>
            <w:pPr>
              <w:pStyle w:val="99"/>
              <w:bidi w:val="0"/>
            </w:pPr>
            <w:bookmarkStart w:id="703" w:name="_Toc97212093"/>
            <w:r>
              <w:rPr>
                <w:b w:val="0"/>
                <w:bCs w:val="0"/>
                <w:i w:val="0"/>
                <w:iCs w:val="0"/>
                <w:u w:val="none"/>
                <w:vertAlign w:val="baseline"/>
                <w:rtl w:val="0"/>
                <w:lang w:val="en"/>
              </w:rPr>
              <w:t>Serial Number (Serial Number)</w:t>
            </w:r>
            <w:bookmarkEnd w:id="703"/>
          </w:p>
        </w:tc>
        <w:tc>
          <w:tcPr>
            <w:tcW w:w="1132" w:type="dxa"/>
            <w:vAlign w:val="center"/>
          </w:tcPr>
          <w:p>
            <w:pPr>
              <w:pStyle w:val="99"/>
              <w:bidi w:val="0"/>
            </w:pPr>
            <w:bookmarkStart w:id="704" w:name="_Toc97212094"/>
            <w:r>
              <w:rPr>
                <w:b w:val="0"/>
                <w:bCs w:val="0"/>
                <w:i w:val="0"/>
                <w:iCs w:val="0"/>
                <w:u w:val="none"/>
                <w:vertAlign w:val="baseline"/>
                <w:rtl w:val="0"/>
                <w:lang w:val="en"/>
              </w:rPr>
              <w:t>RO</w:t>
            </w:r>
            <w:bookmarkEnd w:id="704"/>
          </w:p>
        </w:tc>
        <w:tc>
          <w:tcPr>
            <w:tcW w:w="955" w:type="dxa"/>
            <w:vAlign w:val="center"/>
          </w:tcPr>
          <w:p>
            <w:pPr>
              <w:pStyle w:val="99"/>
              <w:bidi w:val="0"/>
            </w:pPr>
            <w:bookmarkStart w:id="705" w:name="_Toc97212095"/>
            <w:r>
              <w:rPr>
                <w:b w:val="0"/>
                <w:bCs w:val="0"/>
                <w:i w:val="0"/>
                <w:iCs w:val="0"/>
                <w:u w:val="none"/>
                <w:vertAlign w:val="baseline"/>
                <w:rtl w:val="0"/>
                <w:lang w:val="en"/>
              </w:rPr>
              <w:t>No</w:t>
            </w:r>
            <w:bookmarkEnd w:id="705"/>
          </w:p>
        </w:tc>
        <w:tc>
          <w:tcPr>
            <w:tcW w:w="958" w:type="dxa"/>
          </w:tcPr>
          <w:p>
            <w:pPr>
              <w:pStyle w:val="99"/>
              <w:bidi w:val="0"/>
            </w:pPr>
            <w:r>
              <w:rPr>
                <w:b w:val="0"/>
                <w:bCs w:val="0"/>
                <w:i w:val="0"/>
                <w:iCs w:val="0"/>
                <w:u w:val="none"/>
                <w:vertAlign w:val="baseline"/>
                <w:rtl w:val="0"/>
                <w:lang w:val="en"/>
              </w:rPr>
              <w:t>UDINT</w:t>
            </w:r>
          </w:p>
        </w:tc>
        <w:tc>
          <w:tcPr>
            <w:tcW w:w="1353" w:type="dxa"/>
          </w:tcPr>
          <w:p>
            <w:pPr>
              <w:pStyle w:val="99"/>
              <w:bidi w:val="0"/>
            </w:pPr>
            <w:r>
              <w:rPr>
                <w:b w:val="0"/>
                <w:bCs w:val="0"/>
                <w:i w:val="0"/>
                <w:iCs w:val="0"/>
                <w:u w:val="none"/>
                <w:vertAlign w:val="baseline"/>
                <w:rtl w:val="0"/>
                <w:lang w:val="en"/>
              </w:rPr>
              <w:t>-</w:t>
            </w:r>
          </w:p>
        </w:tc>
        <w:tc>
          <w:tcPr>
            <w:tcW w:w="1132" w:type="dxa"/>
            <w:vAlign w:val="center"/>
          </w:tcPr>
          <w:p>
            <w:pPr>
              <w:pStyle w:val="99"/>
              <w:bidi w:val="0"/>
            </w:pPr>
            <w:r>
              <w:rPr>
                <w:b w:val="0"/>
                <w:bCs w:val="0"/>
                <w:i w:val="0"/>
                <w:iCs w:val="0"/>
                <w:u w:val="none"/>
                <w:vertAlign w:val="baseline"/>
                <w:rtl w:val="0"/>
                <w:lang w:val="en"/>
              </w:rPr>
              <w:t>0x00001419</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706" w:name="_Toc97212100"/>
            <w:r>
              <w:rPr>
                <w:b w:val="0"/>
                <w:bCs w:val="0"/>
                <w:i w:val="0"/>
                <w:iCs w:val="0"/>
                <w:u w:val="none"/>
                <w:vertAlign w:val="baseline"/>
                <w:rtl w:val="0"/>
                <w:lang w:val="en"/>
              </w:rPr>
              <w:t>Used to describe a serial number</w:t>
            </w:r>
            <w:bookmarkEnd w:id="706"/>
            <w:r>
              <w:rPr>
                <w:b w:val="0"/>
                <w:bCs w:val="0"/>
                <w:i w:val="0"/>
                <w:iCs w:val="0"/>
                <w:u w:val="none"/>
                <w:vertAlign w:val="baseline"/>
                <w:rtl w:val="0"/>
                <w:lang w:val="en"/>
              </w:rPr>
              <w:t>.</w:t>
            </w:r>
          </w:p>
        </w:tc>
      </w:tr>
    </w:tbl>
    <w:p>
      <w:pPr>
        <w:ind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1"/>
        <w:gridCol w:w="2653"/>
        <w:gridCol w:w="1132"/>
        <w:gridCol w:w="954"/>
        <w:gridCol w:w="956"/>
        <w:gridCol w:w="1342"/>
        <w:gridCol w:w="1153"/>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1600</w:t>
            </w:r>
          </w:p>
        </w:tc>
        <w:tc>
          <w:tcPr>
            <w:tcW w:w="2653" w:type="dxa"/>
            <w:shd w:val="clear" w:color="auto" w:fill="D8D8D8"/>
            <w:vAlign w:val="center"/>
          </w:tcPr>
          <w:p>
            <w:pPr>
              <w:pStyle w:val="97"/>
              <w:bidi w:val="0"/>
            </w:pPr>
            <w:r>
              <w:rPr>
                <w:b/>
                <w:bCs/>
                <w:i w:val="0"/>
                <w:iCs w:val="0"/>
                <w:u w:val="none"/>
                <w:vertAlign w:val="baseline"/>
                <w:rtl w:val="0"/>
                <w:lang w:val="en"/>
              </w:rPr>
              <w:t>Parameter name</w:t>
            </w:r>
          </w:p>
        </w:tc>
        <w:tc>
          <w:tcPr>
            <w:tcW w:w="1132" w:type="dxa"/>
            <w:shd w:val="clear" w:color="auto" w:fill="D8D8D8"/>
            <w:vAlign w:val="center"/>
          </w:tcPr>
          <w:p>
            <w:pPr>
              <w:pStyle w:val="97"/>
              <w:bidi w:val="0"/>
            </w:pPr>
            <w:r>
              <w:rPr>
                <w:b/>
                <w:bCs/>
                <w:i w:val="0"/>
                <w:iCs w:val="0"/>
                <w:u w:val="none"/>
                <w:vertAlign w:val="baseline"/>
                <w:rtl w:val="0"/>
                <w:lang w:val="en"/>
              </w:rPr>
              <w:t>Accessibility</w:t>
            </w:r>
          </w:p>
        </w:tc>
        <w:tc>
          <w:tcPr>
            <w:tcW w:w="954" w:type="dxa"/>
            <w:shd w:val="clear" w:color="auto" w:fill="D8D8D8"/>
            <w:vAlign w:val="center"/>
          </w:tcPr>
          <w:p>
            <w:pPr>
              <w:pStyle w:val="97"/>
              <w:bidi w:val="0"/>
            </w:pPr>
            <w:r>
              <w:rPr>
                <w:b/>
                <w:bCs/>
                <w:i w:val="0"/>
                <w:iCs w:val="0"/>
                <w:u w:val="none"/>
                <w:vertAlign w:val="baseline"/>
                <w:rtl w:val="0"/>
                <w:lang w:val="en"/>
              </w:rPr>
              <w:t>Data mapping</w:t>
            </w:r>
          </w:p>
        </w:tc>
        <w:tc>
          <w:tcPr>
            <w:tcW w:w="956" w:type="dxa"/>
            <w:shd w:val="clear" w:color="auto" w:fill="D8D8D8"/>
          </w:tcPr>
          <w:p>
            <w:pPr>
              <w:pStyle w:val="97"/>
              <w:bidi w:val="0"/>
            </w:pPr>
            <w:r>
              <w:rPr>
                <w:b/>
                <w:bCs/>
                <w:i w:val="0"/>
                <w:iCs w:val="0"/>
                <w:u w:val="none"/>
                <w:vertAlign w:val="baseline"/>
                <w:rtl w:val="0"/>
                <w:lang w:val="en"/>
              </w:rPr>
              <w:t>Data structure</w:t>
            </w:r>
          </w:p>
        </w:tc>
        <w:tc>
          <w:tcPr>
            <w:tcW w:w="1342" w:type="dxa"/>
            <w:shd w:val="clear" w:color="auto" w:fill="D8D8D8"/>
          </w:tcPr>
          <w:p>
            <w:pPr>
              <w:pStyle w:val="97"/>
              <w:bidi w:val="0"/>
            </w:pPr>
            <w:r>
              <w:rPr>
                <w:b/>
                <w:bCs/>
                <w:i w:val="0"/>
                <w:iCs w:val="0"/>
                <w:u w:val="none"/>
                <w:vertAlign w:val="baseline"/>
                <w:rtl w:val="0"/>
                <w:lang w:val="en"/>
              </w:rPr>
              <w:t>Data display range</w:t>
            </w:r>
          </w:p>
        </w:tc>
        <w:tc>
          <w:tcPr>
            <w:tcW w:w="1153" w:type="dxa"/>
            <w:shd w:val="clear" w:color="auto" w:fill="D8D8D8"/>
            <w:vAlign w:val="center"/>
          </w:tcPr>
          <w:p>
            <w:pPr>
              <w:pStyle w:val="97"/>
              <w:bidi w:val="0"/>
            </w:pPr>
            <w:r>
              <w:rPr>
                <w:b/>
                <w:bCs/>
                <w:i w:val="0"/>
                <w:iCs w:val="0"/>
                <w:u w:val="none"/>
                <w:vertAlign w:val="baseline"/>
                <w:rtl w:val="0"/>
                <w:lang w:val="en"/>
              </w:rPr>
              <w:t>Default</w:t>
            </w:r>
          </w:p>
        </w:tc>
        <w:tc>
          <w:tcPr>
            <w:tcW w:w="10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53" w:type="dxa"/>
            <w:vAlign w:val="center"/>
          </w:tcPr>
          <w:p>
            <w:pPr>
              <w:pStyle w:val="99"/>
              <w:bidi w:val="0"/>
            </w:pPr>
            <w:r>
              <w:rPr>
                <w:b w:val="0"/>
                <w:bCs w:val="0"/>
                <w:i w:val="0"/>
                <w:iCs w:val="0"/>
                <w:u w:val="none"/>
                <w:vertAlign w:val="baseline"/>
                <w:rtl w:val="0"/>
                <w:lang w:val="en"/>
              </w:rPr>
              <w:t>RxPDO</w:t>
            </w:r>
          </w:p>
        </w:tc>
        <w:tc>
          <w:tcPr>
            <w:tcW w:w="1132" w:type="dxa"/>
            <w:vAlign w:val="center"/>
          </w:tcPr>
          <w:p>
            <w:pPr>
              <w:pStyle w:val="99"/>
              <w:bidi w:val="0"/>
            </w:pPr>
            <w:r>
              <w:rPr>
                <w:b w:val="0"/>
                <w:bCs w:val="0"/>
                <w:i w:val="0"/>
                <w:iCs w:val="0"/>
                <w:u w:val="none"/>
                <w:vertAlign w:val="baseline"/>
                <w:rtl w:val="0"/>
                <w:lang w:val="en"/>
              </w:rPr>
              <w:t>-</w:t>
            </w:r>
          </w:p>
        </w:tc>
        <w:tc>
          <w:tcPr>
            <w:tcW w:w="954" w:type="dxa"/>
            <w:vAlign w:val="center"/>
          </w:tcPr>
          <w:p>
            <w:pPr>
              <w:pStyle w:val="99"/>
              <w:bidi w:val="0"/>
            </w:pPr>
            <w:r>
              <w:rPr>
                <w:b w:val="0"/>
                <w:bCs w:val="0"/>
                <w:i w:val="0"/>
                <w:iCs w:val="0"/>
                <w:u w:val="none"/>
                <w:vertAlign w:val="baseline"/>
                <w:rtl w:val="0"/>
                <w:lang w:val="en"/>
              </w:rPr>
              <w:t>-</w:t>
            </w:r>
          </w:p>
        </w:tc>
        <w:tc>
          <w:tcPr>
            <w:tcW w:w="956" w:type="dxa"/>
          </w:tcPr>
          <w:p>
            <w:pPr>
              <w:pStyle w:val="99"/>
              <w:bidi w:val="0"/>
            </w:pPr>
            <w:r>
              <w:rPr>
                <w:b w:val="0"/>
                <w:bCs w:val="0"/>
                <w:i w:val="0"/>
                <w:iCs w:val="0"/>
                <w:u w:val="none"/>
                <w:vertAlign w:val="baseline"/>
                <w:rtl w:val="0"/>
                <w:lang w:val="en"/>
              </w:rPr>
              <w:t>-</w:t>
            </w:r>
          </w:p>
        </w:tc>
        <w:tc>
          <w:tcPr>
            <w:tcW w:w="1342" w:type="dxa"/>
          </w:tcPr>
          <w:p>
            <w:pPr>
              <w:pStyle w:val="99"/>
              <w:bidi w:val="0"/>
            </w:pPr>
            <w:r>
              <w:rPr>
                <w:b w:val="0"/>
                <w:bCs w:val="0"/>
                <w:i w:val="0"/>
                <w:iCs w:val="0"/>
                <w:u w:val="none"/>
                <w:vertAlign w:val="baseline"/>
                <w:rtl w:val="0"/>
                <w:lang w:val="en"/>
              </w:rPr>
              <w:t>-</w:t>
            </w:r>
          </w:p>
        </w:tc>
        <w:tc>
          <w:tcPr>
            <w:tcW w:w="1153" w:type="dxa"/>
            <w:vAlign w:val="center"/>
          </w:tcPr>
          <w:p>
            <w:pPr>
              <w:pStyle w:val="99"/>
              <w:bidi w:val="0"/>
            </w:pPr>
            <w:r>
              <w:rPr>
                <w:b w:val="0"/>
                <w:bCs w:val="0"/>
                <w:i w:val="0"/>
                <w:iCs w:val="0"/>
                <w:u w:val="none"/>
                <w:vertAlign w:val="baseline"/>
                <w:rtl w:val="0"/>
                <w:lang w:val="en"/>
              </w:rPr>
              <w:t>-</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pStyle w:val="98"/>
              <w:bidi w:val="0"/>
            </w:pPr>
            <w:r>
              <w:rPr>
                <w:b/>
                <w:bCs/>
                <w:i w:val="0"/>
                <w:iCs w:val="0"/>
                <w:u w:val="none"/>
                <w:vertAlign w:val="baseline"/>
                <w:rtl w:val="0"/>
                <w:lang w:val="en"/>
              </w:rPr>
              <w:t>01h</w:t>
            </w:r>
          </w:p>
        </w:tc>
        <w:tc>
          <w:tcPr>
            <w:tcW w:w="2653" w:type="dxa"/>
            <w:shd w:val="clear" w:color="auto" w:fill="D8D8D8"/>
            <w:vAlign w:val="center"/>
          </w:tcPr>
          <w:p>
            <w:pPr>
              <w:pStyle w:val="97"/>
              <w:bidi w:val="0"/>
            </w:pPr>
            <w:r>
              <w:rPr>
                <w:b/>
                <w:bCs/>
                <w:i w:val="0"/>
                <w:iCs w:val="0"/>
                <w:u w:val="none"/>
                <w:vertAlign w:val="baseline"/>
                <w:rtl w:val="0"/>
                <w:lang w:val="en"/>
              </w:rPr>
              <w:t>Parameter name</w:t>
            </w:r>
          </w:p>
        </w:tc>
        <w:tc>
          <w:tcPr>
            <w:tcW w:w="1132" w:type="dxa"/>
            <w:shd w:val="clear" w:color="auto" w:fill="D8D8D8"/>
            <w:vAlign w:val="center"/>
          </w:tcPr>
          <w:p>
            <w:pPr>
              <w:pStyle w:val="97"/>
              <w:bidi w:val="0"/>
            </w:pPr>
            <w:r>
              <w:rPr>
                <w:b/>
                <w:bCs/>
                <w:i w:val="0"/>
                <w:iCs w:val="0"/>
                <w:u w:val="none"/>
                <w:vertAlign w:val="baseline"/>
                <w:rtl w:val="0"/>
                <w:lang w:val="en"/>
              </w:rPr>
              <w:t>Accessibility</w:t>
            </w:r>
          </w:p>
        </w:tc>
        <w:tc>
          <w:tcPr>
            <w:tcW w:w="954" w:type="dxa"/>
            <w:shd w:val="clear" w:color="auto" w:fill="D8D8D8"/>
            <w:vAlign w:val="center"/>
          </w:tcPr>
          <w:p>
            <w:pPr>
              <w:pStyle w:val="97"/>
              <w:bidi w:val="0"/>
            </w:pPr>
            <w:r>
              <w:rPr>
                <w:b/>
                <w:bCs/>
                <w:i w:val="0"/>
                <w:iCs w:val="0"/>
                <w:u w:val="none"/>
                <w:vertAlign w:val="baseline"/>
                <w:rtl w:val="0"/>
                <w:lang w:val="en"/>
              </w:rPr>
              <w:t>Data mapping</w:t>
            </w:r>
          </w:p>
        </w:tc>
        <w:tc>
          <w:tcPr>
            <w:tcW w:w="956" w:type="dxa"/>
            <w:shd w:val="clear" w:color="auto" w:fill="D8D8D8"/>
          </w:tcPr>
          <w:p>
            <w:pPr>
              <w:pStyle w:val="97"/>
              <w:bidi w:val="0"/>
            </w:pPr>
            <w:r>
              <w:rPr>
                <w:b/>
                <w:bCs/>
                <w:i w:val="0"/>
                <w:iCs w:val="0"/>
                <w:u w:val="none"/>
                <w:vertAlign w:val="baseline"/>
                <w:rtl w:val="0"/>
                <w:lang w:val="en"/>
              </w:rPr>
              <w:t>Data structure</w:t>
            </w:r>
          </w:p>
        </w:tc>
        <w:tc>
          <w:tcPr>
            <w:tcW w:w="1342" w:type="dxa"/>
            <w:shd w:val="clear" w:color="auto" w:fill="D8D8D8"/>
          </w:tcPr>
          <w:p>
            <w:pPr>
              <w:pStyle w:val="97"/>
              <w:bidi w:val="0"/>
            </w:pPr>
            <w:r>
              <w:rPr>
                <w:b/>
                <w:bCs/>
                <w:i w:val="0"/>
                <w:iCs w:val="0"/>
                <w:u w:val="none"/>
                <w:vertAlign w:val="baseline"/>
                <w:rtl w:val="0"/>
                <w:lang w:val="en"/>
              </w:rPr>
              <w:t>Data display range</w:t>
            </w:r>
          </w:p>
        </w:tc>
        <w:tc>
          <w:tcPr>
            <w:tcW w:w="1153" w:type="dxa"/>
            <w:shd w:val="clear" w:color="auto" w:fill="D8D8D8"/>
            <w:vAlign w:val="center"/>
          </w:tcPr>
          <w:p>
            <w:pPr>
              <w:pStyle w:val="97"/>
              <w:bidi w:val="0"/>
            </w:pPr>
            <w:r>
              <w:rPr>
                <w:b/>
                <w:bCs/>
                <w:i w:val="0"/>
                <w:iCs w:val="0"/>
                <w:u w:val="none"/>
                <w:vertAlign w:val="baseline"/>
                <w:rtl w:val="0"/>
                <w:lang w:val="en"/>
              </w:rPr>
              <w:t>Default</w:t>
            </w:r>
          </w:p>
        </w:tc>
        <w:tc>
          <w:tcPr>
            <w:tcW w:w="10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53" w:type="dxa"/>
            <w:vAlign w:val="center"/>
          </w:tcPr>
          <w:p>
            <w:pPr>
              <w:pStyle w:val="99"/>
              <w:bidi w:val="0"/>
            </w:pPr>
            <w:r>
              <w:rPr>
                <w:b w:val="0"/>
                <w:bCs w:val="0"/>
                <w:i w:val="0"/>
                <w:iCs w:val="0"/>
                <w:u w:val="none"/>
                <w:vertAlign w:val="baseline"/>
                <w:rtl w:val="0"/>
                <w:lang w:val="en"/>
              </w:rPr>
              <w:t>First mapping object (RxPDO_SI1)</w:t>
            </w:r>
          </w:p>
        </w:tc>
        <w:tc>
          <w:tcPr>
            <w:tcW w:w="1132" w:type="dxa"/>
            <w:vAlign w:val="center"/>
          </w:tcPr>
          <w:p>
            <w:pPr>
              <w:pStyle w:val="99"/>
              <w:bidi w:val="0"/>
            </w:pPr>
            <w:r>
              <w:rPr>
                <w:b w:val="0"/>
                <w:bCs w:val="0"/>
                <w:i w:val="0"/>
                <w:iCs w:val="0"/>
                <w:u w:val="none"/>
                <w:vertAlign w:val="baseline"/>
                <w:rtl w:val="0"/>
                <w:lang w:val="en"/>
              </w:rPr>
              <w:t>RW</w:t>
            </w:r>
          </w:p>
        </w:tc>
        <w:tc>
          <w:tcPr>
            <w:tcW w:w="954" w:type="dxa"/>
            <w:vAlign w:val="center"/>
          </w:tcPr>
          <w:p>
            <w:pPr>
              <w:pStyle w:val="99"/>
              <w:bidi w:val="0"/>
            </w:pPr>
            <w:r>
              <w:rPr>
                <w:b w:val="0"/>
                <w:bCs w:val="0"/>
                <w:i w:val="0"/>
                <w:iCs w:val="0"/>
                <w:u w:val="none"/>
                <w:vertAlign w:val="baseline"/>
                <w:rtl w:val="0"/>
                <w:lang w:val="en"/>
              </w:rPr>
              <w:t>RPDO</w:t>
            </w:r>
          </w:p>
        </w:tc>
        <w:tc>
          <w:tcPr>
            <w:tcW w:w="956" w:type="dxa"/>
          </w:tcPr>
          <w:p>
            <w:pPr>
              <w:pStyle w:val="99"/>
              <w:bidi w:val="0"/>
            </w:pPr>
            <w:r>
              <w:rPr>
                <w:b w:val="0"/>
                <w:bCs w:val="0"/>
                <w:i w:val="0"/>
                <w:iCs w:val="0"/>
                <w:u w:val="none"/>
                <w:vertAlign w:val="baseline"/>
                <w:rtl w:val="0"/>
                <w:lang w:val="en"/>
              </w:rPr>
              <w:t>UDINT</w:t>
            </w:r>
          </w:p>
        </w:tc>
        <w:tc>
          <w:tcPr>
            <w:tcW w:w="1342" w:type="dxa"/>
          </w:tcPr>
          <w:p>
            <w:pPr>
              <w:pStyle w:val="99"/>
              <w:bidi w:val="0"/>
            </w:pPr>
            <w:r>
              <w:rPr>
                <w:b w:val="0"/>
                <w:bCs w:val="0"/>
                <w:i w:val="0"/>
                <w:iCs w:val="0"/>
                <w:u w:val="none"/>
                <w:vertAlign w:val="baseline"/>
                <w:rtl w:val="0"/>
                <w:lang w:val="en"/>
              </w:rPr>
              <w:t>-</w:t>
            </w:r>
          </w:p>
        </w:tc>
        <w:tc>
          <w:tcPr>
            <w:tcW w:w="1153" w:type="dxa"/>
            <w:vAlign w:val="center"/>
          </w:tcPr>
          <w:p>
            <w:pPr>
              <w:pStyle w:val="99"/>
              <w:bidi w:val="0"/>
            </w:pPr>
            <w:r>
              <w:rPr>
                <w:b w:val="0"/>
                <w:bCs w:val="0"/>
                <w:i w:val="0"/>
                <w:iCs w:val="0"/>
                <w:u w:val="none"/>
                <w:vertAlign w:val="baseline"/>
                <w:rtl w:val="0"/>
                <w:lang w:val="en"/>
              </w:rPr>
              <w:t>0x60400010</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pStyle w:val="98"/>
              <w:bidi w:val="0"/>
            </w:pPr>
            <w:r>
              <w:rPr>
                <w:b/>
                <w:bCs/>
                <w:i w:val="0"/>
                <w:iCs w:val="0"/>
                <w:u w:val="none"/>
                <w:vertAlign w:val="baseline"/>
                <w:rtl w:val="0"/>
                <w:lang w:val="en"/>
              </w:rPr>
              <w:t>02h</w:t>
            </w:r>
          </w:p>
        </w:tc>
        <w:tc>
          <w:tcPr>
            <w:tcW w:w="2653" w:type="dxa"/>
            <w:shd w:val="clear" w:color="auto" w:fill="D8D8D8"/>
            <w:vAlign w:val="center"/>
          </w:tcPr>
          <w:p>
            <w:pPr>
              <w:pStyle w:val="97"/>
              <w:bidi w:val="0"/>
            </w:pPr>
            <w:r>
              <w:rPr>
                <w:b/>
                <w:bCs/>
                <w:i w:val="0"/>
                <w:iCs w:val="0"/>
                <w:u w:val="none"/>
                <w:vertAlign w:val="baseline"/>
                <w:rtl w:val="0"/>
                <w:lang w:val="en"/>
              </w:rPr>
              <w:t>Parameter name</w:t>
            </w:r>
          </w:p>
        </w:tc>
        <w:tc>
          <w:tcPr>
            <w:tcW w:w="1132" w:type="dxa"/>
            <w:shd w:val="clear" w:color="auto" w:fill="D8D8D8"/>
            <w:vAlign w:val="center"/>
          </w:tcPr>
          <w:p>
            <w:pPr>
              <w:pStyle w:val="97"/>
              <w:bidi w:val="0"/>
            </w:pPr>
            <w:r>
              <w:rPr>
                <w:b/>
                <w:bCs/>
                <w:i w:val="0"/>
                <w:iCs w:val="0"/>
                <w:u w:val="none"/>
                <w:vertAlign w:val="baseline"/>
                <w:rtl w:val="0"/>
                <w:lang w:val="en"/>
              </w:rPr>
              <w:t>Accessibility</w:t>
            </w:r>
          </w:p>
        </w:tc>
        <w:tc>
          <w:tcPr>
            <w:tcW w:w="954" w:type="dxa"/>
            <w:shd w:val="clear" w:color="auto" w:fill="D8D8D8"/>
            <w:vAlign w:val="center"/>
          </w:tcPr>
          <w:p>
            <w:pPr>
              <w:pStyle w:val="97"/>
              <w:bidi w:val="0"/>
            </w:pPr>
            <w:r>
              <w:rPr>
                <w:b/>
                <w:bCs/>
                <w:i w:val="0"/>
                <w:iCs w:val="0"/>
                <w:u w:val="none"/>
                <w:vertAlign w:val="baseline"/>
                <w:rtl w:val="0"/>
                <w:lang w:val="en"/>
              </w:rPr>
              <w:t>Data mapping</w:t>
            </w:r>
          </w:p>
        </w:tc>
        <w:tc>
          <w:tcPr>
            <w:tcW w:w="956" w:type="dxa"/>
            <w:shd w:val="clear" w:color="auto" w:fill="D8D8D8"/>
          </w:tcPr>
          <w:p>
            <w:pPr>
              <w:pStyle w:val="97"/>
              <w:bidi w:val="0"/>
            </w:pPr>
            <w:r>
              <w:rPr>
                <w:b/>
                <w:bCs/>
                <w:i w:val="0"/>
                <w:iCs w:val="0"/>
                <w:u w:val="none"/>
                <w:vertAlign w:val="baseline"/>
                <w:rtl w:val="0"/>
                <w:lang w:val="en"/>
              </w:rPr>
              <w:t>Data structure</w:t>
            </w:r>
          </w:p>
        </w:tc>
        <w:tc>
          <w:tcPr>
            <w:tcW w:w="1342" w:type="dxa"/>
            <w:shd w:val="clear" w:color="auto" w:fill="D8D8D8"/>
          </w:tcPr>
          <w:p>
            <w:pPr>
              <w:pStyle w:val="97"/>
              <w:bidi w:val="0"/>
            </w:pPr>
            <w:r>
              <w:rPr>
                <w:b/>
                <w:bCs/>
                <w:i w:val="0"/>
                <w:iCs w:val="0"/>
                <w:u w:val="none"/>
                <w:vertAlign w:val="baseline"/>
                <w:rtl w:val="0"/>
                <w:lang w:val="en"/>
              </w:rPr>
              <w:t>Data display range</w:t>
            </w:r>
          </w:p>
        </w:tc>
        <w:tc>
          <w:tcPr>
            <w:tcW w:w="1153" w:type="dxa"/>
            <w:shd w:val="clear" w:color="auto" w:fill="D8D8D8"/>
            <w:vAlign w:val="center"/>
          </w:tcPr>
          <w:p>
            <w:pPr>
              <w:pStyle w:val="97"/>
              <w:bidi w:val="0"/>
            </w:pPr>
            <w:r>
              <w:rPr>
                <w:b/>
                <w:bCs/>
                <w:i w:val="0"/>
                <w:iCs w:val="0"/>
                <w:u w:val="none"/>
                <w:vertAlign w:val="baseline"/>
                <w:rtl w:val="0"/>
                <w:lang w:val="en"/>
              </w:rPr>
              <w:t>Default</w:t>
            </w:r>
          </w:p>
        </w:tc>
        <w:tc>
          <w:tcPr>
            <w:tcW w:w="10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53" w:type="dxa"/>
            <w:vAlign w:val="center"/>
          </w:tcPr>
          <w:p>
            <w:pPr>
              <w:pStyle w:val="99"/>
              <w:bidi w:val="0"/>
            </w:pPr>
            <w:r>
              <w:rPr>
                <w:b w:val="0"/>
                <w:bCs w:val="0"/>
                <w:i w:val="0"/>
                <w:iCs w:val="0"/>
                <w:u w:val="none"/>
                <w:vertAlign w:val="baseline"/>
                <w:rtl w:val="0"/>
                <w:lang w:val="en"/>
              </w:rPr>
              <w:t>Second mapping object (RxPDO_SI2)</w:t>
            </w:r>
          </w:p>
        </w:tc>
        <w:tc>
          <w:tcPr>
            <w:tcW w:w="1132" w:type="dxa"/>
            <w:vAlign w:val="center"/>
          </w:tcPr>
          <w:p>
            <w:pPr>
              <w:pStyle w:val="99"/>
              <w:bidi w:val="0"/>
            </w:pPr>
            <w:r>
              <w:rPr>
                <w:b w:val="0"/>
                <w:bCs w:val="0"/>
                <w:i w:val="0"/>
                <w:iCs w:val="0"/>
                <w:u w:val="none"/>
                <w:vertAlign w:val="baseline"/>
                <w:rtl w:val="0"/>
                <w:lang w:val="en"/>
              </w:rPr>
              <w:t>RW</w:t>
            </w:r>
          </w:p>
        </w:tc>
        <w:tc>
          <w:tcPr>
            <w:tcW w:w="954" w:type="dxa"/>
            <w:vAlign w:val="center"/>
          </w:tcPr>
          <w:p>
            <w:pPr>
              <w:pStyle w:val="99"/>
              <w:bidi w:val="0"/>
            </w:pPr>
            <w:r>
              <w:rPr>
                <w:b w:val="0"/>
                <w:bCs w:val="0"/>
                <w:i w:val="0"/>
                <w:iCs w:val="0"/>
                <w:u w:val="none"/>
                <w:vertAlign w:val="baseline"/>
                <w:rtl w:val="0"/>
                <w:lang w:val="en"/>
              </w:rPr>
              <w:t>RPDO</w:t>
            </w:r>
          </w:p>
        </w:tc>
        <w:tc>
          <w:tcPr>
            <w:tcW w:w="956" w:type="dxa"/>
          </w:tcPr>
          <w:p>
            <w:pPr>
              <w:pStyle w:val="99"/>
              <w:bidi w:val="0"/>
            </w:pPr>
            <w:r>
              <w:rPr>
                <w:b w:val="0"/>
                <w:bCs w:val="0"/>
                <w:i w:val="0"/>
                <w:iCs w:val="0"/>
                <w:u w:val="none"/>
                <w:vertAlign w:val="baseline"/>
                <w:rtl w:val="0"/>
                <w:lang w:val="en"/>
              </w:rPr>
              <w:t>UDINT</w:t>
            </w:r>
          </w:p>
        </w:tc>
        <w:tc>
          <w:tcPr>
            <w:tcW w:w="1342" w:type="dxa"/>
          </w:tcPr>
          <w:p>
            <w:pPr>
              <w:pStyle w:val="99"/>
              <w:bidi w:val="0"/>
            </w:pPr>
            <w:r>
              <w:rPr>
                <w:b w:val="0"/>
                <w:bCs w:val="0"/>
                <w:i w:val="0"/>
                <w:iCs w:val="0"/>
                <w:u w:val="none"/>
                <w:vertAlign w:val="baseline"/>
                <w:rtl w:val="0"/>
                <w:lang w:val="en"/>
              </w:rPr>
              <w:t>-</w:t>
            </w:r>
          </w:p>
        </w:tc>
        <w:tc>
          <w:tcPr>
            <w:tcW w:w="1153" w:type="dxa"/>
            <w:vAlign w:val="center"/>
          </w:tcPr>
          <w:p>
            <w:pPr>
              <w:pStyle w:val="99"/>
              <w:bidi w:val="0"/>
            </w:pPr>
            <w:r>
              <w:rPr>
                <w:b w:val="0"/>
                <w:bCs w:val="0"/>
                <w:i w:val="0"/>
                <w:iCs w:val="0"/>
                <w:u w:val="none"/>
                <w:vertAlign w:val="baseline"/>
                <w:rtl w:val="0"/>
                <w:lang w:val="en"/>
              </w:rPr>
              <w:t>0x607A0020</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pStyle w:val="98"/>
              <w:bidi w:val="0"/>
            </w:pPr>
            <w:r>
              <w:rPr>
                <w:b/>
                <w:bCs/>
                <w:i w:val="0"/>
                <w:iCs w:val="0"/>
                <w:u w:val="none"/>
                <w:vertAlign w:val="baseline"/>
                <w:rtl w:val="0"/>
                <w:lang w:val="en"/>
              </w:rPr>
              <w:t>03h</w:t>
            </w:r>
          </w:p>
        </w:tc>
        <w:tc>
          <w:tcPr>
            <w:tcW w:w="2653" w:type="dxa"/>
            <w:shd w:val="clear" w:color="auto" w:fill="D8D8D8"/>
            <w:vAlign w:val="center"/>
          </w:tcPr>
          <w:p>
            <w:pPr>
              <w:pStyle w:val="97"/>
              <w:bidi w:val="0"/>
            </w:pPr>
            <w:r>
              <w:rPr>
                <w:b/>
                <w:bCs/>
                <w:i w:val="0"/>
                <w:iCs w:val="0"/>
                <w:u w:val="none"/>
                <w:vertAlign w:val="baseline"/>
                <w:rtl w:val="0"/>
                <w:lang w:val="en"/>
              </w:rPr>
              <w:t>Parameter name</w:t>
            </w:r>
          </w:p>
        </w:tc>
        <w:tc>
          <w:tcPr>
            <w:tcW w:w="1132" w:type="dxa"/>
            <w:shd w:val="clear" w:color="auto" w:fill="D8D8D8"/>
            <w:vAlign w:val="center"/>
          </w:tcPr>
          <w:p>
            <w:pPr>
              <w:pStyle w:val="97"/>
              <w:bidi w:val="0"/>
            </w:pPr>
            <w:r>
              <w:rPr>
                <w:b/>
                <w:bCs/>
                <w:i w:val="0"/>
                <w:iCs w:val="0"/>
                <w:u w:val="none"/>
                <w:vertAlign w:val="baseline"/>
                <w:rtl w:val="0"/>
                <w:lang w:val="en"/>
              </w:rPr>
              <w:t>Accessibility</w:t>
            </w:r>
          </w:p>
        </w:tc>
        <w:tc>
          <w:tcPr>
            <w:tcW w:w="954" w:type="dxa"/>
            <w:shd w:val="clear" w:color="auto" w:fill="D8D8D8"/>
            <w:vAlign w:val="center"/>
          </w:tcPr>
          <w:p>
            <w:pPr>
              <w:pStyle w:val="97"/>
              <w:bidi w:val="0"/>
            </w:pPr>
            <w:r>
              <w:rPr>
                <w:b/>
                <w:bCs/>
                <w:i w:val="0"/>
                <w:iCs w:val="0"/>
                <w:u w:val="none"/>
                <w:vertAlign w:val="baseline"/>
                <w:rtl w:val="0"/>
                <w:lang w:val="en"/>
              </w:rPr>
              <w:t>Data mapping</w:t>
            </w:r>
          </w:p>
        </w:tc>
        <w:tc>
          <w:tcPr>
            <w:tcW w:w="956" w:type="dxa"/>
            <w:shd w:val="clear" w:color="auto" w:fill="D8D8D8"/>
          </w:tcPr>
          <w:p>
            <w:pPr>
              <w:pStyle w:val="97"/>
              <w:bidi w:val="0"/>
            </w:pPr>
            <w:r>
              <w:rPr>
                <w:b/>
                <w:bCs/>
                <w:i w:val="0"/>
                <w:iCs w:val="0"/>
                <w:u w:val="none"/>
                <w:vertAlign w:val="baseline"/>
                <w:rtl w:val="0"/>
                <w:lang w:val="en"/>
              </w:rPr>
              <w:t>Data structure</w:t>
            </w:r>
          </w:p>
        </w:tc>
        <w:tc>
          <w:tcPr>
            <w:tcW w:w="1342" w:type="dxa"/>
            <w:shd w:val="clear" w:color="auto" w:fill="D8D8D8"/>
          </w:tcPr>
          <w:p>
            <w:pPr>
              <w:pStyle w:val="97"/>
              <w:bidi w:val="0"/>
            </w:pPr>
            <w:r>
              <w:rPr>
                <w:b/>
                <w:bCs/>
                <w:i w:val="0"/>
                <w:iCs w:val="0"/>
                <w:u w:val="none"/>
                <w:vertAlign w:val="baseline"/>
                <w:rtl w:val="0"/>
                <w:lang w:val="en"/>
              </w:rPr>
              <w:t>Data display range</w:t>
            </w:r>
          </w:p>
        </w:tc>
        <w:tc>
          <w:tcPr>
            <w:tcW w:w="1153" w:type="dxa"/>
            <w:shd w:val="clear" w:color="auto" w:fill="D8D8D8"/>
            <w:vAlign w:val="center"/>
          </w:tcPr>
          <w:p>
            <w:pPr>
              <w:pStyle w:val="97"/>
              <w:bidi w:val="0"/>
            </w:pPr>
            <w:r>
              <w:rPr>
                <w:b/>
                <w:bCs/>
                <w:i w:val="0"/>
                <w:iCs w:val="0"/>
                <w:u w:val="none"/>
                <w:vertAlign w:val="baseline"/>
                <w:rtl w:val="0"/>
                <w:lang w:val="en"/>
              </w:rPr>
              <w:t>Default</w:t>
            </w:r>
          </w:p>
        </w:tc>
        <w:tc>
          <w:tcPr>
            <w:tcW w:w="10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53" w:type="dxa"/>
            <w:vAlign w:val="center"/>
          </w:tcPr>
          <w:p>
            <w:pPr>
              <w:pStyle w:val="99"/>
              <w:bidi w:val="0"/>
            </w:pPr>
            <w:r>
              <w:rPr>
                <w:b w:val="0"/>
                <w:bCs w:val="0"/>
                <w:i w:val="0"/>
                <w:iCs w:val="0"/>
                <w:u w:val="none"/>
                <w:vertAlign w:val="baseline"/>
                <w:rtl w:val="0"/>
                <w:lang w:val="en"/>
              </w:rPr>
              <w:t>Third mapping object (RxPDO_SI3)</w:t>
            </w:r>
          </w:p>
        </w:tc>
        <w:tc>
          <w:tcPr>
            <w:tcW w:w="1132" w:type="dxa"/>
            <w:vAlign w:val="center"/>
          </w:tcPr>
          <w:p>
            <w:pPr>
              <w:pStyle w:val="99"/>
              <w:bidi w:val="0"/>
            </w:pPr>
            <w:r>
              <w:rPr>
                <w:b w:val="0"/>
                <w:bCs w:val="0"/>
                <w:i w:val="0"/>
                <w:iCs w:val="0"/>
                <w:u w:val="none"/>
                <w:vertAlign w:val="baseline"/>
                <w:rtl w:val="0"/>
                <w:lang w:val="en"/>
              </w:rPr>
              <w:t>RW</w:t>
            </w:r>
          </w:p>
        </w:tc>
        <w:tc>
          <w:tcPr>
            <w:tcW w:w="954" w:type="dxa"/>
            <w:vAlign w:val="center"/>
          </w:tcPr>
          <w:p>
            <w:pPr>
              <w:pStyle w:val="99"/>
              <w:bidi w:val="0"/>
            </w:pPr>
            <w:r>
              <w:rPr>
                <w:b w:val="0"/>
                <w:bCs w:val="0"/>
                <w:i w:val="0"/>
                <w:iCs w:val="0"/>
                <w:u w:val="none"/>
                <w:vertAlign w:val="baseline"/>
                <w:rtl w:val="0"/>
                <w:lang w:val="en"/>
              </w:rPr>
              <w:t>RPDO</w:t>
            </w:r>
          </w:p>
        </w:tc>
        <w:tc>
          <w:tcPr>
            <w:tcW w:w="956" w:type="dxa"/>
          </w:tcPr>
          <w:p>
            <w:pPr>
              <w:pStyle w:val="99"/>
              <w:bidi w:val="0"/>
            </w:pPr>
            <w:r>
              <w:rPr>
                <w:b w:val="0"/>
                <w:bCs w:val="0"/>
                <w:i w:val="0"/>
                <w:iCs w:val="0"/>
                <w:u w:val="none"/>
                <w:vertAlign w:val="baseline"/>
                <w:rtl w:val="0"/>
                <w:lang w:val="en"/>
              </w:rPr>
              <w:t>UDINT</w:t>
            </w:r>
          </w:p>
        </w:tc>
        <w:tc>
          <w:tcPr>
            <w:tcW w:w="1342" w:type="dxa"/>
          </w:tcPr>
          <w:p>
            <w:pPr>
              <w:pStyle w:val="99"/>
              <w:bidi w:val="0"/>
            </w:pPr>
            <w:r>
              <w:rPr>
                <w:b w:val="0"/>
                <w:bCs w:val="0"/>
                <w:i w:val="0"/>
                <w:iCs w:val="0"/>
                <w:u w:val="none"/>
                <w:vertAlign w:val="baseline"/>
                <w:rtl w:val="0"/>
                <w:lang w:val="en"/>
              </w:rPr>
              <w:t>-</w:t>
            </w:r>
          </w:p>
        </w:tc>
        <w:tc>
          <w:tcPr>
            <w:tcW w:w="1153" w:type="dxa"/>
            <w:vAlign w:val="center"/>
          </w:tcPr>
          <w:p>
            <w:pPr>
              <w:pStyle w:val="99"/>
              <w:bidi w:val="0"/>
            </w:pPr>
            <w:r>
              <w:rPr>
                <w:b w:val="0"/>
                <w:bCs w:val="0"/>
                <w:i w:val="0"/>
                <w:iCs w:val="0"/>
                <w:u w:val="none"/>
                <w:vertAlign w:val="baseline"/>
                <w:rtl w:val="0"/>
                <w:lang w:val="en"/>
              </w:rPr>
              <w:t>0x60B80010</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restart"/>
            <w:shd w:val="clear" w:color="auto" w:fill="009999"/>
            <w:vAlign w:val="center"/>
          </w:tcPr>
          <w:p>
            <w:pPr>
              <w:pStyle w:val="98"/>
              <w:shd w:val="clear" w:color="auto" w:fill="auto"/>
              <w:bidi w:val="0"/>
            </w:pPr>
            <w:r>
              <w:rPr>
                <w:b/>
                <w:bCs/>
                <w:i w:val="0"/>
                <w:iCs w:val="0"/>
                <w:u w:val="none"/>
                <w:vertAlign w:val="baseline"/>
                <w:rtl w:val="0"/>
                <w:lang w:val="en"/>
              </w:rPr>
              <w:t>0</w:t>
            </w:r>
            <w:r>
              <w:rPr>
                <w:rFonts w:hint="eastAsia" w:eastAsia="宋体"/>
                <w:b/>
                <w:bCs/>
                <w:i w:val="0"/>
                <w:iCs w:val="0"/>
                <w:u w:val="none"/>
                <w:vertAlign w:val="baseline"/>
                <w:rtl w:val="0"/>
                <w:lang w:val="en-US" w:eastAsia="zh-CN"/>
              </w:rPr>
              <w:t>4</w:t>
            </w:r>
            <w:r>
              <w:rPr>
                <w:b/>
                <w:bCs/>
                <w:i w:val="0"/>
                <w:iCs w:val="0"/>
                <w:u w:val="none"/>
                <w:vertAlign w:val="baseline"/>
                <w:rtl w:val="0"/>
                <w:lang w:val="en"/>
              </w:rPr>
              <w:t>h</w:t>
            </w:r>
          </w:p>
        </w:tc>
        <w:tc>
          <w:tcPr>
            <w:tcW w:w="2653" w:type="dxa"/>
            <w:shd w:val="clear" w:color="auto" w:fill="D8D8D8"/>
            <w:vAlign w:val="center"/>
          </w:tcPr>
          <w:p>
            <w:pPr>
              <w:pStyle w:val="97"/>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D8D8D8"/>
            <w:vAlign w:val="center"/>
          </w:tcPr>
          <w:p>
            <w:pPr>
              <w:pStyle w:val="97"/>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954" w:type="dxa"/>
            <w:shd w:val="clear" w:color="auto" w:fill="D8D8D8"/>
            <w:vAlign w:val="center"/>
          </w:tcPr>
          <w:p>
            <w:pPr>
              <w:pStyle w:val="97"/>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956" w:type="dxa"/>
            <w:shd w:val="clear" w:color="auto" w:fill="D8D8D8"/>
          </w:tcPr>
          <w:p>
            <w:pPr>
              <w:pStyle w:val="97"/>
              <w:shd w:val="clear" w:color="D7D7D7" w:themeColor="background1" w:themeShade="D8" w:fill="D8D8D8" w:themeFill="background1" w:themeFillShade="D9"/>
              <w:bidi w:val="0"/>
            </w:pPr>
            <w:r>
              <w:rPr>
                <w:b/>
                <w:bCs/>
                <w:i w:val="0"/>
                <w:iCs w:val="0"/>
                <w:u w:val="none"/>
                <w:vertAlign w:val="baseline"/>
                <w:rtl w:val="0"/>
                <w:lang w:val="en"/>
              </w:rPr>
              <w:t>Data structure</w:t>
            </w:r>
          </w:p>
        </w:tc>
        <w:tc>
          <w:tcPr>
            <w:tcW w:w="1342" w:type="dxa"/>
            <w:shd w:val="clear" w:color="auto" w:fill="D8D8D8"/>
          </w:tcPr>
          <w:p>
            <w:pPr>
              <w:pStyle w:val="97"/>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53" w:type="dxa"/>
            <w:shd w:val="clear" w:color="auto" w:fill="D8D8D8"/>
            <w:vAlign w:val="center"/>
          </w:tcPr>
          <w:p>
            <w:pPr>
              <w:pStyle w:val="97"/>
              <w:shd w:val="clear" w:color="D7D7D7" w:themeColor="background1" w:themeShade="D8" w:fill="D8D8D8" w:themeFill="background1" w:themeFillShade="D9"/>
              <w:bidi w:val="0"/>
            </w:pPr>
            <w:r>
              <w:rPr>
                <w:b/>
                <w:bCs/>
                <w:i w:val="0"/>
                <w:iCs w:val="0"/>
                <w:u w:val="none"/>
                <w:vertAlign w:val="baseline"/>
                <w:rtl w:val="0"/>
                <w:lang w:val="en"/>
              </w:rPr>
              <w:t>Default</w:t>
            </w:r>
          </w:p>
        </w:tc>
        <w:tc>
          <w:tcPr>
            <w:tcW w:w="1056" w:type="dxa"/>
            <w:shd w:val="clear" w:color="auto" w:fill="D8D8D8"/>
            <w:vAlign w:val="center"/>
          </w:tcPr>
          <w:p>
            <w:pPr>
              <w:pStyle w:val="97"/>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dxa"/>
            <w:vMerge w:val="continue"/>
            <w:shd w:val="clear" w:color="auto" w:fill="009999"/>
            <w:vAlign w:val="center"/>
          </w:tcPr>
          <w:p>
            <w:pPr>
              <w:ind w:firstLine="0" w:firstLineChars="0"/>
              <w:jc w:val="center"/>
            </w:pPr>
          </w:p>
        </w:tc>
        <w:tc>
          <w:tcPr>
            <w:tcW w:w="2653" w:type="dxa"/>
            <w:vAlign w:val="center"/>
          </w:tcPr>
          <w:p>
            <w:pPr>
              <w:pStyle w:val="99"/>
              <w:bidi w:val="0"/>
            </w:pPr>
            <w:r>
              <w:rPr>
                <w:rFonts w:hint="eastAsia" w:eastAsia="宋体"/>
                <w:b w:val="0"/>
                <w:bCs w:val="0"/>
                <w:i w:val="0"/>
                <w:iCs w:val="0"/>
                <w:u w:val="none"/>
                <w:vertAlign w:val="baseline"/>
                <w:rtl w:val="0"/>
                <w:lang w:val="en-US" w:eastAsia="zh-CN"/>
              </w:rPr>
              <w:t>Fourth</w:t>
            </w:r>
            <w:r>
              <w:rPr>
                <w:b w:val="0"/>
                <w:bCs w:val="0"/>
                <w:i w:val="0"/>
                <w:iCs w:val="0"/>
                <w:u w:val="none"/>
                <w:vertAlign w:val="baseline"/>
                <w:rtl w:val="0"/>
                <w:lang w:val="en"/>
              </w:rPr>
              <w:t xml:space="preserve"> mapping object (RxPDO_SI3)</w:t>
            </w:r>
          </w:p>
        </w:tc>
        <w:tc>
          <w:tcPr>
            <w:tcW w:w="1132" w:type="dxa"/>
            <w:vAlign w:val="center"/>
          </w:tcPr>
          <w:p>
            <w:pPr>
              <w:pStyle w:val="99"/>
              <w:bidi w:val="0"/>
            </w:pPr>
            <w:r>
              <w:rPr>
                <w:b w:val="0"/>
                <w:bCs w:val="0"/>
                <w:i w:val="0"/>
                <w:iCs w:val="0"/>
                <w:u w:val="none"/>
                <w:vertAlign w:val="baseline"/>
                <w:rtl w:val="0"/>
                <w:lang w:val="en"/>
              </w:rPr>
              <w:t>RW</w:t>
            </w:r>
          </w:p>
        </w:tc>
        <w:tc>
          <w:tcPr>
            <w:tcW w:w="954" w:type="dxa"/>
            <w:vAlign w:val="center"/>
          </w:tcPr>
          <w:p>
            <w:pPr>
              <w:pStyle w:val="99"/>
              <w:bidi w:val="0"/>
            </w:pPr>
            <w:r>
              <w:rPr>
                <w:b w:val="0"/>
                <w:bCs w:val="0"/>
                <w:i w:val="0"/>
                <w:iCs w:val="0"/>
                <w:u w:val="none"/>
                <w:vertAlign w:val="baseline"/>
                <w:rtl w:val="0"/>
                <w:lang w:val="en"/>
              </w:rPr>
              <w:t>RPDO</w:t>
            </w:r>
          </w:p>
        </w:tc>
        <w:tc>
          <w:tcPr>
            <w:tcW w:w="956" w:type="dxa"/>
          </w:tcPr>
          <w:p>
            <w:pPr>
              <w:pStyle w:val="99"/>
              <w:bidi w:val="0"/>
            </w:pPr>
            <w:r>
              <w:rPr>
                <w:b w:val="0"/>
                <w:bCs w:val="0"/>
                <w:i w:val="0"/>
                <w:iCs w:val="0"/>
                <w:u w:val="none"/>
                <w:vertAlign w:val="baseline"/>
                <w:rtl w:val="0"/>
                <w:lang w:val="en"/>
              </w:rPr>
              <w:t>UDINT</w:t>
            </w:r>
          </w:p>
        </w:tc>
        <w:tc>
          <w:tcPr>
            <w:tcW w:w="1342" w:type="dxa"/>
          </w:tcPr>
          <w:p>
            <w:pPr>
              <w:pStyle w:val="99"/>
              <w:bidi w:val="0"/>
            </w:pPr>
            <w:r>
              <w:rPr>
                <w:b w:val="0"/>
                <w:bCs w:val="0"/>
                <w:i w:val="0"/>
                <w:iCs w:val="0"/>
                <w:u w:val="none"/>
                <w:vertAlign w:val="baseline"/>
                <w:rtl w:val="0"/>
                <w:lang w:val="en"/>
              </w:rPr>
              <w:t>-</w:t>
            </w:r>
          </w:p>
        </w:tc>
        <w:tc>
          <w:tcPr>
            <w:tcW w:w="1153" w:type="dxa"/>
            <w:vAlign w:val="center"/>
          </w:tcPr>
          <w:p>
            <w:pPr>
              <w:pStyle w:val="99"/>
              <w:bidi w:val="0"/>
              <w:rPr>
                <w:rFonts w:hint="default" w:eastAsia="宋体"/>
                <w:lang w:val="en-US" w:eastAsia="zh-CN"/>
              </w:rPr>
            </w:pPr>
            <w:r>
              <w:rPr>
                <w:b w:val="0"/>
                <w:bCs w:val="0"/>
                <w:i w:val="0"/>
                <w:iCs w:val="0"/>
                <w:u w:val="none"/>
                <w:vertAlign w:val="baseline"/>
                <w:rtl w:val="0"/>
                <w:lang w:val="en"/>
              </w:rPr>
              <w:t>0x60</w:t>
            </w:r>
            <w:r>
              <w:rPr>
                <w:rFonts w:hint="eastAsia" w:eastAsia="宋体"/>
                <w:b w:val="0"/>
                <w:bCs w:val="0"/>
                <w:i w:val="0"/>
                <w:iCs w:val="0"/>
                <w:u w:val="none"/>
                <w:vertAlign w:val="baseline"/>
                <w:rtl w:val="0"/>
                <w:lang w:val="en-US" w:eastAsia="zh-CN"/>
              </w:rPr>
              <w:t>600008</w:t>
            </w:r>
          </w:p>
        </w:tc>
        <w:tc>
          <w:tcPr>
            <w:tcW w:w="10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w:t>
            </w:r>
            <w:r>
              <w:rPr>
                <w:rFonts w:hint="eastAsia" w:eastAsia="宋体"/>
                <w:b w:val="0"/>
                <w:bCs w:val="0"/>
                <w:i w:val="0"/>
                <w:iCs w:val="0"/>
                <w:u w:val="none"/>
                <w:vertAlign w:val="baseline"/>
                <w:rtl w:val="0"/>
                <w:lang w:val="en-US" w:eastAsia="zh-CN"/>
              </w:rPr>
              <w:t>4</w:t>
            </w:r>
            <w:r>
              <w:rPr>
                <w:b w:val="0"/>
                <w:bCs w:val="0"/>
                <w:i w:val="0"/>
                <w:iCs w:val="0"/>
                <w:u w:val="none"/>
                <w:vertAlign w:val="baseline"/>
                <w:rtl w:val="0"/>
                <w:lang w:val="en"/>
              </w:rPr>
              <w:t>.</w:t>
            </w:r>
          </w:p>
        </w:tc>
      </w:tr>
    </w:tbl>
    <w:p>
      <w:pPr>
        <w:pStyle w:val="2"/>
        <w:ind w:left="0" w:leftChars="0" w:firstLine="0" w:firstLineChars="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2655"/>
        <w:gridCol w:w="1132"/>
        <w:gridCol w:w="953"/>
        <w:gridCol w:w="957"/>
        <w:gridCol w:w="1342"/>
        <w:gridCol w:w="1153"/>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1701</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RxPDO</w:t>
            </w:r>
          </w:p>
        </w:tc>
        <w:tc>
          <w:tcPr>
            <w:tcW w:w="962" w:type="dxa"/>
            <w:vAlign w:val="center"/>
          </w:tcPr>
          <w:p>
            <w:pPr>
              <w:pStyle w:val="99"/>
              <w:bidi w:val="0"/>
            </w:pPr>
            <w:r>
              <w:rPr>
                <w:b w:val="0"/>
                <w:bCs w:val="0"/>
                <w:i w:val="0"/>
                <w:iCs w:val="0"/>
                <w:u w:val="none"/>
                <w:vertAlign w:val="baseline"/>
                <w:rtl w:val="0"/>
                <w:lang w:val="en"/>
              </w:rPr>
              <w:t>-</w:t>
            </w:r>
          </w:p>
        </w:tc>
        <w:tc>
          <w:tcPr>
            <w:tcW w:w="962" w:type="dxa"/>
            <w:vAlign w:val="center"/>
          </w:tcPr>
          <w:p>
            <w:pPr>
              <w:pStyle w:val="99"/>
              <w:bidi w:val="0"/>
            </w:pPr>
            <w:r>
              <w:rPr>
                <w:b w:val="0"/>
                <w:bCs w:val="0"/>
                <w:i w:val="0"/>
                <w:iCs w:val="0"/>
                <w:u w:val="none"/>
                <w:vertAlign w:val="baseline"/>
                <w:rtl w:val="0"/>
                <w:lang w:val="en"/>
              </w:rPr>
              <w:t>-</w:t>
            </w:r>
          </w:p>
        </w:tc>
        <w:tc>
          <w:tcPr>
            <w:tcW w:w="964" w:type="dxa"/>
          </w:tcPr>
          <w:p>
            <w:pPr>
              <w:pStyle w:val="99"/>
              <w:bidi w:val="0"/>
            </w:pPr>
            <w:r>
              <w:rPr>
                <w:b w:val="0"/>
                <w:bCs w:val="0"/>
                <w:i w:val="0"/>
                <w:iCs w:val="0"/>
                <w:u w:val="none"/>
                <w:vertAlign w:val="baseline"/>
                <w:rtl w:val="0"/>
                <w:lang w:val="en"/>
              </w:rPr>
              <w: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01h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First mapping object (RxPDO_SI1)</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0x60400010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02h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Second mapping object (RxPDO_SI2)</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0x607A0020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03h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Third mapping object (RxPDO_SI3)</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0x60B80010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04h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The fourth mapping object (RxPDO_SI4)</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0x60600008</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RxPDO4.</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2655"/>
        <w:gridCol w:w="1132"/>
        <w:gridCol w:w="953"/>
        <w:gridCol w:w="957"/>
        <w:gridCol w:w="1342"/>
        <w:gridCol w:w="1153"/>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1702</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ind w:firstLine="420"/>
            </w:pPr>
            <w:r>
              <w:rPr>
                <w:b w:val="0"/>
                <w:bCs w:val="0"/>
                <w:i w:val="0"/>
                <w:iCs w:val="0"/>
                <w:u w:val="none"/>
                <w:vertAlign w:val="baseline"/>
                <w:rtl w:val="0"/>
                <w:lang w:val="en"/>
              </w:rPr>
              <w:t>RxPDO</w:t>
            </w:r>
          </w:p>
        </w:tc>
        <w:tc>
          <w:tcPr>
            <w:tcW w:w="962" w:type="dxa"/>
            <w:vAlign w:val="center"/>
          </w:tcPr>
          <w:p>
            <w:pPr>
              <w:pStyle w:val="99"/>
              <w:bidi w:val="0"/>
            </w:pPr>
            <w:r>
              <w:rPr>
                <w:b w:val="0"/>
                <w:bCs w:val="0"/>
                <w:i w:val="0"/>
                <w:iCs w:val="0"/>
                <w:u w:val="none"/>
                <w:vertAlign w:val="baseline"/>
                <w:rtl w:val="0"/>
                <w:lang w:val="en"/>
              </w:rPr>
              <w:t>-</w:t>
            </w:r>
          </w:p>
        </w:tc>
        <w:tc>
          <w:tcPr>
            <w:tcW w:w="962" w:type="dxa"/>
            <w:vAlign w:val="center"/>
          </w:tcPr>
          <w:p>
            <w:pPr>
              <w:pStyle w:val="99"/>
              <w:bidi w:val="0"/>
            </w:pPr>
            <w:r>
              <w:rPr>
                <w:b w:val="0"/>
                <w:bCs w:val="0"/>
                <w:i w:val="0"/>
                <w:iCs w:val="0"/>
                <w:u w:val="none"/>
                <w:vertAlign w:val="baseline"/>
                <w:rtl w:val="0"/>
                <w:lang w:val="en"/>
              </w:rPr>
              <w:t>-</w:t>
            </w:r>
          </w:p>
        </w:tc>
        <w:tc>
          <w:tcPr>
            <w:tcW w:w="964" w:type="dxa"/>
          </w:tcPr>
          <w:p>
            <w:pPr>
              <w:pStyle w:val="99"/>
              <w:bidi w:val="0"/>
            </w:pPr>
            <w:r>
              <w:rPr>
                <w:b w:val="0"/>
                <w:bCs w:val="0"/>
                <w:i w:val="0"/>
                <w:iCs w:val="0"/>
                <w:u w:val="none"/>
                <w:vertAlign w:val="baseline"/>
                <w:rtl w:val="0"/>
                <w:lang w:val="en"/>
              </w:rPr>
              <w: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01h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First mapping object (RxPDO_SI1)</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0x60400010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02h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Second mapping object (RxPDO_SI2)</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0x607A0020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03h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Third mapping object (RxPDO_SI3)</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0x60FF0020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04h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The fourth mapping object (RxPDO_SI4)</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0x60710008</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05h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The fifth mapping object (RxPDO_SI5)</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0x60600008</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06h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Sixth mapping object (RxPDO_SI6)</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0x60B80010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07h</w:t>
            </w:r>
          </w:p>
        </w:tc>
        <w:tc>
          <w:tcPr>
            <w:tcW w:w="2828" w:type="dxa"/>
            <w:shd w:val="clear" w:color="auto" w:fill="D8D8D8"/>
            <w:vAlign w:val="center"/>
          </w:tcPr>
          <w:p>
            <w:pPr>
              <w:pStyle w:val="97"/>
              <w:bidi w:val="0"/>
            </w:pPr>
            <w:r>
              <w:rPr>
                <w:b/>
                <w:bCs/>
                <w:i w:val="0"/>
                <w:iCs w:val="0"/>
                <w:u w:val="none"/>
                <w:vertAlign w:val="baseline"/>
                <w:rtl w:val="0"/>
                <w:lang w:val="en"/>
              </w:rPr>
              <w:t>Parameter name</w:t>
            </w:r>
          </w:p>
        </w:tc>
        <w:tc>
          <w:tcPr>
            <w:tcW w:w="962" w:type="dxa"/>
            <w:shd w:val="clear" w:color="auto" w:fill="D8D8D8"/>
            <w:vAlign w:val="center"/>
          </w:tcPr>
          <w:p>
            <w:pPr>
              <w:pStyle w:val="97"/>
              <w:bidi w:val="0"/>
            </w:pPr>
            <w:r>
              <w:rPr>
                <w:b/>
                <w:bCs/>
                <w:i w:val="0"/>
                <w:iCs w:val="0"/>
                <w:u w:val="none"/>
                <w:vertAlign w:val="baseline"/>
                <w:rtl w:val="0"/>
                <w:lang w:val="en"/>
              </w:rPr>
              <w:t>Accessibility</w:t>
            </w:r>
          </w:p>
        </w:tc>
        <w:tc>
          <w:tcPr>
            <w:tcW w:w="962" w:type="dxa"/>
            <w:shd w:val="clear" w:color="auto" w:fill="D8D8D8"/>
            <w:vAlign w:val="center"/>
          </w:tcPr>
          <w:p>
            <w:pPr>
              <w:pStyle w:val="97"/>
              <w:bidi w:val="0"/>
            </w:pPr>
            <w:r>
              <w:rPr>
                <w:b/>
                <w:bCs/>
                <w:i w:val="0"/>
                <w:iCs w:val="0"/>
                <w:u w:val="none"/>
                <w:vertAlign w:val="baseline"/>
                <w:rtl w:val="0"/>
                <w:lang w:val="en"/>
              </w:rPr>
              <w:t>Data mapping</w:t>
            </w:r>
          </w:p>
        </w:tc>
        <w:tc>
          <w:tcPr>
            <w:tcW w:w="964" w:type="dxa"/>
            <w:shd w:val="clear" w:color="auto" w:fill="D8D8D8"/>
          </w:tcPr>
          <w:p>
            <w:pPr>
              <w:pStyle w:val="97"/>
              <w:bidi w:val="0"/>
            </w:pPr>
            <w:r>
              <w:rPr>
                <w:b/>
                <w:bCs/>
                <w:i w:val="0"/>
                <w:iCs w:val="0"/>
                <w:u w:val="none"/>
                <w:vertAlign w:val="baseline"/>
                <w:rtl w:val="0"/>
                <w:lang w:val="en"/>
              </w:rPr>
              <w:t>Data structure</w:t>
            </w:r>
          </w:p>
        </w:tc>
        <w:tc>
          <w:tcPr>
            <w:tcW w:w="1410" w:type="dxa"/>
            <w:shd w:val="clear" w:color="auto" w:fill="D8D8D8"/>
          </w:tcPr>
          <w:p>
            <w:pPr>
              <w:pStyle w:val="97"/>
              <w:bidi w:val="0"/>
            </w:pPr>
            <w:r>
              <w:rPr>
                <w:b/>
                <w:bCs/>
                <w:i w:val="0"/>
                <w:iCs w:val="0"/>
                <w:u w:val="none"/>
                <w:vertAlign w:val="baseline"/>
                <w:rtl w:val="0"/>
                <w:lang w:val="en"/>
              </w:rPr>
              <w:t>Data display range</w:t>
            </w:r>
          </w:p>
        </w:tc>
        <w:tc>
          <w:tcPr>
            <w:tcW w:w="1156" w:type="dxa"/>
            <w:shd w:val="clear" w:color="auto" w:fill="D8D8D8"/>
            <w:vAlign w:val="center"/>
          </w:tcPr>
          <w:p>
            <w:pPr>
              <w:pStyle w:val="97"/>
              <w:bidi w:val="0"/>
            </w:pPr>
            <w:r>
              <w:rPr>
                <w:b/>
                <w:bCs/>
                <w:i w:val="0"/>
                <w:iCs w:val="0"/>
                <w:u w:val="none"/>
                <w:vertAlign w:val="baseline"/>
                <w:rtl w:val="0"/>
                <w:lang w:val="en"/>
              </w:rPr>
              <w:t>Default</w:t>
            </w:r>
          </w:p>
        </w:tc>
        <w:tc>
          <w:tcPr>
            <w:tcW w:w="962"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828" w:type="dxa"/>
            <w:vAlign w:val="center"/>
          </w:tcPr>
          <w:p>
            <w:pPr>
              <w:pStyle w:val="99"/>
              <w:bidi w:val="0"/>
            </w:pPr>
            <w:r>
              <w:rPr>
                <w:b w:val="0"/>
                <w:bCs w:val="0"/>
                <w:i w:val="0"/>
                <w:iCs w:val="0"/>
                <w:u w:val="none"/>
                <w:vertAlign w:val="baseline"/>
                <w:rtl w:val="0"/>
                <w:lang w:val="en"/>
              </w:rPr>
              <w:t>The seventh mapping object (RxPDO_SI7)</w:t>
            </w:r>
          </w:p>
        </w:tc>
        <w:tc>
          <w:tcPr>
            <w:tcW w:w="962" w:type="dxa"/>
            <w:vAlign w:val="center"/>
          </w:tcPr>
          <w:p>
            <w:pPr>
              <w:pStyle w:val="99"/>
              <w:bidi w:val="0"/>
            </w:pPr>
            <w:r>
              <w:rPr>
                <w:b w:val="0"/>
                <w:bCs w:val="0"/>
                <w:i w:val="0"/>
                <w:iCs w:val="0"/>
                <w:u w:val="none"/>
                <w:vertAlign w:val="baseline"/>
                <w:rtl w:val="0"/>
                <w:lang w:val="en"/>
              </w:rPr>
              <w:t>RW</w:t>
            </w:r>
          </w:p>
        </w:tc>
        <w:tc>
          <w:tcPr>
            <w:tcW w:w="962" w:type="dxa"/>
            <w:vAlign w:val="center"/>
          </w:tcPr>
          <w:p>
            <w:pPr>
              <w:pStyle w:val="99"/>
              <w:bidi w:val="0"/>
            </w:pPr>
            <w:r>
              <w:rPr>
                <w:b w:val="0"/>
                <w:bCs w:val="0"/>
                <w:i w:val="0"/>
                <w:iCs w:val="0"/>
                <w:u w:val="none"/>
                <w:vertAlign w:val="baseline"/>
                <w:rtl w:val="0"/>
                <w:lang w:val="en"/>
              </w:rPr>
              <w:t>RPDO</w:t>
            </w:r>
          </w:p>
        </w:tc>
        <w:tc>
          <w:tcPr>
            <w:tcW w:w="964" w:type="dxa"/>
          </w:tcPr>
          <w:p>
            <w:pPr>
              <w:pStyle w:val="99"/>
              <w:bidi w:val="0"/>
            </w:pPr>
            <w:r>
              <w:rPr>
                <w:b w:val="0"/>
                <w:bCs w:val="0"/>
                <w:i w:val="0"/>
                <w:iCs w:val="0"/>
                <w:u w:val="none"/>
                <w:vertAlign w:val="baseline"/>
                <w:rtl w:val="0"/>
                <w:lang w:val="en"/>
              </w:rPr>
              <w:t>UDINT</w:t>
            </w:r>
          </w:p>
        </w:tc>
        <w:tc>
          <w:tcPr>
            <w:tcW w:w="1410" w:type="dxa"/>
          </w:tcPr>
          <w:p>
            <w:pPr>
              <w:pStyle w:val="99"/>
              <w:bidi w:val="0"/>
            </w:pPr>
            <w:r>
              <w:rPr>
                <w:b w:val="0"/>
                <w:bCs w:val="0"/>
                <w:i w:val="0"/>
                <w:iCs w:val="0"/>
                <w:u w:val="none"/>
                <w:vertAlign w:val="baseline"/>
                <w:rtl w:val="0"/>
                <w:lang w:val="en"/>
              </w:rPr>
              <w:t>-</w:t>
            </w:r>
          </w:p>
        </w:tc>
        <w:tc>
          <w:tcPr>
            <w:tcW w:w="1156" w:type="dxa"/>
            <w:vAlign w:val="center"/>
          </w:tcPr>
          <w:p>
            <w:pPr>
              <w:pStyle w:val="99"/>
              <w:bidi w:val="0"/>
            </w:pPr>
            <w:r>
              <w:rPr>
                <w:b w:val="0"/>
                <w:bCs w:val="0"/>
                <w:i w:val="0"/>
                <w:iCs w:val="0"/>
                <w:u w:val="none"/>
                <w:vertAlign w:val="baseline"/>
                <w:rtl w:val="0"/>
                <w:lang w:val="en"/>
              </w:rPr>
              <w:t>0x607F0020</w:t>
            </w:r>
          </w:p>
        </w:tc>
        <w:tc>
          <w:tcPr>
            <w:tcW w:w="962"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RxPDO7.</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1"/>
        <w:gridCol w:w="2633"/>
        <w:gridCol w:w="1132"/>
        <w:gridCol w:w="950"/>
        <w:gridCol w:w="955"/>
        <w:gridCol w:w="1329"/>
        <w:gridCol w:w="1181"/>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1A00</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TxPDO</w:t>
            </w:r>
          </w:p>
        </w:tc>
        <w:tc>
          <w:tcPr>
            <w:tcW w:w="957" w:type="dxa"/>
            <w:vAlign w:val="center"/>
          </w:tcPr>
          <w:p>
            <w:pPr>
              <w:pStyle w:val="99"/>
              <w:bidi w:val="0"/>
            </w:pPr>
            <w:r>
              <w:rPr>
                <w:b w:val="0"/>
                <w:bCs w:val="0"/>
                <w:i w:val="0"/>
                <w:iCs w:val="0"/>
                <w:u w:val="none"/>
                <w:vertAlign w:val="baseline"/>
                <w:rtl w:val="0"/>
                <w:lang w:val="en"/>
              </w:rPr>
              <w:t>-</w:t>
            </w:r>
          </w:p>
        </w:tc>
        <w:tc>
          <w:tcPr>
            <w:tcW w:w="959" w:type="dxa"/>
            <w:vAlign w:val="center"/>
          </w:tcPr>
          <w:p>
            <w:pPr>
              <w:pStyle w:val="99"/>
              <w:bidi w:val="0"/>
            </w:pPr>
            <w:r>
              <w:rPr>
                <w:b w:val="0"/>
                <w:bCs w:val="0"/>
                <w:i w:val="0"/>
                <w:iCs w:val="0"/>
                <w:u w:val="none"/>
                <w:vertAlign w:val="baseline"/>
                <w:rtl w:val="0"/>
                <w:lang w:val="en"/>
              </w:rPr>
              <w:t>-</w:t>
            </w:r>
          </w:p>
        </w:tc>
        <w:tc>
          <w:tcPr>
            <w:tcW w:w="962" w:type="dxa"/>
          </w:tcPr>
          <w:p>
            <w:pPr>
              <w:pStyle w:val="99"/>
              <w:bidi w:val="0"/>
            </w:pPr>
            <w:r>
              <w:rPr>
                <w:b w:val="0"/>
                <w:bCs w:val="0"/>
                <w:i w:val="0"/>
                <w:iCs w:val="0"/>
                <w:u w:val="none"/>
                <w:vertAlign w:val="baseline"/>
                <w:rtl w:val="0"/>
                <w:lang w:val="en"/>
              </w:rPr>
              <w: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01h</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First mapping object (TxPDO_SI1)</w:t>
            </w:r>
          </w:p>
        </w:tc>
        <w:tc>
          <w:tcPr>
            <w:tcW w:w="957" w:type="dxa"/>
            <w:vAlign w:val="center"/>
          </w:tcPr>
          <w:p>
            <w:pPr>
              <w:pStyle w:val="99"/>
              <w:bidi w:val="0"/>
            </w:pPr>
            <w:r>
              <w:rPr>
                <w:b w:val="0"/>
                <w:bCs w:val="0"/>
                <w:i w:val="0"/>
                <w:iCs w:val="0"/>
                <w:u w:val="none"/>
                <w:vertAlign w:val="baseline"/>
                <w:rtl w:val="0"/>
                <w:lang w:val="en"/>
              </w:rPr>
              <w:t>RW</w:t>
            </w:r>
          </w:p>
        </w:tc>
        <w:tc>
          <w:tcPr>
            <w:tcW w:w="959" w:type="dxa"/>
            <w:vAlign w:val="center"/>
          </w:tcPr>
          <w:p>
            <w:pPr>
              <w:pStyle w:val="99"/>
              <w:bidi w:val="0"/>
            </w:pPr>
            <w:r>
              <w:rPr>
                <w:b w:val="0"/>
                <w:bCs w:val="0"/>
                <w:i w:val="0"/>
                <w:iCs w:val="0"/>
                <w:u w:val="none"/>
                <w:vertAlign w:val="baseline"/>
                <w:rtl w:val="0"/>
                <w:lang w:val="en"/>
              </w:rPr>
              <w:t>TPDO</w:t>
            </w:r>
          </w:p>
        </w:tc>
        <w:tc>
          <w:tcPr>
            <w:tcW w:w="962" w:type="dxa"/>
          </w:tcPr>
          <w:p>
            <w:pPr>
              <w:pStyle w:val="99"/>
              <w:bidi w:val="0"/>
            </w:pPr>
            <w:r>
              <w:rPr>
                <w:b w:val="0"/>
                <w:bCs w:val="0"/>
                <w:i w:val="0"/>
                <w:iCs w:val="0"/>
                <w:u w:val="none"/>
                <w:vertAlign w:val="baseline"/>
                <w:rtl w:val="0"/>
                <w:lang w:val="en"/>
              </w:rPr>
              <w:t>UDINT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0x60410010</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02h</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Second mapping object (TxPDO_SI2)</w:t>
            </w:r>
          </w:p>
        </w:tc>
        <w:tc>
          <w:tcPr>
            <w:tcW w:w="957" w:type="dxa"/>
            <w:vAlign w:val="center"/>
          </w:tcPr>
          <w:p>
            <w:pPr>
              <w:pStyle w:val="99"/>
              <w:bidi w:val="0"/>
            </w:pPr>
            <w:r>
              <w:rPr>
                <w:b w:val="0"/>
                <w:bCs w:val="0"/>
                <w:i w:val="0"/>
                <w:iCs w:val="0"/>
                <w:u w:val="none"/>
                <w:vertAlign w:val="baseline"/>
                <w:rtl w:val="0"/>
                <w:lang w:val="en"/>
              </w:rPr>
              <w:t>RW</w:t>
            </w:r>
          </w:p>
        </w:tc>
        <w:tc>
          <w:tcPr>
            <w:tcW w:w="959" w:type="dxa"/>
            <w:vAlign w:val="center"/>
          </w:tcPr>
          <w:p>
            <w:pPr>
              <w:pStyle w:val="99"/>
              <w:bidi w:val="0"/>
            </w:pPr>
            <w:r>
              <w:rPr>
                <w:b w:val="0"/>
                <w:bCs w:val="0"/>
                <w:i w:val="0"/>
                <w:iCs w:val="0"/>
                <w:u w:val="none"/>
                <w:vertAlign w:val="baseline"/>
                <w:rtl w:val="0"/>
                <w:lang w:val="en"/>
              </w:rPr>
              <w:t>TPDO</w:t>
            </w:r>
          </w:p>
        </w:tc>
        <w:tc>
          <w:tcPr>
            <w:tcW w:w="962" w:type="dxa"/>
          </w:tcPr>
          <w:p>
            <w:pPr>
              <w:pStyle w:val="99"/>
              <w:bidi w:val="0"/>
            </w:pPr>
            <w:r>
              <w:rPr>
                <w:b w:val="0"/>
                <w:bCs w:val="0"/>
                <w:i w:val="0"/>
                <w:iCs w:val="0"/>
                <w:u w:val="none"/>
                <w:vertAlign w:val="baseline"/>
                <w:rtl w:val="0"/>
                <w:lang w:val="en"/>
              </w:rPr>
              <w:t>UDINT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0x60640020</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03h</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Third mapping object (TxPDO_SI3)</w:t>
            </w:r>
          </w:p>
        </w:tc>
        <w:tc>
          <w:tcPr>
            <w:tcW w:w="957" w:type="dxa"/>
            <w:vAlign w:val="center"/>
          </w:tcPr>
          <w:p>
            <w:pPr>
              <w:pStyle w:val="99"/>
              <w:bidi w:val="0"/>
            </w:pPr>
            <w:r>
              <w:rPr>
                <w:b w:val="0"/>
                <w:bCs w:val="0"/>
                <w:i w:val="0"/>
                <w:iCs w:val="0"/>
                <w:u w:val="none"/>
                <w:vertAlign w:val="baseline"/>
                <w:rtl w:val="0"/>
                <w:lang w:val="en"/>
              </w:rPr>
              <w:t>RW</w:t>
            </w:r>
          </w:p>
        </w:tc>
        <w:tc>
          <w:tcPr>
            <w:tcW w:w="959" w:type="dxa"/>
            <w:vAlign w:val="center"/>
          </w:tcPr>
          <w:p>
            <w:pPr>
              <w:pStyle w:val="99"/>
              <w:bidi w:val="0"/>
            </w:pPr>
            <w:r>
              <w:rPr>
                <w:b w:val="0"/>
                <w:bCs w:val="0"/>
                <w:i w:val="0"/>
                <w:iCs w:val="0"/>
                <w:u w:val="none"/>
                <w:vertAlign w:val="baseline"/>
                <w:rtl w:val="0"/>
                <w:lang w:val="en"/>
              </w:rPr>
              <w:t>TPDO</w:t>
            </w:r>
          </w:p>
        </w:tc>
        <w:tc>
          <w:tcPr>
            <w:tcW w:w="962" w:type="dxa"/>
          </w:tcPr>
          <w:p>
            <w:pPr>
              <w:pStyle w:val="99"/>
              <w:bidi w:val="0"/>
            </w:pPr>
            <w:r>
              <w:rPr>
                <w:b w:val="0"/>
                <w:bCs w:val="0"/>
                <w:i w:val="0"/>
                <w:iCs w:val="0"/>
                <w:u w:val="none"/>
                <w:vertAlign w:val="baseline"/>
                <w:rtl w:val="0"/>
                <w:lang w:val="en"/>
              </w:rPr>
              <w:t>UDINT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0x60B90010</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04h</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The fourth mapping object (TxPDO_SI4)</w:t>
            </w:r>
          </w:p>
        </w:tc>
        <w:tc>
          <w:tcPr>
            <w:tcW w:w="957" w:type="dxa"/>
            <w:vAlign w:val="center"/>
          </w:tcPr>
          <w:p>
            <w:pPr>
              <w:pStyle w:val="99"/>
              <w:bidi w:val="0"/>
            </w:pPr>
            <w:r>
              <w:rPr>
                <w:b w:val="0"/>
                <w:bCs w:val="0"/>
                <w:i w:val="0"/>
                <w:iCs w:val="0"/>
                <w:u w:val="none"/>
                <w:vertAlign w:val="baseline"/>
                <w:rtl w:val="0"/>
                <w:lang w:val="en"/>
              </w:rPr>
              <w:t>RW</w:t>
            </w:r>
          </w:p>
        </w:tc>
        <w:tc>
          <w:tcPr>
            <w:tcW w:w="959" w:type="dxa"/>
            <w:vAlign w:val="center"/>
          </w:tcPr>
          <w:p>
            <w:pPr>
              <w:pStyle w:val="99"/>
              <w:bidi w:val="0"/>
            </w:pPr>
            <w:r>
              <w:rPr>
                <w:b w:val="0"/>
                <w:bCs w:val="0"/>
                <w:i w:val="0"/>
                <w:iCs w:val="0"/>
                <w:u w:val="none"/>
                <w:vertAlign w:val="baseline"/>
                <w:rtl w:val="0"/>
                <w:lang w:val="en"/>
              </w:rPr>
              <w:t>TPDO</w:t>
            </w:r>
          </w:p>
        </w:tc>
        <w:tc>
          <w:tcPr>
            <w:tcW w:w="962" w:type="dxa"/>
          </w:tcPr>
          <w:p>
            <w:pPr>
              <w:pStyle w:val="99"/>
              <w:bidi w:val="0"/>
            </w:pPr>
            <w:r>
              <w:rPr>
                <w:b w:val="0"/>
                <w:bCs w:val="0"/>
                <w:i w:val="0"/>
                <w:iCs w:val="0"/>
                <w:u w:val="none"/>
                <w:vertAlign w:val="baseline"/>
                <w:rtl w:val="0"/>
                <w:lang w:val="en"/>
              </w:rPr>
              <w:t>UDINT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0x60BA0020</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05h</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The fifth mapping object (TxPDO_SI5)</w:t>
            </w:r>
          </w:p>
        </w:tc>
        <w:tc>
          <w:tcPr>
            <w:tcW w:w="957" w:type="dxa"/>
            <w:vAlign w:val="center"/>
          </w:tcPr>
          <w:p>
            <w:pPr>
              <w:pStyle w:val="99"/>
              <w:bidi w:val="0"/>
            </w:pPr>
            <w:r>
              <w:rPr>
                <w:b w:val="0"/>
                <w:bCs w:val="0"/>
                <w:i w:val="0"/>
                <w:iCs w:val="0"/>
                <w:u w:val="none"/>
                <w:vertAlign w:val="baseline"/>
                <w:rtl w:val="0"/>
                <w:lang w:val="en"/>
              </w:rPr>
              <w:t>RW</w:t>
            </w:r>
          </w:p>
        </w:tc>
        <w:tc>
          <w:tcPr>
            <w:tcW w:w="959" w:type="dxa"/>
            <w:vAlign w:val="center"/>
          </w:tcPr>
          <w:p>
            <w:pPr>
              <w:pStyle w:val="99"/>
              <w:bidi w:val="0"/>
            </w:pPr>
            <w:r>
              <w:rPr>
                <w:b w:val="0"/>
                <w:bCs w:val="0"/>
                <w:i w:val="0"/>
                <w:iCs w:val="0"/>
                <w:u w:val="none"/>
                <w:vertAlign w:val="baseline"/>
                <w:rtl w:val="0"/>
                <w:lang w:val="en"/>
              </w:rPr>
              <w:t>TPDO</w:t>
            </w:r>
          </w:p>
        </w:tc>
        <w:tc>
          <w:tcPr>
            <w:tcW w:w="962" w:type="dxa"/>
          </w:tcPr>
          <w:p>
            <w:pPr>
              <w:pStyle w:val="99"/>
              <w:bidi w:val="0"/>
            </w:pPr>
            <w:r>
              <w:rPr>
                <w:b w:val="0"/>
                <w:bCs w:val="0"/>
                <w:i w:val="0"/>
                <w:iCs w:val="0"/>
                <w:u w:val="none"/>
                <w:vertAlign w:val="baseline"/>
                <w:rtl w:val="0"/>
                <w:lang w:val="en"/>
              </w:rPr>
              <w:t>UDINT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0x60BC0020</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06h</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Sixth mapping object (TxPDO_SI6)</w:t>
            </w:r>
          </w:p>
        </w:tc>
        <w:tc>
          <w:tcPr>
            <w:tcW w:w="957" w:type="dxa"/>
            <w:vAlign w:val="center"/>
          </w:tcPr>
          <w:p>
            <w:pPr>
              <w:pStyle w:val="99"/>
              <w:bidi w:val="0"/>
            </w:pPr>
            <w:r>
              <w:rPr>
                <w:b w:val="0"/>
                <w:bCs w:val="0"/>
                <w:i w:val="0"/>
                <w:iCs w:val="0"/>
                <w:u w:val="none"/>
                <w:vertAlign w:val="baseline"/>
                <w:rtl w:val="0"/>
                <w:lang w:val="en"/>
              </w:rPr>
              <w:t>RW</w:t>
            </w:r>
          </w:p>
        </w:tc>
        <w:tc>
          <w:tcPr>
            <w:tcW w:w="959" w:type="dxa"/>
            <w:vAlign w:val="center"/>
          </w:tcPr>
          <w:p>
            <w:pPr>
              <w:pStyle w:val="99"/>
              <w:bidi w:val="0"/>
            </w:pPr>
            <w:r>
              <w:rPr>
                <w:b w:val="0"/>
                <w:bCs w:val="0"/>
                <w:i w:val="0"/>
                <w:iCs w:val="0"/>
                <w:u w:val="none"/>
                <w:vertAlign w:val="baseline"/>
                <w:rtl w:val="0"/>
                <w:lang w:val="en"/>
              </w:rPr>
              <w:t>TPDO</w:t>
            </w:r>
          </w:p>
        </w:tc>
        <w:tc>
          <w:tcPr>
            <w:tcW w:w="962" w:type="dxa"/>
          </w:tcPr>
          <w:p>
            <w:pPr>
              <w:pStyle w:val="99"/>
              <w:bidi w:val="0"/>
            </w:pPr>
            <w:r>
              <w:rPr>
                <w:b w:val="0"/>
                <w:bCs w:val="0"/>
                <w:i w:val="0"/>
                <w:iCs w:val="0"/>
                <w:u w:val="none"/>
                <w:vertAlign w:val="baseline"/>
                <w:rtl w:val="0"/>
                <w:lang w:val="en"/>
              </w:rPr>
              <w:t>UDINT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0x603F0010</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07h</w:t>
            </w:r>
          </w:p>
        </w:tc>
        <w:tc>
          <w:tcPr>
            <w:tcW w:w="2814" w:type="dxa"/>
            <w:shd w:val="clear" w:color="auto" w:fill="D8D8D8"/>
            <w:vAlign w:val="center"/>
          </w:tcPr>
          <w:p>
            <w:pPr>
              <w:pStyle w:val="97"/>
              <w:bidi w:val="0"/>
            </w:pPr>
            <w:r>
              <w:rPr>
                <w:b/>
                <w:bCs/>
                <w:i w:val="0"/>
                <w:iCs w:val="0"/>
                <w:u w:val="none"/>
                <w:vertAlign w:val="baseline"/>
                <w:rtl w:val="0"/>
                <w:lang w:val="en"/>
              </w:rPr>
              <w:t>Parameter name</w:t>
            </w:r>
          </w:p>
        </w:tc>
        <w:tc>
          <w:tcPr>
            <w:tcW w:w="957" w:type="dxa"/>
            <w:shd w:val="clear" w:color="auto" w:fill="D8D8D8"/>
            <w:vAlign w:val="center"/>
          </w:tcPr>
          <w:p>
            <w:pPr>
              <w:pStyle w:val="97"/>
              <w:bidi w:val="0"/>
            </w:pPr>
            <w:r>
              <w:rPr>
                <w:b/>
                <w:bCs/>
                <w:i w:val="0"/>
                <w:iCs w:val="0"/>
                <w:u w:val="none"/>
                <w:vertAlign w:val="baseline"/>
                <w:rtl w:val="0"/>
                <w:lang w:val="en"/>
              </w:rPr>
              <w:t>Accessibility</w:t>
            </w:r>
          </w:p>
        </w:tc>
        <w:tc>
          <w:tcPr>
            <w:tcW w:w="959" w:type="dxa"/>
            <w:shd w:val="clear" w:color="auto" w:fill="D8D8D8"/>
            <w:vAlign w:val="center"/>
          </w:tcPr>
          <w:p>
            <w:pPr>
              <w:pStyle w:val="97"/>
              <w:bidi w:val="0"/>
            </w:pPr>
            <w:r>
              <w:rPr>
                <w:b/>
                <w:bCs/>
                <w:i w:val="0"/>
                <w:iCs w:val="0"/>
                <w:u w:val="none"/>
                <w:vertAlign w:val="baseline"/>
                <w:rtl w:val="0"/>
                <w:lang w:val="en"/>
              </w:rPr>
              <w:t>Data mapping</w:t>
            </w:r>
          </w:p>
        </w:tc>
        <w:tc>
          <w:tcPr>
            <w:tcW w:w="962" w:type="dxa"/>
            <w:shd w:val="clear" w:color="auto" w:fill="D8D8D8"/>
          </w:tcPr>
          <w:p>
            <w:pPr>
              <w:pStyle w:val="97"/>
              <w:bidi w:val="0"/>
            </w:pPr>
            <w:r>
              <w:rPr>
                <w:b/>
                <w:bCs/>
                <w:i w:val="0"/>
                <w:iCs w:val="0"/>
                <w:u w:val="none"/>
                <w:vertAlign w:val="baseline"/>
                <w:rtl w:val="0"/>
                <w:lang w:val="en"/>
              </w:rPr>
              <w:t>Data structure</w:t>
            </w:r>
          </w:p>
        </w:tc>
        <w:tc>
          <w:tcPr>
            <w:tcW w:w="1399" w:type="dxa"/>
            <w:shd w:val="clear" w:color="auto" w:fill="D8D8D8"/>
          </w:tcPr>
          <w:p>
            <w:pPr>
              <w:pStyle w:val="97"/>
              <w:bidi w:val="0"/>
            </w:pPr>
            <w:r>
              <w:rPr>
                <w:b/>
                <w:bCs/>
                <w:i w:val="0"/>
                <w:iCs w:val="0"/>
                <w:u w:val="none"/>
                <w:vertAlign w:val="baseline"/>
                <w:rtl w:val="0"/>
                <w:lang w:val="en"/>
              </w:rPr>
              <w:t>Data display range</w:t>
            </w:r>
          </w:p>
        </w:tc>
        <w:tc>
          <w:tcPr>
            <w:tcW w:w="1187" w:type="dxa"/>
            <w:shd w:val="clear" w:color="auto" w:fill="D8D8D8"/>
            <w:vAlign w:val="center"/>
          </w:tcPr>
          <w:p>
            <w:pPr>
              <w:pStyle w:val="97"/>
              <w:bidi w:val="0"/>
            </w:pPr>
            <w:r>
              <w:rPr>
                <w:b/>
                <w:bCs/>
                <w:i w:val="0"/>
                <w:iCs w:val="0"/>
                <w:u w:val="none"/>
                <w:vertAlign w:val="baseline"/>
                <w:rtl w:val="0"/>
                <w:lang w:val="en"/>
              </w:rPr>
              <w:t>Default</w:t>
            </w:r>
          </w:p>
        </w:tc>
        <w:tc>
          <w:tcPr>
            <w:tcW w:w="956"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14" w:type="dxa"/>
            <w:vAlign w:val="center"/>
          </w:tcPr>
          <w:p>
            <w:pPr>
              <w:pStyle w:val="99"/>
              <w:bidi w:val="0"/>
            </w:pPr>
            <w:r>
              <w:rPr>
                <w:b w:val="0"/>
                <w:bCs w:val="0"/>
                <w:i w:val="0"/>
                <w:iCs w:val="0"/>
                <w:u w:val="none"/>
                <w:vertAlign w:val="baseline"/>
                <w:rtl w:val="0"/>
                <w:lang w:val="en"/>
              </w:rPr>
              <w:t>The seventh mapping object (TxPDO_SI7)</w:t>
            </w:r>
          </w:p>
        </w:tc>
        <w:tc>
          <w:tcPr>
            <w:tcW w:w="957" w:type="dxa"/>
            <w:vAlign w:val="center"/>
          </w:tcPr>
          <w:p>
            <w:pPr>
              <w:pStyle w:val="99"/>
              <w:bidi w:val="0"/>
            </w:pPr>
            <w:r>
              <w:rPr>
                <w:b w:val="0"/>
                <w:bCs w:val="0"/>
                <w:i w:val="0"/>
                <w:iCs w:val="0"/>
                <w:u w:val="none"/>
                <w:vertAlign w:val="baseline"/>
                <w:rtl w:val="0"/>
                <w:lang w:val="en"/>
              </w:rPr>
              <w:t>RW</w:t>
            </w:r>
          </w:p>
        </w:tc>
        <w:tc>
          <w:tcPr>
            <w:tcW w:w="959" w:type="dxa"/>
            <w:vAlign w:val="center"/>
          </w:tcPr>
          <w:p>
            <w:pPr>
              <w:pStyle w:val="99"/>
              <w:bidi w:val="0"/>
            </w:pPr>
            <w:r>
              <w:rPr>
                <w:b w:val="0"/>
                <w:bCs w:val="0"/>
                <w:i w:val="0"/>
                <w:iCs w:val="0"/>
                <w:u w:val="none"/>
                <w:vertAlign w:val="baseline"/>
                <w:rtl w:val="0"/>
                <w:lang w:val="en"/>
              </w:rPr>
              <w:t>TPDO</w:t>
            </w:r>
          </w:p>
        </w:tc>
        <w:tc>
          <w:tcPr>
            <w:tcW w:w="962" w:type="dxa"/>
          </w:tcPr>
          <w:p>
            <w:pPr>
              <w:pStyle w:val="99"/>
              <w:bidi w:val="0"/>
            </w:pPr>
            <w:r>
              <w:rPr>
                <w:b w:val="0"/>
                <w:bCs w:val="0"/>
                <w:i w:val="0"/>
                <w:iCs w:val="0"/>
                <w:u w:val="none"/>
                <w:vertAlign w:val="baseline"/>
                <w:rtl w:val="0"/>
                <w:lang w:val="en"/>
              </w:rPr>
              <w:t>UDINT</w:t>
            </w:r>
          </w:p>
        </w:tc>
        <w:tc>
          <w:tcPr>
            <w:tcW w:w="1399" w:type="dxa"/>
          </w:tcPr>
          <w:p>
            <w:pPr>
              <w:pStyle w:val="99"/>
              <w:bidi w:val="0"/>
            </w:pPr>
            <w:r>
              <w:rPr>
                <w:b w:val="0"/>
                <w:bCs w:val="0"/>
                <w:i w:val="0"/>
                <w:iCs w:val="0"/>
                <w:u w:val="none"/>
                <w:vertAlign w:val="baseline"/>
                <w:rtl w:val="0"/>
                <w:lang w:val="en"/>
              </w:rPr>
              <w:t>-</w:t>
            </w:r>
          </w:p>
        </w:tc>
        <w:tc>
          <w:tcPr>
            <w:tcW w:w="1187" w:type="dxa"/>
            <w:vAlign w:val="center"/>
          </w:tcPr>
          <w:p>
            <w:pPr>
              <w:pStyle w:val="99"/>
              <w:bidi w:val="0"/>
            </w:pPr>
            <w:r>
              <w:rPr>
                <w:b w:val="0"/>
                <w:bCs w:val="0"/>
                <w:i w:val="0"/>
                <w:iCs w:val="0"/>
                <w:u w:val="none"/>
                <w:vertAlign w:val="baseline"/>
                <w:rtl w:val="0"/>
                <w:lang w:val="en"/>
              </w:rPr>
              <w:t>0x60610008</w:t>
            </w:r>
          </w:p>
        </w:tc>
        <w:tc>
          <w:tcPr>
            <w:tcW w:w="956"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TxPDO7.</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0"/>
        <w:gridCol w:w="2619"/>
        <w:gridCol w:w="1132"/>
        <w:gridCol w:w="948"/>
        <w:gridCol w:w="954"/>
        <w:gridCol w:w="1321"/>
        <w:gridCol w:w="1207"/>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1B01</w:t>
            </w:r>
          </w:p>
        </w:tc>
        <w:tc>
          <w:tcPr>
            <w:tcW w:w="2807" w:type="dxa"/>
            <w:shd w:val="clear" w:color="auto" w:fill="D8D8D8"/>
            <w:vAlign w:val="center"/>
          </w:tcPr>
          <w:p>
            <w:pPr>
              <w:pStyle w:val="97"/>
              <w:bidi w:val="0"/>
            </w:pPr>
            <w:r>
              <w:rPr>
                <w:b/>
                <w:bCs/>
                <w:i w:val="0"/>
                <w:iCs w:val="0"/>
                <w:u w:val="none"/>
                <w:vertAlign w:val="baseline"/>
                <w:rtl w:val="0"/>
                <w:lang w:val="en"/>
              </w:rPr>
              <w:t>Parameter name</w:t>
            </w:r>
          </w:p>
        </w:tc>
        <w:tc>
          <w:tcPr>
            <w:tcW w:w="955" w:type="dxa"/>
            <w:shd w:val="clear" w:color="auto" w:fill="D8D8D8"/>
            <w:vAlign w:val="center"/>
          </w:tcPr>
          <w:p>
            <w:pPr>
              <w:pStyle w:val="97"/>
              <w:bidi w:val="0"/>
            </w:pPr>
            <w:r>
              <w:rPr>
                <w:b/>
                <w:bCs/>
                <w:i w:val="0"/>
                <w:iCs w:val="0"/>
                <w:u w:val="none"/>
                <w:vertAlign w:val="baseline"/>
                <w:rtl w:val="0"/>
                <w:lang w:val="en"/>
              </w:rPr>
              <w:t>Accessibility</w:t>
            </w:r>
          </w:p>
        </w:tc>
        <w:tc>
          <w:tcPr>
            <w:tcW w:w="958" w:type="dxa"/>
            <w:shd w:val="clear" w:color="auto" w:fill="D8D8D8"/>
            <w:vAlign w:val="center"/>
          </w:tcPr>
          <w:p>
            <w:pPr>
              <w:pStyle w:val="97"/>
              <w:bidi w:val="0"/>
            </w:pPr>
            <w:r>
              <w:rPr>
                <w:b/>
                <w:bCs/>
                <w:i w:val="0"/>
                <w:iCs w:val="0"/>
                <w:u w:val="none"/>
                <w:vertAlign w:val="baseline"/>
                <w:rtl w:val="0"/>
                <w:lang w:val="en"/>
              </w:rPr>
              <w:t>Data mapping</w:t>
            </w:r>
          </w:p>
        </w:tc>
        <w:tc>
          <w:tcPr>
            <w:tcW w:w="961" w:type="dxa"/>
            <w:shd w:val="clear" w:color="auto" w:fill="D8D8D8"/>
          </w:tcPr>
          <w:p>
            <w:pPr>
              <w:pStyle w:val="97"/>
              <w:bidi w:val="0"/>
            </w:pPr>
            <w:r>
              <w:rPr>
                <w:b/>
                <w:bCs/>
                <w:i w:val="0"/>
                <w:iCs w:val="0"/>
                <w:u w:val="none"/>
                <w:vertAlign w:val="baseline"/>
                <w:rtl w:val="0"/>
                <w:lang w:val="en"/>
              </w:rPr>
              <w:t>Data structure</w:t>
            </w:r>
          </w:p>
        </w:tc>
        <w:tc>
          <w:tcPr>
            <w:tcW w:w="1394" w:type="dxa"/>
            <w:shd w:val="clear" w:color="auto" w:fill="D8D8D8"/>
          </w:tcPr>
          <w:p>
            <w:pPr>
              <w:pStyle w:val="97"/>
              <w:bidi w:val="0"/>
            </w:pPr>
            <w:r>
              <w:rPr>
                <w:b/>
                <w:bCs/>
                <w:i w:val="0"/>
                <w:iCs w:val="0"/>
                <w:u w:val="none"/>
                <w:vertAlign w:val="baseline"/>
                <w:rtl w:val="0"/>
                <w:lang w:val="en"/>
              </w:rPr>
              <w:t>Data display range</w:t>
            </w:r>
          </w:p>
        </w:tc>
        <w:tc>
          <w:tcPr>
            <w:tcW w:w="1206" w:type="dxa"/>
            <w:shd w:val="clear" w:color="auto" w:fill="D8D8D8"/>
            <w:vAlign w:val="center"/>
          </w:tcPr>
          <w:p>
            <w:pPr>
              <w:pStyle w:val="97"/>
              <w:bidi w:val="0"/>
            </w:pPr>
            <w:r>
              <w:rPr>
                <w:b/>
                <w:bCs/>
                <w:i w:val="0"/>
                <w:iCs w:val="0"/>
                <w:u w:val="none"/>
                <w:vertAlign w:val="baseline"/>
                <w:rtl w:val="0"/>
                <w:lang w:val="en"/>
              </w:rPr>
              <w:t>Default</w:t>
            </w:r>
          </w:p>
        </w:tc>
        <w:tc>
          <w:tcPr>
            <w:tcW w:w="953"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07" w:type="dxa"/>
            <w:vAlign w:val="center"/>
          </w:tcPr>
          <w:p>
            <w:pPr>
              <w:pStyle w:val="99"/>
              <w:bidi w:val="0"/>
            </w:pPr>
            <w:r>
              <w:rPr>
                <w:b w:val="0"/>
                <w:bCs w:val="0"/>
                <w:i w:val="0"/>
                <w:iCs w:val="0"/>
                <w:u w:val="none"/>
                <w:vertAlign w:val="baseline"/>
                <w:rtl w:val="0"/>
                <w:lang w:val="en"/>
              </w:rPr>
              <w:t>TxPDO</w:t>
            </w:r>
          </w:p>
        </w:tc>
        <w:tc>
          <w:tcPr>
            <w:tcW w:w="955" w:type="dxa"/>
            <w:vAlign w:val="center"/>
          </w:tcPr>
          <w:p>
            <w:pPr>
              <w:pStyle w:val="99"/>
              <w:bidi w:val="0"/>
            </w:pPr>
            <w:r>
              <w:rPr>
                <w:b w:val="0"/>
                <w:bCs w:val="0"/>
                <w:i w:val="0"/>
                <w:iCs w:val="0"/>
                <w:u w:val="none"/>
                <w:vertAlign w:val="baseline"/>
                <w:rtl w:val="0"/>
                <w:lang w:val="en"/>
              </w:rPr>
              <w:t>-</w:t>
            </w:r>
          </w:p>
        </w:tc>
        <w:tc>
          <w:tcPr>
            <w:tcW w:w="958" w:type="dxa"/>
            <w:vAlign w:val="center"/>
          </w:tcPr>
          <w:p>
            <w:pPr>
              <w:pStyle w:val="99"/>
              <w:bidi w:val="0"/>
            </w:pPr>
            <w:r>
              <w:rPr>
                <w:b w:val="0"/>
                <w:bCs w:val="0"/>
                <w:i w:val="0"/>
                <w:iCs w:val="0"/>
                <w:u w:val="none"/>
                <w:vertAlign w:val="baseline"/>
                <w:rtl w:val="0"/>
                <w:lang w:val="en"/>
              </w:rPr>
              <w:t>-</w:t>
            </w:r>
          </w:p>
        </w:tc>
        <w:tc>
          <w:tcPr>
            <w:tcW w:w="961" w:type="dxa"/>
          </w:tcPr>
          <w:p>
            <w:pPr>
              <w:pStyle w:val="99"/>
              <w:bidi w:val="0"/>
            </w:pPr>
            <w:r>
              <w:rPr>
                <w:b w:val="0"/>
                <w:bCs w:val="0"/>
                <w:i w:val="0"/>
                <w:iCs w:val="0"/>
                <w:u w:val="none"/>
                <w:vertAlign w:val="baseline"/>
                <w:rtl w:val="0"/>
                <w:lang w:val="en"/>
              </w:rPr>
              <w:t>-</w:t>
            </w:r>
          </w:p>
        </w:tc>
        <w:tc>
          <w:tcPr>
            <w:tcW w:w="1394" w:type="dxa"/>
          </w:tcPr>
          <w:p>
            <w:pPr>
              <w:pStyle w:val="99"/>
              <w:bidi w:val="0"/>
            </w:pPr>
            <w:r>
              <w:rPr>
                <w:b w:val="0"/>
                <w:bCs w:val="0"/>
                <w:i w:val="0"/>
                <w:iCs w:val="0"/>
                <w:u w:val="none"/>
                <w:vertAlign w:val="baseline"/>
                <w:rtl w:val="0"/>
                <w:lang w:val="en"/>
              </w:rPr>
              <w:t>-</w:t>
            </w:r>
          </w:p>
        </w:tc>
        <w:tc>
          <w:tcPr>
            <w:tcW w:w="1206" w:type="dxa"/>
            <w:vAlign w:val="center"/>
          </w:tcPr>
          <w:p>
            <w:pPr>
              <w:pStyle w:val="99"/>
              <w:bidi w:val="0"/>
            </w:pPr>
            <w:r>
              <w:rPr>
                <w:b w:val="0"/>
                <w:bCs w:val="0"/>
                <w:i w:val="0"/>
                <w:iCs w:val="0"/>
                <w:u w:val="none"/>
                <w:vertAlign w:val="baseline"/>
                <w:rtl w:val="0"/>
                <w:lang w:val="en"/>
              </w:rPr>
              <w:t>-</w:t>
            </w:r>
          </w:p>
        </w:tc>
        <w:tc>
          <w:tcPr>
            <w:tcW w:w="953"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01h</w:t>
            </w:r>
          </w:p>
        </w:tc>
        <w:tc>
          <w:tcPr>
            <w:tcW w:w="2807" w:type="dxa"/>
            <w:shd w:val="clear" w:color="auto" w:fill="D8D8D8"/>
            <w:vAlign w:val="center"/>
          </w:tcPr>
          <w:p>
            <w:pPr>
              <w:pStyle w:val="97"/>
              <w:bidi w:val="0"/>
            </w:pPr>
            <w:r>
              <w:rPr>
                <w:b/>
                <w:bCs/>
                <w:i w:val="0"/>
                <w:iCs w:val="0"/>
                <w:u w:val="none"/>
                <w:vertAlign w:val="baseline"/>
                <w:rtl w:val="0"/>
                <w:lang w:val="en"/>
              </w:rPr>
              <w:t>Parameter name</w:t>
            </w:r>
          </w:p>
        </w:tc>
        <w:tc>
          <w:tcPr>
            <w:tcW w:w="955" w:type="dxa"/>
            <w:shd w:val="clear" w:color="auto" w:fill="D8D8D8"/>
            <w:vAlign w:val="center"/>
          </w:tcPr>
          <w:p>
            <w:pPr>
              <w:pStyle w:val="97"/>
              <w:bidi w:val="0"/>
            </w:pPr>
            <w:r>
              <w:rPr>
                <w:b/>
                <w:bCs/>
                <w:i w:val="0"/>
                <w:iCs w:val="0"/>
                <w:u w:val="none"/>
                <w:vertAlign w:val="baseline"/>
                <w:rtl w:val="0"/>
                <w:lang w:val="en"/>
              </w:rPr>
              <w:t>Accessibility</w:t>
            </w:r>
          </w:p>
        </w:tc>
        <w:tc>
          <w:tcPr>
            <w:tcW w:w="958" w:type="dxa"/>
            <w:shd w:val="clear" w:color="auto" w:fill="D8D8D8"/>
            <w:vAlign w:val="center"/>
          </w:tcPr>
          <w:p>
            <w:pPr>
              <w:pStyle w:val="97"/>
              <w:bidi w:val="0"/>
            </w:pPr>
            <w:r>
              <w:rPr>
                <w:b/>
                <w:bCs/>
                <w:i w:val="0"/>
                <w:iCs w:val="0"/>
                <w:u w:val="none"/>
                <w:vertAlign w:val="baseline"/>
                <w:rtl w:val="0"/>
                <w:lang w:val="en"/>
              </w:rPr>
              <w:t>Data mapping</w:t>
            </w:r>
          </w:p>
        </w:tc>
        <w:tc>
          <w:tcPr>
            <w:tcW w:w="961" w:type="dxa"/>
            <w:shd w:val="clear" w:color="auto" w:fill="D8D8D8"/>
          </w:tcPr>
          <w:p>
            <w:pPr>
              <w:pStyle w:val="97"/>
              <w:bidi w:val="0"/>
            </w:pPr>
            <w:r>
              <w:rPr>
                <w:b/>
                <w:bCs/>
                <w:i w:val="0"/>
                <w:iCs w:val="0"/>
                <w:u w:val="none"/>
                <w:vertAlign w:val="baseline"/>
                <w:rtl w:val="0"/>
                <w:lang w:val="en"/>
              </w:rPr>
              <w:t>Data structure</w:t>
            </w:r>
          </w:p>
        </w:tc>
        <w:tc>
          <w:tcPr>
            <w:tcW w:w="1394" w:type="dxa"/>
            <w:shd w:val="clear" w:color="auto" w:fill="D8D8D8"/>
          </w:tcPr>
          <w:p>
            <w:pPr>
              <w:pStyle w:val="97"/>
              <w:bidi w:val="0"/>
            </w:pPr>
            <w:r>
              <w:rPr>
                <w:b/>
                <w:bCs/>
                <w:i w:val="0"/>
                <w:iCs w:val="0"/>
                <w:u w:val="none"/>
                <w:vertAlign w:val="baseline"/>
                <w:rtl w:val="0"/>
                <w:lang w:val="en"/>
              </w:rPr>
              <w:t>Data display range</w:t>
            </w:r>
          </w:p>
        </w:tc>
        <w:tc>
          <w:tcPr>
            <w:tcW w:w="1206" w:type="dxa"/>
            <w:shd w:val="clear" w:color="auto" w:fill="D8D8D8"/>
            <w:vAlign w:val="center"/>
          </w:tcPr>
          <w:p>
            <w:pPr>
              <w:pStyle w:val="97"/>
              <w:bidi w:val="0"/>
            </w:pPr>
            <w:r>
              <w:rPr>
                <w:b/>
                <w:bCs/>
                <w:i w:val="0"/>
                <w:iCs w:val="0"/>
                <w:u w:val="none"/>
                <w:vertAlign w:val="baseline"/>
                <w:rtl w:val="0"/>
                <w:lang w:val="en"/>
              </w:rPr>
              <w:t>Default</w:t>
            </w:r>
          </w:p>
        </w:tc>
        <w:tc>
          <w:tcPr>
            <w:tcW w:w="953"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07" w:type="dxa"/>
            <w:vAlign w:val="center"/>
          </w:tcPr>
          <w:p>
            <w:pPr>
              <w:pStyle w:val="99"/>
              <w:bidi w:val="0"/>
            </w:pPr>
            <w:r>
              <w:rPr>
                <w:b w:val="0"/>
                <w:bCs w:val="0"/>
                <w:i w:val="0"/>
                <w:iCs w:val="0"/>
                <w:u w:val="none"/>
                <w:vertAlign w:val="baseline"/>
                <w:rtl w:val="0"/>
                <w:lang w:val="en"/>
              </w:rPr>
              <w:t>First mapping object (TxPDO_SI1)</w:t>
            </w:r>
          </w:p>
        </w:tc>
        <w:tc>
          <w:tcPr>
            <w:tcW w:w="955" w:type="dxa"/>
            <w:vAlign w:val="center"/>
          </w:tcPr>
          <w:p>
            <w:pPr>
              <w:pStyle w:val="99"/>
              <w:bidi w:val="0"/>
            </w:pPr>
            <w:r>
              <w:rPr>
                <w:b w:val="0"/>
                <w:bCs w:val="0"/>
                <w:i w:val="0"/>
                <w:iCs w:val="0"/>
                <w:u w:val="none"/>
                <w:vertAlign w:val="baseline"/>
                <w:rtl w:val="0"/>
                <w:lang w:val="en"/>
              </w:rPr>
              <w:t>RW</w:t>
            </w:r>
          </w:p>
        </w:tc>
        <w:tc>
          <w:tcPr>
            <w:tcW w:w="958" w:type="dxa"/>
            <w:vAlign w:val="center"/>
          </w:tcPr>
          <w:p>
            <w:pPr>
              <w:pStyle w:val="99"/>
              <w:bidi w:val="0"/>
            </w:pPr>
            <w:r>
              <w:rPr>
                <w:b w:val="0"/>
                <w:bCs w:val="0"/>
                <w:i w:val="0"/>
                <w:iCs w:val="0"/>
                <w:u w:val="none"/>
                <w:vertAlign w:val="baseline"/>
                <w:rtl w:val="0"/>
                <w:lang w:val="en"/>
              </w:rPr>
              <w:t>TPDO</w:t>
            </w:r>
          </w:p>
        </w:tc>
        <w:tc>
          <w:tcPr>
            <w:tcW w:w="961" w:type="dxa"/>
          </w:tcPr>
          <w:p>
            <w:pPr>
              <w:pStyle w:val="99"/>
              <w:bidi w:val="0"/>
            </w:pPr>
            <w:r>
              <w:rPr>
                <w:b w:val="0"/>
                <w:bCs w:val="0"/>
                <w:i w:val="0"/>
                <w:iCs w:val="0"/>
                <w:u w:val="none"/>
                <w:vertAlign w:val="baseline"/>
                <w:rtl w:val="0"/>
                <w:lang w:val="en"/>
              </w:rPr>
              <w:t>UDINT</w:t>
            </w:r>
          </w:p>
        </w:tc>
        <w:tc>
          <w:tcPr>
            <w:tcW w:w="1394" w:type="dxa"/>
          </w:tcPr>
          <w:p>
            <w:pPr>
              <w:pStyle w:val="99"/>
              <w:bidi w:val="0"/>
            </w:pPr>
            <w:r>
              <w:rPr>
                <w:b w:val="0"/>
                <w:bCs w:val="0"/>
                <w:i w:val="0"/>
                <w:iCs w:val="0"/>
                <w:u w:val="none"/>
                <w:vertAlign w:val="baseline"/>
                <w:rtl w:val="0"/>
                <w:lang w:val="en"/>
              </w:rPr>
              <w:t>-</w:t>
            </w:r>
          </w:p>
        </w:tc>
        <w:tc>
          <w:tcPr>
            <w:tcW w:w="1206" w:type="dxa"/>
            <w:vAlign w:val="center"/>
          </w:tcPr>
          <w:p>
            <w:pPr>
              <w:pStyle w:val="99"/>
              <w:bidi w:val="0"/>
            </w:pPr>
            <w:r>
              <w:rPr>
                <w:b w:val="0"/>
                <w:bCs w:val="0"/>
                <w:i w:val="0"/>
                <w:iCs w:val="0"/>
                <w:u w:val="none"/>
                <w:vertAlign w:val="baseline"/>
                <w:rtl w:val="0"/>
                <w:lang w:val="en"/>
              </w:rPr>
              <w:t>0x603F0010</w:t>
            </w:r>
          </w:p>
        </w:tc>
        <w:tc>
          <w:tcPr>
            <w:tcW w:w="953"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02h</w:t>
            </w:r>
          </w:p>
        </w:tc>
        <w:tc>
          <w:tcPr>
            <w:tcW w:w="2807" w:type="dxa"/>
            <w:shd w:val="clear" w:color="auto" w:fill="D8D8D8"/>
            <w:vAlign w:val="center"/>
          </w:tcPr>
          <w:p>
            <w:pPr>
              <w:pStyle w:val="97"/>
              <w:bidi w:val="0"/>
            </w:pPr>
            <w:r>
              <w:rPr>
                <w:b/>
                <w:bCs/>
                <w:i w:val="0"/>
                <w:iCs w:val="0"/>
                <w:u w:val="none"/>
                <w:vertAlign w:val="baseline"/>
                <w:rtl w:val="0"/>
                <w:lang w:val="en"/>
              </w:rPr>
              <w:t>Parameter name</w:t>
            </w:r>
          </w:p>
        </w:tc>
        <w:tc>
          <w:tcPr>
            <w:tcW w:w="955" w:type="dxa"/>
            <w:shd w:val="clear" w:color="auto" w:fill="D8D8D8"/>
            <w:vAlign w:val="center"/>
          </w:tcPr>
          <w:p>
            <w:pPr>
              <w:pStyle w:val="97"/>
              <w:bidi w:val="0"/>
            </w:pPr>
            <w:r>
              <w:rPr>
                <w:b/>
                <w:bCs/>
                <w:i w:val="0"/>
                <w:iCs w:val="0"/>
                <w:u w:val="none"/>
                <w:vertAlign w:val="baseline"/>
                <w:rtl w:val="0"/>
                <w:lang w:val="en"/>
              </w:rPr>
              <w:t>Accessibility</w:t>
            </w:r>
          </w:p>
        </w:tc>
        <w:tc>
          <w:tcPr>
            <w:tcW w:w="958" w:type="dxa"/>
            <w:shd w:val="clear" w:color="auto" w:fill="D8D8D8"/>
            <w:vAlign w:val="center"/>
          </w:tcPr>
          <w:p>
            <w:pPr>
              <w:pStyle w:val="97"/>
              <w:bidi w:val="0"/>
            </w:pPr>
            <w:r>
              <w:rPr>
                <w:b/>
                <w:bCs/>
                <w:i w:val="0"/>
                <w:iCs w:val="0"/>
                <w:u w:val="none"/>
                <w:vertAlign w:val="baseline"/>
                <w:rtl w:val="0"/>
                <w:lang w:val="en"/>
              </w:rPr>
              <w:t>Data mapping</w:t>
            </w:r>
          </w:p>
        </w:tc>
        <w:tc>
          <w:tcPr>
            <w:tcW w:w="961" w:type="dxa"/>
            <w:shd w:val="clear" w:color="auto" w:fill="D8D8D8"/>
          </w:tcPr>
          <w:p>
            <w:pPr>
              <w:pStyle w:val="97"/>
              <w:bidi w:val="0"/>
            </w:pPr>
            <w:r>
              <w:rPr>
                <w:b/>
                <w:bCs/>
                <w:i w:val="0"/>
                <w:iCs w:val="0"/>
                <w:u w:val="none"/>
                <w:vertAlign w:val="baseline"/>
                <w:rtl w:val="0"/>
                <w:lang w:val="en"/>
              </w:rPr>
              <w:t>Data structure</w:t>
            </w:r>
          </w:p>
        </w:tc>
        <w:tc>
          <w:tcPr>
            <w:tcW w:w="1394" w:type="dxa"/>
            <w:shd w:val="clear" w:color="auto" w:fill="D8D8D8"/>
          </w:tcPr>
          <w:p>
            <w:pPr>
              <w:pStyle w:val="97"/>
              <w:bidi w:val="0"/>
            </w:pPr>
            <w:r>
              <w:rPr>
                <w:b/>
                <w:bCs/>
                <w:i w:val="0"/>
                <w:iCs w:val="0"/>
                <w:u w:val="none"/>
                <w:vertAlign w:val="baseline"/>
                <w:rtl w:val="0"/>
                <w:lang w:val="en"/>
              </w:rPr>
              <w:t>Data display range</w:t>
            </w:r>
          </w:p>
        </w:tc>
        <w:tc>
          <w:tcPr>
            <w:tcW w:w="1206" w:type="dxa"/>
            <w:shd w:val="clear" w:color="auto" w:fill="D8D8D8"/>
            <w:vAlign w:val="center"/>
          </w:tcPr>
          <w:p>
            <w:pPr>
              <w:pStyle w:val="97"/>
              <w:bidi w:val="0"/>
            </w:pPr>
            <w:r>
              <w:rPr>
                <w:b/>
                <w:bCs/>
                <w:i w:val="0"/>
                <w:iCs w:val="0"/>
                <w:u w:val="none"/>
                <w:vertAlign w:val="baseline"/>
                <w:rtl w:val="0"/>
                <w:lang w:val="en"/>
              </w:rPr>
              <w:t>Default</w:t>
            </w:r>
          </w:p>
        </w:tc>
        <w:tc>
          <w:tcPr>
            <w:tcW w:w="953"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07" w:type="dxa"/>
            <w:vAlign w:val="center"/>
          </w:tcPr>
          <w:p>
            <w:pPr>
              <w:pStyle w:val="99"/>
              <w:bidi w:val="0"/>
            </w:pPr>
            <w:r>
              <w:rPr>
                <w:b w:val="0"/>
                <w:bCs w:val="0"/>
                <w:i w:val="0"/>
                <w:iCs w:val="0"/>
                <w:u w:val="none"/>
                <w:vertAlign w:val="baseline"/>
                <w:rtl w:val="0"/>
                <w:lang w:val="en"/>
              </w:rPr>
              <w:t>Second mapping object (TxPDO_SI2)</w:t>
            </w:r>
          </w:p>
        </w:tc>
        <w:tc>
          <w:tcPr>
            <w:tcW w:w="955" w:type="dxa"/>
            <w:vAlign w:val="center"/>
          </w:tcPr>
          <w:p>
            <w:pPr>
              <w:pStyle w:val="99"/>
              <w:bidi w:val="0"/>
            </w:pPr>
            <w:r>
              <w:rPr>
                <w:b w:val="0"/>
                <w:bCs w:val="0"/>
                <w:i w:val="0"/>
                <w:iCs w:val="0"/>
                <w:u w:val="none"/>
                <w:vertAlign w:val="baseline"/>
                <w:rtl w:val="0"/>
                <w:lang w:val="en"/>
              </w:rPr>
              <w:t>RW</w:t>
            </w:r>
          </w:p>
        </w:tc>
        <w:tc>
          <w:tcPr>
            <w:tcW w:w="958" w:type="dxa"/>
            <w:vAlign w:val="center"/>
          </w:tcPr>
          <w:p>
            <w:pPr>
              <w:pStyle w:val="99"/>
              <w:bidi w:val="0"/>
            </w:pPr>
            <w:r>
              <w:rPr>
                <w:b w:val="0"/>
                <w:bCs w:val="0"/>
                <w:i w:val="0"/>
                <w:iCs w:val="0"/>
                <w:u w:val="none"/>
                <w:vertAlign w:val="baseline"/>
                <w:rtl w:val="0"/>
                <w:lang w:val="en"/>
              </w:rPr>
              <w:t>TPDO</w:t>
            </w:r>
          </w:p>
        </w:tc>
        <w:tc>
          <w:tcPr>
            <w:tcW w:w="961" w:type="dxa"/>
          </w:tcPr>
          <w:p>
            <w:pPr>
              <w:pStyle w:val="99"/>
              <w:bidi w:val="0"/>
            </w:pPr>
            <w:r>
              <w:rPr>
                <w:b w:val="0"/>
                <w:bCs w:val="0"/>
                <w:i w:val="0"/>
                <w:iCs w:val="0"/>
                <w:u w:val="none"/>
                <w:vertAlign w:val="baseline"/>
                <w:rtl w:val="0"/>
                <w:lang w:val="en"/>
              </w:rPr>
              <w:t>UDINT</w:t>
            </w:r>
          </w:p>
        </w:tc>
        <w:tc>
          <w:tcPr>
            <w:tcW w:w="1394" w:type="dxa"/>
          </w:tcPr>
          <w:p>
            <w:pPr>
              <w:pStyle w:val="99"/>
              <w:bidi w:val="0"/>
            </w:pPr>
            <w:r>
              <w:rPr>
                <w:b w:val="0"/>
                <w:bCs w:val="0"/>
                <w:i w:val="0"/>
                <w:iCs w:val="0"/>
                <w:u w:val="none"/>
                <w:vertAlign w:val="baseline"/>
                <w:rtl w:val="0"/>
                <w:lang w:val="en"/>
              </w:rPr>
              <w:t>-</w:t>
            </w:r>
          </w:p>
        </w:tc>
        <w:tc>
          <w:tcPr>
            <w:tcW w:w="1206" w:type="dxa"/>
            <w:vAlign w:val="center"/>
          </w:tcPr>
          <w:p>
            <w:pPr>
              <w:pStyle w:val="99"/>
              <w:bidi w:val="0"/>
            </w:pPr>
            <w:r>
              <w:rPr>
                <w:b w:val="0"/>
                <w:bCs w:val="0"/>
                <w:i w:val="0"/>
                <w:iCs w:val="0"/>
                <w:u w:val="none"/>
                <w:vertAlign w:val="baseline"/>
                <w:rtl w:val="0"/>
                <w:lang w:val="en"/>
              </w:rPr>
              <w:t>0x60410010</w:t>
            </w:r>
          </w:p>
        </w:tc>
        <w:tc>
          <w:tcPr>
            <w:tcW w:w="953"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03h</w:t>
            </w:r>
          </w:p>
        </w:tc>
        <w:tc>
          <w:tcPr>
            <w:tcW w:w="2807" w:type="dxa"/>
            <w:shd w:val="clear" w:color="auto" w:fill="D8D8D8"/>
            <w:vAlign w:val="center"/>
          </w:tcPr>
          <w:p>
            <w:pPr>
              <w:pStyle w:val="97"/>
              <w:bidi w:val="0"/>
            </w:pPr>
            <w:r>
              <w:rPr>
                <w:b/>
                <w:bCs/>
                <w:i w:val="0"/>
                <w:iCs w:val="0"/>
                <w:u w:val="none"/>
                <w:vertAlign w:val="baseline"/>
                <w:rtl w:val="0"/>
                <w:lang w:val="en"/>
              </w:rPr>
              <w:t>Parameter name</w:t>
            </w:r>
          </w:p>
        </w:tc>
        <w:tc>
          <w:tcPr>
            <w:tcW w:w="955" w:type="dxa"/>
            <w:shd w:val="clear" w:color="auto" w:fill="D8D8D8"/>
            <w:vAlign w:val="center"/>
          </w:tcPr>
          <w:p>
            <w:pPr>
              <w:pStyle w:val="97"/>
              <w:bidi w:val="0"/>
            </w:pPr>
            <w:r>
              <w:rPr>
                <w:b/>
                <w:bCs/>
                <w:i w:val="0"/>
                <w:iCs w:val="0"/>
                <w:u w:val="none"/>
                <w:vertAlign w:val="baseline"/>
                <w:rtl w:val="0"/>
                <w:lang w:val="en"/>
              </w:rPr>
              <w:t>Accessibility</w:t>
            </w:r>
          </w:p>
        </w:tc>
        <w:tc>
          <w:tcPr>
            <w:tcW w:w="958" w:type="dxa"/>
            <w:shd w:val="clear" w:color="auto" w:fill="D8D8D8"/>
            <w:vAlign w:val="center"/>
          </w:tcPr>
          <w:p>
            <w:pPr>
              <w:pStyle w:val="97"/>
              <w:bidi w:val="0"/>
            </w:pPr>
            <w:r>
              <w:rPr>
                <w:b/>
                <w:bCs/>
                <w:i w:val="0"/>
                <w:iCs w:val="0"/>
                <w:u w:val="none"/>
                <w:vertAlign w:val="baseline"/>
                <w:rtl w:val="0"/>
                <w:lang w:val="en"/>
              </w:rPr>
              <w:t>Data mapping</w:t>
            </w:r>
          </w:p>
        </w:tc>
        <w:tc>
          <w:tcPr>
            <w:tcW w:w="961" w:type="dxa"/>
            <w:shd w:val="clear" w:color="auto" w:fill="D8D8D8"/>
          </w:tcPr>
          <w:p>
            <w:pPr>
              <w:pStyle w:val="97"/>
              <w:bidi w:val="0"/>
            </w:pPr>
            <w:r>
              <w:rPr>
                <w:b/>
                <w:bCs/>
                <w:i w:val="0"/>
                <w:iCs w:val="0"/>
                <w:u w:val="none"/>
                <w:vertAlign w:val="baseline"/>
                <w:rtl w:val="0"/>
                <w:lang w:val="en"/>
              </w:rPr>
              <w:t>Data structure</w:t>
            </w:r>
          </w:p>
        </w:tc>
        <w:tc>
          <w:tcPr>
            <w:tcW w:w="1394" w:type="dxa"/>
            <w:shd w:val="clear" w:color="auto" w:fill="D8D8D8"/>
          </w:tcPr>
          <w:p>
            <w:pPr>
              <w:pStyle w:val="97"/>
              <w:bidi w:val="0"/>
            </w:pPr>
            <w:r>
              <w:rPr>
                <w:b/>
                <w:bCs/>
                <w:i w:val="0"/>
                <w:iCs w:val="0"/>
                <w:u w:val="none"/>
                <w:vertAlign w:val="baseline"/>
                <w:rtl w:val="0"/>
                <w:lang w:val="en"/>
              </w:rPr>
              <w:t>Data display range</w:t>
            </w:r>
          </w:p>
        </w:tc>
        <w:tc>
          <w:tcPr>
            <w:tcW w:w="1206" w:type="dxa"/>
            <w:shd w:val="clear" w:color="auto" w:fill="D8D8D8"/>
            <w:vAlign w:val="center"/>
          </w:tcPr>
          <w:p>
            <w:pPr>
              <w:pStyle w:val="97"/>
              <w:bidi w:val="0"/>
            </w:pPr>
            <w:r>
              <w:rPr>
                <w:b/>
                <w:bCs/>
                <w:i w:val="0"/>
                <w:iCs w:val="0"/>
                <w:u w:val="none"/>
                <w:vertAlign w:val="baseline"/>
                <w:rtl w:val="0"/>
                <w:lang w:val="en"/>
              </w:rPr>
              <w:t>Default</w:t>
            </w:r>
          </w:p>
        </w:tc>
        <w:tc>
          <w:tcPr>
            <w:tcW w:w="953"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07" w:type="dxa"/>
            <w:vAlign w:val="center"/>
          </w:tcPr>
          <w:p>
            <w:pPr>
              <w:pStyle w:val="99"/>
              <w:bidi w:val="0"/>
            </w:pPr>
            <w:r>
              <w:rPr>
                <w:b w:val="0"/>
                <w:bCs w:val="0"/>
                <w:i w:val="0"/>
                <w:iCs w:val="0"/>
                <w:u w:val="none"/>
                <w:vertAlign w:val="baseline"/>
                <w:rtl w:val="0"/>
                <w:lang w:val="en"/>
              </w:rPr>
              <w:t>Third mapping object (TxPDO_SI3)</w:t>
            </w:r>
          </w:p>
        </w:tc>
        <w:tc>
          <w:tcPr>
            <w:tcW w:w="955" w:type="dxa"/>
            <w:vAlign w:val="center"/>
          </w:tcPr>
          <w:p>
            <w:pPr>
              <w:pStyle w:val="99"/>
              <w:bidi w:val="0"/>
            </w:pPr>
            <w:r>
              <w:rPr>
                <w:b w:val="0"/>
                <w:bCs w:val="0"/>
                <w:i w:val="0"/>
                <w:iCs w:val="0"/>
                <w:u w:val="none"/>
                <w:vertAlign w:val="baseline"/>
                <w:rtl w:val="0"/>
                <w:lang w:val="en"/>
              </w:rPr>
              <w:t>RW</w:t>
            </w:r>
          </w:p>
        </w:tc>
        <w:tc>
          <w:tcPr>
            <w:tcW w:w="958" w:type="dxa"/>
            <w:vAlign w:val="center"/>
          </w:tcPr>
          <w:p>
            <w:pPr>
              <w:pStyle w:val="99"/>
              <w:bidi w:val="0"/>
            </w:pPr>
            <w:r>
              <w:rPr>
                <w:b w:val="0"/>
                <w:bCs w:val="0"/>
                <w:i w:val="0"/>
                <w:iCs w:val="0"/>
                <w:u w:val="none"/>
                <w:vertAlign w:val="baseline"/>
                <w:rtl w:val="0"/>
                <w:lang w:val="en"/>
              </w:rPr>
              <w:t>TPDO</w:t>
            </w:r>
          </w:p>
        </w:tc>
        <w:tc>
          <w:tcPr>
            <w:tcW w:w="961" w:type="dxa"/>
          </w:tcPr>
          <w:p>
            <w:pPr>
              <w:pStyle w:val="99"/>
              <w:bidi w:val="0"/>
            </w:pPr>
            <w:r>
              <w:rPr>
                <w:b w:val="0"/>
                <w:bCs w:val="0"/>
                <w:i w:val="0"/>
                <w:iCs w:val="0"/>
                <w:u w:val="none"/>
                <w:vertAlign w:val="baseline"/>
                <w:rtl w:val="0"/>
                <w:lang w:val="en"/>
              </w:rPr>
              <w:t>UDINT</w:t>
            </w:r>
          </w:p>
        </w:tc>
        <w:tc>
          <w:tcPr>
            <w:tcW w:w="1394" w:type="dxa"/>
          </w:tcPr>
          <w:p>
            <w:pPr>
              <w:pStyle w:val="99"/>
              <w:bidi w:val="0"/>
            </w:pPr>
            <w:r>
              <w:rPr>
                <w:b w:val="0"/>
                <w:bCs w:val="0"/>
                <w:i w:val="0"/>
                <w:iCs w:val="0"/>
                <w:u w:val="none"/>
                <w:vertAlign w:val="baseline"/>
                <w:rtl w:val="0"/>
                <w:lang w:val="en"/>
              </w:rPr>
              <w:t>-</w:t>
            </w:r>
          </w:p>
        </w:tc>
        <w:tc>
          <w:tcPr>
            <w:tcW w:w="1206" w:type="dxa"/>
            <w:vAlign w:val="center"/>
          </w:tcPr>
          <w:p>
            <w:pPr>
              <w:pStyle w:val="99"/>
              <w:bidi w:val="0"/>
            </w:pPr>
            <w:r>
              <w:rPr>
                <w:b w:val="0"/>
                <w:bCs w:val="0"/>
                <w:i w:val="0"/>
                <w:iCs w:val="0"/>
                <w:u w:val="none"/>
                <w:vertAlign w:val="baseline"/>
                <w:rtl w:val="0"/>
                <w:lang w:val="en"/>
              </w:rPr>
              <w:t>0x60640020</w:t>
            </w:r>
          </w:p>
        </w:tc>
        <w:tc>
          <w:tcPr>
            <w:tcW w:w="953"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04h</w:t>
            </w:r>
          </w:p>
        </w:tc>
        <w:tc>
          <w:tcPr>
            <w:tcW w:w="2807" w:type="dxa"/>
            <w:shd w:val="clear" w:color="auto" w:fill="D8D8D8"/>
            <w:vAlign w:val="center"/>
          </w:tcPr>
          <w:p>
            <w:pPr>
              <w:pStyle w:val="97"/>
              <w:bidi w:val="0"/>
            </w:pPr>
            <w:r>
              <w:rPr>
                <w:b/>
                <w:bCs/>
                <w:i w:val="0"/>
                <w:iCs w:val="0"/>
                <w:u w:val="none"/>
                <w:vertAlign w:val="baseline"/>
                <w:rtl w:val="0"/>
                <w:lang w:val="en"/>
              </w:rPr>
              <w:t>Parameter name</w:t>
            </w:r>
          </w:p>
        </w:tc>
        <w:tc>
          <w:tcPr>
            <w:tcW w:w="955" w:type="dxa"/>
            <w:shd w:val="clear" w:color="auto" w:fill="D8D8D8"/>
            <w:vAlign w:val="center"/>
          </w:tcPr>
          <w:p>
            <w:pPr>
              <w:pStyle w:val="97"/>
              <w:bidi w:val="0"/>
            </w:pPr>
            <w:r>
              <w:rPr>
                <w:b/>
                <w:bCs/>
                <w:i w:val="0"/>
                <w:iCs w:val="0"/>
                <w:u w:val="none"/>
                <w:vertAlign w:val="baseline"/>
                <w:rtl w:val="0"/>
                <w:lang w:val="en"/>
              </w:rPr>
              <w:t>Accessibility</w:t>
            </w:r>
          </w:p>
        </w:tc>
        <w:tc>
          <w:tcPr>
            <w:tcW w:w="958" w:type="dxa"/>
            <w:shd w:val="clear" w:color="auto" w:fill="D8D8D8"/>
            <w:vAlign w:val="center"/>
          </w:tcPr>
          <w:p>
            <w:pPr>
              <w:pStyle w:val="97"/>
              <w:bidi w:val="0"/>
            </w:pPr>
            <w:r>
              <w:rPr>
                <w:b/>
                <w:bCs/>
                <w:i w:val="0"/>
                <w:iCs w:val="0"/>
                <w:u w:val="none"/>
                <w:vertAlign w:val="baseline"/>
                <w:rtl w:val="0"/>
                <w:lang w:val="en"/>
              </w:rPr>
              <w:t>Data mapping</w:t>
            </w:r>
          </w:p>
        </w:tc>
        <w:tc>
          <w:tcPr>
            <w:tcW w:w="961" w:type="dxa"/>
            <w:shd w:val="clear" w:color="auto" w:fill="D8D8D8"/>
          </w:tcPr>
          <w:p>
            <w:pPr>
              <w:pStyle w:val="97"/>
              <w:bidi w:val="0"/>
            </w:pPr>
            <w:r>
              <w:rPr>
                <w:b/>
                <w:bCs/>
                <w:i w:val="0"/>
                <w:iCs w:val="0"/>
                <w:u w:val="none"/>
                <w:vertAlign w:val="baseline"/>
                <w:rtl w:val="0"/>
                <w:lang w:val="en"/>
              </w:rPr>
              <w:t>Data structure</w:t>
            </w:r>
          </w:p>
        </w:tc>
        <w:tc>
          <w:tcPr>
            <w:tcW w:w="1394" w:type="dxa"/>
            <w:shd w:val="clear" w:color="auto" w:fill="D8D8D8"/>
          </w:tcPr>
          <w:p>
            <w:pPr>
              <w:pStyle w:val="97"/>
              <w:bidi w:val="0"/>
            </w:pPr>
            <w:r>
              <w:rPr>
                <w:b/>
                <w:bCs/>
                <w:i w:val="0"/>
                <w:iCs w:val="0"/>
                <w:u w:val="none"/>
                <w:vertAlign w:val="baseline"/>
                <w:rtl w:val="0"/>
                <w:lang w:val="en"/>
              </w:rPr>
              <w:t>Data display range</w:t>
            </w:r>
          </w:p>
        </w:tc>
        <w:tc>
          <w:tcPr>
            <w:tcW w:w="1206" w:type="dxa"/>
            <w:shd w:val="clear" w:color="auto" w:fill="D8D8D8"/>
            <w:vAlign w:val="center"/>
          </w:tcPr>
          <w:p>
            <w:pPr>
              <w:pStyle w:val="97"/>
              <w:bidi w:val="0"/>
            </w:pPr>
            <w:r>
              <w:rPr>
                <w:b/>
                <w:bCs/>
                <w:i w:val="0"/>
                <w:iCs w:val="0"/>
                <w:u w:val="none"/>
                <w:vertAlign w:val="baseline"/>
                <w:rtl w:val="0"/>
                <w:lang w:val="en"/>
              </w:rPr>
              <w:t>Default</w:t>
            </w:r>
          </w:p>
        </w:tc>
        <w:tc>
          <w:tcPr>
            <w:tcW w:w="953"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07" w:type="dxa"/>
            <w:vAlign w:val="center"/>
          </w:tcPr>
          <w:p>
            <w:pPr>
              <w:pStyle w:val="99"/>
              <w:bidi w:val="0"/>
            </w:pPr>
            <w:r>
              <w:rPr>
                <w:b w:val="0"/>
                <w:bCs w:val="0"/>
                <w:i w:val="0"/>
                <w:iCs w:val="0"/>
                <w:u w:val="none"/>
                <w:vertAlign w:val="baseline"/>
                <w:rtl w:val="0"/>
                <w:lang w:val="en"/>
              </w:rPr>
              <w:t>The fourth mapping object (TxPDO_SI4)</w:t>
            </w:r>
          </w:p>
        </w:tc>
        <w:tc>
          <w:tcPr>
            <w:tcW w:w="955" w:type="dxa"/>
            <w:vAlign w:val="center"/>
          </w:tcPr>
          <w:p>
            <w:pPr>
              <w:pStyle w:val="99"/>
              <w:bidi w:val="0"/>
            </w:pPr>
            <w:r>
              <w:rPr>
                <w:b w:val="0"/>
                <w:bCs w:val="0"/>
                <w:i w:val="0"/>
                <w:iCs w:val="0"/>
                <w:u w:val="none"/>
                <w:vertAlign w:val="baseline"/>
                <w:rtl w:val="0"/>
                <w:lang w:val="en"/>
              </w:rPr>
              <w:t>RW</w:t>
            </w:r>
          </w:p>
        </w:tc>
        <w:tc>
          <w:tcPr>
            <w:tcW w:w="958" w:type="dxa"/>
            <w:vAlign w:val="center"/>
          </w:tcPr>
          <w:p>
            <w:pPr>
              <w:pStyle w:val="99"/>
              <w:bidi w:val="0"/>
            </w:pPr>
            <w:r>
              <w:rPr>
                <w:b w:val="0"/>
                <w:bCs w:val="0"/>
                <w:i w:val="0"/>
                <w:iCs w:val="0"/>
                <w:u w:val="none"/>
                <w:vertAlign w:val="baseline"/>
                <w:rtl w:val="0"/>
                <w:lang w:val="en"/>
              </w:rPr>
              <w:t>TPDO</w:t>
            </w:r>
          </w:p>
        </w:tc>
        <w:tc>
          <w:tcPr>
            <w:tcW w:w="961" w:type="dxa"/>
          </w:tcPr>
          <w:p>
            <w:pPr>
              <w:pStyle w:val="99"/>
              <w:bidi w:val="0"/>
            </w:pPr>
            <w:r>
              <w:rPr>
                <w:b w:val="0"/>
                <w:bCs w:val="0"/>
                <w:i w:val="0"/>
                <w:iCs w:val="0"/>
                <w:u w:val="none"/>
                <w:vertAlign w:val="baseline"/>
                <w:rtl w:val="0"/>
                <w:lang w:val="en"/>
              </w:rPr>
              <w:t>UDINT</w:t>
            </w:r>
          </w:p>
        </w:tc>
        <w:tc>
          <w:tcPr>
            <w:tcW w:w="1394" w:type="dxa"/>
          </w:tcPr>
          <w:p>
            <w:pPr>
              <w:pStyle w:val="99"/>
              <w:bidi w:val="0"/>
            </w:pPr>
            <w:r>
              <w:rPr>
                <w:b w:val="0"/>
                <w:bCs w:val="0"/>
                <w:i w:val="0"/>
                <w:iCs w:val="0"/>
                <w:u w:val="none"/>
                <w:vertAlign w:val="baseline"/>
                <w:rtl w:val="0"/>
                <w:lang w:val="en"/>
              </w:rPr>
              <w:t>-</w:t>
            </w:r>
          </w:p>
        </w:tc>
        <w:tc>
          <w:tcPr>
            <w:tcW w:w="1206" w:type="dxa"/>
            <w:vAlign w:val="center"/>
          </w:tcPr>
          <w:p>
            <w:pPr>
              <w:pStyle w:val="99"/>
              <w:bidi w:val="0"/>
            </w:pPr>
            <w:r>
              <w:rPr>
                <w:b w:val="0"/>
                <w:bCs w:val="0"/>
                <w:i w:val="0"/>
                <w:iCs w:val="0"/>
                <w:u w:val="none"/>
                <w:vertAlign w:val="baseline"/>
                <w:rtl w:val="0"/>
                <w:lang w:val="en"/>
              </w:rPr>
              <w:t>0x60770010</w:t>
            </w:r>
          </w:p>
        </w:tc>
        <w:tc>
          <w:tcPr>
            <w:tcW w:w="953"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05h</w:t>
            </w:r>
          </w:p>
        </w:tc>
        <w:tc>
          <w:tcPr>
            <w:tcW w:w="2807" w:type="dxa"/>
            <w:shd w:val="clear" w:color="auto" w:fill="D8D8D8"/>
            <w:vAlign w:val="center"/>
          </w:tcPr>
          <w:p>
            <w:pPr>
              <w:pStyle w:val="97"/>
              <w:bidi w:val="0"/>
            </w:pPr>
            <w:r>
              <w:rPr>
                <w:b/>
                <w:bCs/>
                <w:i w:val="0"/>
                <w:iCs w:val="0"/>
                <w:u w:val="none"/>
                <w:vertAlign w:val="baseline"/>
                <w:rtl w:val="0"/>
                <w:lang w:val="en"/>
              </w:rPr>
              <w:t>Parameter name</w:t>
            </w:r>
          </w:p>
        </w:tc>
        <w:tc>
          <w:tcPr>
            <w:tcW w:w="955" w:type="dxa"/>
            <w:shd w:val="clear" w:color="auto" w:fill="D8D8D8"/>
            <w:vAlign w:val="center"/>
          </w:tcPr>
          <w:p>
            <w:pPr>
              <w:pStyle w:val="97"/>
              <w:bidi w:val="0"/>
            </w:pPr>
            <w:r>
              <w:rPr>
                <w:b/>
                <w:bCs/>
                <w:i w:val="0"/>
                <w:iCs w:val="0"/>
                <w:u w:val="none"/>
                <w:vertAlign w:val="baseline"/>
                <w:rtl w:val="0"/>
                <w:lang w:val="en"/>
              </w:rPr>
              <w:t>Accessibility</w:t>
            </w:r>
          </w:p>
        </w:tc>
        <w:tc>
          <w:tcPr>
            <w:tcW w:w="958" w:type="dxa"/>
            <w:shd w:val="clear" w:color="auto" w:fill="D8D8D8"/>
            <w:vAlign w:val="center"/>
          </w:tcPr>
          <w:p>
            <w:pPr>
              <w:pStyle w:val="97"/>
              <w:bidi w:val="0"/>
            </w:pPr>
            <w:r>
              <w:rPr>
                <w:b/>
                <w:bCs/>
                <w:i w:val="0"/>
                <w:iCs w:val="0"/>
                <w:u w:val="none"/>
                <w:vertAlign w:val="baseline"/>
                <w:rtl w:val="0"/>
                <w:lang w:val="en"/>
              </w:rPr>
              <w:t>Data mapping</w:t>
            </w:r>
          </w:p>
        </w:tc>
        <w:tc>
          <w:tcPr>
            <w:tcW w:w="961" w:type="dxa"/>
            <w:shd w:val="clear" w:color="auto" w:fill="D8D8D8"/>
          </w:tcPr>
          <w:p>
            <w:pPr>
              <w:pStyle w:val="97"/>
              <w:bidi w:val="0"/>
            </w:pPr>
            <w:r>
              <w:rPr>
                <w:b/>
                <w:bCs/>
                <w:i w:val="0"/>
                <w:iCs w:val="0"/>
                <w:u w:val="none"/>
                <w:vertAlign w:val="baseline"/>
                <w:rtl w:val="0"/>
                <w:lang w:val="en"/>
              </w:rPr>
              <w:t>Data structure</w:t>
            </w:r>
          </w:p>
        </w:tc>
        <w:tc>
          <w:tcPr>
            <w:tcW w:w="1394" w:type="dxa"/>
            <w:shd w:val="clear" w:color="auto" w:fill="D8D8D8"/>
          </w:tcPr>
          <w:p>
            <w:pPr>
              <w:pStyle w:val="97"/>
              <w:bidi w:val="0"/>
            </w:pPr>
            <w:r>
              <w:rPr>
                <w:b/>
                <w:bCs/>
                <w:i w:val="0"/>
                <w:iCs w:val="0"/>
                <w:u w:val="none"/>
                <w:vertAlign w:val="baseline"/>
                <w:rtl w:val="0"/>
                <w:lang w:val="en"/>
              </w:rPr>
              <w:t>Data display range</w:t>
            </w:r>
          </w:p>
        </w:tc>
        <w:tc>
          <w:tcPr>
            <w:tcW w:w="1206" w:type="dxa"/>
            <w:shd w:val="clear" w:color="auto" w:fill="D8D8D8"/>
            <w:vAlign w:val="center"/>
          </w:tcPr>
          <w:p>
            <w:pPr>
              <w:pStyle w:val="97"/>
              <w:bidi w:val="0"/>
            </w:pPr>
            <w:r>
              <w:rPr>
                <w:b/>
                <w:bCs/>
                <w:i w:val="0"/>
                <w:iCs w:val="0"/>
                <w:u w:val="none"/>
                <w:vertAlign w:val="baseline"/>
                <w:rtl w:val="0"/>
                <w:lang w:val="en"/>
              </w:rPr>
              <w:t>Default</w:t>
            </w:r>
          </w:p>
        </w:tc>
        <w:tc>
          <w:tcPr>
            <w:tcW w:w="953"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07" w:type="dxa"/>
            <w:vAlign w:val="center"/>
          </w:tcPr>
          <w:p>
            <w:pPr>
              <w:pStyle w:val="99"/>
              <w:bidi w:val="0"/>
            </w:pPr>
            <w:r>
              <w:rPr>
                <w:b w:val="0"/>
                <w:bCs w:val="0"/>
                <w:i w:val="0"/>
                <w:iCs w:val="0"/>
                <w:u w:val="none"/>
                <w:vertAlign w:val="baseline"/>
                <w:rtl w:val="0"/>
                <w:lang w:val="en"/>
              </w:rPr>
              <w:t>The fifth mapping object (TxPDO_SI5)</w:t>
            </w:r>
          </w:p>
        </w:tc>
        <w:tc>
          <w:tcPr>
            <w:tcW w:w="955" w:type="dxa"/>
            <w:vAlign w:val="center"/>
          </w:tcPr>
          <w:p>
            <w:pPr>
              <w:pStyle w:val="99"/>
              <w:bidi w:val="0"/>
            </w:pPr>
            <w:r>
              <w:rPr>
                <w:b w:val="0"/>
                <w:bCs w:val="0"/>
                <w:i w:val="0"/>
                <w:iCs w:val="0"/>
                <w:u w:val="none"/>
                <w:vertAlign w:val="baseline"/>
                <w:rtl w:val="0"/>
                <w:lang w:val="en"/>
              </w:rPr>
              <w:t>RW</w:t>
            </w:r>
          </w:p>
        </w:tc>
        <w:tc>
          <w:tcPr>
            <w:tcW w:w="958" w:type="dxa"/>
            <w:vAlign w:val="center"/>
          </w:tcPr>
          <w:p>
            <w:pPr>
              <w:pStyle w:val="99"/>
              <w:bidi w:val="0"/>
            </w:pPr>
            <w:r>
              <w:rPr>
                <w:b w:val="0"/>
                <w:bCs w:val="0"/>
                <w:i w:val="0"/>
                <w:iCs w:val="0"/>
                <w:u w:val="none"/>
                <w:vertAlign w:val="baseline"/>
                <w:rtl w:val="0"/>
                <w:lang w:val="en"/>
              </w:rPr>
              <w:t>TPDO</w:t>
            </w:r>
          </w:p>
        </w:tc>
        <w:tc>
          <w:tcPr>
            <w:tcW w:w="961" w:type="dxa"/>
          </w:tcPr>
          <w:p>
            <w:pPr>
              <w:pStyle w:val="99"/>
              <w:bidi w:val="0"/>
            </w:pPr>
            <w:r>
              <w:rPr>
                <w:b w:val="0"/>
                <w:bCs w:val="0"/>
                <w:i w:val="0"/>
                <w:iCs w:val="0"/>
                <w:u w:val="none"/>
                <w:vertAlign w:val="baseline"/>
                <w:rtl w:val="0"/>
                <w:lang w:val="en"/>
              </w:rPr>
              <w:t>UDINT</w:t>
            </w:r>
          </w:p>
        </w:tc>
        <w:tc>
          <w:tcPr>
            <w:tcW w:w="1394" w:type="dxa"/>
          </w:tcPr>
          <w:p>
            <w:pPr>
              <w:pStyle w:val="99"/>
              <w:bidi w:val="0"/>
            </w:pPr>
            <w:r>
              <w:rPr>
                <w:b w:val="0"/>
                <w:bCs w:val="0"/>
                <w:i w:val="0"/>
                <w:iCs w:val="0"/>
                <w:u w:val="none"/>
                <w:vertAlign w:val="baseline"/>
                <w:rtl w:val="0"/>
                <w:lang w:val="en"/>
              </w:rPr>
              <w:t>-</w:t>
            </w:r>
          </w:p>
        </w:tc>
        <w:tc>
          <w:tcPr>
            <w:tcW w:w="1206" w:type="dxa"/>
            <w:vAlign w:val="center"/>
          </w:tcPr>
          <w:p>
            <w:pPr>
              <w:pStyle w:val="99"/>
              <w:bidi w:val="0"/>
            </w:pPr>
            <w:r>
              <w:rPr>
                <w:b w:val="0"/>
                <w:bCs w:val="0"/>
                <w:i w:val="0"/>
                <w:iCs w:val="0"/>
                <w:u w:val="none"/>
                <w:vertAlign w:val="baseline"/>
                <w:rtl w:val="0"/>
                <w:lang w:val="en"/>
              </w:rPr>
              <w:t>0x60F40020</w:t>
            </w:r>
          </w:p>
        </w:tc>
        <w:tc>
          <w:tcPr>
            <w:tcW w:w="953"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restart"/>
            <w:shd w:val="clear" w:color="auto" w:fill="009999"/>
            <w:vAlign w:val="center"/>
          </w:tcPr>
          <w:p>
            <w:pPr>
              <w:pStyle w:val="98"/>
              <w:bidi w:val="0"/>
            </w:pPr>
            <w:r>
              <w:rPr>
                <w:b/>
                <w:bCs/>
                <w:i w:val="0"/>
                <w:iCs w:val="0"/>
                <w:u w:val="none"/>
                <w:vertAlign w:val="baseline"/>
                <w:rtl w:val="0"/>
                <w:lang w:val="en"/>
              </w:rPr>
              <w:t>06h</w:t>
            </w:r>
          </w:p>
        </w:tc>
        <w:tc>
          <w:tcPr>
            <w:tcW w:w="2807" w:type="dxa"/>
            <w:shd w:val="clear" w:color="auto" w:fill="D8D8D8"/>
            <w:vAlign w:val="center"/>
          </w:tcPr>
          <w:p>
            <w:pPr>
              <w:pStyle w:val="97"/>
              <w:bidi w:val="0"/>
            </w:pPr>
            <w:r>
              <w:rPr>
                <w:b/>
                <w:bCs/>
                <w:i w:val="0"/>
                <w:iCs w:val="0"/>
                <w:u w:val="none"/>
                <w:vertAlign w:val="baseline"/>
                <w:rtl w:val="0"/>
                <w:lang w:val="en"/>
              </w:rPr>
              <w:t>Parameter name</w:t>
            </w:r>
          </w:p>
        </w:tc>
        <w:tc>
          <w:tcPr>
            <w:tcW w:w="955" w:type="dxa"/>
            <w:shd w:val="clear" w:color="auto" w:fill="D8D8D8"/>
            <w:vAlign w:val="center"/>
          </w:tcPr>
          <w:p>
            <w:pPr>
              <w:pStyle w:val="97"/>
              <w:bidi w:val="0"/>
            </w:pPr>
            <w:r>
              <w:rPr>
                <w:b/>
                <w:bCs/>
                <w:i w:val="0"/>
                <w:iCs w:val="0"/>
                <w:u w:val="none"/>
                <w:vertAlign w:val="baseline"/>
                <w:rtl w:val="0"/>
                <w:lang w:val="en"/>
              </w:rPr>
              <w:t>Accessibility</w:t>
            </w:r>
          </w:p>
        </w:tc>
        <w:tc>
          <w:tcPr>
            <w:tcW w:w="958" w:type="dxa"/>
            <w:shd w:val="clear" w:color="auto" w:fill="D8D8D8"/>
            <w:vAlign w:val="center"/>
          </w:tcPr>
          <w:p>
            <w:pPr>
              <w:pStyle w:val="97"/>
              <w:bidi w:val="0"/>
            </w:pPr>
            <w:r>
              <w:rPr>
                <w:b/>
                <w:bCs/>
                <w:i w:val="0"/>
                <w:iCs w:val="0"/>
                <w:u w:val="none"/>
                <w:vertAlign w:val="baseline"/>
                <w:rtl w:val="0"/>
                <w:lang w:val="en"/>
              </w:rPr>
              <w:t>Data mapping</w:t>
            </w:r>
          </w:p>
        </w:tc>
        <w:tc>
          <w:tcPr>
            <w:tcW w:w="961" w:type="dxa"/>
            <w:shd w:val="clear" w:color="auto" w:fill="D8D8D8"/>
          </w:tcPr>
          <w:p>
            <w:pPr>
              <w:pStyle w:val="97"/>
              <w:bidi w:val="0"/>
            </w:pPr>
            <w:r>
              <w:rPr>
                <w:b/>
                <w:bCs/>
                <w:i w:val="0"/>
                <w:iCs w:val="0"/>
                <w:u w:val="none"/>
                <w:vertAlign w:val="baseline"/>
                <w:rtl w:val="0"/>
                <w:lang w:val="en"/>
              </w:rPr>
              <w:t>Data structure</w:t>
            </w:r>
          </w:p>
        </w:tc>
        <w:tc>
          <w:tcPr>
            <w:tcW w:w="1394" w:type="dxa"/>
            <w:shd w:val="clear" w:color="auto" w:fill="D8D8D8"/>
          </w:tcPr>
          <w:p>
            <w:pPr>
              <w:pStyle w:val="97"/>
              <w:bidi w:val="0"/>
            </w:pPr>
            <w:r>
              <w:rPr>
                <w:b/>
                <w:bCs/>
                <w:i w:val="0"/>
                <w:iCs w:val="0"/>
                <w:u w:val="none"/>
                <w:vertAlign w:val="baseline"/>
                <w:rtl w:val="0"/>
                <w:lang w:val="en"/>
              </w:rPr>
              <w:t>Data display range</w:t>
            </w:r>
          </w:p>
        </w:tc>
        <w:tc>
          <w:tcPr>
            <w:tcW w:w="1206" w:type="dxa"/>
            <w:shd w:val="clear" w:color="auto" w:fill="D8D8D8"/>
            <w:vAlign w:val="center"/>
          </w:tcPr>
          <w:p>
            <w:pPr>
              <w:pStyle w:val="97"/>
              <w:bidi w:val="0"/>
            </w:pPr>
            <w:r>
              <w:rPr>
                <w:b/>
                <w:bCs/>
                <w:i w:val="0"/>
                <w:iCs w:val="0"/>
                <w:u w:val="none"/>
                <w:vertAlign w:val="baseline"/>
                <w:rtl w:val="0"/>
                <w:lang w:val="en"/>
              </w:rPr>
              <w:t>Default</w:t>
            </w:r>
          </w:p>
        </w:tc>
        <w:tc>
          <w:tcPr>
            <w:tcW w:w="953"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vMerge w:val="continue"/>
            <w:shd w:val="clear" w:color="auto" w:fill="009999"/>
            <w:vAlign w:val="center"/>
          </w:tcPr>
          <w:p>
            <w:pPr>
              <w:ind w:firstLine="0" w:firstLineChars="0"/>
              <w:jc w:val="center"/>
            </w:pPr>
          </w:p>
        </w:tc>
        <w:tc>
          <w:tcPr>
            <w:tcW w:w="2807" w:type="dxa"/>
            <w:vAlign w:val="center"/>
          </w:tcPr>
          <w:p>
            <w:pPr>
              <w:pStyle w:val="99"/>
              <w:bidi w:val="0"/>
            </w:pPr>
            <w:r>
              <w:rPr>
                <w:b w:val="0"/>
                <w:bCs w:val="0"/>
                <w:i w:val="0"/>
                <w:iCs w:val="0"/>
                <w:u w:val="none"/>
                <w:vertAlign w:val="baseline"/>
                <w:rtl w:val="0"/>
                <w:lang w:val="en"/>
              </w:rPr>
              <w:t>Sixth mapping object (TxPDO_SI6)</w:t>
            </w:r>
          </w:p>
        </w:tc>
        <w:tc>
          <w:tcPr>
            <w:tcW w:w="955" w:type="dxa"/>
            <w:vAlign w:val="center"/>
          </w:tcPr>
          <w:p>
            <w:pPr>
              <w:pStyle w:val="99"/>
              <w:bidi w:val="0"/>
            </w:pPr>
            <w:r>
              <w:rPr>
                <w:b w:val="0"/>
                <w:bCs w:val="0"/>
                <w:i w:val="0"/>
                <w:iCs w:val="0"/>
                <w:u w:val="none"/>
                <w:vertAlign w:val="baseline"/>
                <w:rtl w:val="0"/>
                <w:lang w:val="en"/>
              </w:rPr>
              <w:t>RW</w:t>
            </w:r>
          </w:p>
        </w:tc>
        <w:tc>
          <w:tcPr>
            <w:tcW w:w="958" w:type="dxa"/>
            <w:vAlign w:val="center"/>
          </w:tcPr>
          <w:p>
            <w:pPr>
              <w:pStyle w:val="99"/>
              <w:bidi w:val="0"/>
            </w:pPr>
            <w:r>
              <w:rPr>
                <w:b w:val="0"/>
                <w:bCs w:val="0"/>
                <w:i w:val="0"/>
                <w:iCs w:val="0"/>
                <w:u w:val="none"/>
                <w:vertAlign w:val="baseline"/>
                <w:rtl w:val="0"/>
                <w:lang w:val="en"/>
              </w:rPr>
              <w:t>TPDO</w:t>
            </w:r>
          </w:p>
        </w:tc>
        <w:tc>
          <w:tcPr>
            <w:tcW w:w="961" w:type="dxa"/>
          </w:tcPr>
          <w:p>
            <w:pPr>
              <w:pStyle w:val="99"/>
              <w:bidi w:val="0"/>
            </w:pPr>
            <w:r>
              <w:rPr>
                <w:b w:val="0"/>
                <w:bCs w:val="0"/>
                <w:i w:val="0"/>
                <w:iCs w:val="0"/>
                <w:u w:val="none"/>
                <w:vertAlign w:val="baseline"/>
                <w:rtl w:val="0"/>
                <w:lang w:val="en"/>
              </w:rPr>
              <w:t>UDINT</w:t>
            </w:r>
          </w:p>
        </w:tc>
        <w:tc>
          <w:tcPr>
            <w:tcW w:w="1394" w:type="dxa"/>
          </w:tcPr>
          <w:p>
            <w:pPr>
              <w:pStyle w:val="99"/>
              <w:bidi w:val="0"/>
            </w:pPr>
            <w:r>
              <w:rPr>
                <w:b w:val="0"/>
                <w:bCs w:val="0"/>
                <w:i w:val="0"/>
                <w:iCs w:val="0"/>
                <w:u w:val="none"/>
                <w:vertAlign w:val="baseline"/>
                <w:rtl w:val="0"/>
                <w:lang w:val="en"/>
              </w:rPr>
              <w:t>-</w:t>
            </w:r>
          </w:p>
        </w:tc>
        <w:tc>
          <w:tcPr>
            <w:tcW w:w="1206" w:type="dxa"/>
            <w:vAlign w:val="center"/>
          </w:tcPr>
          <w:p>
            <w:pPr>
              <w:pStyle w:val="99"/>
              <w:bidi w:val="0"/>
            </w:pPr>
            <w:r>
              <w:rPr>
                <w:b w:val="0"/>
                <w:bCs w:val="0"/>
                <w:i w:val="0"/>
                <w:iCs w:val="0"/>
                <w:u w:val="none"/>
                <w:vertAlign w:val="baseline"/>
                <w:rtl w:val="0"/>
                <w:lang w:val="en"/>
              </w:rPr>
              <w:t>0x606100108</w:t>
            </w:r>
          </w:p>
        </w:tc>
        <w:tc>
          <w:tcPr>
            <w:tcW w:w="953"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r>
              <w:rPr>
                <w:b w:val="0"/>
                <w:bCs w:val="0"/>
                <w:i w:val="0"/>
                <w:iCs w:val="0"/>
                <w:u w:val="none"/>
                <w:vertAlign w:val="baseline"/>
                <w:rtl w:val="0"/>
                <w:lang w:val="en"/>
              </w:rPr>
              <w:t>Mapping object for setting TxPDO6.</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7"/>
        <w:gridCol w:w="13"/>
        <w:gridCol w:w="2582"/>
        <w:gridCol w:w="81"/>
        <w:gridCol w:w="1132"/>
        <w:gridCol w:w="107"/>
        <w:gridCol w:w="849"/>
        <w:gridCol w:w="86"/>
        <w:gridCol w:w="873"/>
        <w:gridCol w:w="71"/>
        <w:gridCol w:w="1284"/>
        <w:gridCol w:w="41"/>
        <w:gridCol w:w="1062"/>
        <w:gridCol w:w="13"/>
        <w:gridCol w:w="1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84" w:type="dxa"/>
            <w:gridSpan w:val="2"/>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1C12</w:t>
            </w:r>
          </w:p>
        </w:tc>
        <w:tc>
          <w:tcPr>
            <w:tcW w:w="2832"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3" w:type="dxa"/>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63"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63" w:type="dxa"/>
            <w:gridSpan w:val="2"/>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416" w:type="dxa"/>
            <w:gridSpan w:val="2"/>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3"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963"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dxa"/>
            <w:gridSpan w:val="2"/>
            <w:vMerge w:val="continue"/>
            <w:shd w:val="clear" w:color="auto" w:fill="009999"/>
            <w:vAlign w:val="center"/>
          </w:tcPr>
          <w:p>
            <w:pPr>
              <w:ind w:firstLine="0" w:firstLineChars="0"/>
              <w:jc w:val="center"/>
            </w:pPr>
          </w:p>
        </w:tc>
        <w:tc>
          <w:tcPr>
            <w:tcW w:w="2832" w:type="dxa"/>
            <w:gridSpan w:val="2"/>
            <w:vAlign w:val="center"/>
          </w:tcPr>
          <w:p>
            <w:pPr>
              <w:pStyle w:val="99"/>
              <w:bidi w:val="0"/>
            </w:pPr>
            <w:bookmarkStart w:id="707" w:name="_Toc97212122"/>
            <w:r>
              <w:rPr>
                <w:b w:val="0"/>
                <w:bCs w:val="0"/>
                <w:i w:val="0"/>
                <w:iCs w:val="0"/>
                <w:u w:val="none"/>
                <w:vertAlign w:val="baseline"/>
                <w:rtl w:val="0"/>
                <w:lang w:val="en"/>
              </w:rPr>
              <w:t>RxPDO assign</w:t>
            </w:r>
            <w:bookmarkEnd w:id="707"/>
          </w:p>
        </w:tc>
        <w:tc>
          <w:tcPr>
            <w:tcW w:w="963" w:type="dxa"/>
            <w:vAlign w:val="center"/>
          </w:tcPr>
          <w:p>
            <w:pPr>
              <w:pStyle w:val="99"/>
              <w:bidi w:val="0"/>
            </w:pPr>
            <w:r>
              <w:rPr>
                <w:b w:val="0"/>
                <w:bCs w:val="0"/>
                <w:i w:val="0"/>
                <w:iCs w:val="0"/>
                <w:u w:val="none"/>
                <w:vertAlign w:val="baseline"/>
                <w:rtl w:val="0"/>
                <w:lang w:val="en"/>
              </w:rPr>
              <w:t>-</w:t>
            </w:r>
          </w:p>
        </w:tc>
        <w:tc>
          <w:tcPr>
            <w:tcW w:w="963" w:type="dxa"/>
            <w:gridSpan w:val="2"/>
            <w:vAlign w:val="center"/>
          </w:tcPr>
          <w:p>
            <w:pPr>
              <w:pStyle w:val="99"/>
              <w:bidi w:val="0"/>
            </w:pPr>
            <w:r>
              <w:rPr>
                <w:b w:val="0"/>
                <w:bCs w:val="0"/>
                <w:i w:val="0"/>
                <w:iCs w:val="0"/>
                <w:u w:val="none"/>
                <w:vertAlign w:val="baseline"/>
                <w:rtl w:val="0"/>
                <w:lang w:val="en"/>
              </w:rPr>
              <w:t>-</w:t>
            </w:r>
          </w:p>
        </w:tc>
        <w:tc>
          <w:tcPr>
            <w:tcW w:w="963" w:type="dxa"/>
            <w:gridSpan w:val="2"/>
          </w:tcPr>
          <w:p>
            <w:pPr>
              <w:pStyle w:val="99"/>
              <w:bidi w:val="0"/>
            </w:pPr>
            <w:bookmarkStart w:id="708" w:name="_Toc97212124"/>
            <w:r>
              <w:rPr>
                <w:b w:val="0"/>
                <w:bCs w:val="0"/>
                <w:i w:val="0"/>
                <w:iCs w:val="0"/>
                <w:u w:val="none"/>
                <w:vertAlign w:val="baseline"/>
                <w:rtl w:val="0"/>
                <w:lang w:val="en"/>
              </w:rPr>
              <w:t>-</w:t>
            </w:r>
            <w:bookmarkEnd w:id="708"/>
          </w:p>
        </w:tc>
        <w:tc>
          <w:tcPr>
            <w:tcW w:w="1416" w:type="dxa"/>
            <w:gridSpan w:val="2"/>
          </w:tcPr>
          <w:p>
            <w:pPr>
              <w:pStyle w:val="99"/>
              <w:bidi w:val="0"/>
            </w:pPr>
            <w:r>
              <w:rPr>
                <w:b w:val="0"/>
                <w:bCs w:val="0"/>
                <w:i w:val="0"/>
                <w:iCs w:val="0"/>
                <w:u w:val="none"/>
                <w:vertAlign w:val="baseline"/>
                <w:rtl w:val="0"/>
                <w:lang w:val="en"/>
              </w:rPr>
              <w:t>-</w:t>
            </w:r>
          </w:p>
        </w:tc>
        <w:tc>
          <w:tcPr>
            <w:tcW w:w="1133" w:type="dxa"/>
            <w:gridSpan w:val="2"/>
            <w:vAlign w:val="center"/>
          </w:tcPr>
          <w:p>
            <w:pPr>
              <w:pStyle w:val="99"/>
              <w:bidi w:val="0"/>
            </w:pPr>
            <w:r>
              <w:rPr>
                <w:b w:val="0"/>
                <w:bCs w:val="0"/>
                <w:i w:val="0"/>
                <w:iCs w:val="0"/>
                <w:u w:val="none"/>
                <w:vertAlign w:val="baseline"/>
                <w:rtl w:val="0"/>
                <w:lang w:val="en"/>
              </w:rPr>
              <w:t>-</w:t>
            </w:r>
          </w:p>
        </w:tc>
        <w:tc>
          <w:tcPr>
            <w:tcW w:w="963" w:type="dxa"/>
            <w:gridSpan w:val="2"/>
            <w:vAlign w:val="center"/>
          </w:tcPr>
          <w:p>
            <w:pPr>
              <w:pStyle w:val="99"/>
              <w:bidi w:val="0"/>
            </w:pPr>
            <w:bookmarkStart w:id="709" w:name="_Toc97212126"/>
            <w:r>
              <w:rPr>
                <w:b w:val="0"/>
                <w:bCs w:val="0"/>
                <w:i w:val="0"/>
                <w:iCs w:val="0"/>
                <w:u w:val="none"/>
                <w:vertAlign w:val="baseline"/>
                <w:rtl w:val="0"/>
                <w:lang w:val="en"/>
              </w:rPr>
              <w:t>-</w:t>
            </w:r>
            <w:bookmarkEnd w:id="70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15"/>
            <w:shd w:val="clear" w:color="auto" w:fill="auto"/>
            <w:vAlign w:val="center"/>
          </w:tcPr>
          <w:p>
            <w:pPr>
              <w:pStyle w:val="100"/>
              <w:bidi w:val="0"/>
            </w:pPr>
            <w:bookmarkStart w:id="710" w:name="_Toc97212127"/>
            <w:r>
              <w:rPr>
                <w:b w:val="0"/>
                <w:bCs w:val="0"/>
                <w:i w:val="0"/>
                <w:iCs w:val="0"/>
                <w:u w:val="none"/>
                <w:vertAlign w:val="baseline"/>
                <w:rtl w:val="0"/>
                <w:lang w:val="en"/>
              </w:rPr>
              <w:t>Used to set up RPDO assignments.</w:t>
            </w:r>
            <w:bookmarkEnd w:id="71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restart"/>
            <w:shd w:val="clear" w:color="auto" w:fill="009999"/>
            <w:vAlign w:val="center"/>
          </w:tcPr>
          <w:p>
            <w:pPr>
              <w:bidi w:val="0"/>
              <w:spacing w:line="240" w:lineRule="auto"/>
              <w:ind w:firstLine="0" w:firstLineChars="0"/>
              <w:jc w:val="center"/>
            </w:pPr>
            <w:r>
              <w:rPr>
                <w:rFonts w:cs="Calibri"/>
                <w:b/>
                <w:bCs/>
                <w:i w:val="0"/>
                <w:iCs w:val="0"/>
                <w:color w:val="FFFFFF"/>
                <w:szCs w:val="21"/>
                <w:u w:val="none"/>
                <w:vertAlign w:val="baseline"/>
                <w:rtl w:val="0"/>
                <w:lang w:val="en"/>
              </w:rPr>
              <w:t>01h</w:t>
            </w:r>
          </w:p>
        </w:tc>
        <w:tc>
          <w:tcPr>
            <w:tcW w:w="2759"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157" w:type="dxa"/>
            <w:gridSpan w:val="3"/>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42"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49" w:type="dxa"/>
            <w:gridSpan w:val="2"/>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385" w:type="dxa"/>
            <w:gridSpan w:val="2"/>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06"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949" w:type="dxa"/>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shd w:val="clear" w:color="auto" w:fill="009999"/>
            <w:vAlign w:val="center"/>
          </w:tcPr>
          <w:p>
            <w:pPr>
              <w:ind w:firstLine="0" w:firstLineChars="0"/>
              <w:jc w:val="center"/>
            </w:pPr>
          </w:p>
        </w:tc>
        <w:tc>
          <w:tcPr>
            <w:tcW w:w="2759" w:type="dxa"/>
            <w:gridSpan w:val="2"/>
            <w:vAlign w:val="center"/>
          </w:tcPr>
          <w:p>
            <w:pPr>
              <w:pStyle w:val="99"/>
              <w:bidi w:val="0"/>
            </w:pPr>
            <w:bookmarkStart w:id="711" w:name="_Toc97212128"/>
            <w:r>
              <w:rPr>
                <w:b w:val="0"/>
                <w:bCs w:val="0"/>
                <w:i w:val="0"/>
                <w:iCs w:val="0"/>
                <w:u w:val="none"/>
                <w:vertAlign w:val="baseline"/>
                <w:rtl w:val="0"/>
                <w:lang w:val="en"/>
              </w:rPr>
              <w:t>Index of objects allocated by RPDO</w:t>
            </w:r>
            <w:bookmarkEnd w:id="711"/>
          </w:p>
          <w:p>
            <w:pPr>
              <w:pStyle w:val="99"/>
              <w:bidi w:val="0"/>
            </w:pPr>
            <w:bookmarkStart w:id="712" w:name="_Toc97212129"/>
            <w:r>
              <w:rPr>
                <w:b w:val="0"/>
                <w:bCs w:val="0"/>
                <w:i w:val="0"/>
                <w:iCs w:val="0"/>
                <w:u w:val="none"/>
                <w:vertAlign w:val="baseline"/>
                <w:rtl w:val="0"/>
                <w:lang w:val="en"/>
              </w:rPr>
              <w:t>(RPDO Index)</w:t>
            </w:r>
            <w:bookmarkEnd w:id="712"/>
          </w:p>
        </w:tc>
        <w:tc>
          <w:tcPr>
            <w:tcW w:w="1157" w:type="dxa"/>
            <w:gridSpan w:val="3"/>
            <w:vAlign w:val="center"/>
          </w:tcPr>
          <w:p>
            <w:pPr>
              <w:pStyle w:val="99"/>
              <w:bidi w:val="0"/>
            </w:pPr>
            <w:r>
              <w:rPr>
                <w:b w:val="0"/>
                <w:bCs w:val="0"/>
                <w:i w:val="0"/>
                <w:iCs w:val="0"/>
                <w:u w:val="none"/>
                <w:vertAlign w:val="baseline"/>
                <w:rtl w:val="0"/>
                <w:lang w:val="en"/>
              </w:rPr>
              <w:t>RW</w:t>
            </w:r>
          </w:p>
        </w:tc>
        <w:tc>
          <w:tcPr>
            <w:tcW w:w="942" w:type="dxa"/>
            <w:gridSpan w:val="2"/>
            <w:vAlign w:val="center"/>
          </w:tcPr>
          <w:p>
            <w:pPr>
              <w:pStyle w:val="99"/>
              <w:bidi w:val="0"/>
            </w:pPr>
            <w:r>
              <w:rPr>
                <w:b w:val="0"/>
                <w:bCs w:val="0"/>
                <w:i w:val="0"/>
                <w:iCs w:val="0"/>
                <w:u w:val="none"/>
                <w:vertAlign w:val="baseline"/>
                <w:rtl w:val="0"/>
                <w:lang w:val="en"/>
              </w:rPr>
              <w:t>No</w:t>
            </w:r>
          </w:p>
        </w:tc>
        <w:tc>
          <w:tcPr>
            <w:tcW w:w="949" w:type="dxa"/>
            <w:gridSpan w:val="2"/>
            <w:vAlign w:val="center"/>
          </w:tcPr>
          <w:p>
            <w:pPr>
              <w:pStyle w:val="99"/>
              <w:bidi w:val="0"/>
            </w:pPr>
            <w:bookmarkStart w:id="713" w:name="_Toc97212132"/>
            <w:r>
              <w:rPr>
                <w:b w:val="0"/>
                <w:bCs w:val="0"/>
                <w:i w:val="0"/>
                <w:iCs w:val="0"/>
                <w:u w:val="none"/>
                <w:vertAlign w:val="baseline"/>
                <w:rtl w:val="0"/>
                <w:lang w:val="en"/>
              </w:rPr>
              <w:t>ARR</w:t>
            </w:r>
            <w:bookmarkEnd w:id="713"/>
          </w:p>
        </w:tc>
        <w:tc>
          <w:tcPr>
            <w:tcW w:w="1385" w:type="dxa"/>
            <w:gridSpan w:val="2"/>
            <w:vAlign w:val="center"/>
          </w:tcPr>
          <w:p>
            <w:pPr>
              <w:pStyle w:val="99"/>
              <w:bidi w:val="0"/>
            </w:pPr>
            <w:r>
              <w:rPr>
                <w:b w:val="0"/>
                <w:bCs w:val="0"/>
                <w:i w:val="0"/>
                <w:iCs w:val="0"/>
                <w:u w:val="none"/>
                <w:vertAlign w:val="baseline"/>
                <w:rtl w:val="0"/>
                <w:lang w:val="en"/>
              </w:rPr>
              <w:t>-</w:t>
            </w:r>
          </w:p>
        </w:tc>
        <w:tc>
          <w:tcPr>
            <w:tcW w:w="1106" w:type="dxa"/>
            <w:gridSpan w:val="2"/>
            <w:vAlign w:val="center"/>
          </w:tcPr>
          <w:p>
            <w:pPr>
              <w:pStyle w:val="99"/>
              <w:bidi w:val="0"/>
            </w:pPr>
            <w:bookmarkStart w:id="714" w:name="_Toc97212134"/>
            <w:r>
              <w:rPr>
                <w:b w:val="0"/>
                <w:bCs w:val="0"/>
                <w:i w:val="0"/>
                <w:iCs w:val="0"/>
                <w:u w:val="none"/>
                <w:vertAlign w:val="baseline"/>
                <w:rtl w:val="0"/>
                <w:lang w:val="en"/>
              </w:rPr>
              <w:t>0</w:t>
            </w:r>
            <w:bookmarkEnd w:id="714"/>
            <w:r>
              <w:rPr>
                <w:b w:val="0"/>
                <w:bCs w:val="0"/>
                <w:i w:val="0"/>
                <w:iCs w:val="0"/>
                <w:u w:val="none"/>
                <w:vertAlign w:val="baseline"/>
                <w:rtl w:val="0"/>
                <w:lang w:val="en"/>
              </w:rPr>
              <w:t>x1701</w:t>
            </w:r>
          </w:p>
        </w:tc>
        <w:tc>
          <w:tcPr>
            <w:tcW w:w="949"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15"/>
            <w:shd w:val="clear" w:color="auto" w:fill="auto"/>
            <w:vAlign w:val="center"/>
          </w:tcPr>
          <w:p>
            <w:pPr>
              <w:pStyle w:val="100"/>
              <w:bidi w:val="0"/>
            </w:pPr>
            <w:bookmarkStart w:id="715" w:name="_Toc97212136"/>
            <w:r>
              <w:rPr>
                <w:b w:val="0"/>
                <w:bCs w:val="0"/>
                <w:i w:val="0"/>
                <w:iCs w:val="0"/>
                <w:u w:val="none"/>
                <w:vertAlign w:val="baseline"/>
                <w:rtl w:val="0"/>
                <w:lang w:val="en"/>
              </w:rPr>
              <w:t>The index used to set the allocation object of RPDO.</w:t>
            </w:r>
            <w:bookmarkEnd w:id="71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dxa"/>
            <w:gridSpan w:val="2"/>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1C13</w:t>
            </w:r>
          </w:p>
        </w:tc>
        <w:tc>
          <w:tcPr>
            <w:tcW w:w="2832"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3" w:type="dxa"/>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963"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63" w:type="dxa"/>
            <w:gridSpan w:val="2"/>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416" w:type="dxa"/>
            <w:gridSpan w:val="2"/>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3"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963"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dxa"/>
            <w:gridSpan w:val="2"/>
            <w:vMerge w:val="continue"/>
            <w:shd w:val="clear" w:color="auto" w:fill="009999"/>
            <w:vAlign w:val="center"/>
          </w:tcPr>
          <w:p>
            <w:pPr>
              <w:ind w:firstLine="0" w:firstLineChars="0"/>
              <w:jc w:val="center"/>
            </w:pPr>
          </w:p>
        </w:tc>
        <w:tc>
          <w:tcPr>
            <w:tcW w:w="2832" w:type="dxa"/>
            <w:gridSpan w:val="2"/>
            <w:vAlign w:val="center"/>
          </w:tcPr>
          <w:p>
            <w:pPr>
              <w:pStyle w:val="99"/>
              <w:bidi w:val="0"/>
            </w:pPr>
            <w:r>
              <w:rPr>
                <w:b w:val="0"/>
                <w:bCs w:val="0"/>
                <w:i w:val="0"/>
                <w:iCs w:val="0"/>
                <w:u w:val="none"/>
                <w:vertAlign w:val="baseline"/>
                <w:rtl w:val="0"/>
                <w:lang w:val="en"/>
              </w:rPr>
              <w:t>TxPDO assign</w:t>
            </w:r>
          </w:p>
        </w:tc>
        <w:tc>
          <w:tcPr>
            <w:tcW w:w="963" w:type="dxa"/>
            <w:vAlign w:val="center"/>
          </w:tcPr>
          <w:p>
            <w:pPr>
              <w:pStyle w:val="99"/>
              <w:bidi w:val="0"/>
            </w:pPr>
            <w:r>
              <w:rPr>
                <w:b w:val="0"/>
                <w:bCs w:val="0"/>
                <w:i w:val="0"/>
                <w:iCs w:val="0"/>
                <w:u w:val="none"/>
                <w:vertAlign w:val="baseline"/>
                <w:rtl w:val="0"/>
                <w:lang w:val="en"/>
              </w:rPr>
              <w:t>-</w:t>
            </w:r>
          </w:p>
        </w:tc>
        <w:tc>
          <w:tcPr>
            <w:tcW w:w="963" w:type="dxa"/>
            <w:gridSpan w:val="2"/>
            <w:vAlign w:val="center"/>
          </w:tcPr>
          <w:p>
            <w:pPr>
              <w:pStyle w:val="99"/>
              <w:bidi w:val="0"/>
            </w:pPr>
            <w:r>
              <w:rPr>
                <w:b w:val="0"/>
                <w:bCs w:val="0"/>
                <w:i w:val="0"/>
                <w:iCs w:val="0"/>
                <w:u w:val="none"/>
                <w:vertAlign w:val="baseline"/>
                <w:rtl w:val="0"/>
                <w:lang w:val="en"/>
              </w:rPr>
              <w:t>-</w:t>
            </w:r>
          </w:p>
        </w:tc>
        <w:tc>
          <w:tcPr>
            <w:tcW w:w="963" w:type="dxa"/>
            <w:gridSpan w:val="2"/>
          </w:tcPr>
          <w:p>
            <w:pPr>
              <w:pStyle w:val="99"/>
              <w:bidi w:val="0"/>
            </w:pPr>
            <w:r>
              <w:rPr>
                <w:b w:val="0"/>
                <w:bCs w:val="0"/>
                <w:i w:val="0"/>
                <w:iCs w:val="0"/>
                <w:u w:val="none"/>
                <w:vertAlign w:val="baseline"/>
                <w:rtl w:val="0"/>
                <w:lang w:val="en"/>
              </w:rPr>
              <w:t>-</w:t>
            </w:r>
          </w:p>
        </w:tc>
        <w:tc>
          <w:tcPr>
            <w:tcW w:w="1416" w:type="dxa"/>
            <w:gridSpan w:val="2"/>
          </w:tcPr>
          <w:p>
            <w:pPr>
              <w:pStyle w:val="99"/>
              <w:bidi w:val="0"/>
            </w:pPr>
            <w:r>
              <w:rPr>
                <w:b w:val="0"/>
                <w:bCs w:val="0"/>
                <w:i w:val="0"/>
                <w:iCs w:val="0"/>
                <w:u w:val="none"/>
                <w:vertAlign w:val="baseline"/>
                <w:rtl w:val="0"/>
                <w:lang w:val="en"/>
              </w:rPr>
              <w:t>-</w:t>
            </w:r>
          </w:p>
        </w:tc>
        <w:tc>
          <w:tcPr>
            <w:tcW w:w="1133" w:type="dxa"/>
            <w:gridSpan w:val="2"/>
            <w:vAlign w:val="center"/>
          </w:tcPr>
          <w:p>
            <w:pPr>
              <w:pStyle w:val="99"/>
              <w:bidi w:val="0"/>
            </w:pPr>
            <w:r>
              <w:rPr>
                <w:b w:val="0"/>
                <w:bCs w:val="0"/>
                <w:i w:val="0"/>
                <w:iCs w:val="0"/>
                <w:u w:val="none"/>
                <w:vertAlign w:val="baseline"/>
                <w:rtl w:val="0"/>
                <w:lang w:val="en"/>
              </w:rPr>
              <w:t>-</w:t>
            </w:r>
          </w:p>
        </w:tc>
        <w:tc>
          <w:tcPr>
            <w:tcW w:w="963" w:type="dxa"/>
            <w:gridSpan w:val="2"/>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15"/>
            <w:shd w:val="clear" w:color="auto" w:fill="auto"/>
            <w:vAlign w:val="center"/>
          </w:tcPr>
          <w:p>
            <w:pPr>
              <w:pStyle w:val="100"/>
              <w:bidi w:val="0"/>
            </w:pPr>
            <w:r>
              <w:rPr>
                <w:b w:val="0"/>
                <w:bCs w:val="0"/>
                <w:i w:val="0"/>
                <w:iCs w:val="0"/>
                <w:u w:val="none"/>
                <w:vertAlign w:val="baseline"/>
                <w:rtl w:val="0"/>
                <w:lang w:val="en"/>
              </w:rPr>
              <w:t>Used to set TPDO assignments.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restart"/>
            <w:shd w:val="clear" w:color="auto" w:fill="009999"/>
            <w:vAlign w:val="center"/>
          </w:tcPr>
          <w:p>
            <w:pPr>
              <w:bidi w:val="0"/>
              <w:spacing w:line="240" w:lineRule="auto"/>
              <w:ind w:firstLine="0" w:firstLineChars="0"/>
              <w:jc w:val="center"/>
            </w:pPr>
            <w:r>
              <w:rPr>
                <w:rFonts w:cs="Calibri"/>
                <w:b/>
                <w:bCs/>
                <w:i w:val="0"/>
                <w:iCs w:val="0"/>
                <w:color w:val="FFFFFF"/>
                <w:szCs w:val="21"/>
                <w:u w:val="none"/>
                <w:vertAlign w:val="baseline"/>
                <w:rtl w:val="0"/>
                <w:lang w:val="en"/>
              </w:rPr>
              <w:t>01h</w:t>
            </w:r>
          </w:p>
        </w:tc>
        <w:tc>
          <w:tcPr>
            <w:tcW w:w="2759" w:type="dxa"/>
            <w:gridSpan w:val="2"/>
            <w:shd w:val="clear" w:color="auto" w:fill="D8D8D8"/>
            <w:vAlign w:val="center"/>
          </w:tcPr>
          <w:p>
            <w:pPr>
              <w:pStyle w:val="97"/>
              <w:bidi w:val="0"/>
            </w:pPr>
            <w:r>
              <w:rPr>
                <w:b/>
                <w:bCs/>
                <w:i w:val="0"/>
                <w:iCs w:val="0"/>
                <w:u w:val="none"/>
                <w:vertAlign w:val="baseline"/>
                <w:rtl w:val="0"/>
                <w:lang w:val="en"/>
              </w:rPr>
              <w:t>Parameter name</w:t>
            </w:r>
          </w:p>
        </w:tc>
        <w:tc>
          <w:tcPr>
            <w:tcW w:w="1157" w:type="dxa"/>
            <w:gridSpan w:val="3"/>
            <w:shd w:val="clear" w:color="auto" w:fill="D8D8D8"/>
            <w:vAlign w:val="center"/>
          </w:tcPr>
          <w:p>
            <w:pPr>
              <w:pStyle w:val="97"/>
              <w:bidi w:val="0"/>
            </w:pPr>
            <w:r>
              <w:rPr>
                <w:b/>
                <w:bCs/>
                <w:i w:val="0"/>
                <w:iCs w:val="0"/>
                <w:u w:val="none"/>
                <w:vertAlign w:val="baseline"/>
                <w:rtl w:val="0"/>
                <w:lang w:val="en"/>
              </w:rPr>
              <w:t>Accessibility</w:t>
            </w:r>
          </w:p>
        </w:tc>
        <w:tc>
          <w:tcPr>
            <w:tcW w:w="942" w:type="dxa"/>
            <w:gridSpan w:val="2"/>
            <w:shd w:val="clear" w:color="auto" w:fill="D8D8D8"/>
            <w:vAlign w:val="center"/>
          </w:tcPr>
          <w:p>
            <w:pPr>
              <w:pStyle w:val="97"/>
              <w:bidi w:val="0"/>
            </w:pPr>
            <w:r>
              <w:rPr>
                <w:b/>
                <w:bCs/>
                <w:i w:val="0"/>
                <w:iCs w:val="0"/>
                <w:u w:val="none"/>
                <w:vertAlign w:val="baseline"/>
                <w:rtl w:val="0"/>
                <w:lang w:val="en"/>
              </w:rPr>
              <w:t>Data mapping</w:t>
            </w:r>
          </w:p>
        </w:tc>
        <w:tc>
          <w:tcPr>
            <w:tcW w:w="949" w:type="dxa"/>
            <w:gridSpan w:val="2"/>
            <w:shd w:val="clear" w:color="auto" w:fill="D8D8D8"/>
          </w:tcPr>
          <w:p>
            <w:pPr>
              <w:pStyle w:val="97"/>
              <w:bidi w:val="0"/>
            </w:pPr>
            <w:r>
              <w:rPr>
                <w:b/>
                <w:bCs/>
                <w:i w:val="0"/>
                <w:iCs w:val="0"/>
                <w:u w:val="none"/>
                <w:vertAlign w:val="baseline"/>
                <w:rtl w:val="0"/>
                <w:lang w:val="en"/>
              </w:rPr>
              <w:t>Data structure</w:t>
            </w:r>
          </w:p>
        </w:tc>
        <w:tc>
          <w:tcPr>
            <w:tcW w:w="1385" w:type="dxa"/>
            <w:gridSpan w:val="2"/>
            <w:shd w:val="clear" w:color="auto" w:fill="D8D8D8"/>
          </w:tcPr>
          <w:p>
            <w:pPr>
              <w:pStyle w:val="97"/>
              <w:bidi w:val="0"/>
            </w:pPr>
            <w:r>
              <w:rPr>
                <w:b/>
                <w:bCs/>
                <w:i w:val="0"/>
                <w:iCs w:val="0"/>
                <w:u w:val="none"/>
                <w:vertAlign w:val="baseline"/>
                <w:rtl w:val="0"/>
                <w:lang w:val="en"/>
              </w:rPr>
              <w:t>Data display range</w:t>
            </w:r>
          </w:p>
        </w:tc>
        <w:tc>
          <w:tcPr>
            <w:tcW w:w="1106" w:type="dxa"/>
            <w:gridSpan w:val="2"/>
            <w:shd w:val="clear" w:color="auto" w:fill="D8D8D8"/>
            <w:vAlign w:val="center"/>
          </w:tcPr>
          <w:p>
            <w:pPr>
              <w:pStyle w:val="97"/>
              <w:bidi w:val="0"/>
            </w:pPr>
            <w:r>
              <w:rPr>
                <w:b/>
                <w:bCs/>
                <w:i w:val="0"/>
                <w:iCs w:val="0"/>
                <w:u w:val="none"/>
                <w:vertAlign w:val="baseline"/>
                <w:rtl w:val="0"/>
                <w:lang w:val="en"/>
              </w:rPr>
              <w:t>Default</w:t>
            </w:r>
          </w:p>
        </w:tc>
        <w:tc>
          <w:tcPr>
            <w:tcW w:w="949"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shd w:val="clear" w:color="auto" w:fill="009999"/>
            <w:vAlign w:val="center"/>
          </w:tcPr>
          <w:p>
            <w:pPr>
              <w:ind w:firstLine="0" w:firstLineChars="0"/>
              <w:jc w:val="center"/>
            </w:pPr>
          </w:p>
        </w:tc>
        <w:tc>
          <w:tcPr>
            <w:tcW w:w="2759" w:type="dxa"/>
            <w:gridSpan w:val="2"/>
            <w:vAlign w:val="center"/>
          </w:tcPr>
          <w:p>
            <w:pPr>
              <w:pStyle w:val="99"/>
              <w:bidi w:val="0"/>
            </w:pPr>
            <w:r>
              <w:rPr>
                <w:b w:val="0"/>
                <w:bCs w:val="0"/>
                <w:i w:val="0"/>
                <w:iCs w:val="0"/>
                <w:u w:val="none"/>
                <w:vertAlign w:val="baseline"/>
                <w:rtl w:val="0"/>
                <w:lang w:val="en"/>
              </w:rPr>
              <w:t>Index of objects assigned by TPDO</w:t>
            </w:r>
          </w:p>
          <w:p>
            <w:pPr>
              <w:pStyle w:val="99"/>
              <w:bidi w:val="0"/>
            </w:pPr>
            <w:r>
              <w:rPr>
                <w:b w:val="0"/>
                <w:bCs w:val="0"/>
                <w:i w:val="0"/>
                <w:iCs w:val="0"/>
                <w:u w:val="none"/>
                <w:vertAlign w:val="baseline"/>
                <w:rtl w:val="0"/>
                <w:lang w:val="en"/>
              </w:rPr>
              <w:t>(TPDO Index)</w:t>
            </w:r>
          </w:p>
        </w:tc>
        <w:tc>
          <w:tcPr>
            <w:tcW w:w="1157" w:type="dxa"/>
            <w:gridSpan w:val="3"/>
            <w:vAlign w:val="center"/>
          </w:tcPr>
          <w:p>
            <w:pPr>
              <w:pStyle w:val="99"/>
              <w:bidi w:val="0"/>
            </w:pPr>
            <w:r>
              <w:rPr>
                <w:b w:val="0"/>
                <w:bCs w:val="0"/>
                <w:i w:val="0"/>
                <w:iCs w:val="0"/>
                <w:u w:val="none"/>
                <w:vertAlign w:val="baseline"/>
                <w:rtl w:val="0"/>
                <w:lang w:val="en"/>
              </w:rPr>
              <w:t>RW</w:t>
            </w:r>
          </w:p>
        </w:tc>
        <w:tc>
          <w:tcPr>
            <w:tcW w:w="942" w:type="dxa"/>
            <w:gridSpan w:val="2"/>
            <w:vAlign w:val="center"/>
          </w:tcPr>
          <w:p>
            <w:pPr>
              <w:pStyle w:val="99"/>
              <w:bidi w:val="0"/>
            </w:pPr>
            <w:r>
              <w:rPr>
                <w:b w:val="0"/>
                <w:bCs w:val="0"/>
                <w:i w:val="0"/>
                <w:iCs w:val="0"/>
                <w:u w:val="none"/>
                <w:vertAlign w:val="baseline"/>
                <w:rtl w:val="0"/>
                <w:lang w:val="en"/>
              </w:rPr>
              <w:t>No</w:t>
            </w:r>
          </w:p>
        </w:tc>
        <w:tc>
          <w:tcPr>
            <w:tcW w:w="949" w:type="dxa"/>
            <w:gridSpan w:val="2"/>
            <w:vAlign w:val="center"/>
          </w:tcPr>
          <w:p>
            <w:pPr>
              <w:pStyle w:val="99"/>
              <w:bidi w:val="0"/>
            </w:pPr>
            <w:r>
              <w:rPr>
                <w:b w:val="0"/>
                <w:bCs w:val="0"/>
                <w:i w:val="0"/>
                <w:iCs w:val="0"/>
                <w:u w:val="none"/>
                <w:vertAlign w:val="baseline"/>
                <w:rtl w:val="0"/>
                <w:lang w:val="en"/>
              </w:rPr>
              <w:t>ARR</w:t>
            </w:r>
          </w:p>
        </w:tc>
        <w:tc>
          <w:tcPr>
            <w:tcW w:w="1385" w:type="dxa"/>
            <w:gridSpan w:val="2"/>
            <w:vAlign w:val="center"/>
          </w:tcPr>
          <w:p>
            <w:pPr>
              <w:pStyle w:val="99"/>
              <w:bidi w:val="0"/>
            </w:pPr>
            <w:r>
              <w:rPr>
                <w:b w:val="0"/>
                <w:bCs w:val="0"/>
                <w:i w:val="0"/>
                <w:iCs w:val="0"/>
                <w:u w:val="none"/>
                <w:vertAlign w:val="baseline"/>
                <w:rtl w:val="0"/>
                <w:lang w:val="en"/>
              </w:rPr>
              <w:t>-</w:t>
            </w:r>
          </w:p>
        </w:tc>
        <w:tc>
          <w:tcPr>
            <w:tcW w:w="1106" w:type="dxa"/>
            <w:gridSpan w:val="2"/>
            <w:vAlign w:val="center"/>
          </w:tcPr>
          <w:p>
            <w:pPr>
              <w:pStyle w:val="99"/>
              <w:bidi w:val="0"/>
            </w:pPr>
            <w:r>
              <w:rPr>
                <w:b w:val="0"/>
                <w:bCs w:val="0"/>
                <w:i w:val="0"/>
                <w:iCs w:val="0"/>
                <w:u w:val="none"/>
                <w:vertAlign w:val="baseline"/>
                <w:rtl w:val="0"/>
                <w:lang w:val="en"/>
              </w:rPr>
              <w:t>0x0001</w:t>
            </w:r>
          </w:p>
        </w:tc>
        <w:tc>
          <w:tcPr>
            <w:tcW w:w="949"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15"/>
            <w:shd w:val="clear" w:color="auto" w:fill="auto"/>
            <w:vAlign w:val="center"/>
          </w:tcPr>
          <w:p>
            <w:pPr>
              <w:pStyle w:val="100"/>
              <w:bidi w:val="0"/>
            </w:pPr>
            <w:r>
              <w:rPr>
                <w:b w:val="0"/>
                <w:bCs w:val="0"/>
                <w:i w:val="0"/>
                <w:iCs w:val="0"/>
                <w:u w:val="none"/>
                <w:vertAlign w:val="baseline"/>
                <w:rtl w:val="0"/>
                <w:lang w:val="en"/>
              </w:rPr>
              <w:t>The index of the allocation object used to set TPDO.</w:t>
            </w:r>
          </w:p>
        </w:tc>
      </w:tr>
    </w:tbl>
    <w:p>
      <w:pPr>
        <w:ind w:firstLine="420"/>
      </w:pPr>
    </w:p>
    <w:tbl>
      <w:tblPr>
        <w:tblStyle w:val="27"/>
        <w:tblW w:w="100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12"/>
        <w:gridCol w:w="2672"/>
        <w:gridCol w:w="1132"/>
        <w:gridCol w:w="1034"/>
        <w:gridCol w:w="946"/>
        <w:gridCol w:w="1346"/>
        <w:gridCol w:w="30"/>
        <w:gridCol w:w="1105"/>
        <w:gridCol w:w="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1C32</w:t>
            </w:r>
          </w:p>
        </w:tc>
        <w:tc>
          <w:tcPr>
            <w:tcW w:w="2729" w:type="dxa"/>
            <w:shd w:val="clear" w:color="auto" w:fill="D8D8D8"/>
            <w:vAlign w:val="center"/>
          </w:tcPr>
          <w:p>
            <w:pPr>
              <w:pStyle w:val="97"/>
              <w:bidi w:val="0"/>
            </w:pPr>
            <w:r>
              <w:rPr>
                <w:b/>
                <w:bCs/>
                <w:i w:val="0"/>
                <w:iCs w:val="0"/>
                <w:u w:val="none"/>
                <w:vertAlign w:val="baseline"/>
                <w:rtl w:val="0"/>
                <w:lang w:val="en"/>
              </w:rPr>
              <w:t>Parameter name</w:t>
            </w:r>
          </w:p>
        </w:tc>
        <w:tc>
          <w:tcPr>
            <w:tcW w:w="1043" w:type="dxa"/>
            <w:shd w:val="clear" w:color="auto" w:fill="D8D8D8"/>
            <w:vAlign w:val="center"/>
          </w:tcPr>
          <w:p>
            <w:pPr>
              <w:pStyle w:val="97"/>
              <w:bidi w:val="0"/>
            </w:pPr>
            <w:r>
              <w:rPr>
                <w:b/>
                <w:bCs/>
                <w:i w:val="0"/>
                <w:iCs w:val="0"/>
                <w:u w:val="none"/>
                <w:vertAlign w:val="baseline"/>
                <w:rtl w:val="0"/>
                <w:lang w:val="en"/>
              </w:rPr>
              <w:t>Accessibility</w:t>
            </w:r>
          </w:p>
        </w:tc>
        <w:tc>
          <w:tcPr>
            <w:tcW w:w="1042" w:type="dxa"/>
            <w:shd w:val="clear" w:color="auto" w:fill="D8D8D8"/>
            <w:vAlign w:val="center"/>
          </w:tcPr>
          <w:p>
            <w:pPr>
              <w:pStyle w:val="97"/>
              <w:bidi w:val="0"/>
            </w:pPr>
            <w:r>
              <w:rPr>
                <w:b/>
                <w:bCs/>
                <w:i w:val="0"/>
                <w:iCs w:val="0"/>
                <w:u w:val="none"/>
                <w:vertAlign w:val="baseline"/>
                <w:rtl w:val="0"/>
                <w:lang w:val="en"/>
              </w:rPr>
              <w:t>Data mapping</w:t>
            </w:r>
          </w:p>
        </w:tc>
        <w:tc>
          <w:tcPr>
            <w:tcW w:w="948" w:type="dxa"/>
            <w:shd w:val="clear" w:color="auto" w:fill="D8D8D8"/>
          </w:tcPr>
          <w:p>
            <w:pPr>
              <w:pStyle w:val="97"/>
              <w:bidi w:val="0"/>
            </w:pPr>
            <w:r>
              <w:rPr>
                <w:b/>
                <w:bCs/>
                <w:i w:val="0"/>
                <w:iCs w:val="0"/>
                <w:u w:val="none"/>
                <w:vertAlign w:val="baseline"/>
                <w:rtl w:val="0"/>
                <w:lang w:val="en"/>
              </w:rPr>
              <w:t>Data structure</w:t>
            </w:r>
          </w:p>
        </w:tc>
        <w:tc>
          <w:tcPr>
            <w:tcW w:w="1405" w:type="dxa"/>
            <w:gridSpan w:val="2"/>
            <w:shd w:val="clear" w:color="auto" w:fill="D8D8D8"/>
          </w:tcPr>
          <w:p>
            <w:pPr>
              <w:pStyle w:val="97"/>
              <w:bidi w:val="0"/>
            </w:pPr>
            <w:r>
              <w:rPr>
                <w:b/>
                <w:bCs/>
                <w:i w:val="0"/>
                <w:iCs w:val="0"/>
                <w:u w:val="none"/>
                <w:vertAlign w:val="baseline"/>
                <w:rtl w:val="0"/>
                <w:lang w:val="en"/>
              </w:rPr>
              <w:t>Data display range</w:t>
            </w:r>
          </w:p>
        </w:tc>
        <w:tc>
          <w:tcPr>
            <w:tcW w:w="1134" w:type="dxa"/>
            <w:gridSpan w:val="2"/>
            <w:shd w:val="clear" w:color="auto" w:fill="D8D8D8"/>
            <w:vAlign w:val="center"/>
          </w:tcPr>
          <w:p>
            <w:pPr>
              <w:pStyle w:val="97"/>
              <w:bidi w:val="0"/>
            </w:pPr>
            <w:r>
              <w:rPr>
                <w:b/>
                <w:bCs/>
                <w:i w:val="0"/>
                <w:iCs w:val="0"/>
                <w:u w:val="none"/>
                <w:vertAlign w:val="baseline"/>
                <w:rtl w:val="0"/>
                <w:lang w:val="en"/>
              </w:rPr>
              <w:t>Default</w:t>
            </w:r>
          </w:p>
        </w:tc>
        <w:tc>
          <w:tcPr>
            <w:tcW w:w="1047"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continue"/>
            <w:shd w:val="clear" w:color="auto" w:fill="009999"/>
            <w:vAlign w:val="center"/>
          </w:tcPr>
          <w:p>
            <w:pPr>
              <w:ind w:firstLine="0" w:firstLineChars="0"/>
              <w:jc w:val="center"/>
            </w:pPr>
          </w:p>
        </w:tc>
        <w:tc>
          <w:tcPr>
            <w:tcW w:w="2729" w:type="dxa"/>
            <w:vAlign w:val="center"/>
          </w:tcPr>
          <w:p>
            <w:pPr>
              <w:pStyle w:val="99"/>
              <w:bidi w:val="0"/>
            </w:pPr>
            <w:r>
              <w:rPr>
                <w:b w:val="0"/>
                <w:bCs w:val="0"/>
                <w:i w:val="0"/>
                <w:iCs w:val="0"/>
                <w:u w:val="none"/>
                <w:vertAlign w:val="baseline"/>
                <w:rtl w:val="0"/>
                <w:lang w:val="en"/>
              </w:rPr>
              <w:t>Synchronize management of output parameters</w:t>
            </w:r>
          </w:p>
          <w:p>
            <w:pPr>
              <w:pStyle w:val="99"/>
              <w:bidi w:val="0"/>
            </w:pPr>
            <w:r>
              <w:rPr>
                <w:b w:val="0"/>
                <w:bCs w:val="0"/>
                <w:i w:val="0"/>
                <w:iCs w:val="0"/>
                <w:u w:val="none"/>
                <w:vertAlign w:val="baseline"/>
                <w:rtl w:val="0"/>
                <w:lang w:val="en"/>
              </w:rPr>
              <w:t>(SM output parameter)</w:t>
            </w:r>
          </w:p>
        </w:tc>
        <w:tc>
          <w:tcPr>
            <w:tcW w:w="1043" w:type="dxa"/>
            <w:vAlign w:val="center"/>
          </w:tcPr>
          <w:p>
            <w:pPr>
              <w:pStyle w:val="99"/>
              <w:bidi w:val="0"/>
            </w:pPr>
            <w:r>
              <w:rPr>
                <w:b w:val="0"/>
                <w:bCs w:val="0"/>
                <w:i w:val="0"/>
                <w:iCs w:val="0"/>
                <w:u w:val="none"/>
                <w:vertAlign w:val="baseline"/>
                <w:rtl w:val="0"/>
                <w:lang w:val="en"/>
              </w:rPr>
              <w:t>-</w:t>
            </w:r>
          </w:p>
        </w:tc>
        <w:tc>
          <w:tcPr>
            <w:tcW w:w="1042" w:type="dxa"/>
            <w:vAlign w:val="center"/>
          </w:tcPr>
          <w:p>
            <w:pPr>
              <w:pStyle w:val="99"/>
              <w:bidi w:val="0"/>
            </w:pPr>
            <w:r>
              <w:rPr>
                <w:b w:val="0"/>
                <w:bCs w:val="0"/>
                <w:i w:val="0"/>
                <w:iCs w:val="0"/>
                <w:u w:val="none"/>
                <w:vertAlign w:val="baseline"/>
                <w:rtl w:val="0"/>
                <w:lang w:val="en"/>
              </w:rPr>
              <w:t>-</w:t>
            </w:r>
          </w:p>
        </w:tc>
        <w:tc>
          <w:tcPr>
            <w:tcW w:w="948" w:type="dxa"/>
            <w:vAlign w:val="center"/>
          </w:tcPr>
          <w:p>
            <w:pPr>
              <w:pStyle w:val="99"/>
              <w:bidi w:val="0"/>
            </w:pPr>
            <w:r>
              <w:rPr>
                <w:b w:val="0"/>
                <w:bCs w:val="0"/>
                <w:i w:val="0"/>
                <w:iCs w:val="0"/>
                <w:u w:val="none"/>
                <w:vertAlign w:val="baseline"/>
                <w:rtl w:val="0"/>
                <w:lang w:val="en"/>
              </w:rPr>
              <w:t>-</w:t>
            </w:r>
          </w:p>
        </w:tc>
        <w:tc>
          <w:tcPr>
            <w:tcW w:w="1405" w:type="dxa"/>
            <w:gridSpan w:val="2"/>
            <w:vAlign w:val="center"/>
          </w:tcPr>
          <w:p>
            <w:pPr>
              <w:pStyle w:val="99"/>
              <w:bidi w:val="0"/>
            </w:pPr>
            <w:r>
              <w:rPr>
                <w:b w:val="0"/>
                <w:bCs w:val="0"/>
                <w:i w:val="0"/>
                <w:iCs w:val="0"/>
                <w:u w:val="none"/>
                <w:vertAlign w:val="baseline"/>
                <w:rtl w:val="0"/>
                <w:lang w:val="en"/>
              </w:rPr>
              <w:t>-</w:t>
            </w:r>
          </w:p>
        </w:tc>
        <w:tc>
          <w:tcPr>
            <w:tcW w:w="1134" w:type="dxa"/>
            <w:gridSpan w:val="2"/>
            <w:vAlign w:val="center"/>
          </w:tcPr>
          <w:p>
            <w:pPr>
              <w:pStyle w:val="99"/>
              <w:bidi w:val="0"/>
            </w:pPr>
            <w:r>
              <w:rPr>
                <w:b w:val="0"/>
                <w:bCs w:val="0"/>
                <w:i w:val="0"/>
                <w:iCs w:val="0"/>
                <w:u w:val="none"/>
                <w:vertAlign w:val="baseline"/>
                <w:rtl w:val="0"/>
                <w:lang w:val="en"/>
              </w:rPr>
              <w:t>-</w:t>
            </w:r>
          </w:p>
        </w:tc>
        <w:tc>
          <w:tcPr>
            <w:tcW w:w="1047"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99"/>
              <w:bidi w:val="0"/>
              <w:jc w:val="both"/>
            </w:pPr>
            <w:r>
              <w:rPr>
                <w:b w:val="0"/>
                <w:bCs w:val="0"/>
                <w:i w:val="0"/>
                <w:iCs w:val="0"/>
                <w:u w:val="none"/>
                <w:vertAlign w:val="baseline"/>
                <w:rtl w:val="0"/>
                <w:lang w:val="en"/>
              </w:rPr>
              <w:t>Used to describe synchronization management output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restart"/>
            <w:shd w:val="clear" w:color="auto" w:fill="009999"/>
            <w:vAlign w:val="center"/>
          </w:tcPr>
          <w:p>
            <w:pPr>
              <w:bidi w:val="0"/>
              <w:spacing w:line="240" w:lineRule="auto"/>
              <w:ind w:firstLine="0" w:firstLineChars="0"/>
              <w:jc w:val="center"/>
            </w:pPr>
            <w:r>
              <w:rPr>
                <w:rFonts w:cs="Calibri"/>
                <w:b/>
                <w:bCs/>
                <w:i w:val="0"/>
                <w:iCs w:val="0"/>
                <w:color w:val="FFFFFF"/>
                <w:szCs w:val="21"/>
                <w:u w:val="none"/>
                <w:vertAlign w:val="baseline"/>
                <w:rtl w:val="0"/>
                <w:lang w:val="en"/>
              </w:rPr>
              <w:t>01h</w:t>
            </w:r>
          </w:p>
        </w:tc>
        <w:tc>
          <w:tcPr>
            <w:tcW w:w="2742" w:type="dxa"/>
            <w:gridSpan w:val="2"/>
            <w:shd w:val="clear" w:color="auto" w:fill="D8D8D8"/>
            <w:vAlign w:val="center"/>
          </w:tcPr>
          <w:p>
            <w:pPr>
              <w:pStyle w:val="97"/>
              <w:bidi w:val="0"/>
            </w:pPr>
            <w:r>
              <w:rPr>
                <w:b/>
                <w:bCs/>
                <w:i w:val="0"/>
                <w:iCs w:val="0"/>
                <w:u w:val="none"/>
                <w:vertAlign w:val="baseline"/>
                <w:rtl w:val="0"/>
                <w:lang w:val="en"/>
              </w:rPr>
              <w:t>Parameter name</w:t>
            </w:r>
          </w:p>
        </w:tc>
        <w:tc>
          <w:tcPr>
            <w:tcW w:w="1043" w:type="dxa"/>
            <w:shd w:val="clear" w:color="auto" w:fill="D8D8D8"/>
            <w:vAlign w:val="center"/>
          </w:tcPr>
          <w:p>
            <w:pPr>
              <w:pStyle w:val="97"/>
              <w:bidi w:val="0"/>
            </w:pPr>
            <w:r>
              <w:rPr>
                <w:b/>
                <w:bCs/>
                <w:i w:val="0"/>
                <w:iCs w:val="0"/>
                <w:u w:val="none"/>
                <w:vertAlign w:val="baseline"/>
                <w:rtl w:val="0"/>
                <w:lang w:val="en"/>
              </w:rPr>
              <w:t>Accessibility</w:t>
            </w:r>
          </w:p>
        </w:tc>
        <w:tc>
          <w:tcPr>
            <w:tcW w:w="1042" w:type="dxa"/>
            <w:shd w:val="clear" w:color="auto" w:fill="D8D8D8"/>
            <w:vAlign w:val="center"/>
          </w:tcPr>
          <w:p>
            <w:pPr>
              <w:pStyle w:val="97"/>
              <w:bidi w:val="0"/>
            </w:pPr>
            <w:r>
              <w:rPr>
                <w:b/>
                <w:bCs/>
                <w:i w:val="0"/>
                <w:iCs w:val="0"/>
                <w:u w:val="none"/>
                <w:vertAlign w:val="baseline"/>
                <w:rtl w:val="0"/>
                <w:lang w:val="en"/>
              </w:rPr>
              <w:t>Data mapping</w:t>
            </w:r>
          </w:p>
        </w:tc>
        <w:tc>
          <w:tcPr>
            <w:tcW w:w="948" w:type="dxa"/>
            <w:shd w:val="clear" w:color="auto" w:fill="D8D8D8"/>
          </w:tcPr>
          <w:p>
            <w:pPr>
              <w:pStyle w:val="97"/>
              <w:bidi w:val="0"/>
            </w:pPr>
            <w:r>
              <w:rPr>
                <w:b/>
                <w:bCs/>
                <w:i w:val="0"/>
                <w:iCs w:val="0"/>
                <w:u w:val="none"/>
                <w:vertAlign w:val="baseline"/>
                <w:rtl w:val="0"/>
                <w:lang w:val="en"/>
              </w:rPr>
              <w:t>Data structure</w:t>
            </w:r>
          </w:p>
        </w:tc>
        <w:tc>
          <w:tcPr>
            <w:tcW w:w="1374" w:type="dxa"/>
            <w:shd w:val="clear" w:color="auto" w:fill="D8D8D8"/>
          </w:tcPr>
          <w:p>
            <w:pPr>
              <w:pStyle w:val="97"/>
              <w:bidi w:val="0"/>
            </w:pPr>
            <w:r>
              <w:rPr>
                <w:b/>
                <w:bCs/>
                <w:i w:val="0"/>
                <w:iCs w:val="0"/>
                <w:u w:val="none"/>
                <w:vertAlign w:val="baseline"/>
                <w:rtl w:val="0"/>
                <w:lang w:val="en"/>
              </w:rPr>
              <w:t>Data display range</w:t>
            </w:r>
          </w:p>
        </w:tc>
        <w:tc>
          <w:tcPr>
            <w:tcW w:w="1136" w:type="dxa"/>
            <w:gridSpan w:val="2"/>
            <w:shd w:val="clear" w:color="auto" w:fill="D8D8D8"/>
            <w:vAlign w:val="center"/>
          </w:tcPr>
          <w:p>
            <w:pPr>
              <w:pStyle w:val="97"/>
              <w:bidi w:val="0"/>
            </w:pPr>
            <w:r>
              <w:rPr>
                <w:b/>
                <w:bCs/>
                <w:i w:val="0"/>
                <w:iCs w:val="0"/>
                <w:u w:val="none"/>
                <w:vertAlign w:val="baseline"/>
                <w:rtl w:val="0"/>
                <w:lang w:val="en"/>
              </w:rPr>
              <w:t>Default</w:t>
            </w:r>
          </w:p>
        </w:tc>
        <w:tc>
          <w:tcPr>
            <w:tcW w:w="1076" w:type="dxa"/>
            <w:gridSpan w:val="2"/>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shd w:val="clear" w:color="auto" w:fill="009999"/>
            <w:vAlign w:val="center"/>
          </w:tcPr>
          <w:p>
            <w:pPr>
              <w:ind w:firstLine="0" w:firstLineChars="0"/>
              <w:jc w:val="center"/>
            </w:pPr>
          </w:p>
        </w:tc>
        <w:tc>
          <w:tcPr>
            <w:tcW w:w="2742" w:type="dxa"/>
            <w:gridSpan w:val="2"/>
            <w:vAlign w:val="center"/>
          </w:tcPr>
          <w:p>
            <w:pPr>
              <w:pStyle w:val="99"/>
              <w:bidi w:val="0"/>
            </w:pPr>
            <w:r>
              <w:rPr>
                <w:b w:val="0"/>
                <w:bCs w:val="0"/>
                <w:i w:val="0"/>
                <w:iCs w:val="0"/>
                <w:u w:val="none"/>
                <w:vertAlign w:val="baseline"/>
                <w:rtl w:val="0"/>
                <w:lang w:val="en"/>
              </w:rPr>
              <w:t>Synchronization type</w:t>
            </w:r>
          </w:p>
          <w:p>
            <w:pPr>
              <w:pStyle w:val="99"/>
              <w:bidi w:val="0"/>
            </w:pPr>
            <w:r>
              <w:rPr>
                <w:b w:val="0"/>
                <w:bCs w:val="0"/>
                <w:i w:val="0"/>
                <w:iCs w:val="0"/>
                <w:u w:val="none"/>
                <w:vertAlign w:val="baseline"/>
                <w:rtl w:val="0"/>
                <w:lang w:val="en"/>
              </w:rPr>
              <w:t>(Synchronization Type)</w:t>
            </w:r>
          </w:p>
        </w:tc>
        <w:tc>
          <w:tcPr>
            <w:tcW w:w="1043" w:type="dxa"/>
            <w:vAlign w:val="center"/>
          </w:tcPr>
          <w:p>
            <w:pPr>
              <w:pStyle w:val="99"/>
              <w:bidi w:val="0"/>
            </w:pPr>
            <w:r>
              <w:rPr>
                <w:b w:val="0"/>
                <w:bCs w:val="0"/>
                <w:i w:val="0"/>
                <w:iCs w:val="0"/>
                <w:u w:val="none"/>
                <w:vertAlign w:val="baseline"/>
                <w:rtl w:val="0"/>
                <w:lang w:val="en"/>
              </w:rPr>
              <w:t>RW</w:t>
            </w:r>
          </w:p>
        </w:tc>
        <w:tc>
          <w:tcPr>
            <w:tcW w:w="1042" w:type="dxa"/>
            <w:vAlign w:val="center"/>
          </w:tcPr>
          <w:p>
            <w:pPr>
              <w:pStyle w:val="99"/>
              <w:bidi w:val="0"/>
            </w:pPr>
            <w:r>
              <w:rPr>
                <w:b w:val="0"/>
                <w:bCs w:val="0"/>
                <w:i w:val="0"/>
                <w:iCs w:val="0"/>
                <w:u w:val="none"/>
                <w:vertAlign w:val="baseline"/>
                <w:rtl w:val="0"/>
                <w:lang w:val="en"/>
              </w:rPr>
              <w:t>No</w:t>
            </w:r>
          </w:p>
        </w:tc>
        <w:tc>
          <w:tcPr>
            <w:tcW w:w="948" w:type="dxa"/>
            <w:vAlign w:val="center"/>
          </w:tcPr>
          <w:p>
            <w:pPr>
              <w:pStyle w:val="99"/>
              <w:bidi w:val="0"/>
            </w:pPr>
            <w:r>
              <w:rPr>
                <w:b w:val="0"/>
                <w:bCs w:val="0"/>
                <w:i w:val="0"/>
                <w:iCs w:val="0"/>
                <w:u w:val="none"/>
                <w:vertAlign w:val="baseline"/>
                <w:rtl w:val="0"/>
                <w:lang w:val="en"/>
              </w:rPr>
              <w:t>UINT</w:t>
            </w:r>
          </w:p>
        </w:tc>
        <w:tc>
          <w:tcPr>
            <w:tcW w:w="1374" w:type="dxa"/>
            <w:vAlign w:val="center"/>
          </w:tcPr>
          <w:p>
            <w:pPr>
              <w:pStyle w:val="99"/>
              <w:bidi w:val="0"/>
            </w:pPr>
            <w:r>
              <w:rPr>
                <w:b w:val="0"/>
                <w:bCs w:val="0"/>
                <w:i w:val="0"/>
                <w:iCs w:val="0"/>
                <w:u w:val="none"/>
                <w:vertAlign w:val="baseline"/>
                <w:rtl w:val="0"/>
                <w:lang w:val="en"/>
              </w:rPr>
              <w:t>-</w:t>
            </w:r>
          </w:p>
        </w:tc>
        <w:tc>
          <w:tcPr>
            <w:tcW w:w="1136" w:type="dxa"/>
            <w:gridSpan w:val="2"/>
            <w:vAlign w:val="center"/>
          </w:tcPr>
          <w:p>
            <w:pPr>
              <w:pStyle w:val="99"/>
              <w:bidi w:val="0"/>
            </w:pPr>
            <w:r>
              <w:rPr>
                <w:b w:val="0"/>
                <w:bCs w:val="0"/>
                <w:i w:val="0"/>
                <w:iCs w:val="0"/>
                <w:u w:val="none"/>
                <w:vertAlign w:val="baseline"/>
                <w:rtl w:val="0"/>
                <w:lang w:val="en"/>
              </w:rPr>
              <w:t>0x0001</w:t>
            </w:r>
          </w:p>
        </w:tc>
        <w:tc>
          <w:tcPr>
            <w:tcW w:w="1076" w:type="dxa"/>
            <w:gridSpan w:val="2"/>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100"/>
              <w:bidi w:val="0"/>
            </w:pPr>
            <w:r>
              <w:rPr>
                <w:b w:val="0"/>
                <w:bCs w:val="0"/>
                <w:i w:val="0"/>
                <w:iCs w:val="0"/>
                <w:u w:val="none"/>
                <w:vertAlign w:val="baseline"/>
                <w:rtl w:val="0"/>
                <w:lang w:val="en"/>
              </w:rPr>
              <w:t>Used to set the synchronization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restart"/>
            <w:shd w:val="clear" w:color="auto" w:fill="009999"/>
            <w:vAlign w:val="center"/>
          </w:tcPr>
          <w:p>
            <w:pPr>
              <w:pStyle w:val="98"/>
              <w:bidi w:val="0"/>
            </w:pPr>
            <w:r>
              <w:rPr>
                <w:b/>
                <w:bCs/>
                <w:i w:val="0"/>
                <w:iCs w:val="0"/>
                <w:u w:val="none"/>
                <w:vertAlign w:val="baseline"/>
                <w:rtl w:val="0"/>
                <w:lang w:val="en"/>
              </w:rPr>
              <w:t>04h</w:t>
            </w:r>
          </w:p>
        </w:tc>
        <w:tc>
          <w:tcPr>
            <w:tcW w:w="2729" w:type="dxa"/>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043" w:type="dxa"/>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042" w:type="dxa"/>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948" w:type="dxa"/>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structure</w:t>
            </w:r>
          </w:p>
        </w:tc>
        <w:tc>
          <w:tcPr>
            <w:tcW w:w="1405" w:type="dxa"/>
            <w:gridSpan w:val="2"/>
            <w:shd w:val="clear" w:color="auto" w:fill="D8D8D8"/>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gridSpan w:val="2"/>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047" w:type="dxa"/>
            <w:shd w:val="clear" w:color="auto" w:fill="D8D8D8"/>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continue"/>
            <w:shd w:val="clear" w:color="auto" w:fill="009999"/>
            <w:vAlign w:val="center"/>
          </w:tcPr>
          <w:p>
            <w:pPr>
              <w:ind w:firstLine="0" w:firstLineChars="0"/>
              <w:jc w:val="center"/>
            </w:pPr>
          </w:p>
        </w:tc>
        <w:tc>
          <w:tcPr>
            <w:tcW w:w="2729" w:type="dxa"/>
            <w:vAlign w:val="center"/>
          </w:tcPr>
          <w:p>
            <w:pPr>
              <w:pStyle w:val="99"/>
              <w:bidi w:val="0"/>
            </w:pPr>
            <w:r>
              <w:rPr>
                <w:b w:val="0"/>
                <w:bCs w:val="0"/>
                <w:i w:val="0"/>
                <w:iCs w:val="0"/>
                <w:u w:val="none"/>
                <w:vertAlign w:val="baseline"/>
                <w:rtl w:val="0"/>
                <w:lang w:val="en"/>
              </w:rPr>
              <w:t>Synchronization Types support</w:t>
            </w:r>
          </w:p>
          <w:p>
            <w:pPr>
              <w:pStyle w:val="99"/>
              <w:bidi w:val="0"/>
            </w:pPr>
            <w:r>
              <w:rPr>
                <w:b w:val="0"/>
                <w:bCs w:val="0"/>
                <w:i w:val="0"/>
                <w:iCs w:val="0"/>
                <w:u w:val="none"/>
                <w:vertAlign w:val="baseline"/>
                <w:rtl w:val="0"/>
                <w:lang w:val="en"/>
              </w:rPr>
              <w:t>(Synchronization Types support)</w:t>
            </w:r>
          </w:p>
        </w:tc>
        <w:tc>
          <w:tcPr>
            <w:tcW w:w="1043" w:type="dxa"/>
            <w:vAlign w:val="center"/>
          </w:tcPr>
          <w:p>
            <w:pPr>
              <w:pStyle w:val="99"/>
              <w:bidi w:val="0"/>
            </w:pPr>
            <w:r>
              <w:rPr>
                <w:b w:val="0"/>
                <w:bCs w:val="0"/>
                <w:i w:val="0"/>
                <w:iCs w:val="0"/>
                <w:u w:val="none"/>
                <w:vertAlign w:val="baseline"/>
                <w:rtl w:val="0"/>
                <w:lang w:val="en"/>
              </w:rPr>
              <w:t>RO</w:t>
            </w:r>
          </w:p>
        </w:tc>
        <w:tc>
          <w:tcPr>
            <w:tcW w:w="1042" w:type="dxa"/>
            <w:vAlign w:val="center"/>
          </w:tcPr>
          <w:p>
            <w:pPr>
              <w:pStyle w:val="99"/>
              <w:bidi w:val="0"/>
            </w:pPr>
            <w:r>
              <w:rPr>
                <w:b w:val="0"/>
                <w:bCs w:val="0"/>
                <w:i w:val="0"/>
                <w:iCs w:val="0"/>
                <w:u w:val="none"/>
                <w:vertAlign w:val="baseline"/>
                <w:rtl w:val="0"/>
                <w:lang w:val="en"/>
              </w:rPr>
              <w:t>No</w:t>
            </w:r>
          </w:p>
        </w:tc>
        <w:tc>
          <w:tcPr>
            <w:tcW w:w="948" w:type="dxa"/>
            <w:vAlign w:val="center"/>
          </w:tcPr>
          <w:p>
            <w:pPr>
              <w:pStyle w:val="99"/>
              <w:bidi w:val="0"/>
            </w:pPr>
            <w:r>
              <w:rPr>
                <w:b w:val="0"/>
                <w:bCs w:val="0"/>
                <w:i w:val="0"/>
                <w:iCs w:val="0"/>
                <w:u w:val="none"/>
                <w:vertAlign w:val="baseline"/>
                <w:rtl w:val="0"/>
                <w:lang w:val="en"/>
              </w:rPr>
              <w:t>UDINT</w:t>
            </w:r>
          </w:p>
        </w:tc>
        <w:tc>
          <w:tcPr>
            <w:tcW w:w="1405" w:type="dxa"/>
            <w:gridSpan w:val="2"/>
            <w:vAlign w:val="center"/>
          </w:tcPr>
          <w:p>
            <w:pPr>
              <w:pStyle w:val="99"/>
              <w:bidi w:val="0"/>
            </w:pPr>
            <w:r>
              <w:rPr>
                <w:b w:val="0"/>
                <w:bCs w:val="0"/>
                <w:i w:val="0"/>
                <w:iCs w:val="0"/>
                <w:u w:val="none"/>
                <w:vertAlign w:val="baseline"/>
                <w:rtl w:val="0"/>
                <w:lang w:val="en"/>
              </w:rPr>
              <w:t>-</w:t>
            </w:r>
          </w:p>
        </w:tc>
        <w:tc>
          <w:tcPr>
            <w:tcW w:w="1134" w:type="dxa"/>
            <w:gridSpan w:val="2"/>
            <w:vAlign w:val="center"/>
          </w:tcPr>
          <w:p>
            <w:pPr>
              <w:pStyle w:val="99"/>
              <w:bidi w:val="0"/>
            </w:pPr>
            <w:r>
              <w:rPr>
                <w:b w:val="0"/>
                <w:bCs w:val="0"/>
                <w:i w:val="0"/>
                <w:iCs w:val="0"/>
                <w:u w:val="none"/>
                <w:vertAlign w:val="baseline"/>
                <w:rtl w:val="0"/>
                <w:lang w:val="en"/>
              </w:rPr>
              <w:t>0x8007</w:t>
            </w:r>
          </w:p>
        </w:tc>
        <w:tc>
          <w:tcPr>
            <w:tcW w:w="1047"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100"/>
              <w:bidi w:val="0"/>
            </w:pPr>
            <w:r>
              <w:rPr>
                <w:b w:val="0"/>
                <w:bCs w:val="0"/>
                <w:i w:val="0"/>
                <w:iCs w:val="0"/>
                <w:u w:val="none"/>
                <w:vertAlign w:val="baseline"/>
                <w:rtl w:val="0"/>
                <w:lang w:val="en"/>
              </w:rPr>
              <w:t>Displays the type of distributed clock.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restart"/>
            <w:shd w:val="clear" w:color="auto" w:fill="009999"/>
            <w:vAlign w:val="center"/>
          </w:tcPr>
          <w:p>
            <w:pPr>
              <w:bidi w:val="0"/>
              <w:spacing w:line="240" w:lineRule="auto"/>
              <w:ind w:firstLine="0" w:firstLineChars="0"/>
              <w:jc w:val="center"/>
            </w:pPr>
            <w:r>
              <w:rPr>
                <w:rFonts w:cs="Calibri"/>
                <w:b/>
                <w:bCs/>
                <w:i w:val="0"/>
                <w:iCs w:val="0"/>
                <w:color w:val="FFFFFF"/>
                <w:szCs w:val="21"/>
                <w:u w:val="none"/>
                <w:vertAlign w:val="baseline"/>
                <w:rtl w:val="0"/>
                <w:lang w:val="en"/>
              </w:rPr>
              <w:t>05h</w:t>
            </w:r>
          </w:p>
        </w:tc>
        <w:tc>
          <w:tcPr>
            <w:tcW w:w="2742" w:type="dxa"/>
            <w:gridSpan w:val="2"/>
            <w:shd w:val="clear" w:color="auto" w:fill="D8D8D8"/>
            <w:vAlign w:val="center"/>
          </w:tcPr>
          <w:p>
            <w:pPr>
              <w:pStyle w:val="97"/>
              <w:bidi w:val="0"/>
            </w:pPr>
            <w:r>
              <w:rPr>
                <w:b/>
                <w:bCs/>
                <w:i w:val="0"/>
                <w:iCs w:val="0"/>
                <w:u w:val="none"/>
                <w:vertAlign w:val="baseline"/>
                <w:rtl w:val="0"/>
                <w:lang w:val="en"/>
              </w:rPr>
              <w:t>Parameter name</w:t>
            </w:r>
          </w:p>
        </w:tc>
        <w:tc>
          <w:tcPr>
            <w:tcW w:w="1043" w:type="dxa"/>
            <w:shd w:val="clear" w:color="auto" w:fill="D8D8D8"/>
            <w:vAlign w:val="center"/>
          </w:tcPr>
          <w:p>
            <w:pPr>
              <w:pStyle w:val="97"/>
              <w:bidi w:val="0"/>
            </w:pPr>
            <w:r>
              <w:rPr>
                <w:b/>
                <w:bCs/>
                <w:i w:val="0"/>
                <w:iCs w:val="0"/>
                <w:u w:val="none"/>
                <w:vertAlign w:val="baseline"/>
                <w:rtl w:val="0"/>
                <w:lang w:val="en"/>
              </w:rPr>
              <w:t>Accessibility</w:t>
            </w:r>
          </w:p>
        </w:tc>
        <w:tc>
          <w:tcPr>
            <w:tcW w:w="1042" w:type="dxa"/>
            <w:shd w:val="clear" w:color="auto" w:fill="D8D8D8"/>
            <w:vAlign w:val="center"/>
          </w:tcPr>
          <w:p>
            <w:pPr>
              <w:pStyle w:val="97"/>
              <w:bidi w:val="0"/>
            </w:pPr>
            <w:r>
              <w:rPr>
                <w:b/>
                <w:bCs/>
                <w:i w:val="0"/>
                <w:iCs w:val="0"/>
                <w:u w:val="none"/>
                <w:vertAlign w:val="baseline"/>
                <w:rtl w:val="0"/>
                <w:lang w:val="en"/>
              </w:rPr>
              <w:t>Data mapping</w:t>
            </w:r>
          </w:p>
        </w:tc>
        <w:tc>
          <w:tcPr>
            <w:tcW w:w="948" w:type="dxa"/>
            <w:shd w:val="clear" w:color="auto" w:fill="D8D8D8"/>
          </w:tcPr>
          <w:p>
            <w:pPr>
              <w:pStyle w:val="97"/>
              <w:bidi w:val="0"/>
            </w:pPr>
            <w:r>
              <w:rPr>
                <w:b/>
                <w:bCs/>
                <w:i w:val="0"/>
                <w:iCs w:val="0"/>
                <w:u w:val="none"/>
                <w:vertAlign w:val="baseline"/>
                <w:rtl w:val="0"/>
                <w:lang w:val="en"/>
              </w:rPr>
              <w:t>Data structure</w:t>
            </w:r>
          </w:p>
        </w:tc>
        <w:tc>
          <w:tcPr>
            <w:tcW w:w="1374" w:type="dxa"/>
            <w:shd w:val="clear" w:color="auto" w:fill="D8D8D8"/>
          </w:tcPr>
          <w:p>
            <w:pPr>
              <w:pStyle w:val="97"/>
              <w:bidi w:val="0"/>
            </w:pPr>
            <w:r>
              <w:rPr>
                <w:b/>
                <w:bCs/>
                <w:i w:val="0"/>
                <w:iCs w:val="0"/>
                <w:u w:val="none"/>
                <w:vertAlign w:val="baseline"/>
                <w:rtl w:val="0"/>
                <w:lang w:val="en"/>
              </w:rPr>
              <w:t>Data display range</w:t>
            </w:r>
          </w:p>
        </w:tc>
        <w:tc>
          <w:tcPr>
            <w:tcW w:w="1136" w:type="dxa"/>
            <w:gridSpan w:val="2"/>
            <w:shd w:val="clear" w:color="auto" w:fill="D8D8D8"/>
            <w:vAlign w:val="center"/>
          </w:tcPr>
          <w:p>
            <w:pPr>
              <w:pStyle w:val="97"/>
              <w:bidi w:val="0"/>
            </w:pPr>
            <w:r>
              <w:rPr>
                <w:b/>
                <w:bCs/>
                <w:i w:val="0"/>
                <w:iCs w:val="0"/>
                <w:u w:val="none"/>
                <w:vertAlign w:val="baseline"/>
                <w:rtl w:val="0"/>
                <w:lang w:val="en"/>
              </w:rPr>
              <w:t>Default</w:t>
            </w:r>
          </w:p>
        </w:tc>
        <w:tc>
          <w:tcPr>
            <w:tcW w:w="1076" w:type="dxa"/>
            <w:gridSpan w:val="2"/>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shd w:val="clear" w:color="auto" w:fill="009999"/>
            <w:vAlign w:val="center"/>
          </w:tcPr>
          <w:p>
            <w:pPr>
              <w:ind w:firstLine="0" w:firstLineChars="0"/>
              <w:jc w:val="center"/>
            </w:pPr>
          </w:p>
        </w:tc>
        <w:tc>
          <w:tcPr>
            <w:tcW w:w="2742" w:type="dxa"/>
            <w:gridSpan w:val="2"/>
            <w:vAlign w:val="center"/>
          </w:tcPr>
          <w:p>
            <w:pPr>
              <w:pStyle w:val="99"/>
              <w:bidi w:val="0"/>
            </w:pPr>
            <w:r>
              <w:rPr>
                <w:b w:val="0"/>
                <w:bCs w:val="0"/>
                <w:i w:val="0"/>
                <w:iCs w:val="0"/>
                <w:u w:val="none"/>
                <w:vertAlign w:val="baseline"/>
                <w:rtl w:val="0"/>
                <w:lang w:val="en"/>
              </w:rPr>
              <w:t>Minimum cycle time</w:t>
            </w:r>
          </w:p>
          <w:p>
            <w:pPr>
              <w:pStyle w:val="99"/>
              <w:bidi w:val="0"/>
            </w:pPr>
            <w:r>
              <w:rPr>
                <w:b w:val="0"/>
                <w:bCs w:val="0"/>
                <w:i w:val="0"/>
                <w:iCs w:val="0"/>
                <w:u w:val="none"/>
                <w:vertAlign w:val="baseline"/>
                <w:rtl w:val="0"/>
                <w:lang w:val="en"/>
              </w:rPr>
              <w:t>(Minimum Cycle Time)</w:t>
            </w:r>
          </w:p>
        </w:tc>
        <w:tc>
          <w:tcPr>
            <w:tcW w:w="1043" w:type="dxa"/>
            <w:vAlign w:val="center"/>
          </w:tcPr>
          <w:p>
            <w:pPr>
              <w:pStyle w:val="99"/>
              <w:bidi w:val="0"/>
            </w:pPr>
            <w:r>
              <w:rPr>
                <w:b w:val="0"/>
                <w:bCs w:val="0"/>
                <w:i w:val="0"/>
                <w:iCs w:val="0"/>
                <w:u w:val="none"/>
                <w:vertAlign w:val="baseline"/>
                <w:rtl w:val="0"/>
                <w:lang w:val="en"/>
              </w:rPr>
              <w:t>RO</w:t>
            </w:r>
          </w:p>
        </w:tc>
        <w:tc>
          <w:tcPr>
            <w:tcW w:w="1042" w:type="dxa"/>
            <w:vAlign w:val="center"/>
          </w:tcPr>
          <w:p>
            <w:pPr>
              <w:pStyle w:val="99"/>
              <w:bidi w:val="0"/>
            </w:pPr>
            <w:r>
              <w:rPr>
                <w:b w:val="0"/>
                <w:bCs w:val="0"/>
                <w:i w:val="0"/>
                <w:iCs w:val="0"/>
                <w:u w:val="none"/>
                <w:vertAlign w:val="baseline"/>
                <w:rtl w:val="0"/>
                <w:lang w:val="en"/>
              </w:rPr>
              <w:t>No</w:t>
            </w:r>
          </w:p>
        </w:tc>
        <w:tc>
          <w:tcPr>
            <w:tcW w:w="948" w:type="dxa"/>
            <w:vAlign w:val="center"/>
          </w:tcPr>
          <w:p>
            <w:pPr>
              <w:pStyle w:val="99"/>
              <w:bidi w:val="0"/>
            </w:pPr>
            <w:r>
              <w:rPr>
                <w:b w:val="0"/>
                <w:bCs w:val="0"/>
                <w:i w:val="0"/>
                <w:iCs w:val="0"/>
                <w:u w:val="none"/>
                <w:vertAlign w:val="baseline"/>
                <w:rtl w:val="0"/>
                <w:lang w:val="en"/>
              </w:rPr>
              <w:t>UINT</w:t>
            </w:r>
          </w:p>
        </w:tc>
        <w:tc>
          <w:tcPr>
            <w:tcW w:w="1374" w:type="dxa"/>
            <w:vAlign w:val="center"/>
          </w:tcPr>
          <w:p>
            <w:pPr>
              <w:pStyle w:val="99"/>
              <w:bidi w:val="0"/>
            </w:pPr>
            <w:r>
              <w:rPr>
                <w:b w:val="0"/>
                <w:bCs w:val="0"/>
                <w:i w:val="0"/>
                <w:iCs w:val="0"/>
                <w:u w:val="none"/>
                <w:vertAlign w:val="baseline"/>
                <w:rtl w:val="0"/>
                <w:lang w:val="en"/>
              </w:rPr>
              <w:t>-</w:t>
            </w:r>
          </w:p>
        </w:tc>
        <w:tc>
          <w:tcPr>
            <w:tcW w:w="1136" w:type="dxa"/>
            <w:gridSpan w:val="2"/>
            <w:vAlign w:val="center"/>
          </w:tcPr>
          <w:p>
            <w:pPr>
              <w:pStyle w:val="99"/>
              <w:bidi w:val="0"/>
            </w:pPr>
            <w:r>
              <w:rPr>
                <w:b w:val="0"/>
                <w:bCs w:val="0"/>
                <w:i w:val="0"/>
                <w:iCs w:val="0"/>
                <w:u w:val="none"/>
                <w:vertAlign w:val="baseline"/>
                <w:rtl w:val="0"/>
                <w:lang w:val="en"/>
              </w:rPr>
              <w:t>0x0001E848</w:t>
            </w:r>
          </w:p>
        </w:tc>
        <w:tc>
          <w:tcPr>
            <w:tcW w:w="1076" w:type="dxa"/>
            <w:gridSpan w:val="2"/>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100"/>
              <w:bidi w:val="0"/>
            </w:pPr>
            <w:r>
              <w:rPr>
                <w:b w:val="0"/>
                <w:bCs w:val="0"/>
                <w:i w:val="0"/>
                <w:iCs w:val="0"/>
                <w:u w:val="none"/>
                <w:vertAlign w:val="baseline"/>
                <w:rtl w:val="0"/>
                <w:lang w:val="en"/>
              </w:rPr>
              <w:t>Displays the minimum synchronization period supported by the slave station in ns.</w:t>
            </w:r>
          </w:p>
        </w:tc>
      </w:tr>
    </w:tbl>
    <w:p>
      <w:pPr>
        <w:ind w:firstLine="420"/>
      </w:pPr>
    </w:p>
    <w:tbl>
      <w:tblPr>
        <w:tblStyle w:val="27"/>
        <w:tblW w:w="100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12"/>
        <w:gridCol w:w="2672"/>
        <w:gridCol w:w="1132"/>
        <w:gridCol w:w="1034"/>
        <w:gridCol w:w="946"/>
        <w:gridCol w:w="1346"/>
        <w:gridCol w:w="30"/>
        <w:gridCol w:w="1105"/>
        <w:gridCol w:w="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restart"/>
            <w:shd w:val="clear" w:color="auto" w:fill="009999"/>
            <w:vAlign w:val="center"/>
          </w:tcPr>
          <w:p>
            <w:pPr>
              <w:bidi w:val="0"/>
              <w:spacing w:line="240" w:lineRule="auto"/>
              <w:ind w:firstLine="0" w:firstLineChars="0"/>
              <w:rPr>
                <w:rFonts w:cs="Calibri"/>
                <w:b/>
                <w:color w:val="FFFFFF"/>
                <w:szCs w:val="21"/>
              </w:rPr>
            </w:pPr>
            <w:r>
              <w:rPr>
                <w:rFonts w:cs="Calibri"/>
                <w:b/>
                <w:bCs/>
                <w:i w:val="0"/>
                <w:iCs w:val="0"/>
                <w:color w:val="FFFFFF"/>
                <w:szCs w:val="21"/>
                <w:u w:val="none"/>
                <w:vertAlign w:val="baseline"/>
                <w:rtl w:val="0"/>
                <w:lang w:val="en"/>
              </w:rPr>
              <w:t>1C33</w:t>
            </w:r>
          </w:p>
        </w:tc>
        <w:tc>
          <w:tcPr>
            <w:tcW w:w="2729" w:type="dxa"/>
            <w:shd w:val="clear" w:color="auto" w:fill="D8D8D8"/>
            <w:vAlign w:val="center"/>
          </w:tcPr>
          <w:p>
            <w:pPr>
              <w:pStyle w:val="97"/>
              <w:bidi w:val="0"/>
            </w:pPr>
            <w:r>
              <w:rPr>
                <w:b/>
                <w:bCs/>
                <w:i w:val="0"/>
                <w:iCs w:val="0"/>
                <w:u w:val="none"/>
                <w:vertAlign w:val="baseline"/>
                <w:rtl w:val="0"/>
                <w:lang w:val="en"/>
              </w:rPr>
              <w:t>Parameter name</w:t>
            </w:r>
          </w:p>
        </w:tc>
        <w:tc>
          <w:tcPr>
            <w:tcW w:w="1043" w:type="dxa"/>
            <w:shd w:val="clear" w:color="auto" w:fill="D8D8D8"/>
            <w:vAlign w:val="center"/>
          </w:tcPr>
          <w:p>
            <w:pPr>
              <w:pStyle w:val="97"/>
              <w:bidi w:val="0"/>
            </w:pPr>
            <w:r>
              <w:rPr>
                <w:b/>
                <w:bCs/>
                <w:i w:val="0"/>
                <w:iCs w:val="0"/>
                <w:u w:val="none"/>
                <w:vertAlign w:val="baseline"/>
                <w:rtl w:val="0"/>
                <w:lang w:val="en"/>
              </w:rPr>
              <w:t>Accessibility</w:t>
            </w:r>
          </w:p>
        </w:tc>
        <w:tc>
          <w:tcPr>
            <w:tcW w:w="1042" w:type="dxa"/>
            <w:shd w:val="clear" w:color="auto" w:fill="D8D8D8"/>
            <w:vAlign w:val="center"/>
          </w:tcPr>
          <w:p>
            <w:pPr>
              <w:pStyle w:val="97"/>
              <w:bidi w:val="0"/>
            </w:pPr>
            <w:r>
              <w:rPr>
                <w:b/>
                <w:bCs/>
                <w:i w:val="0"/>
                <w:iCs w:val="0"/>
                <w:u w:val="none"/>
                <w:vertAlign w:val="baseline"/>
                <w:rtl w:val="0"/>
                <w:lang w:val="en"/>
              </w:rPr>
              <w:t>Data mapping</w:t>
            </w:r>
          </w:p>
        </w:tc>
        <w:tc>
          <w:tcPr>
            <w:tcW w:w="948" w:type="dxa"/>
            <w:shd w:val="clear" w:color="auto" w:fill="D8D8D8"/>
          </w:tcPr>
          <w:p>
            <w:pPr>
              <w:pStyle w:val="97"/>
              <w:bidi w:val="0"/>
            </w:pPr>
            <w:r>
              <w:rPr>
                <w:b/>
                <w:bCs/>
                <w:i w:val="0"/>
                <w:iCs w:val="0"/>
                <w:u w:val="none"/>
                <w:vertAlign w:val="baseline"/>
                <w:rtl w:val="0"/>
                <w:lang w:val="en"/>
              </w:rPr>
              <w:t>Data structure</w:t>
            </w:r>
          </w:p>
        </w:tc>
        <w:tc>
          <w:tcPr>
            <w:tcW w:w="1405" w:type="dxa"/>
            <w:gridSpan w:val="2"/>
            <w:shd w:val="clear" w:color="auto" w:fill="D8D8D8"/>
          </w:tcPr>
          <w:p>
            <w:pPr>
              <w:pStyle w:val="97"/>
              <w:bidi w:val="0"/>
            </w:pPr>
            <w:r>
              <w:rPr>
                <w:b/>
                <w:bCs/>
                <w:i w:val="0"/>
                <w:iCs w:val="0"/>
                <w:u w:val="none"/>
                <w:vertAlign w:val="baseline"/>
                <w:rtl w:val="0"/>
                <w:lang w:val="en"/>
              </w:rPr>
              <w:t>Data display range</w:t>
            </w:r>
          </w:p>
        </w:tc>
        <w:tc>
          <w:tcPr>
            <w:tcW w:w="1134" w:type="dxa"/>
            <w:gridSpan w:val="2"/>
            <w:shd w:val="clear" w:color="auto" w:fill="D8D8D8"/>
            <w:vAlign w:val="center"/>
          </w:tcPr>
          <w:p>
            <w:pPr>
              <w:pStyle w:val="97"/>
              <w:bidi w:val="0"/>
            </w:pPr>
            <w:r>
              <w:rPr>
                <w:b/>
                <w:bCs/>
                <w:i w:val="0"/>
                <w:iCs w:val="0"/>
                <w:u w:val="none"/>
                <w:vertAlign w:val="baseline"/>
                <w:rtl w:val="0"/>
                <w:lang w:val="en"/>
              </w:rPr>
              <w:t>Default</w:t>
            </w:r>
          </w:p>
        </w:tc>
        <w:tc>
          <w:tcPr>
            <w:tcW w:w="1047"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continue"/>
            <w:shd w:val="clear" w:color="auto" w:fill="009999"/>
            <w:vAlign w:val="center"/>
          </w:tcPr>
          <w:p>
            <w:pPr>
              <w:ind w:firstLine="0" w:firstLineChars="0"/>
              <w:jc w:val="center"/>
            </w:pPr>
          </w:p>
        </w:tc>
        <w:tc>
          <w:tcPr>
            <w:tcW w:w="2729" w:type="dxa"/>
            <w:vAlign w:val="center"/>
          </w:tcPr>
          <w:p>
            <w:pPr>
              <w:pStyle w:val="99"/>
              <w:bidi w:val="0"/>
            </w:pPr>
            <w:r>
              <w:rPr>
                <w:b w:val="0"/>
                <w:bCs w:val="0"/>
                <w:i w:val="0"/>
                <w:iCs w:val="0"/>
                <w:u w:val="none"/>
                <w:vertAlign w:val="baseline"/>
                <w:rtl w:val="0"/>
                <w:lang w:val="en"/>
              </w:rPr>
              <w:t>SM input parameter</w:t>
            </w:r>
          </w:p>
          <w:p>
            <w:pPr>
              <w:pStyle w:val="99"/>
              <w:bidi w:val="0"/>
            </w:pPr>
            <w:r>
              <w:rPr>
                <w:b w:val="0"/>
                <w:bCs w:val="0"/>
                <w:i w:val="0"/>
                <w:iCs w:val="0"/>
                <w:u w:val="none"/>
                <w:vertAlign w:val="baseline"/>
                <w:rtl w:val="0"/>
                <w:lang w:val="en"/>
              </w:rPr>
              <w:t>(SM input parameter)</w:t>
            </w:r>
          </w:p>
        </w:tc>
        <w:tc>
          <w:tcPr>
            <w:tcW w:w="1043" w:type="dxa"/>
            <w:vAlign w:val="center"/>
          </w:tcPr>
          <w:p>
            <w:pPr>
              <w:pStyle w:val="99"/>
              <w:bidi w:val="0"/>
            </w:pPr>
            <w:r>
              <w:rPr>
                <w:b w:val="0"/>
                <w:bCs w:val="0"/>
                <w:i w:val="0"/>
                <w:iCs w:val="0"/>
                <w:u w:val="none"/>
                <w:vertAlign w:val="baseline"/>
                <w:rtl w:val="0"/>
                <w:lang w:val="en"/>
              </w:rPr>
              <w:t>-</w:t>
            </w:r>
          </w:p>
        </w:tc>
        <w:tc>
          <w:tcPr>
            <w:tcW w:w="1042" w:type="dxa"/>
            <w:vAlign w:val="center"/>
          </w:tcPr>
          <w:p>
            <w:pPr>
              <w:pStyle w:val="99"/>
              <w:bidi w:val="0"/>
            </w:pPr>
            <w:r>
              <w:rPr>
                <w:b w:val="0"/>
                <w:bCs w:val="0"/>
                <w:i w:val="0"/>
                <w:iCs w:val="0"/>
                <w:u w:val="none"/>
                <w:vertAlign w:val="baseline"/>
                <w:rtl w:val="0"/>
                <w:lang w:val="en"/>
              </w:rPr>
              <w:t>-</w:t>
            </w:r>
          </w:p>
        </w:tc>
        <w:tc>
          <w:tcPr>
            <w:tcW w:w="948" w:type="dxa"/>
            <w:vAlign w:val="center"/>
          </w:tcPr>
          <w:p>
            <w:pPr>
              <w:pStyle w:val="99"/>
              <w:bidi w:val="0"/>
            </w:pPr>
            <w:r>
              <w:rPr>
                <w:b w:val="0"/>
                <w:bCs w:val="0"/>
                <w:i w:val="0"/>
                <w:iCs w:val="0"/>
                <w:u w:val="none"/>
                <w:vertAlign w:val="baseline"/>
                <w:rtl w:val="0"/>
                <w:lang w:val="en"/>
              </w:rPr>
              <w:t>-</w:t>
            </w:r>
          </w:p>
        </w:tc>
        <w:tc>
          <w:tcPr>
            <w:tcW w:w="1405" w:type="dxa"/>
            <w:gridSpan w:val="2"/>
            <w:vAlign w:val="center"/>
          </w:tcPr>
          <w:p>
            <w:pPr>
              <w:pStyle w:val="99"/>
              <w:bidi w:val="0"/>
            </w:pPr>
            <w:r>
              <w:rPr>
                <w:b w:val="0"/>
                <w:bCs w:val="0"/>
                <w:i w:val="0"/>
                <w:iCs w:val="0"/>
                <w:u w:val="none"/>
                <w:vertAlign w:val="baseline"/>
                <w:rtl w:val="0"/>
                <w:lang w:val="en"/>
              </w:rPr>
              <w:t>-</w:t>
            </w:r>
          </w:p>
        </w:tc>
        <w:tc>
          <w:tcPr>
            <w:tcW w:w="1134" w:type="dxa"/>
            <w:gridSpan w:val="2"/>
            <w:vAlign w:val="center"/>
          </w:tcPr>
          <w:p>
            <w:pPr>
              <w:pStyle w:val="99"/>
              <w:bidi w:val="0"/>
            </w:pPr>
            <w:r>
              <w:rPr>
                <w:b w:val="0"/>
                <w:bCs w:val="0"/>
                <w:i w:val="0"/>
                <w:iCs w:val="0"/>
                <w:u w:val="none"/>
                <w:vertAlign w:val="baseline"/>
                <w:rtl w:val="0"/>
                <w:lang w:val="en"/>
              </w:rPr>
              <w:t>-</w:t>
            </w:r>
          </w:p>
        </w:tc>
        <w:tc>
          <w:tcPr>
            <w:tcW w:w="1047"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99"/>
              <w:bidi w:val="0"/>
              <w:jc w:val="both"/>
            </w:pPr>
            <w:r>
              <w:rPr>
                <w:b w:val="0"/>
                <w:bCs w:val="0"/>
                <w:i w:val="0"/>
                <w:iCs w:val="0"/>
                <w:u w:val="none"/>
                <w:vertAlign w:val="baseline"/>
                <w:rtl w:val="0"/>
                <w:lang w:val="en"/>
              </w:rPr>
              <w:t>Used to describe synchronization management input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restart"/>
            <w:shd w:val="clear" w:color="auto" w:fill="009999"/>
            <w:vAlign w:val="center"/>
          </w:tcPr>
          <w:p>
            <w:pPr>
              <w:bidi w:val="0"/>
              <w:spacing w:line="240" w:lineRule="auto"/>
              <w:ind w:firstLine="0" w:firstLineChars="0"/>
              <w:jc w:val="center"/>
            </w:pPr>
            <w:r>
              <w:rPr>
                <w:rFonts w:cs="Calibri"/>
                <w:b/>
                <w:bCs/>
                <w:i w:val="0"/>
                <w:iCs w:val="0"/>
                <w:color w:val="FFFFFF"/>
                <w:szCs w:val="21"/>
                <w:u w:val="none"/>
                <w:vertAlign w:val="baseline"/>
                <w:rtl w:val="0"/>
                <w:lang w:val="en"/>
              </w:rPr>
              <w:t>01h</w:t>
            </w:r>
          </w:p>
        </w:tc>
        <w:tc>
          <w:tcPr>
            <w:tcW w:w="2742" w:type="dxa"/>
            <w:gridSpan w:val="2"/>
            <w:shd w:val="clear" w:color="auto" w:fill="D8D8D8"/>
            <w:vAlign w:val="center"/>
          </w:tcPr>
          <w:p>
            <w:pPr>
              <w:pStyle w:val="97"/>
              <w:bidi w:val="0"/>
            </w:pPr>
            <w:r>
              <w:rPr>
                <w:b/>
                <w:bCs/>
                <w:i w:val="0"/>
                <w:iCs w:val="0"/>
                <w:u w:val="none"/>
                <w:vertAlign w:val="baseline"/>
                <w:rtl w:val="0"/>
                <w:lang w:val="en"/>
              </w:rPr>
              <w:t>Parameter name</w:t>
            </w:r>
          </w:p>
        </w:tc>
        <w:tc>
          <w:tcPr>
            <w:tcW w:w="1043" w:type="dxa"/>
            <w:shd w:val="clear" w:color="auto" w:fill="D8D8D8"/>
            <w:vAlign w:val="center"/>
          </w:tcPr>
          <w:p>
            <w:pPr>
              <w:pStyle w:val="97"/>
              <w:bidi w:val="0"/>
            </w:pPr>
            <w:r>
              <w:rPr>
                <w:b/>
                <w:bCs/>
                <w:i w:val="0"/>
                <w:iCs w:val="0"/>
                <w:u w:val="none"/>
                <w:vertAlign w:val="baseline"/>
                <w:rtl w:val="0"/>
                <w:lang w:val="en"/>
              </w:rPr>
              <w:t>Accessibility</w:t>
            </w:r>
          </w:p>
        </w:tc>
        <w:tc>
          <w:tcPr>
            <w:tcW w:w="1042" w:type="dxa"/>
            <w:shd w:val="clear" w:color="auto" w:fill="D8D8D8"/>
            <w:vAlign w:val="center"/>
          </w:tcPr>
          <w:p>
            <w:pPr>
              <w:pStyle w:val="97"/>
              <w:bidi w:val="0"/>
            </w:pPr>
            <w:r>
              <w:rPr>
                <w:b/>
                <w:bCs/>
                <w:i w:val="0"/>
                <w:iCs w:val="0"/>
                <w:u w:val="none"/>
                <w:vertAlign w:val="baseline"/>
                <w:rtl w:val="0"/>
                <w:lang w:val="en"/>
              </w:rPr>
              <w:t>Data mapping</w:t>
            </w:r>
          </w:p>
        </w:tc>
        <w:tc>
          <w:tcPr>
            <w:tcW w:w="948" w:type="dxa"/>
            <w:shd w:val="clear" w:color="auto" w:fill="D8D8D8"/>
          </w:tcPr>
          <w:p>
            <w:pPr>
              <w:pStyle w:val="97"/>
              <w:bidi w:val="0"/>
            </w:pPr>
            <w:r>
              <w:rPr>
                <w:b/>
                <w:bCs/>
                <w:i w:val="0"/>
                <w:iCs w:val="0"/>
                <w:u w:val="none"/>
                <w:vertAlign w:val="baseline"/>
                <w:rtl w:val="0"/>
                <w:lang w:val="en"/>
              </w:rPr>
              <w:t>Data structure</w:t>
            </w:r>
          </w:p>
        </w:tc>
        <w:tc>
          <w:tcPr>
            <w:tcW w:w="1374" w:type="dxa"/>
            <w:shd w:val="clear" w:color="auto" w:fill="D8D8D8"/>
          </w:tcPr>
          <w:p>
            <w:pPr>
              <w:pStyle w:val="97"/>
              <w:bidi w:val="0"/>
            </w:pPr>
            <w:r>
              <w:rPr>
                <w:b/>
                <w:bCs/>
                <w:i w:val="0"/>
                <w:iCs w:val="0"/>
                <w:u w:val="none"/>
                <w:vertAlign w:val="baseline"/>
                <w:rtl w:val="0"/>
                <w:lang w:val="en"/>
              </w:rPr>
              <w:t>Data display range</w:t>
            </w:r>
          </w:p>
        </w:tc>
        <w:tc>
          <w:tcPr>
            <w:tcW w:w="1136" w:type="dxa"/>
            <w:gridSpan w:val="2"/>
            <w:shd w:val="clear" w:color="auto" w:fill="D8D8D8"/>
            <w:vAlign w:val="center"/>
          </w:tcPr>
          <w:p>
            <w:pPr>
              <w:pStyle w:val="97"/>
              <w:bidi w:val="0"/>
            </w:pPr>
            <w:r>
              <w:rPr>
                <w:b/>
                <w:bCs/>
                <w:i w:val="0"/>
                <w:iCs w:val="0"/>
                <w:u w:val="none"/>
                <w:vertAlign w:val="baseline"/>
                <w:rtl w:val="0"/>
                <w:lang w:val="en"/>
              </w:rPr>
              <w:t>Default</w:t>
            </w:r>
          </w:p>
        </w:tc>
        <w:tc>
          <w:tcPr>
            <w:tcW w:w="1076" w:type="dxa"/>
            <w:gridSpan w:val="2"/>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shd w:val="clear" w:color="auto" w:fill="009999"/>
            <w:vAlign w:val="center"/>
          </w:tcPr>
          <w:p>
            <w:pPr>
              <w:ind w:firstLine="0" w:firstLineChars="0"/>
              <w:jc w:val="center"/>
            </w:pPr>
          </w:p>
        </w:tc>
        <w:tc>
          <w:tcPr>
            <w:tcW w:w="2742" w:type="dxa"/>
            <w:gridSpan w:val="2"/>
            <w:vAlign w:val="center"/>
          </w:tcPr>
          <w:p>
            <w:pPr>
              <w:pStyle w:val="99"/>
              <w:bidi w:val="0"/>
            </w:pPr>
            <w:r>
              <w:rPr>
                <w:b w:val="0"/>
                <w:bCs w:val="0"/>
                <w:i w:val="0"/>
                <w:iCs w:val="0"/>
                <w:u w:val="none"/>
                <w:vertAlign w:val="baseline"/>
                <w:rtl w:val="0"/>
                <w:lang w:val="en"/>
              </w:rPr>
              <w:t>Synchronization type</w:t>
            </w:r>
          </w:p>
          <w:p>
            <w:pPr>
              <w:pStyle w:val="99"/>
              <w:bidi w:val="0"/>
            </w:pPr>
            <w:r>
              <w:rPr>
                <w:b w:val="0"/>
                <w:bCs w:val="0"/>
                <w:i w:val="0"/>
                <w:iCs w:val="0"/>
                <w:u w:val="none"/>
                <w:vertAlign w:val="baseline"/>
                <w:rtl w:val="0"/>
                <w:lang w:val="en"/>
              </w:rPr>
              <w:t>(Synchronization Type)</w:t>
            </w:r>
          </w:p>
        </w:tc>
        <w:tc>
          <w:tcPr>
            <w:tcW w:w="1043" w:type="dxa"/>
            <w:vAlign w:val="center"/>
          </w:tcPr>
          <w:p>
            <w:pPr>
              <w:pStyle w:val="99"/>
              <w:bidi w:val="0"/>
            </w:pPr>
            <w:r>
              <w:rPr>
                <w:b w:val="0"/>
                <w:bCs w:val="0"/>
                <w:i w:val="0"/>
                <w:iCs w:val="0"/>
                <w:u w:val="none"/>
                <w:vertAlign w:val="baseline"/>
                <w:rtl w:val="0"/>
                <w:lang w:val="en"/>
              </w:rPr>
              <w:t>RW</w:t>
            </w:r>
          </w:p>
        </w:tc>
        <w:tc>
          <w:tcPr>
            <w:tcW w:w="1042" w:type="dxa"/>
            <w:vAlign w:val="center"/>
          </w:tcPr>
          <w:p>
            <w:pPr>
              <w:pStyle w:val="99"/>
              <w:bidi w:val="0"/>
            </w:pPr>
            <w:r>
              <w:rPr>
                <w:b w:val="0"/>
                <w:bCs w:val="0"/>
                <w:i w:val="0"/>
                <w:iCs w:val="0"/>
                <w:u w:val="none"/>
                <w:vertAlign w:val="baseline"/>
                <w:rtl w:val="0"/>
                <w:lang w:val="en"/>
              </w:rPr>
              <w:t>No</w:t>
            </w:r>
          </w:p>
        </w:tc>
        <w:tc>
          <w:tcPr>
            <w:tcW w:w="948" w:type="dxa"/>
            <w:vAlign w:val="center"/>
          </w:tcPr>
          <w:p>
            <w:pPr>
              <w:pStyle w:val="99"/>
              <w:bidi w:val="0"/>
            </w:pPr>
            <w:r>
              <w:rPr>
                <w:b w:val="0"/>
                <w:bCs w:val="0"/>
                <w:i w:val="0"/>
                <w:iCs w:val="0"/>
                <w:u w:val="none"/>
                <w:vertAlign w:val="baseline"/>
                <w:rtl w:val="0"/>
                <w:lang w:val="en"/>
              </w:rPr>
              <w:t>UINT</w:t>
            </w:r>
          </w:p>
        </w:tc>
        <w:tc>
          <w:tcPr>
            <w:tcW w:w="1374" w:type="dxa"/>
            <w:vAlign w:val="center"/>
          </w:tcPr>
          <w:p>
            <w:pPr>
              <w:pStyle w:val="99"/>
              <w:bidi w:val="0"/>
            </w:pPr>
            <w:r>
              <w:rPr>
                <w:b w:val="0"/>
                <w:bCs w:val="0"/>
                <w:i w:val="0"/>
                <w:iCs w:val="0"/>
                <w:u w:val="none"/>
                <w:vertAlign w:val="baseline"/>
                <w:rtl w:val="0"/>
                <w:lang w:val="en"/>
              </w:rPr>
              <w:t>-</w:t>
            </w:r>
          </w:p>
        </w:tc>
        <w:tc>
          <w:tcPr>
            <w:tcW w:w="1136" w:type="dxa"/>
            <w:gridSpan w:val="2"/>
            <w:vAlign w:val="center"/>
          </w:tcPr>
          <w:p>
            <w:pPr>
              <w:pStyle w:val="99"/>
              <w:bidi w:val="0"/>
            </w:pPr>
            <w:r>
              <w:rPr>
                <w:b w:val="0"/>
                <w:bCs w:val="0"/>
                <w:i w:val="0"/>
                <w:iCs w:val="0"/>
                <w:u w:val="none"/>
                <w:vertAlign w:val="baseline"/>
                <w:rtl w:val="0"/>
                <w:lang w:val="en"/>
              </w:rPr>
              <w:t>0x0022</w:t>
            </w:r>
          </w:p>
        </w:tc>
        <w:tc>
          <w:tcPr>
            <w:tcW w:w="1076" w:type="dxa"/>
            <w:gridSpan w:val="2"/>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100"/>
              <w:bidi w:val="0"/>
            </w:pPr>
            <w:r>
              <w:rPr>
                <w:b w:val="0"/>
                <w:bCs w:val="0"/>
                <w:i w:val="0"/>
                <w:iCs w:val="0"/>
                <w:u w:val="none"/>
                <w:vertAlign w:val="baseline"/>
                <w:rtl w:val="0"/>
                <w:lang w:val="en"/>
              </w:rPr>
              <w:t>Used to set the synchronization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restart"/>
            <w:shd w:val="clear" w:color="auto" w:fill="009999"/>
            <w:vAlign w:val="center"/>
          </w:tcPr>
          <w:p>
            <w:pPr>
              <w:pStyle w:val="98"/>
              <w:bidi w:val="0"/>
            </w:pPr>
            <w:r>
              <w:rPr>
                <w:b/>
                <w:bCs/>
                <w:i w:val="0"/>
                <w:iCs w:val="0"/>
                <w:u w:val="none"/>
                <w:vertAlign w:val="baseline"/>
                <w:rtl w:val="0"/>
                <w:lang w:val="en"/>
              </w:rPr>
              <w:t>04h</w:t>
            </w:r>
          </w:p>
        </w:tc>
        <w:tc>
          <w:tcPr>
            <w:tcW w:w="2729" w:type="dxa"/>
            <w:shd w:val="clear" w:color="auto" w:fill="D8D8D8"/>
            <w:vAlign w:val="center"/>
          </w:tcPr>
          <w:p>
            <w:pPr>
              <w:pStyle w:val="97"/>
              <w:bidi w:val="0"/>
            </w:pPr>
            <w:r>
              <w:rPr>
                <w:b/>
                <w:bCs/>
                <w:i w:val="0"/>
                <w:iCs w:val="0"/>
                <w:u w:val="none"/>
                <w:vertAlign w:val="baseline"/>
                <w:rtl w:val="0"/>
                <w:lang w:val="en"/>
              </w:rPr>
              <w:t>Parameter name</w:t>
            </w:r>
          </w:p>
        </w:tc>
        <w:tc>
          <w:tcPr>
            <w:tcW w:w="1043" w:type="dxa"/>
            <w:shd w:val="clear" w:color="auto" w:fill="D8D8D8"/>
            <w:vAlign w:val="center"/>
          </w:tcPr>
          <w:p>
            <w:pPr>
              <w:pStyle w:val="97"/>
              <w:bidi w:val="0"/>
            </w:pPr>
            <w:r>
              <w:rPr>
                <w:b/>
                <w:bCs/>
                <w:i w:val="0"/>
                <w:iCs w:val="0"/>
                <w:u w:val="none"/>
                <w:vertAlign w:val="baseline"/>
                <w:rtl w:val="0"/>
                <w:lang w:val="en"/>
              </w:rPr>
              <w:t>Accessibility</w:t>
            </w:r>
          </w:p>
        </w:tc>
        <w:tc>
          <w:tcPr>
            <w:tcW w:w="1042" w:type="dxa"/>
            <w:shd w:val="clear" w:color="auto" w:fill="D8D8D8"/>
            <w:vAlign w:val="center"/>
          </w:tcPr>
          <w:p>
            <w:pPr>
              <w:pStyle w:val="97"/>
              <w:bidi w:val="0"/>
            </w:pPr>
            <w:r>
              <w:rPr>
                <w:b/>
                <w:bCs/>
                <w:i w:val="0"/>
                <w:iCs w:val="0"/>
                <w:u w:val="none"/>
                <w:vertAlign w:val="baseline"/>
                <w:rtl w:val="0"/>
                <w:lang w:val="en"/>
              </w:rPr>
              <w:t>Data mapping</w:t>
            </w:r>
          </w:p>
        </w:tc>
        <w:tc>
          <w:tcPr>
            <w:tcW w:w="948" w:type="dxa"/>
            <w:shd w:val="clear" w:color="auto" w:fill="D8D8D8"/>
          </w:tcPr>
          <w:p>
            <w:pPr>
              <w:pStyle w:val="97"/>
              <w:bidi w:val="0"/>
            </w:pPr>
            <w:r>
              <w:rPr>
                <w:b/>
                <w:bCs/>
                <w:i w:val="0"/>
                <w:iCs w:val="0"/>
                <w:u w:val="none"/>
                <w:vertAlign w:val="baseline"/>
                <w:rtl w:val="0"/>
                <w:lang w:val="en"/>
              </w:rPr>
              <w:t>Data structure</w:t>
            </w:r>
          </w:p>
        </w:tc>
        <w:tc>
          <w:tcPr>
            <w:tcW w:w="1405" w:type="dxa"/>
            <w:gridSpan w:val="2"/>
            <w:shd w:val="clear" w:color="auto" w:fill="D8D8D8"/>
          </w:tcPr>
          <w:p>
            <w:pPr>
              <w:pStyle w:val="97"/>
              <w:bidi w:val="0"/>
            </w:pPr>
            <w:r>
              <w:rPr>
                <w:b/>
                <w:bCs/>
                <w:i w:val="0"/>
                <w:iCs w:val="0"/>
                <w:u w:val="none"/>
                <w:vertAlign w:val="baseline"/>
                <w:rtl w:val="0"/>
                <w:lang w:val="en"/>
              </w:rPr>
              <w:t>Data display range</w:t>
            </w:r>
          </w:p>
        </w:tc>
        <w:tc>
          <w:tcPr>
            <w:tcW w:w="1134" w:type="dxa"/>
            <w:gridSpan w:val="2"/>
            <w:shd w:val="clear" w:color="auto" w:fill="D8D8D8"/>
            <w:vAlign w:val="center"/>
          </w:tcPr>
          <w:p>
            <w:pPr>
              <w:pStyle w:val="97"/>
              <w:bidi w:val="0"/>
            </w:pPr>
            <w:r>
              <w:rPr>
                <w:b/>
                <w:bCs/>
                <w:i w:val="0"/>
                <w:iCs w:val="0"/>
                <w:u w:val="none"/>
                <w:vertAlign w:val="baseline"/>
                <w:rtl w:val="0"/>
                <w:lang w:val="en"/>
              </w:rPr>
              <w:t>Default</w:t>
            </w:r>
          </w:p>
        </w:tc>
        <w:tc>
          <w:tcPr>
            <w:tcW w:w="1047" w:type="dxa"/>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dxa"/>
            <w:gridSpan w:val="2"/>
            <w:vMerge w:val="continue"/>
            <w:shd w:val="clear" w:color="auto" w:fill="009999"/>
            <w:vAlign w:val="center"/>
          </w:tcPr>
          <w:p>
            <w:pPr>
              <w:ind w:firstLine="0" w:firstLineChars="0"/>
              <w:jc w:val="center"/>
            </w:pPr>
          </w:p>
        </w:tc>
        <w:tc>
          <w:tcPr>
            <w:tcW w:w="2729" w:type="dxa"/>
            <w:vAlign w:val="center"/>
          </w:tcPr>
          <w:p>
            <w:pPr>
              <w:pStyle w:val="99"/>
              <w:bidi w:val="0"/>
            </w:pPr>
            <w:r>
              <w:rPr>
                <w:b w:val="0"/>
                <w:bCs w:val="0"/>
                <w:i w:val="0"/>
                <w:iCs w:val="0"/>
                <w:u w:val="none"/>
                <w:vertAlign w:val="baseline"/>
                <w:rtl w:val="0"/>
                <w:lang w:val="en"/>
              </w:rPr>
              <w:t>Synchronization Types support</w:t>
            </w:r>
          </w:p>
          <w:p>
            <w:pPr>
              <w:pStyle w:val="99"/>
              <w:bidi w:val="0"/>
            </w:pPr>
            <w:r>
              <w:rPr>
                <w:b w:val="0"/>
                <w:bCs w:val="0"/>
                <w:i w:val="0"/>
                <w:iCs w:val="0"/>
                <w:u w:val="none"/>
                <w:vertAlign w:val="baseline"/>
                <w:rtl w:val="0"/>
                <w:lang w:val="en"/>
              </w:rPr>
              <w:t>(Synchronization Types support)</w:t>
            </w:r>
          </w:p>
        </w:tc>
        <w:tc>
          <w:tcPr>
            <w:tcW w:w="1043" w:type="dxa"/>
            <w:vAlign w:val="center"/>
          </w:tcPr>
          <w:p>
            <w:pPr>
              <w:pStyle w:val="99"/>
              <w:bidi w:val="0"/>
            </w:pPr>
            <w:r>
              <w:rPr>
                <w:b w:val="0"/>
                <w:bCs w:val="0"/>
                <w:i w:val="0"/>
                <w:iCs w:val="0"/>
                <w:u w:val="none"/>
                <w:vertAlign w:val="baseline"/>
                <w:rtl w:val="0"/>
                <w:lang w:val="en"/>
              </w:rPr>
              <w:t>RO</w:t>
            </w:r>
          </w:p>
        </w:tc>
        <w:tc>
          <w:tcPr>
            <w:tcW w:w="1042" w:type="dxa"/>
            <w:vAlign w:val="center"/>
          </w:tcPr>
          <w:p>
            <w:pPr>
              <w:pStyle w:val="99"/>
              <w:bidi w:val="0"/>
            </w:pPr>
            <w:r>
              <w:rPr>
                <w:b w:val="0"/>
                <w:bCs w:val="0"/>
                <w:i w:val="0"/>
                <w:iCs w:val="0"/>
                <w:u w:val="none"/>
                <w:vertAlign w:val="baseline"/>
                <w:rtl w:val="0"/>
                <w:lang w:val="en"/>
              </w:rPr>
              <w:t>No</w:t>
            </w:r>
          </w:p>
        </w:tc>
        <w:tc>
          <w:tcPr>
            <w:tcW w:w="948" w:type="dxa"/>
            <w:vAlign w:val="center"/>
          </w:tcPr>
          <w:p>
            <w:pPr>
              <w:pStyle w:val="99"/>
              <w:bidi w:val="0"/>
            </w:pPr>
            <w:r>
              <w:rPr>
                <w:b w:val="0"/>
                <w:bCs w:val="0"/>
                <w:i w:val="0"/>
                <w:iCs w:val="0"/>
                <w:u w:val="none"/>
                <w:vertAlign w:val="baseline"/>
                <w:rtl w:val="0"/>
                <w:lang w:val="en"/>
              </w:rPr>
              <w:t>UDINT</w:t>
            </w:r>
          </w:p>
        </w:tc>
        <w:tc>
          <w:tcPr>
            <w:tcW w:w="1405" w:type="dxa"/>
            <w:gridSpan w:val="2"/>
            <w:vAlign w:val="center"/>
          </w:tcPr>
          <w:p>
            <w:pPr>
              <w:pStyle w:val="99"/>
              <w:bidi w:val="0"/>
            </w:pPr>
            <w:r>
              <w:rPr>
                <w:b w:val="0"/>
                <w:bCs w:val="0"/>
                <w:i w:val="0"/>
                <w:iCs w:val="0"/>
                <w:u w:val="none"/>
                <w:vertAlign w:val="baseline"/>
                <w:rtl w:val="0"/>
                <w:lang w:val="en"/>
              </w:rPr>
              <w:t>-</w:t>
            </w:r>
          </w:p>
        </w:tc>
        <w:tc>
          <w:tcPr>
            <w:tcW w:w="1134" w:type="dxa"/>
            <w:gridSpan w:val="2"/>
            <w:vAlign w:val="center"/>
          </w:tcPr>
          <w:p>
            <w:pPr>
              <w:pStyle w:val="99"/>
              <w:bidi w:val="0"/>
            </w:pPr>
            <w:r>
              <w:rPr>
                <w:b w:val="0"/>
                <w:bCs w:val="0"/>
                <w:i w:val="0"/>
                <w:iCs w:val="0"/>
                <w:u w:val="none"/>
                <w:vertAlign w:val="baseline"/>
                <w:rtl w:val="0"/>
                <w:lang w:val="en"/>
              </w:rPr>
              <w:t>0x8007</w:t>
            </w:r>
          </w:p>
        </w:tc>
        <w:tc>
          <w:tcPr>
            <w:tcW w:w="1047" w:type="dxa"/>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100"/>
              <w:bidi w:val="0"/>
            </w:pPr>
            <w:r>
              <w:rPr>
                <w:b w:val="0"/>
                <w:bCs w:val="0"/>
                <w:i w:val="0"/>
                <w:iCs w:val="0"/>
                <w:u w:val="none"/>
                <w:vertAlign w:val="baseline"/>
                <w:rtl w:val="0"/>
                <w:lang w:val="en"/>
              </w:rPr>
              <w:t>Displays the type of distributed clock.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restart"/>
            <w:shd w:val="clear" w:color="auto" w:fill="009999"/>
            <w:vAlign w:val="center"/>
          </w:tcPr>
          <w:p>
            <w:pPr>
              <w:pStyle w:val="98"/>
              <w:bidi w:val="0"/>
            </w:pPr>
            <w:r>
              <w:rPr>
                <w:b/>
                <w:bCs/>
                <w:i w:val="0"/>
                <w:iCs w:val="0"/>
                <w:u w:val="none"/>
                <w:vertAlign w:val="baseline"/>
                <w:rtl w:val="0"/>
                <w:lang w:val="en"/>
              </w:rPr>
              <w:t>05h</w:t>
            </w:r>
          </w:p>
        </w:tc>
        <w:tc>
          <w:tcPr>
            <w:tcW w:w="2742" w:type="dxa"/>
            <w:gridSpan w:val="2"/>
            <w:shd w:val="clear" w:color="auto" w:fill="D8D8D8"/>
            <w:vAlign w:val="center"/>
          </w:tcPr>
          <w:p>
            <w:pPr>
              <w:pStyle w:val="97"/>
              <w:bidi w:val="0"/>
            </w:pPr>
            <w:r>
              <w:rPr>
                <w:b/>
                <w:bCs/>
                <w:i w:val="0"/>
                <w:iCs w:val="0"/>
                <w:u w:val="none"/>
                <w:vertAlign w:val="baseline"/>
                <w:rtl w:val="0"/>
                <w:lang w:val="en"/>
              </w:rPr>
              <w:t>Parameter name</w:t>
            </w:r>
          </w:p>
        </w:tc>
        <w:tc>
          <w:tcPr>
            <w:tcW w:w="1043" w:type="dxa"/>
            <w:shd w:val="clear" w:color="auto" w:fill="D8D8D8"/>
            <w:vAlign w:val="center"/>
          </w:tcPr>
          <w:p>
            <w:pPr>
              <w:pStyle w:val="97"/>
              <w:bidi w:val="0"/>
            </w:pPr>
            <w:r>
              <w:rPr>
                <w:b/>
                <w:bCs/>
                <w:i w:val="0"/>
                <w:iCs w:val="0"/>
                <w:u w:val="none"/>
                <w:vertAlign w:val="baseline"/>
                <w:rtl w:val="0"/>
                <w:lang w:val="en"/>
              </w:rPr>
              <w:t>Accessibility</w:t>
            </w:r>
          </w:p>
        </w:tc>
        <w:tc>
          <w:tcPr>
            <w:tcW w:w="1042" w:type="dxa"/>
            <w:shd w:val="clear" w:color="auto" w:fill="D8D8D8"/>
            <w:vAlign w:val="center"/>
          </w:tcPr>
          <w:p>
            <w:pPr>
              <w:pStyle w:val="97"/>
              <w:bidi w:val="0"/>
            </w:pPr>
            <w:r>
              <w:rPr>
                <w:b/>
                <w:bCs/>
                <w:i w:val="0"/>
                <w:iCs w:val="0"/>
                <w:u w:val="none"/>
                <w:vertAlign w:val="baseline"/>
                <w:rtl w:val="0"/>
                <w:lang w:val="en"/>
              </w:rPr>
              <w:t>Data mapping</w:t>
            </w:r>
          </w:p>
        </w:tc>
        <w:tc>
          <w:tcPr>
            <w:tcW w:w="948" w:type="dxa"/>
            <w:shd w:val="clear" w:color="auto" w:fill="D8D8D8"/>
          </w:tcPr>
          <w:p>
            <w:pPr>
              <w:pStyle w:val="97"/>
              <w:bidi w:val="0"/>
            </w:pPr>
            <w:r>
              <w:rPr>
                <w:b/>
                <w:bCs/>
                <w:i w:val="0"/>
                <w:iCs w:val="0"/>
                <w:u w:val="none"/>
                <w:vertAlign w:val="baseline"/>
                <w:rtl w:val="0"/>
                <w:lang w:val="en"/>
              </w:rPr>
              <w:t>Data structure</w:t>
            </w:r>
          </w:p>
        </w:tc>
        <w:tc>
          <w:tcPr>
            <w:tcW w:w="1374" w:type="dxa"/>
            <w:shd w:val="clear" w:color="auto" w:fill="D8D8D8"/>
          </w:tcPr>
          <w:p>
            <w:pPr>
              <w:pStyle w:val="97"/>
              <w:bidi w:val="0"/>
            </w:pPr>
            <w:r>
              <w:rPr>
                <w:b/>
                <w:bCs/>
                <w:i w:val="0"/>
                <w:iCs w:val="0"/>
                <w:u w:val="none"/>
                <w:vertAlign w:val="baseline"/>
                <w:rtl w:val="0"/>
                <w:lang w:val="en"/>
              </w:rPr>
              <w:t>Data display range</w:t>
            </w:r>
          </w:p>
        </w:tc>
        <w:tc>
          <w:tcPr>
            <w:tcW w:w="1136" w:type="dxa"/>
            <w:gridSpan w:val="2"/>
            <w:shd w:val="clear" w:color="auto" w:fill="D8D8D8"/>
            <w:vAlign w:val="center"/>
          </w:tcPr>
          <w:p>
            <w:pPr>
              <w:pStyle w:val="97"/>
              <w:bidi w:val="0"/>
            </w:pPr>
            <w:r>
              <w:rPr>
                <w:b/>
                <w:bCs/>
                <w:i w:val="0"/>
                <w:iCs w:val="0"/>
                <w:u w:val="none"/>
                <w:vertAlign w:val="baseline"/>
                <w:rtl w:val="0"/>
                <w:lang w:val="en"/>
              </w:rPr>
              <w:t>Default</w:t>
            </w:r>
          </w:p>
        </w:tc>
        <w:tc>
          <w:tcPr>
            <w:tcW w:w="1076" w:type="dxa"/>
            <w:gridSpan w:val="2"/>
            <w:shd w:val="clear" w:color="auto" w:fill="D8D8D8"/>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vMerge w:val="continue"/>
            <w:shd w:val="clear" w:color="auto" w:fill="009999"/>
            <w:vAlign w:val="center"/>
          </w:tcPr>
          <w:p>
            <w:pPr>
              <w:ind w:firstLine="0" w:firstLineChars="0"/>
              <w:jc w:val="center"/>
            </w:pPr>
          </w:p>
        </w:tc>
        <w:tc>
          <w:tcPr>
            <w:tcW w:w="2742" w:type="dxa"/>
            <w:gridSpan w:val="2"/>
            <w:vAlign w:val="center"/>
          </w:tcPr>
          <w:p>
            <w:pPr>
              <w:pStyle w:val="99"/>
              <w:bidi w:val="0"/>
            </w:pPr>
            <w:r>
              <w:rPr>
                <w:b w:val="0"/>
                <w:bCs w:val="0"/>
                <w:i w:val="0"/>
                <w:iCs w:val="0"/>
                <w:u w:val="none"/>
                <w:vertAlign w:val="baseline"/>
                <w:rtl w:val="0"/>
                <w:lang w:val="en"/>
              </w:rPr>
              <w:t>Minimum cycle time</w:t>
            </w:r>
          </w:p>
          <w:p>
            <w:pPr>
              <w:pStyle w:val="99"/>
              <w:bidi w:val="0"/>
            </w:pPr>
            <w:r>
              <w:rPr>
                <w:b w:val="0"/>
                <w:bCs w:val="0"/>
                <w:i w:val="0"/>
                <w:iCs w:val="0"/>
                <w:u w:val="none"/>
                <w:vertAlign w:val="baseline"/>
                <w:rtl w:val="0"/>
                <w:lang w:val="en"/>
              </w:rPr>
              <w:t>(Minimum Cycle Time)</w:t>
            </w:r>
          </w:p>
        </w:tc>
        <w:tc>
          <w:tcPr>
            <w:tcW w:w="1043" w:type="dxa"/>
            <w:vAlign w:val="center"/>
          </w:tcPr>
          <w:p>
            <w:pPr>
              <w:pStyle w:val="99"/>
              <w:bidi w:val="0"/>
            </w:pPr>
            <w:r>
              <w:rPr>
                <w:b w:val="0"/>
                <w:bCs w:val="0"/>
                <w:i w:val="0"/>
                <w:iCs w:val="0"/>
                <w:u w:val="none"/>
                <w:vertAlign w:val="baseline"/>
                <w:rtl w:val="0"/>
                <w:lang w:val="en"/>
              </w:rPr>
              <w:t>RO</w:t>
            </w:r>
          </w:p>
        </w:tc>
        <w:tc>
          <w:tcPr>
            <w:tcW w:w="1042" w:type="dxa"/>
            <w:vAlign w:val="center"/>
          </w:tcPr>
          <w:p>
            <w:pPr>
              <w:pStyle w:val="99"/>
              <w:bidi w:val="0"/>
            </w:pPr>
            <w:r>
              <w:rPr>
                <w:b w:val="0"/>
                <w:bCs w:val="0"/>
                <w:i w:val="0"/>
                <w:iCs w:val="0"/>
                <w:u w:val="none"/>
                <w:vertAlign w:val="baseline"/>
                <w:rtl w:val="0"/>
                <w:lang w:val="en"/>
              </w:rPr>
              <w:t>No</w:t>
            </w:r>
          </w:p>
        </w:tc>
        <w:tc>
          <w:tcPr>
            <w:tcW w:w="948" w:type="dxa"/>
            <w:vAlign w:val="center"/>
          </w:tcPr>
          <w:p>
            <w:pPr>
              <w:pStyle w:val="99"/>
              <w:bidi w:val="0"/>
            </w:pPr>
            <w:r>
              <w:rPr>
                <w:b w:val="0"/>
                <w:bCs w:val="0"/>
                <w:i w:val="0"/>
                <w:iCs w:val="0"/>
                <w:u w:val="none"/>
                <w:vertAlign w:val="baseline"/>
                <w:rtl w:val="0"/>
                <w:lang w:val="en"/>
              </w:rPr>
              <w:t>UINT</w:t>
            </w:r>
          </w:p>
        </w:tc>
        <w:tc>
          <w:tcPr>
            <w:tcW w:w="1374" w:type="dxa"/>
            <w:vAlign w:val="center"/>
          </w:tcPr>
          <w:p>
            <w:pPr>
              <w:pStyle w:val="99"/>
              <w:bidi w:val="0"/>
            </w:pPr>
            <w:r>
              <w:rPr>
                <w:b w:val="0"/>
                <w:bCs w:val="0"/>
                <w:i w:val="0"/>
                <w:iCs w:val="0"/>
                <w:u w:val="none"/>
                <w:vertAlign w:val="baseline"/>
                <w:rtl w:val="0"/>
                <w:lang w:val="en"/>
              </w:rPr>
              <w:t>-</w:t>
            </w:r>
          </w:p>
        </w:tc>
        <w:tc>
          <w:tcPr>
            <w:tcW w:w="1136" w:type="dxa"/>
            <w:gridSpan w:val="2"/>
            <w:vAlign w:val="center"/>
          </w:tcPr>
          <w:p>
            <w:pPr>
              <w:pStyle w:val="99"/>
              <w:bidi w:val="0"/>
            </w:pPr>
            <w:r>
              <w:rPr>
                <w:b w:val="0"/>
                <w:bCs w:val="0"/>
                <w:i w:val="0"/>
                <w:iCs w:val="0"/>
                <w:u w:val="none"/>
                <w:vertAlign w:val="baseline"/>
                <w:rtl w:val="0"/>
                <w:lang w:val="en"/>
              </w:rPr>
              <w:t>0x0001E848</w:t>
            </w:r>
          </w:p>
        </w:tc>
        <w:tc>
          <w:tcPr>
            <w:tcW w:w="1076" w:type="dxa"/>
            <w:gridSpan w:val="2"/>
            <w:vAlign w:val="center"/>
          </w:tcPr>
          <w:p>
            <w:pPr>
              <w:pStyle w:val="99"/>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1" w:type="dxa"/>
            <w:gridSpan w:val="11"/>
            <w:shd w:val="clear" w:color="auto" w:fill="auto"/>
            <w:vAlign w:val="center"/>
          </w:tcPr>
          <w:p>
            <w:pPr>
              <w:pStyle w:val="100"/>
              <w:bidi w:val="0"/>
            </w:pPr>
            <w:r>
              <w:rPr>
                <w:b w:val="0"/>
                <w:bCs w:val="0"/>
                <w:i w:val="0"/>
                <w:iCs w:val="0"/>
                <w:u w:val="none"/>
                <w:vertAlign w:val="baseline"/>
                <w:rtl w:val="0"/>
                <w:lang w:val="en"/>
              </w:rPr>
              <w:t>Displays the minimum synchronization period supported by the slave station in ns.</w:t>
            </w:r>
          </w:p>
        </w:tc>
      </w:tr>
    </w:tbl>
    <w:p>
      <w:pPr>
        <w:ind w:firstLine="420"/>
      </w:pPr>
    </w:p>
    <w:p>
      <w:pPr>
        <w:ind w:firstLine="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1"/>
        <w:bidi w:val="0"/>
        <w:spacing w:before="163" w:after="163"/>
        <w:ind w:left="0" w:leftChars="0" w:firstLine="0" w:firstLineChars="0"/>
      </w:pPr>
      <w:bookmarkStart w:id="716" w:name="_Toc97737887"/>
      <w:bookmarkStart w:id="717" w:name="_Toc9855"/>
      <w:bookmarkStart w:id="718" w:name="_Toc97212137"/>
      <w:r>
        <w:rPr>
          <w:b/>
          <w:bCs/>
          <w:i w:val="0"/>
          <w:iCs w:val="0"/>
          <w:u w:val="none"/>
          <w:vertAlign w:val="baseline"/>
          <w:rtl w:val="0"/>
          <w:lang w:val="en"/>
        </w:rPr>
        <w:t>8.3</w:t>
      </w:r>
      <w:r>
        <w:rPr>
          <w:b w:val="0"/>
          <w:bCs w:val="0"/>
          <w:i w:val="0"/>
          <w:iCs w:val="0"/>
          <w:u w:val="none"/>
          <w:vertAlign w:val="baseline"/>
          <w:rtl w:val="0"/>
          <w:lang w:val="en"/>
        </w:rPr>
        <w:t xml:space="preserve"> </w:t>
      </w:r>
      <w:r>
        <w:rPr>
          <w:b/>
          <w:bCs/>
          <w:i w:val="0"/>
          <w:iCs w:val="0"/>
          <w:u w:val="none"/>
          <w:vertAlign w:val="baseline"/>
          <w:rtl w:val="0"/>
          <w:lang w:val="en"/>
        </w:rPr>
        <w:t xml:space="preserve">Vendor </w:t>
      </w:r>
      <w:r>
        <w:rPr>
          <w:rFonts w:hint="eastAsia" w:eastAsia="宋体"/>
          <w:b/>
          <w:bCs/>
          <w:i w:val="0"/>
          <w:iCs w:val="0"/>
          <w:u w:val="none"/>
          <w:vertAlign w:val="baseline"/>
          <w:rtl w:val="0"/>
          <w:lang w:val="en-US" w:eastAsia="zh-CN"/>
        </w:rPr>
        <w:t>C</w:t>
      </w:r>
      <w:r>
        <w:rPr>
          <w:b/>
          <w:bCs/>
          <w:i w:val="0"/>
          <w:iCs w:val="0"/>
          <w:u w:val="none"/>
          <w:vertAlign w:val="baseline"/>
          <w:rtl w:val="0"/>
          <w:lang w:val="en"/>
        </w:rPr>
        <w:t>ustom</w:t>
      </w:r>
      <w:r>
        <w:rPr>
          <w:rFonts w:hint="default" w:eastAsia="Calibri"/>
          <w:b/>
          <w:bCs/>
          <w:i w:val="0"/>
          <w:iCs w:val="0"/>
          <w:u w:val="none"/>
          <w:vertAlign w:val="baseline"/>
          <w:rtl w:val="0"/>
          <w:lang w:val="en" w:eastAsia="zh-CN"/>
        </w:rPr>
        <w:t>ized</w:t>
      </w:r>
      <w:r>
        <w:rPr>
          <w:b/>
          <w:bCs/>
          <w:i w:val="0"/>
          <w:iCs w:val="0"/>
          <w:u w:val="none"/>
          <w:vertAlign w:val="baseline"/>
          <w:rtl w:val="0"/>
          <w:lang w:val="en"/>
        </w:rPr>
        <w:t xml:space="preserve"> </w:t>
      </w:r>
      <w:r>
        <w:rPr>
          <w:rFonts w:hint="eastAsia" w:eastAsia="宋体"/>
          <w:b/>
          <w:bCs/>
          <w:i w:val="0"/>
          <w:iCs w:val="0"/>
          <w:u w:val="none"/>
          <w:vertAlign w:val="baseline"/>
          <w:rtl w:val="0"/>
          <w:lang w:val="en-US" w:eastAsia="zh-CN"/>
        </w:rPr>
        <w:t>A</w:t>
      </w:r>
      <w:r>
        <w:rPr>
          <w:b/>
          <w:bCs/>
          <w:i w:val="0"/>
          <w:iCs w:val="0"/>
          <w:u w:val="none"/>
          <w:vertAlign w:val="baseline"/>
          <w:rtl w:val="0"/>
          <w:lang w:val="en"/>
        </w:rPr>
        <w:t xml:space="preserve">rea (2000h </w:t>
      </w:r>
      <w:r>
        <w:rPr>
          <w:rFonts w:hint="eastAsia" w:eastAsia="宋体"/>
          <w:b/>
          <w:bCs/>
          <w:i w:val="0"/>
          <w:iCs w:val="0"/>
          <w:u w:val="none"/>
          <w:vertAlign w:val="baseline"/>
          <w:rtl w:val="0"/>
          <w:lang w:val="en-US" w:eastAsia="zh-CN"/>
        </w:rPr>
        <w:t>to</w:t>
      </w:r>
      <w:r>
        <w:rPr>
          <w:b/>
          <w:bCs/>
          <w:i w:val="0"/>
          <w:iCs w:val="0"/>
          <w:u w:val="none"/>
          <w:vertAlign w:val="baseline"/>
          <w:rtl w:val="0"/>
          <w:lang w:val="en"/>
        </w:rPr>
        <w:t xml:space="preserve"> 2FFFh)</w:t>
      </w:r>
      <w:bookmarkEnd w:id="716"/>
      <w:bookmarkEnd w:id="717"/>
    </w:p>
    <w:p>
      <w:pPr>
        <w:pStyle w:val="40"/>
        <w:bidi w:val="0"/>
        <w:spacing w:before="163" w:after="163"/>
        <w:ind w:left="0" w:leftChars="0" w:firstLine="0" w:firstLineChars="0"/>
      </w:pPr>
      <w:bookmarkStart w:id="719" w:name="_Toc97737888"/>
      <w:bookmarkStart w:id="720" w:name="_Toc11190"/>
      <w:r>
        <w:rPr>
          <w:b/>
          <w:bCs/>
          <w:i w:val="0"/>
          <w:iCs w:val="0"/>
          <w:u w:val="none"/>
          <w:vertAlign w:val="baseline"/>
          <w:rtl w:val="0"/>
          <w:lang w:val="en"/>
        </w:rPr>
        <w:t>Group</w:t>
      </w:r>
      <w:r>
        <w:rPr>
          <w:rFonts w:hint="eastAsia" w:eastAsia="宋体"/>
          <w:b/>
          <w:bCs/>
          <w:i w:val="0"/>
          <w:iCs w:val="0"/>
          <w:u w:val="none"/>
          <w:vertAlign w:val="baseline"/>
          <w:rtl w:val="0"/>
          <w:lang w:val="en-US" w:eastAsia="zh-CN"/>
        </w:rPr>
        <w:t xml:space="preserve"> 2000h</w:t>
      </w:r>
      <w:r>
        <w:rPr>
          <w:b/>
          <w:bCs/>
          <w:i w:val="0"/>
          <w:iCs w:val="0"/>
          <w:u w:val="none"/>
          <w:vertAlign w:val="baseline"/>
          <w:rtl w:val="0"/>
          <w:lang w:val="en"/>
        </w:rPr>
        <w:t xml:space="preserve">: Basic </w:t>
      </w:r>
      <w:r>
        <w:rPr>
          <w:rFonts w:hint="eastAsia" w:eastAsia="宋体"/>
          <w:b/>
          <w:bCs/>
          <w:i w:val="0"/>
          <w:iCs w:val="0"/>
          <w:u w:val="none"/>
          <w:vertAlign w:val="baseline"/>
          <w:rtl w:val="0"/>
          <w:lang w:val="en-US" w:eastAsia="zh-CN"/>
        </w:rPr>
        <w:t>S</w:t>
      </w:r>
      <w:r>
        <w:rPr>
          <w:b/>
          <w:bCs/>
          <w:i w:val="0"/>
          <w:iCs w:val="0"/>
          <w:u w:val="none"/>
          <w:vertAlign w:val="baseline"/>
          <w:rtl w:val="0"/>
          <w:lang w:val="en"/>
        </w:rPr>
        <w:t>ettings</w:t>
      </w:r>
      <w:bookmarkEnd w:id="718"/>
      <w:bookmarkEnd w:id="719"/>
      <w:bookmarkEnd w:id="720"/>
    </w:p>
    <w:tbl>
      <w:tblPr>
        <w:tblStyle w:val="2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
        <w:gridCol w:w="1873"/>
        <w:gridCol w:w="1134"/>
        <w:gridCol w:w="1134"/>
        <w:gridCol w:w="1134"/>
        <w:gridCol w:w="1475"/>
        <w:gridCol w:w="1135"/>
        <w:gridCol w:w="1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 w:type="pct"/>
            <w:vMerge w:val="restart"/>
            <w:shd w:val="clear" w:color="auto" w:fill="009999"/>
            <w:vAlign w:val="center"/>
          </w:tcPr>
          <w:p>
            <w:pPr>
              <w:pStyle w:val="78"/>
              <w:bidi w:val="0"/>
            </w:pPr>
            <w:r>
              <w:rPr>
                <w:b/>
                <w:bCs/>
                <w:i w:val="0"/>
                <w:iCs w:val="0"/>
                <w:u w:val="none"/>
                <w:vertAlign w:val="baseline"/>
                <w:rtl w:val="0"/>
                <w:lang w:val="en"/>
              </w:rPr>
              <w:t>P00-04</w:t>
            </w:r>
          </w:p>
          <w:p>
            <w:pPr>
              <w:pStyle w:val="78"/>
              <w:bidi w:val="0"/>
            </w:pPr>
            <w:r>
              <w:rPr>
                <w:b/>
                <w:bCs/>
                <w:i w:val="0"/>
                <w:iCs w:val="0"/>
                <w:u w:val="none"/>
                <w:vertAlign w:val="baseline"/>
                <w:rtl w:val="0"/>
                <w:lang w:val="en"/>
              </w:rPr>
              <w:t>2000-04</w:t>
            </w:r>
          </w:p>
        </w:tc>
        <w:tc>
          <w:tcPr>
            <w:tcW w:w="951" w:type="pct"/>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576" w:type="pct"/>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576" w:type="pct"/>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576" w:type="pct"/>
            <w:shd w:val="clear" w:color="auto" w:fill="D8D8D8" w:themeFill="background1" w:themeFillShade="D9"/>
          </w:tcPr>
          <w:p>
            <w:pPr>
              <w:pStyle w:val="97"/>
              <w:bidi w:val="0"/>
            </w:pPr>
            <w:r>
              <w:rPr>
                <w:b/>
                <w:bCs/>
                <w:i w:val="0"/>
                <w:iCs w:val="0"/>
                <w:u w:val="none"/>
                <w:vertAlign w:val="baseline"/>
                <w:rtl w:val="0"/>
                <w:lang w:val="en"/>
              </w:rPr>
              <w:t>Default</w:t>
            </w:r>
          </w:p>
        </w:tc>
        <w:tc>
          <w:tcPr>
            <w:tcW w:w="749" w:type="pct"/>
            <w:shd w:val="clear" w:color="auto" w:fill="D8D8D8" w:themeFill="background1" w:themeFillShade="D9"/>
          </w:tcPr>
          <w:p>
            <w:pPr>
              <w:pStyle w:val="97"/>
              <w:bidi w:val="0"/>
            </w:pPr>
            <w:r>
              <w:rPr>
                <w:b/>
                <w:bCs/>
                <w:i w:val="0"/>
                <w:iCs w:val="0"/>
                <w:u w:val="none"/>
                <w:vertAlign w:val="baseline"/>
                <w:rtl w:val="0"/>
                <w:lang w:val="en"/>
              </w:rPr>
              <w:t>Set range</w:t>
            </w:r>
          </w:p>
        </w:tc>
        <w:tc>
          <w:tcPr>
            <w:tcW w:w="576" w:type="pct"/>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518" w:type="pct"/>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2" w:type="pct"/>
            <w:vMerge w:val="continue"/>
            <w:shd w:val="clear" w:color="auto" w:fill="009999"/>
            <w:vAlign w:val="center"/>
          </w:tcPr>
          <w:p>
            <w:pPr>
              <w:ind w:firstLine="0" w:firstLineChars="0"/>
              <w:jc w:val="center"/>
            </w:pPr>
          </w:p>
        </w:tc>
        <w:tc>
          <w:tcPr>
            <w:tcW w:w="951" w:type="pct"/>
            <w:vAlign w:val="center"/>
          </w:tcPr>
          <w:p>
            <w:pPr>
              <w:pStyle w:val="99"/>
              <w:bidi w:val="0"/>
            </w:pPr>
            <w:bookmarkStart w:id="721" w:name="_Toc97212138"/>
            <w:r>
              <w:rPr>
                <w:b w:val="0"/>
                <w:bCs w:val="0"/>
                <w:i w:val="0"/>
                <w:iCs w:val="0"/>
                <w:u w:val="none"/>
                <w:vertAlign w:val="baseline"/>
                <w:rtl w:val="0"/>
                <w:lang w:val="en"/>
              </w:rPr>
              <w:t>Rotate direction</w:t>
            </w:r>
            <w:bookmarkEnd w:id="721"/>
          </w:p>
          <w:p>
            <w:pPr>
              <w:pStyle w:val="99"/>
              <w:bidi w:val="0"/>
            </w:pPr>
            <w:bookmarkStart w:id="722" w:name="_Toc97212139"/>
            <w:r>
              <w:rPr>
                <w:b w:val="0"/>
                <w:bCs w:val="0"/>
                <w:i w:val="0"/>
                <w:iCs w:val="0"/>
                <w:u w:val="none"/>
                <w:vertAlign w:val="baseline"/>
                <w:rtl w:val="0"/>
                <w:lang w:val="en"/>
              </w:rPr>
              <w:t>RotationDir</w:t>
            </w:r>
            <w:bookmarkEnd w:id="722"/>
          </w:p>
        </w:tc>
        <w:tc>
          <w:tcPr>
            <w:tcW w:w="576" w:type="pct"/>
            <w:vAlign w:val="center"/>
          </w:tcPr>
          <w:p>
            <w:pPr>
              <w:pStyle w:val="99"/>
              <w:bidi w:val="0"/>
            </w:pPr>
            <w:bookmarkStart w:id="723" w:name="_Toc97212140"/>
            <w:r>
              <w:rPr>
                <w:b w:val="0"/>
                <w:bCs w:val="0"/>
                <w:i w:val="0"/>
                <w:iCs w:val="0"/>
                <w:u w:val="none"/>
                <w:vertAlign w:val="baseline"/>
                <w:rtl w:val="0"/>
                <w:lang w:val="en"/>
              </w:rPr>
              <w:t>Shutdown setting</w:t>
            </w:r>
            <w:bookmarkEnd w:id="723"/>
          </w:p>
        </w:tc>
        <w:tc>
          <w:tcPr>
            <w:tcW w:w="576" w:type="pct"/>
            <w:vAlign w:val="center"/>
          </w:tcPr>
          <w:p>
            <w:pPr>
              <w:pStyle w:val="99"/>
              <w:bidi w:val="0"/>
            </w:pPr>
            <w:bookmarkStart w:id="724" w:name="_Toc97212141"/>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724"/>
          </w:p>
        </w:tc>
        <w:tc>
          <w:tcPr>
            <w:tcW w:w="576" w:type="pct"/>
            <w:vAlign w:val="center"/>
          </w:tcPr>
          <w:p>
            <w:pPr>
              <w:pStyle w:val="99"/>
              <w:bidi w:val="0"/>
            </w:pPr>
            <w:bookmarkStart w:id="725" w:name="_Toc97212142"/>
            <w:r>
              <w:rPr>
                <w:b w:val="0"/>
                <w:bCs w:val="0"/>
                <w:i w:val="0"/>
                <w:iCs w:val="0"/>
                <w:u w:val="none"/>
                <w:vertAlign w:val="baseline"/>
                <w:rtl w:val="0"/>
                <w:lang w:val="en"/>
              </w:rPr>
              <w:t>0</w:t>
            </w:r>
            <w:bookmarkEnd w:id="725"/>
          </w:p>
        </w:tc>
        <w:tc>
          <w:tcPr>
            <w:tcW w:w="749" w:type="pct"/>
            <w:vAlign w:val="center"/>
          </w:tcPr>
          <w:p>
            <w:pPr>
              <w:pStyle w:val="99"/>
              <w:bidi w:val="0"/>
            </w:pPr>
            <w:bookmarkStart w:id="726" w:name="_Toc97212143"/>
            <w:r>
              <w:rPr>
                <w:b w:val="0"/>
                <w:bCs w:val="0"/>
                <w:i w:val="0"/>
                <w:iCs w:val="0"/>
                <w:u w:val="none"/>
                <w:vertAlign w:val="baseline"/>
                <w:rtl w:val="0"/>
                <w:lang w:val="en"/>
              </w:rPr>
              <w:t>0 to 1</w:t>
            </w:r>
            <w:bookmarkEnd w:id="726"/>
          </w:p>
        </w:tc>
        <w:tc>
          <w:tcPr>
            <w:tcW w:w="576" w:type="pct"/>
            <w:vAlign w:val="center"/>
          </w:tcPr>
          <w:p>
            <w:pPr>
              <w:pStyle w:val="99"/>
              <w:bidi w:val="0"/>
            </w:pPr>
            <w:bookmarkStart w:id="727" w:name="_Toc97212144"/>
            <w:r>
              <w:rPr>
                <w:b w:val="0"/>
                <w:bCs w:val="0"/>
                <w:i w:val="0"/>
                <w:iCs w:val="0"/>
                <w:u w:val="none"/>
                <w:vertAlign w:val="baseline"/>
                <w:rtl w:val="0"/>
                <w:lang w:val="en"/>
              </w:rPr>
              <w:t>Basic settings</w:t>
            </w:r>
            <w:bookmarkEnd w:id="727"/>
          </w:p>
        </w:tc>
        <w:tc>
          <w:tcPr>
            <w:tcW w:w="518" w:type="pct"/>
            <w:vAlign w:val="center"/>
          </w:tcPr>
          <w:p>
            <w:pPr>
              <w:pStyle w:val="99"/>
              <w:bidi w:val="0"/>
            </w:pPr>
            <w:bookmarkStart w:id="728" w:name="_Toc97212145"/>
            <w:r>
              <w:rPr>
                <w:b w:val="0"/>
                <w:bCs w:val="0"/>
                <w:i w:val="0"/>
                <w:iCs w:val="0"/>
                <w:u w:val="none"/>
                <w:vertAlign w:val="baseline"/>
                <w:rtl w:val="0"/>
                <w:lang w:val="en"/>
              </w:rPr>
              <w:t>-</w:t>
            </w:r>
            <w:bookmarkEnd w:id="72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8"/>
            <w:shd w:val="clear" w:color="auto" w:fill="auto"/>
            <w:vAlign w:val="center"/>
          </w:tcPr>
          <w:p>
            <w:pPr>
              <w:pStyle w:val="100"/>
              <w:bidi w:val="0"/>
            </w:pPr>
            <w:bookmarkStart w:id="729" w:name="_Toc97212146"/>
            <w:r>
              <w:rPr>
                <w:b w:val="0"/>
                <w:bCs w:val="0"/>
                <w:i w:val="0"/>
                <w:iCs w:val="0"/>
                <w:u w:val="none"/>
                <w:vertAlign w:val="baseline"/>
                <w:rtl w:val="0"/>
                <w:lang w:val="en"/>
              </w:rPr>
              <w:t>Set the positive direction of the motor rotation when viewed from the motor axis.</w:t>
            </w:r>
            <w:bookmarkEnd w:id="729"/>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124"/>
              <w:gridCol w:w="43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shd w:val="clear" w:color="auto" w:fill="D8D8D8" w:themeFill="background1" w:themeFillShade="D9"/>
                  <w:vAlign w:val="center"/>
                </w:tcPr>
                <w:p>
                  <w:pPr>
                    <w:pStyle w:val="97"/>
                    <w:bidi w:val="0"/>
                  </w:pPr>
                  <w:r>
                    <w:rPr>
                      <w:b/>
                      <w:bCs/>
                      <w:i w:val="0"/>
                      <w:iCs w:val="0"/>
                      <w:u w:val="none"/>
                      <w:vertAlign w:val="baseline"/>
                      <w:rtl w:val="0"/>
                      <w:lang w:val="en"/>
                    </w:rPr>
                    <w:t>Setting value</w:t>
                  </w:r>
                </w:p>
              </w:tc>
              <w:tc>
                <w:tcPr>
                  <w:tcW w:w="2124" w:type="dxa"/>
                  <w:shd w:val="clear" w:color="auto" w:fill="D8D8D8" w:themeFill="background1" w:themeFillShade="D9"/>
                  <w:vAlign w:val="center"/>
                </w:tcPr>
                <w:p>
                  <w:pPr>
                    <w:pStyle w:val="97"/>
                    <w:bidi w:val="0"/>
                  </w:pPr>
                  <w:r>
                    <w:rPr>
                      <w:b/>
                      <w:bCs/>
                      <w:i w:val="0"/>
                      <w:iCs w:val="0"/>
                      <w:u w:val="none"/>
                      <w:vertAlign w:val="baseline"/>
                      <w:rtl w:val="0"/>
                      <w:lang w:val="en"/>
                    </w:rPr>
                    <w:t>Rotation direction</w:t>
                  </w:r>
                </w:p>
              </w:tc>
              <w:tc>
                <w:tcPr>
                  <w:tcW w:w="4334" w:type="dxa"/>
                  <w:shd w:val="clear" w:color="auto" w:fill="D8D8D8" w:themeFill="background1" w:themeFillShade="D9"/>
                  <w:vAlign w:val="center"/>
                </w:tcPr>
                <w:p>
                  <w:pPr>
                    <w:pStyle w:val="97"/>
                    <w:bidi w:val="0"/>
                  </w:pPr>
                  <w:r>
                    <w:rPr>
                      <w:b/>
                      <w:bCs/>
                      <w:i w:val="0"/>
                      <w:iCs w:val="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99"/>
                    <w:bidi w:val="0"/>
                  </w:pPr>
                  <w:bookmarkStart w:id="730" w:name="_Toc97212147"/>
                  <w:r>
                    <w:rPr>
                      <w:b w:val="0"/>
                      <w:bCs w:val="0"/>
                      <w:i w:val="0"/>
                      <w:iCs w:val="0"/>
                      <w:u w:val="none"/>
                      <w:vertAlign w:val="baseline"/>
                      <w:rtl w:val="0"/>
                      <w:lang w:val="en"/>
                    </w:rPr>
                    <w:t>0</w:t>
                  </w:r>
                  <w:bookmarkEnd w:id="730"/>
                </w:p>
              </w:tc>
              <w:tc>
                <w:tcPr>
                  <w:tcW w:w="2124" w:type="dxa"/>
                  <w:vAlign w:val="center"/>
                </w:tcPr>
                <w:p>
                  <w:pPr>
                    <w:pStyle w:val="99"/>
                    <w:bidi w:val="0"/>
                  </w:pPr>
                  <w:bookmarkStart w:id="731" w:name="_Toc97212148"/>
                  <w:r>
                    <w:rPr>
                      <w:b w:val="0"/>
                      <w:bCs w:val="0"/>
                      <w:i w:val="0"/>
                      <w:iCs w:val="0"/>
                      <w:u w:val="none"/>
                      <w:vertAlign w:val="baseline"/>
                      <w:rtl w:val="0"/>
                      <w:lang w:val="en"/>
                    </w:rPr>
                    <w:t>Take CW as the forward direction</w:t>
                  </w:r>
                  <w:bookmarkEnd w:id="731"/>
                </w:p>
              </w:tc>
              <w:tc>
                <w:tcPr>
                  <w:tcW w:w="4334" w:type="dxa"/>
                  <w:vAlign w:val="center"/>
                </w:tcPr>
                <w:p>
                  <w:pPr>
                    <w:pStyle w:val="99"/>
                    <w:bidi w:val="0"/>
                  </w:pPr>
                  <w:bookmarkStart w:id="732" w:name="_Toc97212149"/>
                  <w:r>
                    <w:rPr>
                      <w:b w:val="0"/>
                      <w:bCs w:val="0"/>
                      <w:i w:val="0"/>
                      <w:iCs w:val="0"/>
                      <w:u w:val="none"/>
                      <w:vertAlign w:val="baseline"/>
                      <w:rtl w:val="0"/>
                      <w:lang w:val="en"/>
                    </w:rPr>
                    <w:t>Viewed from the motor axis, the motor rotates clockwise</w:t>
                  </w:r>
                  <w:bookmarkEnd w:id="73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99"/>
                    <w:bidi w:val="0"/>
                  </w:pPr>
                  <w:bookmarkStart w:id="733" w:name="_Toc97212150"/>
                  <w:r>
                    <w:rPr>
                      <w:b w:val="0"/>
                      <w:bCs w:val="0"/>
                      <w:i w:val="0"/>
                      <w:iCs w:val="0"/>
                      <w:u w:val="none"/>
                      <w:vertAlign w:val="baseline"/>
                      <w:rtl w:val="0"/>
                      <w:lang w:val="en"/>
                    </w:rPr>
                    <w:t>1</w:t>
                  </w:r>
                  <w:bookmarkEnd w:id="733"/>
                </w:p>
              </w:tc>
              <w:tc>
                <w:tcPr>
                  <w:tcW w:w="2124" w:type="dxa"/>
                  <w:vAlign w:val="center"/>
                </w:tcPr>
                <w:p>
                  <w:pPr>
                    <w:pStyle w:val="99"/>
                    <w:bidi w:val="0"/>
                  </w:pPr>
                  <w:bookmarkStart w:id="734" w:name="_Toc97212151"/>
                  <w:r>
                    <w:rPr>
                      <w:b w:val="0"/>
                      <w:bCs w:val="0"/>
                      <w:i w:val="0"/>
                      <w:iCs w:val="0"/>
                      <w:u w:val="none"/>
                      <w:vertAlign w:val="baseline"/>
                      <w:rtl w:val="0"/>
                      <w:lang w:val="en"/>
                    </w:rPr>
                    <w:t>Take CCW as the forward direction</w:t>
                  </w:r>
                  <w:bookmarkEnd w:id="734"/>
                </w:p>
              </w:tc>
              <w:tc>
                <w:tcPr>
                  <w:tcW w:w="4334" w:type="dxa"/>
                  <w:vAlign w:val="center"/>
                </w:tcPr>
                <w:p>
                  <w:pPr>
                    <w:pStyle w:val="99"/>
                    <w:bidi w:val="0"/>
                  </w:pPr>
                  <w:bookmarkStart w:id="735" w:name="_Toc97212152"/>
                  <w:r>
                    <w:rPr>
                      <w:b w:val="0"/>
                      <w:bCs w:val="0"/>
                      <w:i w:val="0"/>
                      <w:iCs w:val="0"/>
                      <w:u w:val="none"/>
                      <w:vertAlign w:val="baseline"/>
                      <w:rtl w:val="0"/>
                      <w:lang w:val="en"/>
                    </w:rPr>
                    <w:t>Viewed from the motor axis, the motor rotates counterclockwise</w:t>
                  </w:r>
                  <w:bookmarkEnd w:id="735"/>
                </w:p>
              </w:tc>
            </w:tr>
          </w:tbl>
          <w:p>
            <w:pPr>
              <w:bidi w:val="0"/>
              <w:ind w:firstLine="0" w:firstLineChars="0"/>
              <w:jc w:val="center"/>
            </w:pPr>
            <w:r>
              <w:rPr>
                <w:b w:val="0"/>
                <w:bCs w:val="0"/>
                <w:i w:val="0"/>
                <w:iCs w:val="0"/>
                <w:u w:val="none"/>
                <w:vertAlign w:val="baseline"/>
                <w:rtl w:val="0"/>
                <w:lang w:val="en"/>
              </w:rPr>
              <w:object>
                <v:shape id="_x0000_i1147" o:spt="75" type="#_x0000_t75" style="height:120.25pt;width:164.55pt;" o:ole="t" filled="f" o:preferrelative="t" stroked="f" coordsize="21600,21600">
                  <v:path/>
                  <v:fill on="f" focussize="0,0"/>
                  <v:stroke on="f" joinstyle="miter"/>
                  <v:imagedata r:id="rId305" o:title=""/>
                  <o:lock v:ext="edit" aspectratio="t"/>
                  <w10:wrap type="none"/>
                  <w10:anchorlock/>
                </v:shape>
                <o:OLEObject Type="Embed" ProgID="Visio.Drawing.15" ShapeID="_x0000_i1147" DrawAspect="Content" ObjectID="_1468075847">
                  <o:LockedField>false</o:LockedField>
                </o:OLEObject>
              </w:object>
            </w:r>
          </w:p>
        </w:tc>
      </w:tr>
    </w:tbl>
    <w:p>
      <w:pPr>
        <w:ind w:firstLine="420"/>
      </w:pPr>
    </w:p>
    <w:tbl>
      <w:tblPr>
        <w:tblStyle w:val="27"/>
        <w:tblW w:w="9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9"/>
        <w:gridCol w:w="1871"/>
        <w:gridCol w:w="1134"/>
        <w:gridCol w:w="1134"/>
        <w:gridCol w:w="1134"/>
        <w:gridCol w:w="1474"/>
        <w:gridCol w:w="1134"/>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9" w:type="dxa"/>
            <w:vMerge w:val="restart"/>
            <w:shd w:val="clear" w:color="auto" w:fill="009999"/>
            <w:vAlign w:val="center"/>
          </w:tcPr>
          <w:p>
            <w:pPr>
              <w:pStyle w:val="78"/>
              <w:bidi w:val="0"/>
            </w:pPr>
            <w:r>
              <w:rPr>
                <w:b/>
                <w:bCs/>
                <w:i w:val="0"/>
                <w:iCs w:val="0"/>
                <w:u w:val="none"/>
                <w:vertAlign w:val="baseline"/>
                <w:rtl w:val="0"/>
                <w:lang w:val="en"/>
              </w:rPr>
              <w:t>P00-09</w:t>
            </w:r>
          </w:p>
          <w:p>
            <w:pPr>
              <w:pStyle w:val="78"/>
              <w:bidi w:val="0"/>
            </w:pPr>
            <w:r>
              <w:rPr>
                <w:b/>
                <w:bCs/>
                <w:i w:val="0"/>
                <w:iCs w:val="0"/>
                <w:u w:val="none"/>
                <w:vertAlign w:val="baseline"/>
                <w:rtl w:val="0"/>
                <w:lang w:val="en"/>
              </w:rPr>
              <w:t>2000-09</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9" w:type="dxa"/>
            <w:vMerge w:val="continue"/>
            <w:shd w:val="clear" w:color="auto" w:fill="009999"/>
            <w:vAlign w:val="center"/>
          </w:tcPr>
          <w:p>
            <w:pPr>
              <w:ind w:firstLine="0" w:firstLineChars="0"/>
              <w:jc w:val="center"/>
            </w:pPr>
          </w:p>
        </w:tc>
        <w:tc>
          <w:tcPr>
            <w:tcW w:w="1871" w:type="dxa"/>
            <w:vAlign w:val="center"/>
          </w:tcPr>
          <w:p>
            <w:pPr>
              <w:pStyle w:val="99"/>
              <w:bidi w:val="0"/>
            </w:pPr>
            <w:bookmarkStart w:id="736" w:name="_Toc97212153"/>
            <w:r>
              <w:rPr>
                <w:b w:val="0"/>
                <w:bCs w:val="0"/>
                <w:i w:val="0"/>
                <w:iCs w:val="0"/>
                <w:u w:val="none"/>
                <w:vertAlign w:val="baseline"/>
                <w:rtl w:val="0"/>
                <w:lang w:val="en"/>
              </w:rPr>
              <w:t>Braking resistance setting</w:t>
            </w:r>
            <w:bookmarkEnd w:id="736"/>
          </w:p>
          <w:p>
            <w:pPr>
              <w:pStyle w:val="99"/>
              <w:bidi w:val="0"/>
            </w:pPr>
            <w:bookmarkStart w:id="737" w:name="_Toc97212154"/>
            <w:r>
              <w:rPr>
                <w:b w:val="0"/>
                <w:bCs w:val="0"/>
                <w:i w:val="0"/>
                <w:iCs w:val="0"/>
                <w:u w:val="none"/>
                <w:vertAlign w:val="baseline"/>
                <w:rtl w:val="0"/>
                <w:lang w:val="en"/>
              </w:rPr>
              <w:t>ExtResSel</w:t>
            </w:r>
            <w:bookmarkEnd w:id="737"/>
          </w:p>
        </w:tc>
        <w:tc>
          <w:tcPr>
            <w:tcW w:w="1134" w:type="dxa"/>
            <w:vAlign w:val="center"/>
          </w:tcPr>
          <w:p>
            <w:pPr>
              <w:pStyle w:val="99"/>
              <w:bidi w:val="0"/>
            </w:pPr>
            <w:bookmarkStart w:id="738" w:name="_Toc97212155"/>
            <w:r>
              <w:rPr>
                <w:b w:val="0"/>
                <w:bCs w:val="0"/>
                <w:i w:val="0"/>
                <w:iCs w:val="0"/>
                <w:u w:val="none"/>
                <w:vertAlign w:val="baseline"/>
                <w:rtl w:val="0"/>
                <w:lang w:val="en"/>
              </w:rPr>
              <w:t>Operation setting</w:t>
            </w:r>
            <w:bookmarkEnd w:id="738"/>
          </w:p>
        </w:tc>
        <w:tc>
          <w:tcPr>
            <w:tcW w:w="1134" w:type="dxa"/>
            <w:vAlign w:val="center"/>
          </w:tcPr>
          <w:p>
            <w:pPr>
              <w:pStyle w:val="99"/>
              <w:bidi w:val="0"/>
            </w:pPr>
            <w:bookmarkStart w:id="739" w:name="_Toc9721215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739"/>
          </w:p>
        </w:tc>
        <w:tc>
          <w:tcPr>
            <w:tcW w:w="1134" w:type="dxa"/>
            <w:vAlign w:val="center"/>
          </w:tcPr>
          <w:p>
            <w:pPr>
              <w:pStyle w:val="99"/>
              <w:bidi w:val="0"/>
            </w:pPr>
            <w:bookmarkStart w:id="740" w:name="_Toc97212157"/>
            <w:r>
              <w:rPr>
                <w:b w:val="0"/>
                <w:bCs w:val="0"/>
                <w:i w:val="0"/>
                <w:iCs w:val="0"/>
                <w:u w:val="none"/>
                <w:vertAlign w:val="baseline"/>
                <w:rtl w:val="0"/>
                <w:lang w:val="en"/>
              </w:rPr>
              <w:t>0</w:t>
            </w:r>
            <w:bookmarkEnd w:id="740"/>
          </w:p>
        </w:tc>
        <w:tc>
          <w:tcPr>
            <w:tcW w:w="1474" w:type="dxa"/>
            <w:vAlign w:val="center"/>
          </w:tcPr>
          <w:p>
            <w:pPr>
              <w:pStyle w:val="99"/>
              <w:bidi w:val="0"/>
            </w:pPr>
            <w:bookmarkStart w:id="741" w:name="_Toc97212158"/>
            <w:r>
              <w:rPr>
                <w:b w:val="0"/>
                <w:bCs w:val="0"/>
                <w:i w:val="0"/>
                <w:iCs w:val="0"/>
                <w:u w:val="none"/>
                <w:vertAlign w:val="baseline"/>
                <w:rtl w:val="0"/>
                <w:lang w:val="en"/>
              </w:rPr>
              <w:t>0 to 3</w:t>
            </w:r>
            <w:bookmarkEnd w:id="741"/>
          </w:p>
        </w:tc>
        <w:tc>
          <w:tcPr>
            <w:tcW w:w="1134" w:type="dxa"/>
            <w:vAlign w:val="center"/>
          </w:tcPr>
          <w:p>
            <w:pPr>
              <w:pStyle w:val="99"/>
              <w:bidi w:val="0"/>
            </w:pPr>
            <w:bookmarkStart w:id="742" w:name="_Toc97212159"/>
            <w:r>
              <w:rPr>
                <w:b w:val="0"/>
                <w:bCs w:val="0"/>
                <w:i w:val="0"/>
                <w:iCs w:val="0"/>
                <w:u w:val="none"/>
                <w:vertAlign w:val="baseline"/>
                <w:rtl w:val="0"/>
                <w:lang w:val="en"/>
              </w:rPr>
              <w:t>Basic settings</w:t>
            </w:r>
            <w:bookmarkEnd w:id="742"/>
          </w:p>
        </w:tc>
        <w:tc>
          <w:tcPr>
            <w:tcW w:w="1020" w:type="dxa"/>
            <w:vAlign w:val="center"/>
          </w:tcPr>
          <w:p>
            <w:pPr>
              <w:pStyle w:val="99"/>
              <w:bidi w:val="0"/>
            </w:pPr>
            <w:bookmarkStart w:id="743" w:name="_Toc97212160"/>
            <w:r>
              <w:rPr>
                <w:b w:val="0"/>
                <w:bCs w:val="0"/>
                <w:i w:val="0"/>
                <w:iCs w:val="0"/>
                <w:u w:val="none"/>
                <w:vertAlign w:val="baseline"/>
                <w:rtl w:val="0"/>
                <w:lang w:val="en"/>
              </w:rPr>
              <w:t>-</w:t>
            </w:r>
            <w:bookmarkEnd w:id="74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7" w:hRule="atLeast"/>
        </w:trPr>
        <w:tc>
          <w:tcPr>
            <w:tcW w:w="9830" w:type="dxa"/>
            <w:gridSpan w:val="8"/>
          </w:tcPr>
          <w:p>
            <w:pPr>
              <w:pStyle w:val="51"/>
              <w:bidi w:val="0"/>
              <w:rPr>
                <w:rFonts w:cs="Calibri"/>
                <w:sz w:val="18"/>
                <w:szCs w:val="18"/>
              </w:rPr>
            </w:pPr>
            <w:r>
              <w:rPr>
                <w:rFonts w:cs="Calibri"/>
                <w:b w:val="0"/>
                <w:bCs w:val="0"/>
                <w:i w:val="0"/>
                <w:iCs w:val="0"/>
                <w:sz w:val="18"/>
                <w:szCs w:val="18"/>
                <w:u w:val="none"/>
                <w:vertAlign w:val="baseline"/>
                <w:rtl w:val="0"/>
                <w:lang w:val="en"/>
              </w:rPr>
              <w:t>Used to set the mode of absorbing and releasing braking energy.</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4111"/>
              <w:gridCol w:w="3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shd w:val="clear" w:color="auto" w:fill="D8D8D8" w:themeFill="background1" w:themeFillShade="D9"/>
                  <w:vAlign w:val="center"/>
                </w:tcPr>
                <w:p>
                  <w:pPr>
                    <w:pStyle w:val="97"/>
                    <w:bidi w:val="0"/>
                  </w:pPr>
                  <w:r>
                    <w:rPr>
                      <w:b/>
                      <w:bCs/>
                      <w:i w:val="0"/>
                      <w:iCs w:val="0"/>
                      <w:u w:val="none"/>
                      <w:vertAlign w:val="baseline"/>
                      <w:rtl w:val="0"/>
                      <w:lang w:val="en"/>
                    </w:rPr>
                    <w:t>Setting value</w:t>
                  </w:r>
                </w:p>
              </w:tc>
              <w:tc>
                <w:tcPr>
                  <w:tcW w:w="4111" w:type="dxa"/>
                  <w:shd w:val="clear" w:color="auto" w:fill="D8D8D8" w:themeFill="background1" w:themeFillShade="D9"/>
                  <w:vAlign w:val="center"/>
                </w:tcPr>
                <w:p>
                  <w:pPr>
                    <w:pStyle w:val="97"/>
                    <w:bidi w:val="0"/>
                  </w:pPr>
                  <w:r>
                    <w:rPr>
                      <w:b/>
                      <w:bCs/>
                      <w:i w:val="0"/>
                      <w:iCs w:val="0"/>
                      <w:u w:val="none"/>
                      <w:vertAlign w:val="baseline"/>
                      <w:rtl w:val="0"/>
                      <w:lang w:val="en"/>
                    </w:rPr>
                    <w:t>Brake resistance setting</w:t>
                  </w:r>
                </w:p>
              </w:tc>
              <w:tc>
                <w:tcPr>
                  <w:tcW w:w="3500" w:type="dxa"/>
                  <w:shd w:val="clear" w:color="auto" w:fill="D8D8D8" w:themeFill="background1" w:themeFillShade="D9"/>
                  <w:vAlign w:val="center"/>
                </w:tcPr>
                <w:p>
                  <w:pPr>
                    <w:pStyle w:val="97"/>
                    <w:bidi w:val="0"/>
                  </w:pPr>
                  <w:r>
                    <w:rPr>
                      <w:b/>
                      <w:bCs/>
                      <w:i w:val="0"/>
                      <w:iCs w:val="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99"/>
                    <w:bidi w:val="0"/>
                  </w:pPr>
                  <w:bookmarkStart w:id="744" w:name="_Toc97212161"/>
                  <w:r>
                    <w:rPr>
                      <w:b w:val="0"/>
                      <w:bCs w:val="0"/>
                      <w:i w:val="0"/>
                      <w:iCs w:val="0"/>
                      <w:u w:val="none"/>
                      <w:vertAlign w:val="baseline"/>
                      <w:rtl w:val="0"/>
                      <w:lang w:val="en"/>
                    </w:rPr>
                    <w:t>0</w:t>
                  </w:r>
                  <w:bookmarkEnd w:id="744"/>
                </w:p>
              </w:tc>
              <w:tc>
                <w:tcPr>
                  <w:tcW w:w="4111" w:type="dxa"/>
                  <w:vAlign w:val="center"/>
                </w:tcPr>
                <w:p>
                  <w:pPr>
                    <w:pStyle w:val="99"/>
                    <w:bidi w:val="0"/>
                    <w:rPr>
                      <w:rFonts w:hint="eastAsia" w:eastAsia="宋体"/>
                      <w:lang w:eastAsia="zh-CN"/>
                    </w:rPr>
                  </w:pPr>
                  <w:bookmarkStart w:id="745" w:name="_Toc97212162"/>
                  <w:r>
                    <w:rPr>
                      <w:b w:val="0"/>
                      <w:bCs w:val="0"/>
                      <w:i w:val="0"/>
                      <w:iCs w:val="0"/>
                      <w:u w:val="none"/>
                      <w:vertAlign w:val="baseline"/>
                      <w:rtl w:val="0"/>
                      <w:lang w:val="en"/>
                    </w:rPr>
                    <w:t xml:space="preserve">Use built-in </w:t>
                  </w:r>
                  <w:bookmarkEnd w:id="745"/>
                  <w:r>
                    <w:rPr>
                      <w:rFonts w:hint="eastAsia" w:eastAsia="宋体"/>
                      <w:b w:val="0"/>
                      <w:bCs w:val="0"/>
                      <w:i w:val="0"/>
                      <w:iCs w:val="0"/>
                      <w:u w:val="none"/>
                      <w:vertAlign w:val="baseline"/>
                      <w:rtl w:val="0"/>
                      <w:lang w:val="en" w:eastAsia="zh-CN"/>
                    </w:rPr>
                    <w:t>braking resistor</w:t>
                  </w:r>
                </w:p>
              </w:tc>
              <w:tc>
                <w:tcPr>
                  <w:tcW w:w="3500" w:type="dxa"/>
                  <w:vMerge w:val="restart"/>
                  <w:vAlign w:val="center"/>
                </w:tcPr>
                <w:p>
                  <w:pPr>
                    <w:pStyle w:val="99"/>
                    <w:bidi w:val="0"/>
                  </w:pPr>
                  <w:bookmarkStart w:id="746" w:name="_Toc97212163"/>
                  <w:r>
                    <w:rPr>
                      <w:b w:val="0"/>
                      <w:bCs w:val="0"/>
                      <w:i w:val="0"/>
                      <w:iCs w:val="0"/>
                      <w:u w:val="none"/>
                      <w:vertAlign w:val="baseline"/>
                      <w:rtl w:val="0"/>
                      <w:lang w:val="en"/>
                    </w:rPr>
                    <w:t>Please refer to "7.1. 5 Braking Resistance" to select the appropriate braking mode</w:t>
                  </w:r>
                  <w:bookmarkEnd w:id="74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9"/>
                    <w:bidi w:val="0"/>
                  </w:pPr>
                  <w:bookmarkStart w:id="747" w:name="_Toc97212164"/>
                  <w:r>
                    <w:rPr>
                      <w:b w:val="0"/>
                      <w:bCs w:val="0"/>
                      <w:i w:val="0"/>
                      <w:iCs w:val="0"/>
                      <w:u w:val="none"/>
                      <w:vertAlign w:val="baseline"/>
                      <w:rtl w:val="0"/>
                      <w:lang w:val="en"/>
                    </w:rPr>
                    <w:t>1</w:t>
                  </w:r>
                  <w:bookmarkEnd w:id="747"/>
                </w:p>
              </w:tc>
              <w:tc>
                <w:tcPr>
                  <w:tcW w:w="4111" w:type="dxa"/>
                  <w:vAlign w:val="center"/>
                </w:tcPr>
                <w:p>
                  <w:pPr>
                    <w:pStyle w:val="99"/>
                    <w:bidi w:val="0"/>
                  </w:pPr>
                  <w:bookmarkStart w:id="748" w:name="_Toc97212165"/>
                  <w:r>
                    <w:rPr>
                      <w:b w:val="0"/>
                      <w:bCs w:val="0"/>
                      <w:i w:val="0"/>
                      <w:iCs w:val="0"/>
                      <w:u w:val="none"/>
                      <w:vertAlign w:val="baseline"/>
                      <w:rtl w:val="0"/>
                      <w:lang w:val="en"/>
                    </w:rPr>
                    <w:t>Use external braking resistor and natural cooling</w:t>
                  </w:r>
                  <w:bookmarkEnd w:id="748"/>
                </w:p>
              </w:tc>
              <w:tc>
                <w:tcPr>
                  <w:tcW w:w="3500" w:type="dxa"/>
                  <w:vMerge w:val="continue"/>
                  <w:vAlign w:val="center"/>
                </w:tcPr>
                <w:p>
                  <w:pPr>
                    <w:pStyle w:val="99"/>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9"/>
                    <w:bidi w:val="0"/>
                  </w:pPr>
                  <w:bookmarkStart w:id="749" w:name="_Toc97212166"/>
                  <w:r>
                    <w:rPr>
                      <w:b w:val="0"/>
                      <w:bCs w:val="0"/>
                      <w:i w:val="0"/>
                      <w:iCs w:val="0"/>
                      <w:u w:val="none"/>
                      <w:vertAlign w:val="baseline"/>
                      <w:rtl w:val="0"/>
                      <w:lang w:val="en"/>
                    </w:rPr>
                    <w:t>2</w:t>
                  </w:r>
                  <w:bookmarkEnd w:id="749"/>
                </w:p>
              </w:tc>
              <w:tc>
                <w:tcPr>
                  <w:tcW w:w="4111" w:type="dxa"/>
                  <w:vAlign w:val="center"/>
                </w:tcPr>
                <w:p>
                  <w:pPr>
                    <w:pStyle w:val="99"/>
                    <w:bidi w:val="0"/>
                  </w:pPr>
                  <w:bookmarkStart w:id="750" w:name="_Toc97212167"/>
                  <w:r>
                    <w:rPr>
                      <w:b w:val="0"/>
                      <w:bCs w:val="0"/>
                      <w:i w:val="0"/>
                      <w:iCs w:val="0"/>
                      <w:u w:val="none"/>
                      <w:vertAlign w:val="baseline"/>
                      <w:rtl w:val="0"/>
                      <w:lang w:val="en"/>
                    </w:rPr>
                    <w:t>Use external braking resistor and forced air cooling (not settable)</w:t>
                  </w:r>
                  <w:bookmarkEnd w:id="750"/>
                </w:p>
              </w:tc>
              <w:tc>
                <w:tcPr>
                  <w:tcW w:w="3500" w:type="dxa"/>
                  <w:vMerge w:val="continue"/>
                  <w:vAlign w:val="center"/>
                </w:tcPr>
                <w:p>
                  <w:pPr>
                    <w:pStyle w:val="99"/>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9"/>
                    <w:bidi w:val="0"/>
                  </w:pPr>
                  <w:bookmarkStart w:id="751" w:name="_Toc97212168"/>
                  <w:r>
                    <w:rPr>
                      <w:b w:val="0"/>
                      <w:bCs w:val="0"/>
                      <w:i w:val="0"/>
                      <w:iCs w:val="0"/>
                      <w:u w:val="none"/>
                      <w:vertAlign w:val="baseline"/>
                      <w:rtl w:val="0"/>
                      <w:lang w:val="en"/>
                    </w:rPr>
                    <w:t>3</w:t>
                  </w:r>
                  <w:bookmarkEnd w:id="751"/>
                </w:p>
              </w:tc>
              <w:tc>
                <w:tcPr>
                  <w:tcW w:w="4111" w:type="dxa"/>
                  <w:vAlign w:val="center"/>
                </w:tcPr>
                <w:p>
                  <w:pPr>
                    <w:pStyle w:val="99"/>
                    <w:bidi w:val="0"/>
                  </w:pPr>
                  <w:bookmarkStart w:id="752" w:name="_Toc97212169"/>
                  <w:r>
                    <w:rPr>
                      <w:b w:val="0"/>
                      <w:bCs w:val="0"/>
                      <w:i w:val="0"/>
                      <w:iCs w:val="0"/>
                      <w:u w:val="none"/>
                      <w:vertAlign w:val="baseline"/>
                      <w:rtl w:val="0"/>
                      <w:lang w:val="en"/>
                    </w:rPr>
                    <w:t>No braking resistors are used, and all are absorbed by capacitance</w:t>
                  </w:r>
                  <w:bookmarkEnd w:id="752"/>
                </w:p>
              </w:tc>
              <w:tc>
                <w:tcPr>
                  <w:tcW w:w="3500" w:type="dxa"/>
                  <w:vMerge w:val="continue"/>
                  <w:vAlign w:val="center"/>
                </w:tcPr>
                <w:p>
                  <w:pPr>
                    <w:pStyle w:val="99"/>
                  </w:pPr>
                </w:p>
              </w:tc>
            </w:tr>
          </w:tbl>
          <w:p>
            <w:pPr>
              <w:ind w:firstLine="0" w:firstLineChars="0"/>
            </w:pPr>
          </w:p>
        </w:tc>
      </w:tr>
    </w:tbl>
    <w:p>
      <w:pPr>
        <w:ind w:firstLine="420"/>
      </w:pPr>
    </w:p>
    <w:tbl>
      <w:tblPr>
        <w:tblStyle w:val="27"/>
        <w:tblW w:w="98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
        <w:gridCol w:w="1871"/>
        <w:gridCol w:w="1132"/>
        <w:gridCol w:w="1133"/>
        <w:gridCol w:w="1133"/>
        <w:gridCol w:w="1473"/>
        <w:gridCol w:w="1133"/>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 w:type="dxa"/>
            <w:vMerge w:val="restart"/>
            <w:shd w:val="clear" w:color="auto" w:fill="009999"/>
            <w:vAlign w:val="center"/>
          </w:tcPr>
          <w:p>
            <w:pPr>
              <w:pStyle w:val="78"/>
              <w:bidi w:val="0"/>
            </w:pPr>
            <w:r>
              <w:rPr>
                <w:b/>
                <w:bCs/>
                <w:i w:val="0"/>
                <w:iCs w:val="0"/>
                <w:u w:val="none"/>
                <w:vertAlign w:val="baseline"/>
                <w:rtl w:val="0"/>
                <w:lang w:val="en"/>
              </w:rPr>
              <w:t>P00-10</w:t>
            </w:r>
          </w:p>
          <w:p>
            <w:pPr>
              <w:pStyle w:val="78"/>
              <w:bidi w:val="0"/>
              <w:rPr>
                <w:rFonts w:ascii="Calibri" w:hAnsi="Calibri"/>
                <w:color w:val="FFFFFF"/>
              </w:rPr>
            </w:pPr>
            <w:r>
              <w:rPr>
                <w:b/>
                <w:bCs/>
                <w:i w:val="0"/>
                <w:iCs w:val="0"/>
                <w:u w:val="none"/>
                <w:vertAlign w:val="baseline"/>
                <w:rtl w:val="0"/>
                <w:lang w:val="en"/>
              </w:rPr>
              <w:t>2000-0A</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2"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3"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3"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3"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3"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 w:type="dxa"/>
            <w:vMerge w:val="continue"/>
            <w:shd w:val="clear" w:color="auto" w:fill="009999"/>
            <w:vAlign w:val="center"/>
          </w:tcPr>
          <w:p>
            <w:pPr>
              <w:ind w:firstLine="0" w:firstLineChars="0"/>
              <w:jc w:val="center"/>
            </w:pPr>
          </w:p>
        </w:tc>
        <w:tc>
          <w:tcPr>
            <w:tcW w:w="1871" w:type="dxa"/>
            <w:vAlign w:val="center"/>
          </w:tcPr>
          <w:p>
            <w:pPr>
              <w:pStyle w:val="99"/>
              <w:bidi w:val="0"/>
            </w:pPr>
            <w:bookmarkStart w:id="753" w:name="_Toc97212170"/>
            <w:r>
              <w:rPr>
                <w:b w:val="0"/>
                <w:bCs w:val="0"/>
                <w:i w:val="0"/>
                <w:iCs w:val="0"/>
                <w:u w:val="none"/>
                <w:vertAlign w:val="baseline"/>
                <w:rtl w:val="0"/>
                <w:lang w:val="en"/>
              </w:rPr>
              <w:t>External braking resistor resistance</w:t>
            </w:r>
            <w:bookmarkEnd w:id="753"/>
          </w:p>
          <w:p>
            <w:pPr>
              <w:pStyle w:val="99"/>
              <w:bidi w:val="0"/>
            </w:pPr>
            <w:bookmarkStart w:id="754" w:name="_Toc97212171"/>
            <w:r>
              <w:rPr>
                <w:b w:val="0"/>
                <w:bCs w:val="0"/>
                <w:i w:val="0"/>
                <w:iCs w:val="0"/>
                <w:u w:val="none"/>
                <w:vertAlign w:val="baseline"/>
                <w:rtl w:val="0"/>
                <w:lang w:val="en"/>
              </w:rPr>
              <w:t>ExtResVal</w:t>
            </w:r>
            <w:bookmarkEnd w:id="754"/>
          </w:p>
        </w:tc>
        <w:tc>
          <w:tcPr>
            <w:tcW w:w="1132" w:type="dxa"/>
            <w:vAlign w:val="center"/>
          </w:tcPr>
          <w:p>
            <w:pPr>
              <w:pStyle w:val="99"/>
              <w:bidi w:val="0"/>
            </w:pPr>
            <w:bookmarkStart w:id="755" w:name="_Toc97212172"/>
            <w:r>
              <w:rPr>
                <w:b w:val="0"/>
                <w:bCs w:val="0"/>
                <w:i w:val="0"/>
                <w:iCs w:val="0"/>
                <w:u w:val="none"/>
                <w:vertAlign w:val="baseline"/>
                <w:rtl w:val="0"/>
                <w:lang w:val="en"/>
              </w:rPr>
              <w:t>Operation setting</w:t>
            </w:r>
            <w:bookmarkEnd w:id="755"/>
          </w:p>
        </w:tc>
        <w:tc>
          <w:tcPr>
            <w:tcW w:w="1133" w:type="dxa"/>
            <w:vAlign w:val="center"/>
          </w:tcPr>
          <w:p>
            <w:pPr>
              <w:pStyle w:val="99"/>
              <w:bidi w:val="0"/>
            </w:pPr>
            <w:bookmarkStart w:id="756" w:name="_Toc9721217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756"/>
          </w:p>
        </w:tc>
        <w:tc>
          <w:tcPr>
            <w:tcW w:w="1133" w:type="dxa"/>
            <w:vAlign w:val="center"/>
          </w:tcPr>
          <w:p>
            <w:pPr>
              <w:pStyle w:val="99"/>
              <w:bidi w:val="0"/>
            </w:pPr>
            <w:bookmarkStart w:id="757" w:name="_Toc97212174"/>
            <w:r>
              <w:rPr>
                <w:b w:val="0"/>
                <w:bCs w:val="0"/>
                <w:i w:val="0"/>
                <w:iCs w:val="0"/>
                <w:u w:val="none"/>
                <w:vertAlign w:val="baseline"/>
                <w:rtl w:val="0"/>
                <w:lang w:val="en"/>
              </w:rPr>
              <w:t>50</w:t>
            </w:r>
            <w:bookmarkEnd w:id="757"/>
          </w:p>
        </w:tc>
        <w:tc>
          <w:tcPr>
            <w:tcW w:w="1473" w:type="dxa"/>
            <w:vAlign w:val="center"/>
          </w:tcPr>
          <w:p>
            <w:pPr>
              <w:pStyle w:val="99"/>
              <w:bidi w:val="0"/>
            </w:pPr>
            <w:bookmarkStart w:id="758" w:name="_Toc97212175"/>
            <w:r>
              <w:rPr>
                <w:b w:val="0"/>
                <w:bCs w:val="0"/>
                <w:i w:val="0"/>
                <w:iCs w:val="0"/>
                <w:u w:val="none"/>
                <w:vertAlign w:val="baseline"/>
                <w:rtl w:val="0"/>
                <w:lang w:val="en"/>
              </w:rPr>
              <w:t>0~65535</w:t>
            </w:r>
            <w:bookmarkEnd w:id="758"/>
          </w:p>
        </w:tc>
        <w:tc>
          <w:tcPr>
            <w:tcW w:w="1133" w:type="dxa"/>
            <w:vAlign w:val="center"/>
          </w:tcPr>
          <w:p>
            <w:pPr>
              <w:pStyle w:val="99"/>
              <w:bidi w:val="0"/>
            </w:pPr>
            <w:bookmarkStart w:id="759" w:name="_Toc97212176"/>
            <w:r>
              <w:rPr>
                <w:b w:val="0"/>
                <w:bCs w:val="0"/>
                <w:i w:val="0"/>
                <w:iCs w:val="0"/>
                <w:u w:val="none"/>
                <w:vertAlign w:val="baseline"/>
                <w:rtl w:val="0"/>
                <w:lang w:val="en"/>
              </w:rPr>
              <w:t>Basic settings</w:t>
            </w:r>
            <w:bookmarkEnd w:id="759"/>
          </w:p>
        </w:tc>
        <w:tc>
          <w:tcPr>
            <w:tcW w:w="1020" w:type="dxa"/>
            <w:vAlign w:val="center"/>
          </w:tcPr>
          <w:p>
            <w:pPr>
              <w:pStyle w:val="99"/>
              <w:bidi w:val="0"/>
            </w:pPr>
            <w:bookmarkStart w:id="760" w:name="_Toc97212177"/>
            <w:r>
              <w:rPr>
                <w:b w:val="0"/>
                <w:bCs w:val="0"/>
                <w:i w:val="0"/>
                <w:iCs w:val="0"/>
                <w:u w:val="none"/>
                <w:vertAlign w:val="baseline"/>
                <w:rtl w:val="0"/>
                <w:lang w:val="en"/>
              </w:rPr>
              <w:t>Ω</w:t>
            </w:r>
            <w:bookmarkEnd w:id="76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8"/>
            <w:shd w:val="clear" w:color="auto" w:fill="auto"/>
            <w:vAlign w:val="center"/>
          </w:tcPr>
          <w:p>
            <w:pPr>
              <w:pStyle w:val="100"/>
              <w:bidi w:val="0"/>
            </w:pPr>
            <w:bookmarkStart w:id="761" w:name="_Toc97212178"/>
            <w:r>
              <w:rPr>
                <w:b w:val="0"/>
                <w:bCs w:val="0"/>
                <w:i w:val="0"/>
                <w:iCs w:val="0"/>
                <w:u w:val="none"/>
                <w:vertAlign w:val="baseline"/>
                <w:rtl w:val="0"/>
                <w:lang w:val="en"/>
              </w:rPr>
              <w:t>Used to set the power of external braking resistor of servo drive. When the maximum braking energy calculated value is greater than the maximum braking energy absorbed by capacitor, and the braking power calculated value is greater than the built-in braking resistor power, use external braking resistor.</w:t>
            </w:r>
            <w:bookmarkEnd w:id="761"/>
          </w:p>
          <w:p>
            <w:pPr>
              <w:pStyle w:val="100"/>
              <w:bidi w:val="0"/>
            </w:pPr>
            <w:bookmarkStart w:id="762" w:name="_Toc97212179"/>
            <w:r>
              <w:rPr>
                <w:b w:val="0"/>
                <w:bCs w:val="0"/>
                <w:i w:val="0"/>
                <w:iCs w:val="0"/>
                <w:u w:val="none"/>
                <w:vertAlign w:val="baseline"/>
                <w:rtl w:val="0"/>
                <w:lang w:val="en"/>
              </w:rPr>
              <w:t>If the value of P00-10 is too large, Er.25 (too large braking resistor value) or Er.22 (main power supply is over voltage) will occur.</w:t>
            </w:r>
            <w:bookmarkEnd w:id="762"/>
          </w:p>
          <w:p>
            <w:pPr>
              <w:pStyle w:val="100"/>
              <w:bidi w:val="0"/>
            </w:pPr>
            <w:bookmarkStart w:id="763" w:name="_Toc97212180"/>
            <w:r>
              <w:rPr>
                <w:b w:val="0"/>
                <w:bCs w:val="0"/>
                <w:i w:val="0"/>
                <w:iCs w:val="0"/>
                <w:u w:val="none"/>
                <w:vertAlign w:val="baseline"/>
                <w:rtl w:val="0"/>
                <w:lang w:val="en"/>
              </w:rPr>
              <w:t xml:space="preserve">When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is connected, please disconnect the short tab between C and D and connect the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between P + and C. Please refer to "2.1.2 </w:t>
            </w:r>
            <w:r>
              <w:rPr>
                <w:rFonts w:hint="eastAsia" w:eastAsia="宋体"/>
                <w:b w:val="0"/>
                <w:bCs w:val="0"/>
                <w:i w:val="0"/>
                <w:iCs w:val="0"/>
                <w:u w:val="none"/>
                <w:vertAlign w:val="baseline"/>
                <w:rtl w:val="0"/>
                <w:lang w:val="en-US" w:eastAsia="zh-CN"/>
              </w:rPr>
              <w:t>C</w:t>
            </w:r>
            <w:r>
              <w:rPr>
                <w:b w:val="0"/>
                <w:bCs w:val="0"/>
                <w:i w:val="0"/>
                <w:iCs w:val="0"/>
                <w:u w:val="none"/>
                <w:vertAlign w:val="baseline"/>
                <w:rtl w:val="0"/>
                <w:lang w:val="en"/>
              </w:rPr>
              <w:t xml:space="preserve">omposition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for specific operation.</w:t>
            </w:r>
            <w:bookmarkEnd w:id="763"/>
          </w:p>
        </w:tc>
      </w:tr>
    </w:tbl>
    <w:p>
      <w:pPr>
        <w:pStyle w:val="2"/>
        <w:ind w:left="420"/>
        <w:sectPr>
          <w:headerReference r:id="rId36" w:type="first"/>
          <w:footerReference r:id="rId39" w:type="first"/>
          <w:footerReference r:id="rId37" w:type="default"/>
          <w:headerReference r:id="rId35" w:type="even"/>
          <w:footerReference r:id="rId38" w:type="even"/>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tbl>
      <w:tblPr>
        <w:tblStyle w:val="27"/>
        <w:tblW w:w="98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871"/>
        <w:gridCol w:w="1131"/>
        <w:gridCol w:w="1131"/>
        <w:gridCol w:w="1131"/>
        <w:gridCol w:w="1471"/>
        <w:gridCol w:w="1131"/>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restart"/>
            <w:shd w:val="clear" w:color="auto" w:fill="009999"/>
            <w:vAlign w:val="center"/>
          </w:tcPr>
          <w:p>
            <w:pPr>
              <w:pStyle w:val="78"/>
              <w:bidi w:val="0"/>
            </w:pPr>
            <w:r>
              <w:rPr>
                <w:b/>
                <w:bCs/>
                <w:i w:val="0"/>
                <w:iCs w:val="0"/>
                <w:u w:val="none"/>
                <w:vertAlign w:val="baseline"/>
                <w:rtl w:val="0"/>
                <w:lang w:val="en"/>
              </w:rPr>
              <w:t>P00-11</w:t>
            </w:r>
          </w:p>
          <w:p>
            <w:pPr>
              <w:pStyle w:val="78"/>
              <w:bidi w:val="0"/>
            </w:pPr>
            <w:r>
              <w:rPr>
                <w:b/>
                <w:bCs/>
                <w:i w:val="0"/>
                <w:iCs w:val="0"/>
                <w:u w:val="none"/>
                <w:vertAlign w:val="baseline"/>
                <w:rtl w:val="0"/>
                <w:lang w:val="en"/>
              </w:rPr>
              <w:t>2000-0B</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1"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1"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1"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1"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1"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continue"/>
            <w:shd w:val="clear" w:color="auto" w:fill="009999"/>
            <w:vAlign w:val="center"/>
          </w:tcPr>
          <w:p>
            <w:pPr>
              <w:ind w:firstLine="0" w:firstLineChars="0"/>
              <w:jc w:val="center"/>
            </w:pPr>
          </w:p>
        </w:tc>
        <w:tc>
          <w:tcPr>
            <w:tcW w:w="1871" w:type="dxa"/>
            <w:vAlign w:val="center"/>
          </w:tcPr>
          <w:p>
            <w:pPr>
              <w:pStyle w:val="99"/>
              <w:bidi w:val="0"/>
            </w:pPr>
            <w:bookmarkStart w:id="764" w:name="_Toc97212181"/>
            <w:r>
              <w:rPr>
                <w:b w:val="0"/>
                <w:bCs w:val="0"/>
                <w:i w:val="0"/>
                <w:iCs w:val="0"/>
                <w:u w:val="none"/>
                <w:vertAlign w:val="baseline"/>
                <w:rtl w:val="0"/>
                <w:lang w:val="en"/>
              </w:rPr>
              <w:t>External braking resistor power</w:t>
            </w:r>
            <w:bookmarkEnd w:id="764"/>
          </w:p>
          <w:p>
            <w:pPr>
              <w:pStyle w:val="99"/>
              <w:bidi w:val="0"/>
            </w:pPr>
            <w:bookmarkStart w:id="765" w:name="_Toc97212182"/>
            <w:r>
              <w:rPr>
                <w:b w:val="0"/>
                <w:bCs w:val="0"/>
                <w:i w:val="0"/>
                <w:iCs w:val="0"/>
                <w:u w:val="none"/>
                <w:vertAlign w:val="baseline"/>
                <w:rtl w:val="0"/>
                <w:lang w:val="en"/>
              </w:rPr>
              <w:t>ExtResPwr</w:t>
            </w:r>
            <w:bookmarkEnd w:id="765"/>
          </w:p>
        </w:tc>
        <w:tc>
          <w:tcPr>
            <w:tcW w:w="1131" w:type="dxa"/>
            <w:vAlign w:val="center"/>
          </w:tcPr>
          <w:p>
            <w:pPr>
              <w:pStyle w:val="99"/>
              <w:bidi w:val="0"/>
            </w:pPr>
            <w:bookmarkStart w:id="766" w:name="_Toc97212183"/>
            <w:r>
              <w:rPr>
                <w:b w:val="0"/>
                <w:bCs w:val="0"/>
                <w:i w:val="0"/>
                <w:iCs w:val="0"/>
                <w:u w:val="none"/>
                <w:vertAlign w:val="baseline"/>
                <w:rtl w:val="0"/>
                <w:lang w:val="en"/>
              </w:rPr>
              <w:t>Operation setting</w:t>
            </w:r>
            <w:bookmarkEnd w:id="766"/>
          </w:p>
        </w:tc>
        <w:tc>
          <w:tcPr>
            <w:tcW w:w="1131" w:type="dxa"/>
            <w:vAlign w:val="center"/>
          </w:tcPr>
          <w:p>
            <w:pPr>
              <w:pStyle w:val="99"/>
              <w:bidi w:val="0"/>
            </w:pPr>
            <w:bookmarkStart w:id="767" w:name="_Toc9721218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767"/>
          </w:p>
        </w:tc>
        <w:tc>
          <w:tcPr>
            <w:tcW w:w="1131" w:type="dxa"/>
            <w:vAlign w:val="center"/>
          </w:tcPr>
          <w:p>
            <w:pPr>
              <w:pStyle w:val="99"/>
              <w:bidi w:val="0"/>
            </w:pPr>
            <w:bookmarkStart w:id="768" w:name="_Toc97212185"/>
            <w:r>
              <w:rPr>
                <w:b w:val="0"/>
                <w:bCs w:val="0"/>
                <w:i w:val="0"/>
                <w:iCs w:val="0"/>
                <w:u w:val="none"/>
                <w:vertAlign w:val="baseline"/>
                <w:rtl w:val="0"/>
                <w:lang w:val="en"/>
              </w:rPr>
              <w:t>100</w:t>
            </w:r>
            <w:bookmarkEnd w:id="768"/>
          </w:p>
        </w:tc>
        <w:tc>
          <w:tcPr>
            <w:tcW w:w="1471" w:type="dxa"/>
            <w:vAlign w:val="center"/>
          </w:tcPr>
          <w:p>
            <w:pPr>
              <w:pStyle w:val="99"/>
              <w:bidi w:val="0"/>
            </w:pPr>
            <w:bookmarkStart w:id="769" w:name="_Toc97212186"/>
            <w:r>
              <w:rPr>
                <w:b w:val="0"/>
                <w:bCs w:val="0"/>
                <w:i w:val="0"/>
                <w:iCs w:val="0"/>
                <w:u w:val="none"/>
                <w:vertAlign w:val="baseline"/>
                <w:rtl w:val="0"/>
                <w:lang w:val="en"/>
              </w:rPr>
              <w:t>0~65535</w:t>
            </w:r>
            <w:bookmarkEnd w:id="769"/>
          </w:p>
        </w:tc>
        <w:tc>
          <w:tcPr>
            <w:tcW w:w="1131" w:type="dxa"/>
            <w:vAlign w:val="center"/>
          </w:tcPr>
          <w:p>
            <w:pPr>
              <w:pStyle w:val="99"/>
              <w:bidi w:val="0"/>
            </w:pPr>
            <w:bookmarkStart w:id="770" w:name="_Toc97212187"/>
            <w:r>
              <w:rPr>
                <w:b w:val="0"/>
                <w:bCs w:val="0"/>
                <w:i w:val="0"/>
                <w:iCs w:val="0"/>
                <w:u w:val="none"/>
                <w:vertAlign w:val="baseline"/>
                <w:rtl w:val="0"/>
                <w:lang w:val="en"/>
              </w:rPr>
              <w:t>Basic settings</w:t>
            </w:r>
            <w:bookmarkEnd w:id="770"/>
          </w:p>
        </w:tc>
        <w:tc>
          <w:tcPr>
            <w:tcW w:w="1020" w:type="dxa"/>
            <w:vAlign w:val="center"/>
          </w:tcPr>
          <w:p>
            <w:pPr>
              <w:pStyle w:val="99"/>
              <w:bidi w:val="0"/>
            </w:pPr>
            <w:bookmarkStart w:id="771" w:name="_Toc97212188"/>
            <w:r>
              <w:rPr>
                <w:b w:val="0"/>
                <w:bCs w:val="0"/>
                <w:i w:val="0"/>
                <w:iCs w:val="0"/>
                <w:u w:val="none"/>
                <w:vertAlign w:val="baseline"/>
                <w:rtl w:val="0"/>
                <w:lang w:val="en"/>
              </w:rPr>
              <w:t>W</w:t>
            </w:r>
            <w:bookmarkEnd w:id="77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37" w:type="dxa"/>
            <w:gridSpan w:val="8"/>
            <w:shd w:val="clear" w:color="auto" w:fill="auto"/>
            <w:vAlign w:val="center"/>
          </w:tcPr>
          <w:p>
            <w:pPr>
              <w:pStyle w:val="100"/>
              <w:bidi w:val="0"/>
            </w:pPr>
            <w:bookmarkStart w:id="772" w:name="_Toc97212189"/>
            <w:r>
              <w:rPr>
                <w:b w:val="0"/>
                <w:bCs w:val="0"/>
                <w:i w:val="0"/>
                <w:iCs w:val="0"/>
                <w:u w:val="none"/>
                <w:vertAlign w:val="baseline"/>
                <w:rtl w:val="0"/>
                <w:lang w:val="en"/>
              </w:rPr>
              <w:t xml:space="preserve">Used to set the power of the external braking resistor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bookmarkEnd w:id="772"/>
          </w:p>
          <w:p>
            <w:pPr>
              <w:pStyle w:val="100"/>
              <w:bidi w:val="0"/>
            </w:pPr>
            <w:bookmarkStart w:id="773" w:name="_Toc97212190"/>
            <w:r>
              <w:rPr>
                <w:b w:val="0"/>
                <w:bCs w:val="0"/>
                <w:i w:val="0"/>
                <w:iCs w:val="0"/>
                <w:u w:val="none"/>
                <w:vertAlign w:val="baseline"/>
                <w:rtl w:val="0"/>
                <w:lang w:val="en"/>
              </w:rPr>
              <w:t xml:space="preserve">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power "P00-11" is not allowed to be less than the calculated value of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power!</w:t>
            </w:r>
            <w:bookmarkEnd w:id="773"/>
          </w:p>
        </w:tc>
      </w:tr>
    </w:tbl>
    <w:p>
      <w:pPr>
        <w:ind w:firstLine="420"/>
      </w:pPr>
    </w:p>
    <w:tbl>
      <w:tblPr>
        <w:tblStyle w:val="27"/>
        <w:tblW w:w="98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871"/>
        <w:gridCol w:w="1134"/>
        <w:gridCol w:w="1134"/>
        <w:gridCol w:w="1134"/>
        <w:gridCol w:w="1474"/>
        <w:gridCol w:w="1134"/>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restart"/>
            <w:shd w:val="clear" w:color="auto" w:fill="009999"/>
            <w:vAlign w:val="center"/>
          </w:tcPr>
          <w:p>
            <w:pPr>
              <w:pStyle w:val="78"/>
              <w:bidi w:val="0"/>
            </w:pPr>
            <w:r>
              <w:rPr>
                <w:b/>
                <w:bCs/>
                <w:i w:val="0"/>
                <w:iCs w:val="0"/>
                <w:u w:val="none"/>
                <w:vertAlign w:val="baseline"/>
                <w:rtl w:val="0"/>
                <w:lang w:val="en"/>
              </w:rPr>
              <w:t>P00-30</w:t>
            </w:r>
          </w:p>
          <w:p>
            <w:pPr>
              <w:pStyle w:val="78"/>
              <w:bidi w:val="0"/>
            </w:pPr>
            <w:r>
              <w:rPr>
                <w:b/>
                <w:bCs/>
                <w:i w:val="0"/>
                <w:iCs w:val="0"/>
                <w:u w:val="none"/>
                <w:vertAlign w:val="baseline"/>
                <w:rtl w:val="0"/>
                <w:lang w:val="en"/>
              </w:rPr>
              <w:t>2000-1E</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continue"/>
            <w:shd w:val="clear" w:color="auto" w:fill="009999"/>
            <w:vAlign w:val="center"/>
          </w:tcPr>
          <w:p>
            <w:pPr>
              <w:ind w:firstLine="0" w:firstLineChars="0"/>
              <w:jc w:val="center"/>
            </w:pPr>
          </w:p>
        </w:tc>
        <w:tc>
          <w:tcPr>
            <w:tcW w:w="1871" w:type="dxa"/>
            <w:vAlign w:val="center"/>
          </w:tcPr>
          <w:p>
            <w:pPr>
              <w:pStyle w:val="99"/>
              <w:bidi w:val="0"/>
            </w:pPr>
            <w:bookmarkStart w:id="774" w:name="_Toc97212191"/>
            <w:r>
              <w:rPr>
                <w:b w:val="0"/>
                <w:bCs w:val="0"/>
                <w:i w:val="0"/>
                <w:iCs w:val="0"/>
                <w:u w:val="none"/>
                <w:vertAlign w:val="baseline"/>
                <w:rtl w:val="0"/>
                <w:lang w:val="en"/>
              </w:rPr>
              <w:t>Shield multi-turn absolute encoder battery fault</w:t>
            </w:r>
            <w:bookmarkEnd w:id="774"/>
          </w:p>
          <w:p>
            <w:pPr>
              <w:bidi w:val="0"/>
              <w:ind w:firstLine="0" w:firstLineChars="0"/>
              <w:jc w:val="center"/>
            </w:pPr>
            <w:r>
              <w:rPr>
                <w:rFonts w:cs="Calibri"/>
                <w:b w:val="0"/>
                <w:bCs w:val="0"/>
                <w:i w:val="0"/>
                <w:iCs w:val="0"/>
                <w:sz w:val="18"/>
                <w:szCs w:val="18"/>
                <w:u w:val="none"/>
                <w:vertAlign w:val="baseline"/>
                <w:rtl w:val="0"/>
                <w:lang w:val="en"/>
              </w:rPr>
              <w:t>EncBatErrMask</w:t>
            </w:r>
          </w:p>
        </w:tc>
        <w:tc>
          <w:tcPr>
            <w:tcW w:w="1134" w:type="dxa"/>
            <w:vAlign w:val="center"/>
          </w:tcPr>
          <w:p>
            <w:pPr>
              <w:pStyle w:val="99"/>
              <w:bidi w:val="0"/>
            </w:pPr>
            <w:bookmarkStart w:id="775" w:name="_Toc97212192"/>
            <w:r>
              <w:rPr>
                <w:b w:val="0"/>
                <w:bCs w:val="0"/>
                <w:i w:val="0"/>
                <w:iCs w:val="0"/>
                <w:u w:val="none"/>
                <w:vertAlign w:val="baseline"/>
                <w:rtl w:val="0"/>
                <w:lang w:val="en"/>
              </w:rPr>
              <w:t>Operation setting</w:t>
            </w:r>
            <w:bookmarkEnd w:id="775"/>
          </w:p>
        </w:tc>
        <w:tc>
          <w:tcPr>
            <w:tcW w:w="1134" w:type="dxa"/>
            <w:vAlign w:val="center"/>
          </w:tcPr>
          <w:p>
            <w:pPr>
              <w:pStyle w:val="99"/>
              <w:bidi w:val="0"/>
            </w:pPr>
            <w:bookmarkStart w:id="776" w:name="_Toc97212193"/>
            <w:r>
              <w:rPr>
                <w:b w:val="0"/>
                <w:bCs w:val="0"/>
                <w:i w:val="0"/>
                <w:iCs w:val="0"/>
                <w:u w:val="none"/>
                <w:vertAlign w:val="baseline"/>
                <w:rtl w:val="0"/>
                <w:lang w:val="en"/>
              </w:rPr>
              <w:t>Power-on again</w:t>
            </w:r>
            <w:bookmarkEnd w:id="776"/>
          </w:p>
        </w:tc>
        <w:tc>
          <w:tcPr>
            <w:tcW w:w="1134" w:type="dxa"/>
            <w:vAlign w:val="center"/>
          </w:tcPr>
          <w:p>
            <w:pPr>
              <w:pStyle w:val="99"/>
              <w:bidi w:val="0"/>
            </w:pPr>
            <w:bookmarkStart w:id="777" w:name="_Toc97212194"/>
            <w:r>
              <w:rPr>
                <w:b w:val="0"/>
                <w:bCs w:val="0"/>
                <w:i w:val="0"/>
                <w:iCs w:val="0"/>
                <w:u w:val="none"/>
                <w:vertAlign w:val="baseline"/>
                <w:rtl w:val="0"/>
                <w:lang w:val="en"/>
              </w:rPr>
              <w:t>0</w:t>
            </w:r>
            <w:bookmarkEnd w:id="777"/>
          </w:p>
        </w:tc>
        <w:tc>
          <w:tcPr>
            <w:tcW w:w="1474" w:type="dxa"/>
            <w:vAlign w:val="center"/>
          </w:tcPr>
          <w:p>
            <w:pPr>
              <w:pStyle w:val="99"/>
              <w:bidi w:val="0"/>
            </w:pPr>
            <w:bookmarkStart w:id="778" w:name="_Toc97212195"/>
            <w:r>
              <w:rPr>
                <w:b w:val="0"/>
                <w:bCs w:val="0"/>
                <w:i w:val="0"/>
                <w:iCs w:val="0"/>
                <w:u w:val="none"/>
                <w:vertAlign w:val="baseline"/>
                <w:rtl w:val="0"/>
                <w:lang w:val="en"/>
              </w:rPr>
              <w:t>0 to 1</w:t>
            </w:r>
            <w:bookmarkEnd w:id="778"/>
          </w:p>
        </w:tc>
        <w:tc>
          <w:tcPr>
            <w:tcW w:w="1134" w:type="dxa"/>
            <w:vAlign w:val="center"/>
          </w:tcPr>
          <w:p>
            <w:pPr>
              <w:pStyle w:val="99"/>
              <w:bidi w:val="0"/>
            </w:pPr>
            <w:bookmarkStart w:id="779" w:name="_Toc97212196"/>
            <w:r>
              <w:rPr>
                <w:b w:val="0"/>
                <w:bCs w:val="0"/>
                <w:i w:val="0"/>
                <w:iCs w:val="0"/>
                <w:u w:val="none"/>
                <w:vertAlign w:val="baseline"/>
                <w:rtl w:val="0"/>
                <w:lang w:val="en"/>
              </w:rPr>
              <w:t>Basic settings</w:t>
            </w:r>
            <w:bookmarkEnd w:id="779"/>
          </w:p>
        </w:tc>
        <w:tc>
          <w:tcPr>
            <w:tcW w:w="1020" w:type="dxa"/>
            <w:vAlign w:val="center"/>
          </w:tcPr>
          <w:p>
            <w:pPr>
              <w:pStyle w:val="99"/>
              <w:bidi w:val="0"/>
            </w:pPr>
            <w:bookmarkStart w:id="780" w:name="_Toc97212197"/>
            <w:r>
              <w:rPr>
                <w:b w:val="0"/>
                <w:bCs w:val="0"/>
                <w:i w:val="0"/>
                <w:iCs w:val="0"/>
                <w:u w:val="none"/>
                <w:vertAlign w:val="baseline"/>
                <w:rtl w:val="0"/>
                <w:lang w:val="en"/>
              </w:rPr>
              <w:t>-</w:t>
            </w:r>
            <w:bookmarkEnd w:id="78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2" w:type="dxa"/>
            <w:gridSpan w:val="8"/>
            <w:shd w:val="clear" w:color="auto" w:fill="auto"/>
            <w:vAlign w:val="center"/>
          </w:tcPr>
          <w:p>
            <w:pPr>
              <w:pStyle w:val="100"/>
              <w:bidi w:val="0"/>
            </w:pPr>
            <w:bookmarkStart w:id="781" w:name="_Toc97212198"/>
            <w:r>
              <w:rPr>
                <w:b w:val="0"/>
                <w:bCs w:val="0"/>
                <w:i w:val="0"/>
                <w:iCs w:val="0"/>
                <w:u w:val="none"/>
                <w:vertAlign w:val="baseline"/>
                <w:rtl w:val="0"/>
                <w:lang w:val="en"/>
              </w:rPr>
              <w:t>Used to set the battery fault alarm setting function of multi-turn absolute value encoder.</w:t>
            </w:r>
            <w:bookmarkEnd w:id="781"/>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295"/>
              <w:gridCol w:w="4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shd w:val="clear" w:color="auto" w:fill="D8D8D8" w:themeFill="background1" w:themeFillShade="D9"/>
                  <w:vAlign w:val="center"/>
                </w:tcPr>
                <w:p>
                  <w:pPr>
                    <w:pStyle w:val="97"/>
                    <w:bidi w:val="0"/>
                  </w:pPr>
                  <w:r>
                    <w:rPr>
                      <w:b/>
                      <w:bCs/>
                      <w:i w:val="0"/>
                      <w:iCs w:val="0"/>
                      <w:u w:val="none"/>
                      <w:vertAlign w:val="baseline"/>
                      <w:rtl w:val="0"/>
                      <w:lang w:val="en"/>
                    </w:rPr>
                    <w:t>Setting value</w:t>
                  </w:r>
                </w:p>
              </w:tc>
              <w:tc>
                <w:tcPr>
                  <w:tcW w:w="2295" w:type="dxa"/>
                  <w:shd w:val="clear" w:color="auto" w:fill="D8D8D8" w:themeFill="background1" w:themeFillShade="D9"/>
                  <w:vAlign w:val="center"/>
                </w:tcPr>
                <w:p>
                  <w:pPr>
                    <w:pStyle w:val="97"/>
                    <w:bidi w:val="0"/>
                  </w:pPr>
                  <w:r>
                    <w:rPr>
                      <w:b/>
                      <w:bCs/>
                      <w:i w:val="0"/>
                      <w:iCs w:val="0"/>
                      <w:u w:val="none"/>
                      <w:vertAlign w:val="baseline"/>
                      <w:rtl w:val="0"/>
                      <w:lang w:val="en"/>
                    </w:rPr>
                    <w:t>Function</w:t>
                  </w:r>
                </w:p>
              </w:tc>
              <w:tc>
                <w:tcPr>
                  <w:tcW w:w="4543" w:type="dxa"/>
                  <w:shd w:val="clear" w:color="auto" w:fill="D8D8D8" w:themeFill="background1" w:themeFillShade="D9"/>
                  <w:vAlign w:val="center"/>
                </w:tcPr>
                <w:p>
                  <w:pPr>
                    <w:pStyle w:val="97"/>
                    <w:bidi w:val="0"/>
                  </w:pPr>
                  <w:r>
                    <w:rPr>
                      <w:b/>
                      <w:bCs/>
                      <w:i w:val="0"/>
                      <w:iCs w:val="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99"/>
                    <w:bidi w:val="0"/>
                  </w:pPr>
                  <w:bookmarkStart w:id="782" w:name="_Toc97212199"/>
                  <w:r>
                    <w:rPr>
                      <w:b w:val="0"/>
                      <w:bCs w:val="0"/>
                      <w:i w:val="0"/>
                      <w:iCs w:val="0"/>
                      <w:u w:val="none"/>
                      <w:vertAlign w:val="baseline"/>
                      <w:rtl w:val="0"/>
                      <w:lang w:val="en"/>
                    </w:rPr>
                    <w:t>0</w:t>
                  </w:r>
                  <w:bookmarkEnd w:id="782"/>
                </w:p>
              </w:tc>
              <w:tc>
                <w:tcPr>
                  <w:tcW w:w="2295" w:type="dxa"/>
                  <w:vAlign w:val="center"/>
                </w:tcPr>
                <w:p>
                  <w:pPr>
                    <w:pStyle w:val="99"/>
                    <w:bidi w:val="0"/>
                  </w:pPr>
                  <w:bookmarkStart w:id="783" w:name="_Toc97212200"/>
                  <w:r>
                    <w:rPr>
                      <w:b w:val="0"/>
                      <w:bCs w:val="0"/>
                      <w:i w:val="0"/>
                      <w:iCs w:val="0"/>
                      <w:u w:val="none"/>
                      <w:vertAlign w:val="baseline"/>
                      <w:rtl w:val="0"/>
                      <w:lang w:val="en"/>
                    </w:rPr>
                    <w:t>Unshielded</w:t>
                  </w:r>
                  <w:bookmarkEnd w:id="783"/>
                </w:p>
              </w:tc>
              <w:tc>
                <w:tcPr>
                  <w:tcW w:w="4543" w:type="dxa"/>
                  <w:vAlign w:val="center"/>
                </w:tcPr>
                <w:p>
                  <w:pPr>
                    <w:pStyle w:val="99"/>
                    <w:bidi w:val="0"/>
                  </w:pPr>
                  <w:bookmarkStart w:id="784" w:name="_Toc97212201"/>
                  <w:r>
                    <w:rPr>
                      <w:b w:val="0"/>
                      <w:bCs w:val="0"/>
                      <w:i w:val="0"/>
                      <w:iCs w:val="0"/>
                      <w:u w:val="none"/>
                      <w:vertAlign w:val="baseline"/>
                      <w:rtl w:val="0"/>
                      <w:lang w:val="en"/>
                    </w:rPr>
                    <w:t>Detect battery undervoltage and battery low voltage faults of multi-turn absolute value encoder</w:t>
                  </w:r>
                  <w:bookmarkEnd w:id="78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9"/>
                    <w:bidi w:val="0"/>
                  </w:pPr>
                  <w:bookmarkStart w:id="785" w:name="_Toc97212202"/>
                  <w:r>
                    <w:rPr>
                      <w:b w:val="0"/>
                      <w:bCs w:val="0"/>
                      <w:i w:val="0"/>
                      <w:iCs w:val="0"/>
                      <w:u w:val="none"/>
                      <w:vertAlign w:val="baseline"/>
                      <w:rtl w:val="0"/>
                      <w:lang w:val="en"/>
                    </w:rPr>
                    <w:t>1</w:t>
                  </w:r>
                  <w:bookmarkEnd w:id="785"/>
                </w:p>
              </w:tc>
              <w:tc>
                <w:tcPr>
                  <w:tcW w:w="2295" w:type="dxa"/>
                  <w:vAlign w:val="center"/>
                </w:tcPr>
                <w:p>
                  <w:pPr>
                    <w:pStyle w:val="99"/>
                    <w:bidi w:val="0"/>
                  </w:pPr>
                  <w:bookmarkStart w:id="786" w:name="_Toc97212203"/>
                  <w:r>
                    <w:rPr>
                      <w:b w:val="0"/>
                      <w:bCs w:val="0"/>
                      <w:i w:val="0"/>
                      <w:iCs w:val="0"/>
                      <w:u w:val="none"/>
                      <w:vertAlign w:val="baseline"/>
                      <w:rtl w:val="0"/>
                      <w:lang w:val="en"/>
                    </w:rPr>
                    <w:t>Shield</w:t>
                  </w:r>
                  <w:bookmarkEnd w:id="786"/>
                </w:p>
              </w:tc>
              <w:tc>
                <w:tcPr>
                  <w:tcW w:w="4543" w:type="dxa"/>
                  <w:vAlign w:val="center"/>
                </w:tcPr>
                <w:p>
                  <w:pPr>
                    <w:pStyle w:val="99"/>
                    <w:bidi w:val="0"/>
                  </w:pPr>
                  <w:bookmarkStart w:id="787" w:name="_Toc97212204"/>
                  <w:r>
                    <w:rPr>
                      <w:b w:val="0"/>
                      <w:bCs w:val="0"/>
                      <w:i w:val="0"/>
                      <w:iCs w:val="0"/>
                      <w:u w:val="none"/>
                      <w:vertAlign w:val="baseline"/>
                      <w:rtl w:val="0"/>
                      <w:lang w:val="en"/>
                    </w:rPr>
                    <w:t>Shield multi-turn absolute encoder battery under voltage and battery low-voltage fault.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This would cause mechanical failure, please use with caution.</w:t>
                  </w:r>
                  <w:bookmarkEnd w:id="787"/>
                </w:p>
              </w:tc>
            </w:tr>
          </w:tbl>
          <w:p>
            <w:pPr>
              <w:pStyle w:val="51"/>
            </w:pPr>
          </w:p>
        </w:tc>
      </w:tr>
    </w:tbl>
    <w:p>
      <w:pPr>
        <w:pStyle w:val="2"/>
        <w:ind w:left="420"/>
      </w:pPr>
    </w:p>
    <w:p>
      <w:pPr>
        <w:pStyle w:val="40"/>
        <w:spacing w:before="163" w:after="163"/>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spacing w:before="163" w:after="163"/>
      </w:pPr>
      <w:bookmarkStart w:id="788" w:name="_Toc5655"/>
      <w:bookmarkStart w:id="789" w:name="_Ref93586085"/>
      <w:bookmarkStart w:id="790" w:name="_Toc97212205"/>
      <w:bookmarkStart w:id="791" w:name="_Toc9963"/>
      <w:bookmarkStart w:id="792" w:name="_Toc13579"/>
      <w:bookmarkStart w:id="793" w:name="_Toc97737889"/>
      <w:bookmarkStart w:id="794" w:name="_Toc90038475"/>
      <w:r>
        <w:rPr>
          <w:b/>
          <w:bCs/>
          <w:i w:val="0"/>
          <w:iCs w:val="0"/>
          <w:u w:val="none"/>
          <w:vertAlign w:val="baseline"/>
          <w:rtl w:val="0"/>
          <w:lang w:val="en"/>
        </w:rPr>
        <w:t xml:space="preserve">Group 2001h: Control </w:t>
      </w:r>
      <w:r>
        <w:rPr>
          <w:rFonts w:hint="eastAsia" w:eastAsia="宋体"/>
          <w:b/>
          <w:bCs/>
          <w:i w:val="0"/>
          <w:iCs w:val="0"/>
          <w:u w:val="none"/>
          <w:vertAlign w:val="baseline"/>
          <w:rtl w:val="0"/>
          <w:lang w:val="en-US" w:eastAsia="zh-CN"/>
        </w:rPr>
        <w:t>P</w:t>
      </w:r>
      <w:r>
        <w:rPr>
          <w:b/>
          <w:bCs/>
          <w:i w:val="0"/>
          <w:iCs w:val="0"/>
          <w:u w:val="none"/>
          <w:vertAlign w:val="baseline"/>
          <w:rtl w:val="0"/>
          <w:lang w:val="en"/>
        </w:rPr>
        <w:t>arameters</w:t>
      </w:r>
      <w:bookmarkEnd w:id="788"/>
      <w:bookmarkEnd w:id="789"/>
      <w:bookmarkEnd w:id="790"/>
      <w:bookmarkEnd w:id="791"/>
      <w:bookmarkEnd w:id="792"/>
      <w:bookmarkEnd w:id="793"/>
    </w:p>
    <w:tbl>
      <w:tblPr>
        <w:tblStyle w:val="27"/>
        <w:tblW w:w="99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P01-10</w:t>
            </w:r>
          </w:p>
          <w:p>
            <w:pPr>
              <w:pStyle w:val="98"/>
              <w:bidi w:val="0"/>
            </w:pPr>
            <w:r>
              <w:rPr>
                <w:b/>
                <w:bCs/>
                <w:i w:val="0"/>
                <w:iCs w:val="0"/>
                <w:u w:val="none"/>
                <w:vertAlign w:val="baseline"/>
                <w:rtl w:val="0"/>
                <w:lang w:val="en"/>
              </w:rPr>
              <w:t>2001-0A</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28"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98"/>
            </w:pPr>
          </w:p>
        </w:tc>
        <w:tc>
          <w:tcPr>
            <w:tcW w:w="1871" w:type="dxa"/>
            <w:vAlign w:val="center"/>
          </w:tcPr>
          <w:p>
            <w:pPr>
              <w:pStyle w:val="99"/>
              <w:bidi w:val="0"/>
            </w:pPr>
            <w:bookmarkStart w:id="795" w:name="_Toc97212206"/>
            <w:r>
              <w:rPr>
                <w:b w:val="0"/>
                <w:bCs w:val="0"/>
                <w:i w:val="0"/>
                <w:iCs w:val="0"/>
                <w:u w:val="none"/>
                <w:vertAlign w:val="baseline"/>
                <w:rtl w:val="0"/>
                <w:lang w:val="en"/>
              </w:rPr>
              <w:t>Maximum speed threshold</w:t>
            </w:r>
            <w:bookmarkEnd w:id="795"/>
          </w:p>
          <w:p>
            <w:pPr>
              <w:pStyle w:val="99"/>
              <w:bidi w:val="0"/>
            </w:pPr>
            <w:bookmarkStart w:id="796" w:name="_Toc97212207"/>
            <w:r>
              <w:rPr>
                <w:b w:val="0"/>
                <w:bCs w:val="0"/>
                <w:i w:val="0"/>
                <w:iCs w:val="0"/>
                <w:u w:val="none"/>
                <w:vertAlign w:val="baseline"/>
                <w:rtl w:val="0"/>
                <w:lang w:val="en"/>
              </w:rPr>
              <w:t>MaxSpeedLimit</w:t>
            </w:r>
            <w:bookmarkEnd w:id="796"/>
          </w:p>
        </w:tc>
        <w:tc>
          <w:tcPr>
            <w:tcW w:w="1134" w:type="dxa"/>
            <w:vAlign w:val="center"/>
          </w:tcPr>
          <w:p>
            <w:pPr>
              <w:pStyle w:val="99"/>
              <w:bidi w:val="0"/>
            </w:pPr>
            <w:bookmarkStart w:id="797" w:name="_Toc97212208"/>
            <w:r>
              <w:rPr>
                <w:b w:val="0"/>
                <w:bCs w:val="0"/>
                <w:i w:val="0"/>
                <w:iCs w:val="0"/>
                <w:u w:val="none"/>
                <w:vertAlign w:val="baseline"/>
                <w:rtl w:val="0"/>
                <w:lang w:val="en"/>
              </w:rPr>
              <w:t>Operation setting</w:t>
            </w:r>
            <w:bookmarkEnd w:id="797"/>
          </w:p>
        </w:tc>
        <w:tc>
          <w:tcPr>
            <w:tcW w:w="1134" w:type="dxa"/>
            <w:vAlign w:val="center"/>
          </w:tcPr>
          <w:p>
            <w:pPr>
              <w:pStyle w:val="99"/>
              <w:bidi w:val="0"/>
            </w:pPr>
            <w:bookmarkStart w:id="798" w:name="_Toc97212209"/>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798"/>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3600</w:t>
            </w:r>
          </w:p>
        </w:tc>
        <w:tc>
          <w:tcPr>
            <w:tcW w:w="1474" w:type="dxa"/>
            <w:vAlign w:val="center"/>
          </w:tcPr>
          <w:p>
            <w:pPr>
              <w:pStyle w:val="99"/>
              <w:bidi w:val="0"/>
            </w:pPr>
            <w:bookmarkStart w:id="799" w:name="_Toc97212211"/>
            <w:r>
              <w:rPr>
                <w:b w:val="0"/>
                <w:bCs w:val="0"/>
                <w:i w:val="0"/>
                <w:iCs w:val="0"/>
                <w:u w:val="none"/>
                <w:vertAlign w:val="baseline"/>
                <w:rtl w:val="0"/>
                <w:lang w:val="en"/>
              </w:rPr>
              <w:t>0~5000</w:t>
            </w:r>
            <w:bookmarkEnd w:id="799"/>
          </w:p>
        </w:tc>
        <w:tc>
          <w:tcPr>
            <w:tcW w:w="1134" w:type="dxa"/>
            <w:vAlign w:val="center"/>
          </w:tcPr>
          <w:p>
            <w:pPr>
              <w:pStyle w:val="99"/>
              <w:bidi w:val="0"/>
            </w:pPr>
            <w:bookmarkStart w:id="800" w:name="_Toc97212212"/>
            <w:r>
              <w:rPr>
                <w:b w:val="0"/>
                <w:bCs w:val="0"/>
                <w:i w:val="0"/>
                <w:iCs w:val="0"/>
                <w:u w:val="none"/>
                <w:vertAlign w:val="baseline"/>
                <w:rtl w:val="0"/>
                <w:lang w:val="en"/>
              </w:rPr>
              <w:t>Protection and restriction</w:t>
            </w:r>
            <w:bookmarkEnd w:id="800"/>
          </w:p>
        </w:tc>
        <w:tc>
          <w:tcPr>
            <w:tcW w:w="1028" w:type="dxa"/>
            <w:vAlign w:val="center"/>
          </w:tcPr>
          <w:p>
            <w:pPr>
              <w:pStyle w:val="99"/>
              <w:bidi w:val="0"/>
            </w:pPr>
            <w:bookmarkStart w:id="801" w:name="_Toc97212213"/>
            <w:r>
              <w:rPr>
                <w:b w:val="0"/>
                <w:bCs w:val="0"/>
                <w:i w:val="0"/>
                <w:iCs w:val="0"/>
                <w:u w:val="none"/>
                <w:vertAlign w:val="baseline"/>
                <w:rtl w:val="0"/>
                <w:lang w:val="en"/>
              </w:rPr>
              <w:t>rpm</w:t>
            </w:r>
            <w:bookmarkEnd w:id="80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29" w:type="dxa"/>
            <w:gridSpan w:val="8"/>
            <w:shd w:val="clear" w:color="auto" w:fill="auto"/>
          </w:tcPr>
          <w:p>
            <w:pPr>
              <w:pStyle w:val="100"/>
              <w:bidi w:val="0"/>
            </w:pPr>
            <w:bookmarkStart w:id="802" w:name="_Toc97212214"/>
            <w:r>
              <w:rPr>
                <w:b w:val="0"/>
                <w:bCs w:val="0"/>
                <w:i w:val="0"/>
                <w:iCs w:val="0"/>
                <w:u w:val="none"/>
                <w:vertAlign w:val="baseline"/>
                <w:rtl w:val="0"/>
                <w:lang w:val="en"/>
              </w:rPr>
              <w:t>Used to set the maximum speed limit value. If the actual speed of motor exceeds this value, Er.32 would occur (Exceed the maximum speed of motor).</w:t>
            </w:r>
            <w:bookmarkEnd w:id="802"/>
          </w:p>
        </w:tc>
      </w:tr>
    </w:tbl>
    <w:p>
      <w:pPr>
        <w:pStyle w:val="69"/>
      </w:pPr>
    </w:p>
    <w:tbl>
      <w:tblPr>
        <w:tblStyle w:val="27"/>
        <w:tblW w:w="99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871"/>
        <w:gridCol w:w="1134"/>
        <w:gridCol w:w="1134"/>
        <w:gridCol w:w="1134"/>
        <w:gridCol w:w="1474"/>
        <w:gridCol w:w="1134"/>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restart"/>
            <w:shd w:val="clear" w:color="auto" w:fill="009999"/>
            <w:vAlign w:val="center"/>
          </w:tcPr>
          <w:p>
            <w:pPr>
              <w:pStyle w:val="98"/>
              <w:bidi w:val="0"/>
            </w:pPr>
            <w:r>
              <w:rPr>
                <w:b/>
                <w:bCs/>
                <w:i w:val="0"/>
                <w:iCs w:val="0"/>
                <w:u w:val="none"/>
                <w:vertAlign w:val="baseline"/>
                <w:rtl w:val="0"/>
                <w:lang w:val="en"/>
              </w:rPr>
              <w:t>P01-11</w:t>
            </w:r>
          </w:p>
          <w:p>
            <w:pPr>
              <w:pStyle w:val="98"/>
              <w:bidi w:val="0"/>
            </w:pPr>
            <w:r>
              <w:rPr>
                <w:b/>
                <w:bCs/>
                <w:i w:val="0"/>
                <w:iCs w:val="0"/>
                <w:u w:val="none"/>
                <w:vertAlign w:val="baseline"/>
                <w:rtl w:val="0"/>
                <w:lang w:val="en"/>
              </w:rPr>
              <w:t>2001-0B</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continue"/>
            <w:shd w:val="clear" w:color="auto" w:fill="009999"/>
            <w:vAlign w:val="center"/>
          </w:tcPr>
          <w:p>
            <w:pPr>
              <w:pStyle w:val="69"/>
            </w:pPr>
          </w:p>
        </w:tc>
        <w:tc>
          <w:tcPr>
            <w:tcW w:w="1871" w:type="dxa"/>
            <w:vAlign w:val="center"/>
          </w:tcPr>
          <w:p>
            <w:pPr>
              <w:pStyle w:val="99"/>
              <w:bidi w:val="0"/>
            </w:pPr>
            <w:bookmarkStart w:id="803" w:name="_Toc97212215"/>
            <w:r>
              <w:rPr>
                <w:b w:val="0"/>
                <w:bCs w:val="0"/>
                <w:i w:val="0"/>
                <w:iCs w:val="0"/>
                <w:u w:val="none"/>
                <w:vertAlign w:val="baseline"/>
                <w:rtl w:val="0"/>
                <w:lang w:val="en"/>
              </w:rPr>
              <w:t>Warning speed threshold</w:t>
            </w:r>
            <w:bookmarkEnd w:id="803"/>
          </w:p>
          <w:p>
            <w:pPr>
              <w:pStyle w:val="99"/>
              <w:bidi w:val="0"/>
            </w:pPr>
            <w:bookmarkStart w:id="804" w:name="_Toc97212216"/>
            <w:r>
              <w:rPr>
                <w:b w:val="0"/>
                <w:bCs w:val="0"/>
                <w:i w:val="0"/>
                <w:iCs w:val="0"/>
                <w:u w:val="none"/>
                <w:vertAlign w:val="baseline"/>
                <w:rtl w:val="0"/>
                <w:lang w:val="en"/>
              </w:rPr>
              <w:t>WarmSpeedTh</w:t>
            </w:r>
            <w:bookmarkEnd w:id="804"/>
          </w:p>
        </w:tc>
        <w:tc>
          <w:tcPr>
            <w:tcW w:w="1134" w:type="dxa"/>
            <w:vAlign w:val="center"/>
          </w:tcPr>
          <w:p>
            <w:pPr>
              <w:pStyle w:val="99"/>
              <w:bidi w:val="0"/>
            </w:pPr>
            <w:bookmarkStart w:id="805" w:name="_Toc97212217"/>
            <w:r>
              <w:rPr>
                <w:b w:val="0"/>
                <w:bCs w:val="0"/>
                <w:i w:val="0"/>
                <w:iCs w:val="0"/>
                <w:u w:val="none"/>
                <w:vertAlign w:val="baseline"/>
                <w:rtl w:val="0"/>
                <w:lang w:val="en"/>
              </w:rPr>
              <w:t>Operation setting</w:t>
            </w:r>
            <w:bookmarkEnd w:id="805"/>
          </w:p>
        </w:tc>
        <w:tc>
          <w:tcPr>
            <w:tcW w:w="1134" w:type="dxa"/>
            <w:vAlign w:val="center"/>
          </w:tcPr>
          <w:p>
            <w:pPr>
              <w:pStyle w:val="99"/>
              <w:bidi w:val="0"/>
            </w:pPr>
            <w:bookmarkStart w:id="806" w:name="_Toc9721221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06"/>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3300</w:t>
            </w:r>
          </w:p>
        </w:tc>
        <w:tc>
          <w:tcPr>
            <w:tcW w:w="1474" w:type="dxa"/>
            <w:vAlign w:val="center"/>
          </w:tcPr>
          <w:p>
            <w:pPr>
              <w:pStyle w:val="99"/>
              <w:bidi w:val="0"/>
              <w:rPr>
                <w:rFonts w:hint="default" w:eastAsia="宋体"/>
                <w:lang w:val="en-US" w:eastAsia="zh-CN"/>
              </w:rPr>
            </w:pPr>
            <w:bookmarkStart w:id="807" w:name="_Toc97212220"/>
            <w:r>
              <w:rPr>
                <w:b w:val="0"/>
                <w:bCs w:val="0"/>
                <w:i w:val="0"/>
                <w:iCs w:val="0"/>
                <w:u w:val="none"/>
                <w:vertAlign w:val="baseline"/>
                <w:rtl w:val="0"/>
                <w:lang w:val="en"/>
              </w:rPr>
              <w:t>0 ~</w:t>
            </w:r>
            <w:bookmarkEnd w:id="807"/>
            <w:r>
              <w:rPr>
                <w:rFonts w:hint="eastAsia" w:eastAsia="宋体"/>
                <w:b w:val="0"/>
                <w:bCs w:val="0"/>
                <w:i w:val="0"/>
                <w:iCs w:val="0"/>
                <w:u w:val="none"/>
                <w:vertAlign w:val="baseline"/>
                <w:rtl w:val="0"/>
                <w:lang w:val="en-US" w:eastAsia="zh-CN"/>
              </w:rPr>
              <w:t>5000</w:t>
            </w:r>
          </w:p>
        </w:tc>
        <w:tc>
          <w:tcPr>
            <w:tcW w:w="1134" w:type="dxa"/>
            <w:vAlign w:val="center"/>
          </w:tcPr>
          <w:p>
            <w:pPr>
              <w:pStyle w:val="99"/>
              <w:bidi w:val="0"/>
            </w:pPr>
            <w:bookmarkStart w:id="808" w:name="_Toc97212221"/>
            <w:r>
              <w:rPr>
                <w:b w:val="0"/>
                <w:bCs w:val="0"/>
                <w:i w:val="0"/>
                <w:iCs w:val="0"/>
                <w:u w:val="none"/>
                <w:vertAlign w:val="baseline"/>
                <w:rtl w:val="0"/>
                <w:lang w:val="en"/>
              </w:rPr>
              <w:t>Protection and restriction</w:t>
            </w:r>
            <w:bookmarkEnd w:id="808"/>
          </w:p>
        </w:tc>
        <w:tc>
          <w:tcPr>
            <w:tcW w:w="1020" w:type="dxa"/>
            <w:vAlign w:val="center"/>
          </w:tcPr>
          <w:p>
            <w:pPr>
              <w:pStyle w:val="99"/>
              <w:bidi w:val="0"/>
            </w:pPr>
            <w:bookmarkStart w:id="809" w:name="_Toc97212222"/>
            <w:r>
              <w:rPr>
                <w:b w:val="0"/>
                <w:bCs w:val="0"/>
                <w:i w:val="0"/>
                <w:iCs w:val="0"/>
                <w:u w:val="none"/>
                <w:vertAlign w:val="baseline"/>
                <w:rtl w:val="0"/>
                <w:lang w:val="en"/>
              </w:rPr>
              <w:t>rpm</w:t>
            </w:r>
            <w:bookmarkEnd w:id="80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34" w:type="dxa"/>
            <w:gridSpan w:val="8"/>
            <w:shd w:val="clear" w:color="auto" w:fill="auto"/>
          </w:tcPr>
          <w:p>
            <w:pPr>
              <w:pStyle w:val="100"/>
              <w:bidi w:val="0"/>
            </w:pPr>
            <w:bookmarkStart w:id="810" w:name="_Toc97212223"/>
            <w:r>
              <w:rPr>
                <w:b w:val="0"/>
                <w:bCs w:val="0"/>
                <w:i w:val="0"/>
                <w:iCs w:val="0"/>
                <w:u w:val="none"/>
                <w:vertAlign w:val="baseline"/>
                <w:rtl w:val="0"/>
                <w:lang w:val="en"/>
              </w:rPr>
              <w:t>Used to set the limit value of maximum speed. If the actual speed of motor exceeds this value, A-81 would occur (Exceed the maximum speed of motor).</w:t>
            </w:r>
            <w:bookmarkEnd w:id="810"/>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88"/>
              <w:bidi w:val="0"/>
            </w:pPr>
            <w:r>
              <w:rPr>
                <w:b/>
                <w:bCs/>
                <w:i w:val="0"/>
                <w:iCs w:val="0"/>
                <w:u w:val="none"/>
                <w:vertAlign w:val="baseline"/>
                <w:rtl w:val="0"/>
                <w:lang w:val="en"/>
              </w:rPr>
              <w:t>P01-12</w:t>
            </w:r>
          </w:p>
          <w:p>
            <w:pPr>
              <w:pStyle w:val="88"/>
              <w:bidi w:val="0"/>
            </w:pPr>
            <w:r>
              <w:rPr>
                <w:b/>
                <w:bCs/>
                <w:i w:val="0"/>
                <w:iCs w:val="0"/>
                <w:u w:val="none"/>
                <w:vertAlign w:val="baseline"/>
                <w:rtl w:val="0"/>
                <w:lang w:val="en"/>
              </w:rPr>
              <w:t>2001-0C</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811" w:name="_Toc97212224"/>
            <w:r>
              <w:rPr>
                <w:b w:val="0"/>
                <w:bCs w:val="0"/>
                <w:i w:val="0"/>
                <w:iCs w:val="0"/>
                <w:u w:val="none"/>
                <w:vertAlign w:val="baseline"/>
                <w:rtl w:val="0"/>
                <w:lang w:val="en"/>
              </w:rPr>
              <w:t>Forward speed threshold</w:t>
            </w:r>
            <w:bookmarkEnd w:id="811"/>
          </w:p>
          <w:p>
            <w:pPr>
              <w:pStyle w:val="99"/>
              <w:bidi w:val="0"/>
            </w:pPr>
            <w:bookmarkStart w:id="812" w:name="_Toc97212225"/>
            <w:r>
              <w:rPr>
                <w:b w:val="0"/>
                <w:bCs w:val="0"/>
                <w:i w:val="0"/>
                <w:iCs w:val="0"/>
                <w:u w:val="none"/>
                <w:vertAlign w:val="baseline"/>
                <w:rtl w:val="0"/>
                <w:lang w:val="en"/>
              </w:rPr>
              <w:t>PosSpeedTh</w:t>
            </w:r>
            <w:bookmarkEnd w:id="812"/>
          </w:p>
        </w:tc>
        <w:tc>
          <w:tcPr>
            <w:tcW w:w="1134" w:type="dxa"/>
            <w:vAlign w:val="center"/>
          </w:tcPr>
          <w:p>
            <w:pPr>
              <w:pStyle w:val="99"/>
              <w:bidi w:val="0"/>
            </w:pPr>
            <w:bookmarkStart w:id="813" w:name="_Toc97212226"/>
            <w:r>
              <w:rPr>
                <w:b w:val="0"/>
                <w:bCs w:val="0"/>
                <w:i w:val="0"/>
                <w:iCs w:val="0"/>
                <w:u w:val="none"/>
                <w:vertAlign w:val="baseline"/>
                <w:rtl w:val="0"/>
                <w:lang w:val="en"/>
              </w:rPr>
              <w:t>Operation setting</w:t>
            </w:r>
            <w:bookmarkEnd w:id="813"/>
          </w:p>
        </w:tc>
        <w:tc>
          <w:tcPr>
            <w:tcW w:w="1134" w:type="dxa"/>
            <w:vAlign w:val="center"/>
          </w:tcPr>
          <w:p>
            <w:pPr>
              <w:pStyle w:val="99"/>
              <w:bidi w:val="0"/>
            </w:pPr>
            <w:bookmarkStart w:id="814" w:name="_Toc97212227"/>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14"/>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3000</w:t>
            </w:r>
          </w:p>
        </w:tc>
        <w:tc>
          <w:tcPr>
            <w:tcW w:w="1474" w:type="dxa"/>
            <w:vAlign w:val="center"/>
          </w:tcPr>
          <w:p>
            <w:pPr>
              <w:pStyle w:val="99"/>
              <w:bidi w:val="0"/>
              <w:rPr>
                <w:rFonts w:hint="default" w:eastAsia="宋体"/>
                <w:lang w:val="en-US" w:eastAsia="zh-CN"/>
              </w:rPr>
            </w:pPr>
            <w:bookmarkStart w:id="815" w:name="_Toc97212229"/>
            <w:r>
              <w:rPr>
                <w:b w:val="0"/>
                <w:bCs w:val="0"/>
                <w:i w:val="0"/>
                <w:iCs w:val="0"/>
                <w:u w:val="none"/>
                <w:vertAlign w:val="baseline"/>
                <w:rtl w:val="0"/>
                <w:lang w:val="en"/>
              </w:rPr>
              <w:t>0~</w:t>
            </w:r>
            <w:bookmarkEnd w:id="815"/>
            <w:r>
              <w:rPr>
                <w:rFonts w:hint="eastAsia" w:eastAsia="宋体"/>
                <w:b w:val="0"/>
                <w:bCs w:val="0"/>
                <w:i w:val="0"/>
                <w:iCs w:val="0"/>
                <w:u w:val="none"/>
                <w:vertAlign w:val="baseline"/>
                <w:rtl w:val="0"/>
                <w:lang w:val="en-US" w:eastAsia="zh-CN"/>
              </w:rPr>
              <w:t>5000</w:t>
            </w:r>
          </w:p>
        </w:tc>
        <w:tc>
          <w:tcPr>
            <w:tcW w:w="1134" w:type="dxa"/>
            <w:vAlign w:val="center"/>
          </w:tcPr>
          <w:p>
            <w:pPr>
              <w:pStyle w:val="99"/>
              <w:bidi w:val="0"/>
            </w:pPr>
            <w:bookmarkStart w:id="816" w:name="_Toc97212230"/>
            <w:r>
              <w:rPr>
                <w:b w:val="0"/>
                <w:bCs w:val="0"/>
                <w:i w:val="0"/>
                <w:iCs w:val="0"/>
                <w:u w:val="none"/>
                <w:vertAlign w:val="baseline"/>
                <w:rtl w:val="0"/>
                <w:lang w:val="en"/>
              </w:rPr>
              <w:t>Protection and restriction</w:t>
            </w:r>
            <w:bookmarkEnd w:id="816"/>
          </w:p>
        </w:tc>
        <w:tc>
          <w:tcPr>
            <w:tcW w:w="1054" w:type="dxa"/>
            <w:vAlign w:val="center"/>
          </w:tcPr>
          <w:p>
            <w:pPr>
              <w:pStyle w:val="99"/>
              <w:bidi w:val="0"/>
            </w:pPr>
            <w:bookmarkStart w:id="817" w:name="_Toc97212231"/>
            <w:r>
              <w:rPr>
                <w:b w:val="0"/>
                <w:bCs w:val="0"/>
                <w:i w:val="0"/>
                <w:iCs w:val="0"/>
                <w:u w:val="none"/>
                <w:vertAlign w:val="baseline"/>
                <w:rtl w:val="0"/>
                <w:lang w:val="en"/>
              </w:rPr>
              <w:t>rpm</w:t>
            </w:r>
            <w:bookmarkEnd w:id="81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818" w:name="_Toc97212232"/>
            <w:r>
              <w:rPr>
                <w:b w:val="0"/>
                <w:bCs w:val="0"/>
                <w:i w:val="0"/>
                <w:iCs w:val="0"/>
                <w:u w:val="none"/>
                <w:vertAlign w:val="baseline"/>
                <w:rtl w:val="0"/>
                <w:lang w:val="en"/>
              </w:rPr>
              <w:t>Used to set the limit value of forward speed.</w:t>
            </w:r>
            <w:bookmarkEnd w:id="818"/>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P01-13</w:t>
            </w:r>
          </w:p>
          <w:p>
            <w:pPr>
              <w:pStyle w:val="98"/>
              <w:bidi w:val="0"/>
            </w:pPr>
            <w:r>
              <w:rPr>
                <w:b/>
                <w:bCs/>
                <w:i w:val="0"/>
                <w:iCs w:val="0"/>
                <w:u w:val="none"/>
                <w:vertAlign w:val="baseline"/>
                <w:rtl w:val="0"/>
                <w:lang w:val="en"/>
              </w:rPr>
              <w:t>2001-0D</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819" w:name="_Toc97212233"/>
            <w:r>
              <w:rPr>
                <w:b w:val="0"/>
                <w:bCs w:val="0"/>
                <w:i w:val="0"/>
                <w:iCs w:val="0"/>
                <w:u w:val="none"/>
                <w:vertAlign w:val="baseline"/>
                <w:rtl w:val="0"/>
                <w:lang w:val="en"/>
              </w:rPr>
              <w:t>NegSpeedTh</w:t>
            </w:r>
            <w:bookmarkEnd w:id="819"/>
          </w:p>
          <w:p>
            <w:pPr>
              <w:pStyle w:val="99"/>
              <w:bidi w:val="0"/>
            </w:pPr>
            <w:bookmarkStart w:id="820" w:name="_Toc97212234"/>
            <w:r>
              <w:rPr>
                <w:b w:val="0"/>
                <w:bCs w:val="0"/>
                <w:i w:val="0"/>
                <w:iCs w:val="0"/>
                <w:u w:val="none"/>
                <w:vertAlign w:val="baseline"/>
                <w:rtl w:val="0"/>
                <w:lang w:val="en"/>
              </w:rPr>
              <w:t>NegSpeedTh</w:t>
            </w:r>
            <w:bookmarkEnd w:id="820"/>
          </w:p>
        </w:tc>
        <w:tc>
          <w:tcPr>
            <w:tcW w:w="1134" w:type="dxa"/>
            <w:vAlign w:val="center"/>
          </w:tcPr>
          <w:p>
            <w:pPr>
              <w:pStyle w:val="99"/>
              <w:bidi w:val="0"/>
            </w:pPr>
            <w:bookmarkStart w:id="821" w:name="_Toc97212235"/>
            <w:r>
              <w:rPr>
                <w:b w:val="0"/>
                <w:bCs w:val="0"/>
                <w:i w:val="0"/>
                <w:iCs w:val="0"/>
                <w:u w:val="none"/>
                <w:vertAlign w:val="baseline"/>
                <w:rtl w:val="0"/>
                <w:lang w:val="en"/>
              </w:rPr>
              <w:t>Operation setting</w:t>
            </w:r>
            <w:bookmarkEnd w:id="821"/>
          </w:p>
        </w:tc>
        <w:tc>
          <w:tcPr>
            <w:tcW w:w="1134" w:type="dxa"/>
            <w:vAlign w:val="center"/>
          </w:tcPr>
          <w:p>
            <w:pPr>
              <w:pStyle w:val="99"/>
              <w:bidi w:val="0"/>
            </w:pPr>
            <w:bookmarkStart w:id="822" w:name="_Toc9721223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22"/>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3000</w:t>
            </w:r>
          </w:p>
        </w:tc>
        <w:tc>
          <w:tcPr>
            <w:tcW w:w="1474" w:type="dxa"/>
            <w:vAlign w:val="center"/>
          </w:tcPr>
          <w:p>
            <w:pPr>
              <w:pStyle w:val="99"/>
              <w:bidi w:val="0"/>
              <w:rPr>
                <w:rFonts w:hint="default" w:eastAsia="宋体"/>
                <w:lang w:val="en-US" w:eastAsia="zh-CN"/>
              </w:rPr>
            </w:pPr>
            <w:bookmarkStart w:id="823" w:name="_Toc97212238"/>
            <w:r>
              <w:rPr>
                <w:b w:val="0"/>
                <w:bCs w:val="0"/>
                <w:i w:val="0"/>
                <w:iCs w:val="0"/>
                <w:u w:val="none"/>
                <w:vertAlign w:val="baseline"/>
                <w:rtl w:val="0"/>
                <w:lang w:val="en"/>
              </w:rPr>
              <w:t>0~</w:t>
            </w:r>
            <w:bookmarkEnd w:id="823"/>
            <w:r>
              <w:rPr>
                <w:rFonts w:hint="eastAsia" w:eastAsia="宋体"/>
                <w:b w:val="0"/>
                <w:bCs w:val="0"/>
                <w:i w:val="0"/>
                <w:iCs w:val="0"/>
                <w:u w:val="none"/>
                <w:vertAlign w:val="baseline"/>
                <w:rtl w:val="0"/>
                <w:lang w:val="en-US" w:eastAsia="zh-CN"/>
              </w:rPr>
              <w:t>5000</w:t>
            </w:r>
          </w:p>
        </w:tc>
        <w:tc>
          <w:tcPr>
            <w:tcW w:w="1134" w:type="dxa"/>
            <w:vAlign w:val="center"/>
          </w:tcPr>
          <w:p>
            <w:pPr>
              <w:pStyle w:val="99"/>
              <w:bidi w:val="0"/>
            </w:pPr>
            <w:bookmarkStart w:id="824" w:name="_Toc97212239"/>
            <w:r>
              <w:rPr>
                <w:b w:val="0"/>
                <w:bCs w:val="0"/>
                <w:i w:val="0"/>
                <w:iCs w:val="0"/>
                <w:u w:val="none"/>
                <w:vertAlign w:val="baseline"/>
                <w:rtl w:val="0"/>
                <w:lang w:val="en"/>
              </w:rPr>
              <w:t>Protection and restriction</w:t>
            </w:r>
            <w:bookmarkEnd w:id="824"/>
          </w:p>
        </w:tc>
        <w:tc>
          <w:tcPr>
            <w:tcW w:w="1054" w:type="dxa"/>
            <w:vAlign w:val="center"/>
          </w:tcPr>
          <w:p>
            <w:pPr>
              <w:pStyle w:val="99"/>
              <w:bidi w:val="0"/>
            </w:pPr>
            <w:bookmarkStart w:id="825" w:name="_Toc97212240"/>
            <w:r>
              <w:rPr>
                <w:b w:val="0"/>
                <w:bCs w:val="0"/>
                <w:i w:val="0"/>
                <w:iCs w:val="0"/>
                <w:u w:val="none"/>
                <w:vertAlign w:val="baseline"/>
                <w:rtl w:val="0"/>
                <w:lang w:val="en"/>
              </w:rPr>
              <w:t>rpm</w:t>
            </w:r>
            <w:bookmarkEnd w:id="82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826" w:name="_Toc97212241"/>
            <w:r>
              <w:rPr>
                <w:b w:val="0"/>
                <w:bCs w:val="0"/>
                <w:i w:val="0"/>
                <w:iCs w:val="0"/>
                <w:u w:val="none"/>
                <w:vertAlign w:val="baseline"/>
                <w:rtl w:val="0"/>
                <w:lang w:val="en"/>
              </w:rPr>
              <w:t>Used to set the limit value of reverse speed</w:t>
            </w:r>
            <w:bookmarkEnd w:id="826"/>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P01-14</w:t>
            </w:r>
          </w:p>
          <w:p>
            <w:pPr>
              <w:pStyle w:val="98"/>
              <w:bidi w:val="0"/>
            </w:pPr>
            <w:r>
              <w:rPr>
                <w:b/>
                <w:bCs/>
                <w:i w:val="0"/>
                <w:iCs w:val="0"/>
                <w:u w:val="none"/>
                <w:vertAlign w:val="baseline"/>
                <w:rtl w:val="0"/>
                <w:lang w:val="en"/>
              </w:rPr>
              <w:t>2001-0E</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827" w:name="_Toc97212242"/>
            <w:r>
              <w:rPr>
                <w:b w:val="0"/>
                <w:bCs w:val="0"/>
                <w:i w:val="0"/>
                <w:iCs w:val="0"/>
                <w:u w:val="none"/>
                <w:vertAlign w:val="baseline"/>
                <w:rtl w:val="0"/>
                <w:lang w:val="en"/>
              </w:rPr>
              <w:t>Torque limit source</w:t>
            </w:r>
            <w:bookmarkEnd w:id="827"/>
          </w:p>
          <w:p>
            <w:pPr>
              <w:pStyle w:val="99"/>
              <w:bidi w:val="0"/>
            </w:pPr>
            <w:bookmarkStart w:id="828" w:name="_Toc97212243"/>
            <w:r>
              <w:rPr>
                <w:b w:val="0"/>
                <w:bCs w:val="0"/>
                <w:i w:val="0"/>
                <w:iCs w:val="0"/>
                <w:u w:val="none"/>
                <w:vertAlign w:val="baseline"/>
                <w:rtl w:val="0"/>
                <w:lang w:val="en"/>
              </w:rPr>
              <w:t>ToqLimitSrc</w:t>
            </w:r>
            <w:bookmarkEnd w:id="828"/>
          </w:p>
        </w:tc>
        <w:tc>
          <w:tcPr>
            <w:tcW w:w="1134" w:type="dxa"/>
            <w:vAlign w:val="center"/>
          </w:tcPr>
          <w:p>
            <w:pPr>
              <w:pStyle w:val="99"/>
              <w:bidi w:val="0"/>
            </w:pPr>
            <w:bookmarkStart w:id="829" w:name="_Toc97212244"/>
            <w:r>
              <w:rPr>
                <w:b w:val="0"/>
                <w:bCs w:val="0"/>
                <w:i w:val="0"/>
                <w:iCs w:val="0"/>
                <w:u w:val="none"/>
                <w:vertAlign w:val="baseline"/>
                <w:rtl w:val="0"/>
                <w:lang w:val="en"/>
              </w:rPr>
              <w:t>Shutdown setting</w:t>
            </w:r>
            <w:bookmarkEnd w:id="829"/>
          </w:p>
        </w:tc>
        <w:tc>
          <w:tcPr>
            <w:tcW w:w="1134" w:type="dxa"/>
            <w:vAlign w:val="center"/>
          </w:tcPr>
          <w:p>
            <w:pPr>
              <w:pStyle w:val="99"/>
              <w:bidi w:val="0"/>
            </w:pPr>
            <w:bookmarkStart w:id="830" w:name="_Toc97212245"/>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30"/>
          </w:p>
        </w:tc>
        <w:tc>
          <w:tcPr>
            <w:tcW w:w="1134" w:type="dxa"/>
            <w:vAlign w:val="center"/>
          </w:tcPr>
          <w:p>
            <w:pPr>
              <w:pStyle w:val="99"/>
              <w:bidi w:val="0"/>
            </w:pPr>
            <w:bookmarkStart w:id="831" w:name="_Toc97212246"/>
            <w:r>
              <w:rPr>
                <w:b w:val="0"/>
                <w:bCs w:val="0"/>
                <w:i w:val="0"/>
                <w:iCs w:val="0"/>
                <w:u w:val="none"/>
                <w:vertAlign w:val="baseline"/>
                <w:rtl w:val="0"/>
                <w:lang w:val="en"/>
              </w:rPr>
              <w:t>0</w:t>
            </w:r>
            <w:bookmarkEnd w:id="831"/>
          </w:p>
        </w:tc>
        <w:tc>
          <w:tcPr>
            <w:tcW w:w="1474" w:type="dxa"/>
            <w:vAlign w:val="center"/>
          </w:tcPr>
          <w:p>
            <w:pPr>
              <w:pStyle w:val="99"/>
              <w:bidi w:val="0"/>
            </w:pPr>
            <w:bookmarkStart w:id="832" w:name="_Toc97212247"/>
            <w:r>
              <w:rPr>
                <w:b w:val="0"/>
                <w:bCs w:val="0"/>
                <w:i w:val="0"/>
                <w:iCs w:val="0"/>
                <w:u w:val="none"/>
                <w:vertAlign w:val="baseline"/>
                <w:rtl w:val="0"/>
                <w:lang w:val="en"/>
              </w:rPr>
              <w:t>0 to 1</w:t>
            </w:r>
            <w:bookmarkEnd w:id="832"/>
          </w:p>
        </w:tc>
        <w:tc>
          <w:tcPr>
            <w:tcW w:w="1134" w:type="dxa"/>
            <w:vAlign w:val="center"/>
          </w:tcPr>
          <w:p>
            <w:pPr>
              <w:pStyle w:val="99"/>
              <w:bidi w:val="0"/>
            </w:pPr>
            <w:bookmarkStart w:id="833" w:name="_Toc97212248"/>
            <w:r>
              <w:rPr>
                <w:b w:val="0"/>
                <w:bCs w:val="0"/>
                <w:i w:val="0"/>
                <w:iCs w:val="0"/>
                <w:u w:val="none"/>
                <w:vertAlign w:val="baseline"/>
                <w:rtl w:val="0"/>
                <w:lang w:val="en"/>
              </w:rPr>
              <w:t>Protection and restriction</w:t>
            </w:r>
            <w:bookmarkEnd w:id="833"/>
          </w:p>
        </w:tc>
        <w:tc>
          <w:tcPr>
            <w:tcW w:w="1054" w:type="dxa"/>
            <w:vAlign w:val="center"/>
          </w:tcPr>
          <w:p>
            <w:pPr>
              <w:pStyle w:val="99"/>
              <w:bidi w:val="0"/>
            </w:pPr>
            <w:bookmarkStart w:id="834" w:name="_Toc97212249"/>
            <w:r>
              <w:rPr>
                <w:b w:val="0"/>
                <w:bCs w:val="0"/>
                <w:i w:val="0"/>
                <w:iCs w:val="0"/>
                <w:u w:val="none"/>
                <w:vertAlign w:val="baseline"/>
                <w:rtl w:val="0"/>
                <w:lang w:val="en"/>
              </w:rPr>
              <w:t>-</w:t>
            </w:r>
            <w:bookmarkEnd w:id="83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835" w:name="_Toc97212250"/>
            <w:r>
              <w:rPr>
                <w:b w:val="0"/>
                <w:bCs w:val="0"/>
                <w:i w:val="0"/>
                <w:iCs w:val="0"/>
                <w:u w:val="none"/>
                <w:vertAlign w:val="baseline"/>
                <w:rtl w:val="0"/>
                <w:lang w:val="en"/>
              </w:rPr>
              <w:t>Used to set the torque limit source.</w:t>
            </w:r>
            <w:bookmarkEnd w:id="835"/>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5"/>
              <w:gridCol w:w="2096"/>
              <w:gridCol w:w="5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5" w:type="dxa"/>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2096" w:type="dxa"/>
                  <w:shd w:val="clear" w:color="auto" w:fill="D8D8D8" w:themeFill="background1" w:themeFillShade="D9"/>
                  <w:vAlign w:val="center"/>
                </w:tcPr>
                <w:p>
                  <w:pPr>
                    <w:pStyle w:val="69"/>
                    <w:bidi w:val="0"/>
                    <w:rPr>
                      <w:b/>
                      <w:bCs/>
                    </w:rPr>
                  </w:pPr>
                  <w:r>
                    <w:rPr>
                      <w:b/>
                      <w:bCs/>
                      <w:i w:val="0"/>
                      <w:iCs w:val="0"/>
                      <w:u w:val="none"/>
                      <w:vertAlign w:val="baseline"/>
                      <w:rtl w:val="0"/>
                      <w:lang w:val="en"/>
                    </w:rPr>
                    <w:t>Restricted source</w:t>
                  </w:r>
                </w:p>
              </w:tc>
              <w:tc>
                <w:tcPr>
                  <w:tcW w:w="5617" w:type="dxa"/>
                  <w:shd w:val="clear" w:color="auto" w:fill="D8D8D8" w:themeFill="background1" w:themeFillShade="D9"/>
                  <w:vAlign w:val="center"/>
                </w:tcPr>
                <w:p>
                  <w:pPr>
                    <w:pStyle w:val="69"/>
                    <w:bidi w:val="0"/>
                    <w:rPr>
                      <w:b/>
                      <w:bCs/>
                    </w:rPr>
                  </w:pPr>
                  <w:r>
                    <w:rPr>
                      <w:b/>
                      <w:bCs/>
                      <w:i w:val="0"/>
                      <w:iCs w:val="0"/>
                      <w:u w:val="none"/>
                      <w:vertAlign w:val="baseline"/>
                      <w:rtl w:val="0"/>
                      <w:lang w:val="en"/>
                    </w:rPr>
                    <w:t>Remarks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5" w:type="dxa"/>
                  <w:vAlign w:val="center"/>
                </w:tcPr>
                <w:p>
                  <w:pPr>
                    <w:pStyle w:val="99"/>
                    <w:bidi w:val="0"/>
                    <w:ind w:firstLine="420"/>
                  </w:pPr>
                  <w:bookmarkStart w:id="836" w:name="_Toc97212251"/>
                  <w:r>
                    <w:rPr>
                      <w:b w:val="0"/>
                      <w:bCs w:val="0"/>
                      <w:i w:val="0"/>
                      <w:iCs w:val="0"/>
                      <w:u w:val="none"/>
                      <w:vertAlign w:val="baseline"/>
                      <w:rtl w:val="0"/>
                      <w:lang w:val="en"/>
                    </w:rPr>
                    <w:t>0</w:t>
                  </w:r>
                  <w:bookmarkEnd w:id="836"/>
                </w:p>
              </w:tc>
              <w:tc>
                <w:tcPr>
                  <w:tcW w:w="2096" w:type="dxa"/>
                  <w:vAlign w:val="center"/>
                </w:tcPr>
                <w:p>
                  <w:pPr>
                    <w:pStyle w:val="99"/>
                    <w:bidi w:val="0"/>
                    <w:ind w:firstLine="420"/>
                  </w:pPr>
                  <w:bookmarkStart w:id="837" w:name="_Toc97212252"/>
                  <w:r>
                    <w:rPr>
                      <w:b w:val="0"/>
                      <w:bCs w:val="0"/>
                      <w:i w:val="0"/>
                      <w:iCs w:val="0"/>
                      <w:u w:val="none"/>
                      <w:vertAlign w:val="baseline"/>
                      <w:rtl w:val="0"/>
                      <w:lang w:val="en"/>
                    </w:rPr>
                    <w:t>Internal</w:t>
                  </w:r>
                  <w:bookmarkEnd w:id="837"/>
                </w:p>
              </w:tc>
              <w:tc>
                <w:tcPr>
                  <w:tcW w:w="5617" w:type="dxa"/>
                  <w:vAlign w:val="center"/>
                </w:tcPr>
                <w:p>
                  <w:pPr>
                    <w:pStyle w:val="99"/>
                    <w:bidi w:val="0"/>
                    <w:ind w:firstLine="420"/>
                  </w:pPr>
                  <w:bookmarkStart w:id="838" w:name="_Toc97212253"/>
                  <w:r>
                    <w:rPr>
                      <w:b w:val="0"/>
                      <w:bCs w:val="0"/>
                      <w:i w:val="0"/>
                      <w:iCs w:val="0"/>
                      <w:u w:val="none"/>
                      <w:vertAlign w:val="baseline"/>
                      <w:rtl w:val="0"/>
                      <w:lang w:val="en"/>
                    </w:rPr>
                    <w:t>It is an internal torque limit</w:t>
                  </w:r>
                  <w:r>
                    <w:rPr>
                      <w:rFonts w:hint="eastAsia" w:eastAsia="宋体"/>
                      <w:b w:val="0"/>
                      <w:bCs w:val="0"/>
                      <w:i w:val="0"/>
                      <w:iCs w:val="0"/>
                      <w:u w:val="none"/>
                      <w:vertAlign w:val="baseline"/>
                      <w:rtl w:val="0"/>
                      <w:lang w:val="en-US" w:eastAsia="zh-CN"/>
                    </w:rPr>
                    <w:t>.</w:t>
                  </w:r>
                  <w:bookmarkEnd w:id="83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5" w:type="dxa"/>
                  <w:vAlign w:val="center"/>
                </w:tcPr>
                <w:p>
                  <w:pPr>
                    <w:pStyle w:val="99"/>
                    <w:bidi w:val="0"/>
                    <w:ind w:firstLine="420"/>
                  </w:pPr>
                  <w:bookmarkStart w:id="839" w:name="_Toc97212254"/>
                  <w:r>
                    <w:rPr>
                      <w:b w:val="0"/>
                      <w:bCs w:val="0"/>
                      <w:i w:val="0"/>
                      <w:iCs w:val="0"/>
                      <w:u w:val="none"/>
                      <w:vertAlign w:val="baseline"/>
                      <w:rtl w:val="0"/>
                      <w:lang w:val="en"/>
                    </w:rPr>
                    <w:t>1</w:t>
                  </w:r>
                  <w:bookmarkEnd w:id="839"/>
                </w:p>
              </w:tc>
              <w:tc>
                <w:tcPr>
                  <w:tcW w:w="2096" w:type="dxa"/>
                  <w:vAlign w:val="center"/>
                </w:tcPr>
                <w:p>
                  <w:pPr>
                    <w:pStyle w:val="99"/>
                    <w:bidi w:val="0"/>
                    <w:ind w:firstLine="420"/>
                  </w:pPr>
                  <w:bookmarkStart w:id="840" w:name="_Toc97212255"/>
                  <w:r>
                    <w:rPr>
                      <w:b w:val="0"/>
                      <w:bCs w:val="0"/>
                      <w:i w:val="0"/>
                      <w:iCs w:val="0"/>
                      <w:u w:val="none"/>
                      <w:vertAlign w:val="baseline"/>
                      <w:rtl w:val="0"/>
                      <w:lang w:val="en"/>
                    </w:rPr>
                    <w:t>External (AI_2 given)</w:t>
                  </w:r>
                  <w:bookmarkEnd w:id="840"/>
                </w:p>
              </w:tc>
              <w:tc>
                <w:tcPr>
                  <w:tcW w:w="5617" w:type="dxa"/>
                  <w:vAlign w:val="center"/>
                </w:tcPr>
                <w:p>
                  <w:pPr>
                    <w:pStyle w:val="99"/>
                    <w:bidi w:val="0"/>
                    <w:ind w:firstLine="420"/>
                  </w:pPr>
                  <w:bookmarkStart w:id="841" w:name="_Toc97212256"/>
                  <w:r>
                    <w:rPr>
                      <w:b w:val="0"/>
                      <w:bCs w:val="0"/>
                      <w:i w:val="0"/>
                      <w:iCs w:val="0"/>
                      <w:u w:val="none"/>
                      <w:vertAlign w:val="baseline"/>
                      <w:rtl w:val="0"/>
                      <w:lang w:val="en"/>
                    </w:rPr>
                    <w:t>For external torque limitation, please refer to "AI_2 hardware wiring"</w:t>
                  </w:r>
                  <w:r>
                    <w:rPr>
                      <w:b w:val="0"/>
                      <w:bCs w:val="0"/>
                      <w:i w:val="0"/>
                      <w:iCs w:val="0"/>
                      <w:color w:val="auto"/>
                      <w:u w:val="none"/>
                      <w:vertAlign w:val="baseline"/>
                      <w:rtl w:val="0"/>
                      <w:lang w:val="en"/>
                    </w:rPr>
                    <w:t>Chapter IV Wiring</w:t>
                  </w:r>
                  <w:r>
                    <w:rPr>
                      <w:b w:val="0"/>
                      <w:bCs w:val="0"/>
                      <w:i w:val="0"/>
                      <w:iCs w:val="0"/>
                      <w:u w:val="none"/>
                      <w:vertAlign w:val="baseline"/>
                      <w:rtl w:val="0"/>
                      <w:lang w:val="en"/>
                    </w:rPr>
                    <w:t>".</w:t>
                  </w:r>
                  <w:bookmarkEnd w:id="841"/>
                </w:p>
              </w:tc>
            </w:tr>
          </w:tbl>
          <w:p>
            <w:pPr>
              <w:pStyle w:val="100"/>
            </w:pPr>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P01-15</w:t>
            </w:r>
          </w:p>
          <w:p>
            <w:pPr>
              <w:pStyle w:val="98"/>
              <w:bidi w:val="0"/>
            </w:pPr>
            <w:r>
              <w:rPr>
                <w:b/>
                <w:bCs/>
                <w:i w:val="0"/>
                <w:iCs w:val="0"/>
                <w:u w:val="none"/>
                <w:vertAlign w:val="baseline"/>
                <w:rtl w:val="0"/>
                <w:lang w:val="en"/>
              </w:rPr>
              <w:t>2001-0F</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842" w:name="_Toc97212257"/>
            <w:r>
              <w:rPr>
                <w:b w:val="0"/>
                <w:bCs w:val="0"/>
                <w:i w:val="0"/>
                <w:iCs w:val="0"/>
                <w:u w:val="none"/>
                <w:vertAlign w:val="baseline"/>
                <w:rtl w:val="0"/>
                <w:lang w:val="en"/>
              </w:rPr>
              <w:t>Forward torque limit</w:t>
            </w:r>
            <w:bookmarkEnd w:id="842"/>
          </w:p>
          <w:p>
            <w:pPr>
              <w:bidi w:val="0"/>
              <w:ind w:firstLine="420"/>
            </w:pPr>
            <w:r>
              <w:rPr>
                <w:b w:val="0"/>
                <w:bCs w:val="0"/>
                <w:i w:val="0"/>
                <w:iCs w:val="0"/>
                <w:u w:val="none"/>
                <w:vertAlign w:val="baseline"/>
                <w:rtl w:val="0"/>
                <w:lang w:val="en"/>
              </w:rPr>
              <w:t>FToqLim</w:t>
            </w:r>
          </w:p>
        </w:tc>
        <w:tc>
          <w:tcPr>
            <w:tcW w:w="1134" w:type="dxa"/>
            <w:vAlign w:val="center"/>
          </w:tcPr>
          <w:p>
            <w:pPr>
              <w:pStyle w:val="99"/>
              <w:bidi w:val="0"/>
            </w:pPr>
            <w:bookmarkStart w:id="843" w:name="_Toc97212258"/>
            <w:r>
              <w:rPr>
                <w:b w:val="0"/>
                <w:bCs w:val="0"/>
                <w:i w:val="0"/>
                <w:iCs w:val="0"/>
                <w:u w:val="none"/>
                <w:vertAlign w:val="baseline"/>
                <w:rtl w:val="0"/>
                <w:lang w:val="en"/>
              </w:rPr>
              <w:t>Operation setting</w:t>
            </w:r>
            <w:bookmarkEnd w:id="843"/>
          </w:p>
        </w:tc>
        <w:tc>
          <w:tcPr>
            <w:tcW w:w="1134" w:type="dxa"/>
            <w:vAlign w:val="center"/>
          </w:tcPr>
          <w:p>
            <w:pPr>
              <w:pStyle w:val="99"/>
              <w:bidi w:val="0"/>
            </w:pPr>
            <w:bookmarkStart w:id="844" w:name="_Toc97212259"/>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44"/>
          </w:p>
        </w:tc>
        <w:tc>
          <w:tcPr>
            <w:tcW w:w="1134" w:type="dxa"/>
            <w:vAlign w:val="center"/>
          </w:tcPr>
          <w:p>
            <w:pPr>
              <w:pStyle w:val="99"/>
              <w:bidi w:val="0"/>
            </w:pPr>
            <w:bookmarkStart w:id="845" w:name="_Toc97212260"/>
            <w:r>
              <w:rPr>
                <w:b w:val="0"/>
                <w:bCs w:val="0"/>
                <w:i w:val="0"/>
                <w:iCs w:val="0"/>
                <w:u w:val="none"/>
                <w:vertAlign w:val="baseline"/>
                <w:rtl w:val="0"/>
                <w:lang w:val="en"/>
              </w:rPr>
              <w:t>3000</w:t>
            </w:r>
            <w:bookmarkEnd w:id="845"/>
          </w:p>
        </w:tc>
        <w:tc>
          <w:tcPr>
            <w:tcW w:w="1474" w:type="dxa"/>
            <w:vAlign w:val="center"/>
          </w:tcPr>
          <w:p>
            <w:pPr>
              <w:pStyle w:val="99"/>
              <w:bidi w:val="0"/>
            </w:pPr>
            <w:bookmarkStart w:id="846" w:name="_Toc97212261"/>
            <w:r>
              <w:rPr>
                <w:b w:val="0"/>
                <w:bCs w:val="0"/>
                <w:i w:val="0"/>
                <w:iCs w:val="0"/>
                <w:u w:val="none"/>
                <w:vertAlign w:val="baseline"/>
                <w:rtl w:val="0"/>
                <w:lang w:val="en"/>
              </w:rPr>
              <w:t>0~3000</w:t>
            </w:r>
            <w:bookmarkEnd w:id="846"/>
          </w:p>
        </w:tc>
        <w:tc>
          <w:tcPr>
            <w:tcW w:w="1134" w:type="dxa"/>
            <w:vAlign w:val="center"/>
          </w:tcPr>
          <w:p>
            <w:pPr>
              <w:pStyle w:val="99"/>
              <w:bidi w:val="0"/>
            </w:pPr>
            <w:bookmarkStart w:id="847" w:name="_Toc97212262"/>
            <w:r>
              <w:rPr>
                <w:b w:val="0"/>
                <w:bCs w:val="0"/>
                <w:i w:val="0"/>
                <w:iCs w:val="0"/>
                <w:u w:val="none"/>
                <w:vertAlign w:val="baseline"/>
                <w:rtl w:val="0"/>
                <w:lang w:val="en"/>
              </w:rPr>
              <w:t>Protection and restriction</w:t>
            </w:r>
            <w:bookmarkEnd w:id="847"/>
          </w:p>
        </w:tc>
        <w:tc>
          <w:tcPr>
            <w:tcW w:w="1054" w:type="dxa"/>
            <w:vAlign w:val="center"/>
          </w:tcPr>
          <w:p>
            <w:pPr>
              <w:pStyle w:val="99"/>
              <w:bidi w:val="0"/>
            </w:pPr>
            <w:bookmarkStart w:id="848" w:name="_Toc97212263"/>
            <w:r>
              <w:rPr>
                <w:b w:val="0"/>
                <w:bCs w:val="0"/>
                <w:i w:val="0"/>
                <w:iCs w:val="0"/>
                <w:u w:val="none"/>
                <w:vertAlign w:val="baseline"/>
                <w:rtl w:val="0"/>
                <w:lang w:val="en"/>
              </w:rPr>
              <w:t>0.1%</w:t>
            </w:r>
            <w:bookmarkEnd w:id="84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849" w:name="_Toc97212264"/>
            <w:r>
              <w:rPr>
                <w:b w:val="0"/>
                <w:bCs w:val="0"/>
                <w:i w:val="0"/>
                <w:iCs w:val="0"/>
                <w:u w:val="none"/>
                <w:vertAlign w:val="baseline"/>
                <w:rtl w:val="0"/>
                <w:lang w:val="en"/>
              </w:rPr>
              <w:t>When P01-14 is set to 0 (internal), the set value of this function code is used as the limit value of positive torque.</w:t>
            </w:r>
            <w:bookmarkEnd w:id="849"/>
          </w:p>
          <w:p>
            <w:pPr>
              <w:pStyle w:val="100"/>
              <w:bidi w:val="0"/>
            </w:pPr>
            <w:bookmarkStart w:id="850" w:name="_Toc97212265"/>
            <w:r>
              <w:rPr>
                <w:b w:val="0"/>
                <w:bCs w:val="0"/>
                <w:i w:val="0"/>
                <w:iCs w:val="0"/>
                <w:u w:val="none"/>
                <w:vertAlign w:val="baseline"/>
                <w:rtl w:val="0"/>
                <w:lang w:val="en"/>
              </w:rPr>
              <w:t>If the value of P01-15 and P01-16 is set too small, the servo motor may be insufficient torque phenomenon when performing acceleration and deceleration movements. Please refer to "</w:t>
            </w:r>
            <w:r>
              <w:rPr>
                <w:b w:val="0"/>
                <w:bCs w:val="0"/>
                <w:i w:val="0"/>
                <w:iCs w:val="0"/>
                <w:color w:val="auto"/>
                <w:u w:val="none"/>
                <w:vertAlign w:val="baseline"/>
                <w:rtl w:val="0"/>
                <w:lang w:val="en"/>
              </w:rPr>
              <w:t>6.4.3 Torque command limit</w:t>
            </w:r>
            <w:r>
              <w:rPr>
                <w:b w:val="0"/>
                <w:bCs w:val="0"/>
                <w:i w:val="0"/>
                <w:iCs w:val="0"/>
                <w:u w:val="none"/>
                <w:vertAlign w:val="baseline"/>
                <w:rtl w:val="0"/>
                <w:lang w:val="en"/>
              </w:rPr>
              <w:t>".</w:t>
            </w:r>
            <w:bookmarkEnd w:id="850"/>
          </w:p>
        </w:tc>
      </w:tr>
    </w:tbl>
    <w:p>
      <w:pPr>
        <w:pStyle w:val="69"/>
        <w:ind w:firstLine="420"/>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P01-16</w:t>
            </w:r>
          </w:p>
          <w:p>
            <w:pPr>
              <w:pStyle w:val="98"/>
              <w:bidi w:val="0"/>
            </w:pPr>
            <w:r>
              <w:rPr>
                <w:b/>
                <w:bCs/>
                <w:i w:val="0"/>
                <w:iCs w:val="0"/>
                <w:u w:val="none"/>
                <w:vertAlign w:val="baseline"/>
                <w:rtl w:val="0"/>
                <w:lang w:val="en"/>
              </w:rPr>
              <w:t>2001-10</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ind w:firstLine="420"/>
            </w:pPr>
          </w:p>
        </w:tc>
        <w:tc>
          <w:tcPr>
            <w:tcW w:w="1871" w:type="dxa"/>
            <w:vAlign w:val="center"/>
          </w:tcPr>
          <w:p>
            <w:pPr>
              <w:pStyle w:val="99"/>
              <w:bidi w:val="0"/>
            </w:pPr>
            <w:bookmarkStart w:id="851" w:name="_Toc97212266"/>
            <w:r>
              <w:rPr>
                <w:b w:val="0"/>
                <w:bCs w:val="0"/>
                <w:i w:val="0"/>
                <w:iCs w:val="0"/>
                <w:u w:val="none"/>
                <w:vertAlign w:val="baseline"/>
                <w:rtl w:val="0"/>
                <w:lang w:val="en"/>
              </w:rPr>
              <w:t>Reverse torque limit</w:t>
            </w:r>
            <w:bookmarkEnd w:id="851"/>
          </w:p>
          <w:p>
            <w:pPr>
              <w:pStyle w:val="99"/>
              <w:bidi w:val="0"/>
            </w:pPr>
            <w:bookmarkStart w:id="852" w:name="_Toc97212267"/>
            <w:r>
              <w:rPr>
                <w:b w:val="0"/>
                <w:bCs w:val="0"/>
                <w:i w:val="0"/>
                <w:iCs w:val="0"/>
                <w:u w:val="none"/>
                <w:vertAlign w:val="baseline"/>
                <w:rtl w:val="0"/>
                <w:lang w:val="en"/>
              </w:rPr>
              <w:t>RToqLim</w:t>
            </w:r>
            <w:bookmarkEnd w:id="852"/>
          </w:p>
        </w:tc>
        <w:tc>
          <w:tcPr>
            <w:tcW w:w="1134" w:type="dxa"/>
            <w:vAlign w:val="center"/>
          </w:tcPr>
          <w:p>
            <w:pPr>
              <w:pStyle w:val="99"/>
              <w:bidi w:val="0"/>
            </w:pPr>
            <w:bookmarkStart w:id="853" w:name="_Toc97212268"/>
            <w:r>
              <w:rPr>
                <w:b w:val="0"/>
                <w:bCs w:val="0"/>
                <w:i w:val="0"/>
                <w:iCs w:val="0"/>
                <w:u w:val="none"/>
                <w:vertAlign w:val="baseline"/>
                <w:rtl w:val="0"/>
                <w:lang w:val="en"/>
              </w:rPr>
              <w:t>Operation setting</w:t>
            </w:r>
            <w:bookmarkEnd w:id="853"/>
          </w:p>
        </w:tc>
        <w:tc>
          <w:tcPr>
            <w:tcW w:w="1134" w:type="dxa"/>
            <w:vAlign w:val="center"/>
          </w:tcPr>
          <w:p>
            <w:pPr>
              <w:pStyle w:val="99"/>
              <w:bidi w:val="0"/>
            </w:pPr>
            <w:bookmarkStart w:id="854" w:name="_Toc97212269"/>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54"/>
          </w:p>
        </w:tc>
        <w:tc>
          <w:tcPr>
            <w:tcW w:w="1134" w:type="dxa"/>
            <w:vAlign w:val="center"/>
          </w:tcPr>
          <w:p>
            <w:pPr>
              <w:pStyle w:val="99"/>
              <w:bidi w:val="0"/>
            </w:pPr>
            <w:bookmarkStart w:id="855" w:name="_Toc97212270"/>
            <w:r>
              <w:rPr>
                <w:b w:val="0"/>
                <w:bCs w:val="0"/>
                <w:i w:val="0"/>
                <w:iCs w:val="0"/>
                <w:u w:val="none"/>
                <w:vertAlign w:val="baseline"/>
                <w:rtl w:val="0"/>
                <w:lang w:val="en"/>
              </w:rPr>
              <w:t>3000</w:t>
            </w:r>
            <w:bookmarkEnd w:id="855"/>
          </w:p>
        </w:tc>
        <w:tc>
          <w:tcPr>
            <w:tcW w:w="1474" w:type="dxa"/>
            <w:vAlign w:val="center"/>
          </w:tcPr>
          <w:p>
            <w:pPr>
              <w:pStyle w:val="99"/>
              <w:bidi w:val="0"/>
            </w:pPr>
            <w:bookmarkStart w:id="856" w:name="_Toc97212271"/>
            <w:r>
              <w:rPr>
                <w:b w:val="0"/>
                <w:bCs w:val="0"/>
                <w:i w:val="0"/>
                <w:iCs w:val="0"/>
                <w:u w:val="none"/>
                <w:vertAlign w:val="baseline"/>
                <w:rtl w:val="0"/>
                <w:lang w:val="en"/>
              </w:rPr>
              <w:t>0~3000</w:t>
            </w:r>
            <w:bookmarkEnd w:id="856"/>
          </w:p>
        </w:tc>
        <w:tc>
          <w:tcPr>
            <w:tcW w:w="1134" w:type="dxa"/>
            <w:vAlign w:val="center"/>
          </w:tcPr>
          <w:p>
            <w:pPr>
              <w:pStyle w:val="99"/>
              <w:bidi w:val="0"/>
            </w:pPr>
            <w:bookmarkStart w:id="857" w:name="_Toc97212272"/>
            <w:r>
              <w:rPr>
                <w:b w:val="0"/>
                <w:bCs w:val="0"/>
                <w:i w:val="0"/>
                <w:iCs w:val="0"/>
                <w:u w:val="none"/>
                <w:vertAlign w:val="baseline"/>
                <w:rtl w:val="0"/>
                <w:lang w:val="en"/>
              </w:rPr>
              <w:t>Protection and restriction</w:t>
            </w:r>
            <w:bookmarkEnd w:id="857"/>
          </w:p>
        </w:tc>
        <w:tc>
          <w:tcPr>
            <w:tcW w:w="1054" w:type="dxa"/>
            <w:vAlign w:val="center"/>
          </w:tcPr>
          <w:p>
            <w:pPr>
              <w:pStyle w:val="99"/>
              <w:bidi w:val="0"/>
            </w:pPr>
            <w:bookmarkStart w:id="858" w:name="_Toc97212273"/>
            <w:r>
              <w:rPr>
                <w:b w:val="0"/>
                <w:bCs w:val="0"/>
                <w:i w:val="0"/>
                <w:iCs w:val="0"/>
                <w:u w:val="none"/>
                <w:vertAlign w:val="baseline"/>
                <w:rtl w:val="0"/>
                <w:lang w:val="en"/>
              </w:rPr>
              <w:t>0.1%</w:t>
            </w:r>
            <w:bookmarkEnd w:id="85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ind w:firstLine="360"/>
            </w:pPr>
            <w:bookmarkStart w:id="859" w:name="_Toc97212274"/>
            <w:r>
              <w:rPr>
                <w:b w:val="0"/>
                <w:bCs w:val="0"/>
                <w:i w:val="0"/>
                <w:iCs w:val="0"/>
                <w:u w:val="none"/>
                <w:vertAlign w:val="baseline"/>
                <w:rtl w:val="0"/>
                <w:lang w:val="en"/>
              </w:rPr>
              <w:t>When P01-14 is set to 0 (internal) , the setting value of this function code is reverse torque limit value</w:t>
            </w:r>
            <w:bookmarkEnd w:id="859"/>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P01-19</w:t>
            </w:r>
          </w:p>
          <w:p>
            <w:pPr>
              <w:pStyle w:val="98"/>
              <w:bidi w:val="0"/>
            </w:pPr>
            <w:r>
              <w:rPr>
                <w:b/>
                <w:bCs/>
                <w:i w:val="0"/>
                <w:iCs w:val="0"/>
                <w:u w:val="none"/>
                <w:vertAlign w:val="baseline"/>
                <w:rtl w:val="0"/>
                <w:lang w:val="en"/>
              </w:rPr>
              <w:t>2001-13</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ind w:firstLine="420"/>
            </w:pPr>
          </w:p>
        </w:tc>
        <w:tc>
          <w:tcPr>
            <w:tcW w:w="1871" w:type="dxa"/>
            <w:vAlign w:val="center"/>
          </w:tcPr>
          <w:p>
            <w:pPr>
              <w:pStyle w:val="99"/>
              <w:bidi w:val="0"/>
            </w:pPr>
            <w:bookmarkStart w:id="860" w:name="_Toc97212275"/>
            <w:r>
              <w:rPr>
                <w:b w:val="0"/>
                <w:bCs w:val="0"/>
                <w:i w:val="0"/>
                <w:iCs w:val="0"/>
                <w:u w:val="none"/>
                <w:vertAlign w:val="baseline"/>
                <w:rtl w:val="0"/>
                <w:lang w:val="en"/>
              </w:rPr>
              <w:t>Torque Limit Time</w:t>
            </w:r>
            <w:bookmarkEnd w:id="860"/>
          </w:p>
          <w:p>
            <w:pPr>
              <w:pStyle w:val="99"/>
              <w:bidi w:val="0"/>
            </w:pPr>
            <w:bookmarkStart w:id="861" w:name="_Toc97212276"/>
            <w:r>
              <w:rPr>
                <w:b w:val="0"/>
                <w:bCs w:val="0"/>
                <w:i w:val="0"/>
                <w:iCs w:val="0"/>
                <w:u w:val="none"/>
                <w:vertAlign w:val="baseline"/>
                <w:rtl w:val="0"/>
                <w:lang w:val="en"/>
              </w:rPr>
              <w:t>ToqLimTime</w:t>
            </w:r>
            <w:bookmarkEnd w:id="861"/>
          </w:p>
        </w:tc>
        <w:tc>
          <w:tcPr>
            <w:tcW w:w="1134" w:type="dxa"/>
            <w:vAlign w:val="center"/>
          </w:tcPr>
          <w:p>
            <w:pPr>
              <w:pStyle w:val="99"/>
              <w:bidi w:val="0"/>
            </w:pPr>
            <w:bookmarkStart w:id="862" w:name="_Toc97212277"/>
            <w:r>
              <w:rPr>
                <w:b w:val="0"/>
                <w:bCs w:val="0"/>
                <w:i w:val="0"/>
                <w:iCs w:val="0"/>
                <w:u w:val="none"/>
                <w:vertAlign w:val="baseline"/>
                <w:rtl w:val="0"/>
                <w:lang w:val="en"/>
              </w:rPr>
              <w:t>Operation setting</w:t>
            </w:r>
            <w:bookmarkEnd w:id="862"/>
          </w:p>
        </w:tc>
        <w:tc>
          <w:tcPr>
            <w:tcW w:w="1134" w:type="dxa"/>
            <w:vAlign w:val="center"/>
          </w:tcPr>
          <w:p>
            <w:pPr>
              <w:pStyle w:val="99"/>
              <w:bidi w:val="0"/>
            </w:pPr>
            <w:bookmarkStart w:id="863" w:name="_Toc9721227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63"/>
          </w:p>
        </w:tc>
        <w:tc>
          <w:tcPr>
            <w:tcW w:w="1134" w:type="dxa"/>
            <w:vAlign w:val="center"/>
          </w:tcPr>
          <w:p>
            <w:pPr>
              <w:pStyle w:val="99"/>
              <w:bidi w:val="0"/>
            </w:pPr>
            <w:bookmarkStart w:id="864" w:name="_Toc97212279"/>
            <w:r>
              <w:rPr>
                <w:b w:val="0"/>
                <w:bCs w:val="0"/>
                <w:i w:val="0"/>
                <w:iCs w:val="0"/>
                <w:u w:val="none"/>
                <w:vertAlign w:val="baseline"/>
                <w:rtl w:val="0"/>
                <w:lang w:val="en"/>
              </w:rPr>
              <w:t>1000</w:t>
            </w:r>
            <w:bookmarkEnd w:id="864"/>
          </w:p>
        </w:tc>
        <w:tc>
          <w:tcPr>
            <w:tcW w:w="1474" w:type="dxa"/>
            <w:vAlign w:val="center"/>
          </w:tcPr>
          <w:p>
            <w:pPr>
              <w:pStyle w:val="99"/>
              <w:bidi w:val="0"/>
            </w:pPr>
            <w:bookmarkStart w:id="865" w:name="_Toc97212280"/>
            <w:r>
              <w:rPr>
                <w:b w:val="0"/>
                <w:bCs w:val="0"/>
                <w:i w:val="0"/>
                <w:iCs w:val="0"/>
                <w:u w:val="none"/>
                <w:vertAlign w:val="baseline"/>
                <w:rtl w:val="0"/>
                <w:lang w:val="en"/>
              </w:rPr>
              <w:t>0~65535</w:t>
            </w:r>
            <w:bookmarkEnd w:id="865"/>
          </w:p>
        </w:tc>
        <w:tc>
          <w:tcPr>
            <w:tcW w:w="1134" w:type="dxa"/>
            <w:vAlign w:val="center"/>
          </w:tcPr>
          <w:p>
            <w:pPr>
              <w:pStyle w:val="99"/>
              <w:bidi w:val="0"/>
            </w:pPr>
            <w:bookmarkStart w:id="866" w:name="_Toc97212281"/>
            <w:r>
              <w:rPr>
                <w:b w:val="0"/>
                <w:bCs w:val="0"/>
                <w:i w:val="0"/>
                <w:iCs w:val="0"/>
                <w:u w:val="none"/>
                <w:vertAlign w:val="baseline"/>
                <w:rtl w:val="0"/>
                <w:lang w:val="en"/>
              </w:rPr>
              <w:t>Protection and restriction</w:t>
            </w:r>
            <w:bookmarkEnd w:id="866"/>
          </w:p>
        </w:tc>
        <w:tc>
          <w:tcPr>
            <w:tcW w:w="1054" w:type="dxa"/>
            <w:vAlign w:val="center"/>
          </w:tcPr>
          <w:p>
            <w:pPr>
              <w:pStyle w:val="99"/>
              <w:bidi w:val="0"/>
            </w:pPr>
            <w:bookmarkStart w:id="867" w:name="_Toc97212282"/>
            <w:r>
              <w:rPr>
                <w:b w:val="0"/>
                <w:bCs w:val="0"/>
                <w:i w:val="0"/>
                <w:iCs w:val="0"/>
                <w:u w:val="none"/>
                <w:vertAlign w:val="baseline"/>
                <w:rtl w:val="0"/>
                <w:lang w:val="en"/>
              </w:rPr>
              <w:t>ms</w:t>
            </w:r>
            <w:bookmarkEnd w:id="86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868" w:name="_Toc97212283"/>
            <w:r>
              <w:rPr>
                <w:b w:val="0"/>
                <w:bCs w:val="0"/>
                <w:i w:val="0"/>
                <w:iCs w:val="0"/>
                <w:u w:val="none"/>
                <w:vertAlign w:val="baseline"/>
                <w:rtl w:val="0"/>
                <w:lang w:val="en"/>
              </w:rPr>
              <w:t>When torque is limited by the setting value of P01-15 or P01-16, and exceeds the setting time, drive would report fault “abnormal</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torque saturation”.</w:t>
            </w:r>
            <w:bookmarkEnd w:id="868"/>
          </w:p>
          <w:p>
            <w:pPr>
              <w:pStyle w:val="100"/>
              <w:bidi w:val="0"/>
            </w:pPr>
            <w:bookmarkStart w:id="869" w:name="_Toc97212284"/>
            <w:r>
              <w:rPr>
                <w:b/>
                <w:bCs/>
                <w:i w:val="0"/>
                <w:iCs w:val="0"/>
                <w:u w:val="none"/>
                <w:vertAlign w:val="baseline"/>
                <w:rtl w:val="0"/>
                <w:lang w:val="en"/>
              </w:rPr>
              <w:t>✎Note:</w:t>
            </w:r>
            <w:r>
              <w:rPr>
                <w:b w:val="0"/>
                <w:bCs w:val="0"/>
                <w:i w:val="0"/>
                <w:iCs w:val="0"/>
                <w:u w:val="none"/>
                <w:vertAlign w:val="baseline"/>
                <w:rtl w:val="0"/>
                <w:lang w:val="en"/>
              </w:rPr>
              <w:t xml:space="preserve"> When the value of this function code is set to 0, the torque saturation timeout fault detection is not done, and this fault is ignored.</w:t>
            </w:r>
            <w:bookmarkEnd w:id="869"/>
          </w:p>
        </w:tc>
      </w:tr>
    </w:tbl>
    <w:p>
      <w:pPr>
        <w:pStyle w:val="69"/>
        <w:ind w:firstLine="420"/>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204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78"/>
              <w:bidi w:val="0"/>
            </w:pPr>
            <w:r>
              <w:rPr>
                <w:b/>
                <w:bCs/>
                <w:i w:val="0"/>
                <w:iCs w:val="0"/>
                <w:u w:val="none"/>
                <w:vertAlign w:val="baseline"/>
                <w:rtl w:val="0"/>
                <w:lang w:val="en"/>
              </w:rPr>
              <w:t>P01-30</w:t>
            </w:r>
          </w:p>
          <w:p>
            <w:pPr>
              <w:pStyle w:val="78"/>
              <w:bidi w:val="0"/>
            </w:pPr>
            <w:r>
              <w:rPr>
                <w:b/>
                <w:bCs/>
                <w:i w:val="0"/>
                <w:iCs w:val="0"/>
                <w:u w:val="none"/>
                <w:vertAlign w:val="baseline"/>
                <w:rtl w:val="0"/>
                <w:lang w:val="en"/>
              </w:rPr>
              <w:t>2001-1E</w:t>
            </w:r>
          </w:p>
        </w:tc>
        <w:tc>
          <w:tcPr>
            <w:tcW w:w="204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ind w:firstLine="420"/>
            </w:pPr>
          </w:p>
        </w:tc>
        <w:tc>
          <w:tcPr>
            <w:tcW w:w="2041" w:type="dxa"/>
            <w:vAlign w:val="center"/>
          </w:tcPr>
          <w:p>
            <w:pPr>
              <w:pStyle w:val="99"/>
              <w:bidi w:val="0"/>
            </w:pPr>
            <w:bookmarkStart w:id="870" w:name="_Toc97212285"/>
            <w:r>
              <w:rPr>
                <w:b w:val="0"/>
                <w:bCs w:val="0"/>
                <w:i w:val="0"/>
                <w:iCs w:val="0"/>
                <w:u w:val="none"/>
                <w:vertAlign w:val="baseline"/>
                <w:rtl w:val="0"/>
                <w:lang w:val="en"/>
              </w:rPr>
              <w:t>Delay from brake output ON to instruction reception</w:t>
            </w:r>
            <w:bookmarkEnd w:id="870"/>
          </w:p>
          <w:p>
            <w:pPr>
              <w:pStyle w:val="99"/>
              <w:bidi w:val="0"/>
            </w:pPr>
            <w:bookmarkStart w:id="871" w:name="_Toc97212286"/>
            <w:r>
              <w:rPr>
                <w:b w:val="0"/>
                <w:bCs w:val="0"/>
                <w:i w:val="0"/>
                <w:iCs w:val="0"/>
                <w:u w:val="none"/>
                <w:vertAlign w:val="baseline"/>
                <w:rtl w:val="0"/>
                <w:lang w:val="en"/>
              </w:rPr>
              <w:t>BK_ONtoCmdEnaDelay</w:t>
            </w:r>
            <w:bookmarkEnd w:id="871"/>
          </w:p>
        </w:tc>
        <w:tc>
          <w:tcPr>
            <w:tcW w:w="1134" w:type="dxa"/>
            <w:vAlign w:val="center"/>
          </w:tcPr>
          <w:p>
            <w:pPr>
              <w:pStyle w:val="99"/>
              <w:bidi w:val="0"/>
            </w:pPr>
            <w:bookmarkStart w:id="872" w:name="_Toc97212287"/>
            <w:r>
              <w:rPr>
                <w:b w:val="0"/>
                <w:bCs w:val="0"/>
                <w:i w:val="0"/>
                <w:iCs w:val="0"/>
                <w:u w:val="none"/>
                <w:vertAlign w:val="baseline"/>
                <w:rtl w:val="0"/>
                <w:lang w:val="en"/>
              </w:rPr>
              <w:t>Operation setting</w:t>
            </w:r>
            <w:bookmarkEnd w:id="872"/>
          </w:p>
        </w:tc>
        <w:tc>
          <w:tcPr>
            <w:tcW w:w="1134" w:type="dxa"/>
            <w:vAlign w:val="center"/>
          </w:tcPr>
          <w:p>
            <w:pPr>
              <w:pStyle w:val="99"/>
              <w:bidi w:val="0"/>
            </w:pPr>
            <w:bookmarkStart w:id="873" w:name="_Toc9721228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73"/>
          </w:p>
        </w:tc>
        <w:tc>
          <w:tcPr>
            <w:tcW w:w="1134" w:type="dxa"/>
            <w:vAlign w:val="center"/>
          </w:tcPr>
          <w:p>
            <w:pPr>
              <w:pStyle w:val="99"/>
              <w:bidi w:val="0"/>
            </w:pPr>
            <w:bookmarkStart w:id="874" w:name="_Toc97212289"/>
            <w:r>
              <w:rPr>
                <w:b w:val="0"/>
                <w:bCs w:val="0"/>
                <w:i w:val="0"/>
                <w:iCs w:val="0"/>
                <w:u w:val="none"/>
                <w:vertAlign w:val="baseline"/>
                <w:rtl w:val="0"/>
                <w:lang w:val="en"/>
              </w:rPr>
              <w:t>250</w:t>
            </w:r>
            <w:bookmarkEnd w:id="874"/>
          </w:p>
        </w:tc>
        <w:tc>
          <w:tcPr>
            <w:tcW w:w="1474" w:type="dxa"/>
            <w:vAlign w:val="center"/>
          </w:tcPr>
          <w:p>
            <w:pPr>
              <w:pStyle w:val="99"/>
              <w:bidi w:val="0"/>
            </w:pPr>
            <w:bookmarkStart w:id="875" w:name="_Toc97212290"/>
            <w:r>
              <w:rPr>
                <w:b w:val="0"/>
                <w:bCs w:val="0"/>
                <w:i w:val="0"/>
                <w:iCs w:val="0"/>
                <w:u w:val="none"/>
                <w:vertAlign w:val="baseline"/>
                <w:rtl w:val="0"/>
                <w:lang w:val="en"/>
              </w:rPr>
              <w:t>0~500</w:t>
            </w:r>
            <w:bookmarkEnd w:id="875"/>
          </w:p>
        </w:tc>
        <w:tc>
          <w:tcPr>
            <w:tcW w:w="1134" w:type="dxa"/>
            <w:vAlign w:val="center"/>
          </w:tcPr>
          <w:p>
            <w:pPr>
              <w:pStyle w:val="99"/>
              <w:bidi w:val="0"/>
            </w:pPr>
            <w:bookmarkStart w:id="876" w:name="_Toc97212291"/>
            <w:r>
              <w:rPr>
                <w:b w:val="0"/>
                <w:bCs w:val="0"/>
                <w:i w:val="0"/>
                <w:iCs w:val="0"/>
                <w:u w:val="none"/>
                <w:vertAlign w:val="baseline"/>
                <w:rtl w:val="0"/>
                <w:lang w:val="en"/>
              </w:rPr>
              <w:t>-</w:t>
            </w:r>
            <w:bookmarkEnd w:id="876"/>
          </w:p>
        </w:tc>
        <w:tc>
          <w:tcPr>
            <w:tcW w:w="1054" w:type="dxa"/>
            <w:vAlign w:val="center"/>
          </w:tcPr>
          <w:p>
            <w:pPr>
              <w:pStyle w:val="99"/>
              <w:bidi w:val="0"/>
            </w:pPr>
            <w:bookmarkStart w:id="877" w:name="_Toc97212292"/>
            <w:r>
              <w:rPr>
                <w:b w:val="0"/>
                <w:bCs w:val="0"/>
                <w:i w:val="0"/>
                <w:iCs w:val="0"/>
                <w:u w:val="none"/>
                <w:vertAlign w:val="baseline"/>
                <w:rtl w:val="0"/>
                <w:lang w:val="en"/>
              </w:rPr>
              <w:t>ms</w:t>
            </w:r>
            <w:bookmarkEnd w:id="87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120" w:type="dxa"/>
            <w:gridSpan w:val="8"/>
            <w:shd w:val="clear" w:color="auto" w:fill="auto"/>
          </w:tcPr>
          <w:p>
            <w:pPr>
              <w:pStyle w:val="100"/>
              <w:bidi w:val="0"/>
            </w:pPr>
            <w:bookmarkStart w:id="878" w:name="_Toc97212293"/>
            <w:r>
              <w:rPr>
                <w:b w:val="0"/>
                <w:bCs w:val="0"/>
                <w:i w:val="0"/>
                <w:iCs w:val="0"/>
                <w:u w:val="none"/>
                <w:vertAlign w:val="baseline"/>
                <w:rtl w:val="0"/>
                <w:lang w:val="en"/>
              </w:rPr>
              <w:t>Used to set the braking (BRK-OFF) output O</w:t>
            </w:r>
            <w:r>
              <w:rPr>
                <w:rStyle w:val="91"/>
                <w:b w:val="0"/>
                <w:bCs w:val="0"/>
                <w:i w:val="0"/>
                <w:iCs w:val="0"/>
                <w:u w:val="none"/>
                <w:vertAlign w:val="baseline"/>
                <w:rtl w:val="0"/>
                <w:lang w:val="en"/>
              </w:rPr>
              <w:t>N, until the servo drive allows the start of receiving the input command. When the brake output (BRK-OFF) is not allocated, this function code has no effect.</w:t>
            </w:r>
            <w:bookmarkEnd w:id="878"/>
          </w:p>
        </w:tc>
      </w:tr>
    </w:tbl>
    <w:p>
      <w:pPr>
        <w:pStyle w:val="69"/>
        <w:ind w:firstLine="420"/>
      </w:pPr>
    </w:p>
    <w:tbl>
      <w:tblPr>
        <w:tblStyle w:val="27"/>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2211"/>
        <w:gridCol w:w="1134"/>
        <w:gridCol w:w="1134"/>
        <w:gridCol w:w="1020"/>
        <w:gridCol w:w="1474"/>
        <w:gridCol w:w="1134"/>
        <w:gridCol w:w="1054"/>
        <w:gridCol w:w="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 w:type="dxa"/>
          <w:trHeight w:val="23" w:hRule="atLeast"/>
          <w:jc w:val="center"/>
        </w:trPr>
        <w:tc>
          <w:tcPr>
            <w:tcW w:w="1020" w:type="dxa"/>
            <w:vMerge w:val="restart"/>
            <w:shd w:val="clear" w:color="auto" w:fill="009999"/>
            <w:vAlign w:val="center"/>
          </w:tcPr>
          <w:p>
            <w:pPr>
              <w:pStyle w:val="78"/>
              <w:bidi w:val="0"/>
            </w:pPr>
            <w:r>
              <w:rPr>
                <w:b/>
                <w:bCs/>
                <w:i w:val="0"/>
                <w:iCs w:val="0"/>
                <w:u w:val="none"/>
                <w:vertAlign w:val="baseline"/>
                <w:rtl w:val="0"/>
                <w:lang w:val="en"/>
              </w:rPr>
              <w:t>P01-31</w:t>
            </w:r>
          </w:p>
          <w:p>
            <w:pPr>
              <w:pStyle w:val="78"/>
              <w:bidi w:val="0"/>
            </w:pPr>
            <w:r>
              <w:rPr>
                <w:b/>
                <w:bCs/>
                <w:i w:val="0"/>
                <w:iCs w:val="0"/>
                <w:u w:val="none"/>
                <w:vertAlign w:val="baseline"/>
                <w:rtl w:val="0"/>
                <w:lang w:val="en"/>
              </w:rPr>
              <w:t>2001-1F</w:t>
            </w:r>
          </w:p>
        </w:tc>
        <w:tc>
          <w:tcPr>
            <w:tcW w:w="221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 w:type="dxa"/>
          <w:trHeight w:val="23" w:hRule="atLeast"/>
          <w:jc w:val="center"/>
        </w:trPr>
        <w:tc>
          <w:tcPr>
            <w:tcW w:w="1020" w:type="dxa"/>
            <w:vMerge w:val="continue"/>
            <w:shd w:val="clear" w:color="auto" w:fill="009999"/>
            <w:vAlign w:val="center"/>
          </w:tcPr>
          <w:p>
            <w:pPr>
              <w:pStyle w:val="69"/>
              <w:ind w:firstLine="420"/>
            </w:pPr>
          </w:p>
        </w:tc>
        <w:tc>
          <w:tcPr>
            <w:tcW w:w="2211" w:type="dxa"/>
            <w:vAlign w:val="center"/>
          </w:tcPr>
          <w:p>
            <w:pPr>
              <w:pStyle w:val="99"/>
              <w:bidi w:val="0"/>
            </w:pPr>
            <w:bookmarkStart w:id="879" w:name="_Toc97212294"/>
            <w:r>
              <w:rPr>
                <w:b w:val="0"/>
                <w:bCs w:val="0"/>
                <w:i w:val="0"/>
                <w:iCs w:val="0"/>
                <w:u w:val="none"/>
                <w:vertAlign w:val="baseline"/>
                <w:rtl w:val="0"/>
                <w:lang w:val="en"/>
              </w:rPr>
              <w:t>In the static state, delay from the brake output is OFF to the motor is not energized.</w:t>
            </w:r>
            <w:bookmarkEnd w:id="879"/>
          </w:p>
          <w:p>
            <w:pPr>
              <w:pStyle w:val="99"/>
              <w:bidi w:val="0"/>
            </w:pPr>
            <w:bookmarkStart w:id="880" w:name="_Toc97212295"/>
            <w:r>
              <w:rPr>
                <w:b w:val="0"/>
                <w:bCs w:val="0"/>
                <w:i w:val="0"/>
                <w:iCs w:val="0"/>
                <w:u w:val="none"/>
                <w:vertAlign w:val="baseline"/>
                <w:rtl w:val="0"/>
                <w:lang w:val="en"/>
              </w:rPr>
              <w:t>BK_OFFtoPwmOFFDelay</w:t>
            </w:r>
            <w:bookmarkEnd w:id="880"/>
          </w:p>
        </w:tc>
        <w:tc>
          <w:tcPr>
            <w:tcW w:w="1134" w:type="dxa"/>
            <w:vAlign w:val="center"/>
          </w:tcPr>
          <w:p>
            <w:pPr>
              <w:pStyle w:val="99"/>
              <w:bidi w:val="0"/>
            </w:pPr>
            <w:bookmarkStart w:id="881" w:name="_Toc97212296"/>
            <w:r>
              <w:rPr>
                <w:b w:val="0"/>
                <w:bCs w:val="0"/>
                <w:i w:val="0"/>
                <w:iCs w:val="0"/>
                <w:u w:val="none"/>
                <w:vertAlign w:val="baseline"/>
                <w:rtl w:val="0"/>
                <w:lang w:val="en"/>
              </w:rPr>
              <w:t>Operation setting</w:t>
            </w:r>
            <w:bookmarkEnd w:id="881"/>
          </w:p>
        </w:tc>
        <w:tc>
          <w:tcPr>
            <w:tcW w:w="1134" w:type="dxa"/>
            <w:vAlign w:val="center"/>
          </w:tcPr>
          <w:p>
            <w:pPr>
              <w:pStyle w:val="99"/>
              <w:bidi w:val="0"/>
            </w:pPr>
            <w:bookmarkStart w:id="882" w:name="_Toc97212297"/>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82"/>
          </w:p>
        </w:tc>
        <w:tc>
          <w:tcPr>
            <w:tcW w:w="1020" w:type="dxa"/>
            <w:vAlign w:val="center"/>
          </w:tcPr>
          <w:p>
            <w:pPr>
              <w:pStyle w:val="99"/>
              <w:bidi w:val="0"/>
            </w:pPr>
            <w:bookmarkStart w:id="883" w:name="_Toc97212298"/>
            <w:r>
              <w:rPr>
                <w:b w:val="0"/>
                <w:bCs w:val="0"/>
                <w:i w:val="0"/>
                <w:iCs w:val="0"/>
                <w:u w:val="none"/>
                <w:vertAlign w:val="baseline"/>
                <w:rtl w:val="0"/>
                <w:lang w:val="en"/>
              </w:rPr>
              <w:t>150</w:t>
            </w:r>
            <w:bookmarkEnd w:id="883"/>
          </w:p>
        </w:tc>
        <w:tc>
          <w:tcPr>
            <w:tcW w:w="1474" w:type="dxa"/>
            <w:vAlign w:val="center"/>
          </w:tcPr>
          <w:p>
            <w:pPr>
              <w:pStyle w:val="99"/>
              <w:bidi w:val="0"/>
            </w:pPr>
            <w:bookmarkStart w:id="884" w:name="_Toc97212299"/>
            <w:r>
              <w:rPr>
                <w:b w:val="0"/>
                <w:bCs w:val="0"/>
                <w:i w:val="0"/>
                <w:iCs w:val="0"/>
                <w:u w:val="none"/>
                <w:vertAlign w:val="baseline"/>
                <w:rtl w:val="0"/>
                <w:lang w:val="en"/>
              </w:rPr>
              <w:t>1~1000</w:t>
            </w:r>
            <w:bookmarkEnd w:id="884"/>
          </w:p>
        </w:tc>
        <w:tc>
          <w:tcPr>
            <w:tcW w:w="1134" w:type="dxa"/>
            <w:vAlign w:val="center"/>
          </w:tcPr>
          <w:p>
            <w:pPr>
              <w:pStyle w:val="99"/>
              <w:bidi w:val="0"/>
            </w:pPr>
            <w:bookmarkStart w:id="885" w:name="_Toc97212300"/>
            <w:r>
              <w:rPr>
                <w:b w:val="0"/>
                <w:bCs w:val="0"/>
                <w:i w:val="0"/>
                <w:iCs w:val="0"/>
                <w:u w:val="none"/>
                <w:vertAlign w:val="baseline"/>
                <w:rtl w:val="0"/>
                <w:lang w:val="en"/>
              </w:rPr>
              <w:t>-</w:t>
            </w:r>
            <w:bookmarkEnd w:id="885"/>
          </w:p>
        </w:tc>
        <w:tc>
          <w:tcPr>
            <w:tcW w:w="1054" w:type="dxa"/>
            <w:vAlign w:val="center"/>
          </w:tcPr>
          <w:p>
            <w:pPr>
              <w:pStyle w:val="99"/>
              <w:bidi w:val="0"/>
            </w:pPr>
            <w:bookmarkStart w:id="886" w:name="_Toc97212301"/>
            <w:r>
              <w:rPr>
                <w:b w:val="0"/>
                <w:bCs w:val="0"/>
                <w:i w:val="0"/>
                <w:iCs w:val="0"/>
                <w:u w:val="none"/>
                <w:vertAlign w:val="baseline"/>
                <w:rtl w:val="0"/>
                <w:lang w:val="en"/>
              </w:rPr>
              <w:t>ms</w:t>
            </w:r>
            <w:bookmarkEnd w:id="88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5" w:type="dxa"/>
            <w:gridSpan w:val="9"/>
            <w:shd w:val="clear" w:color="auto" w:fill="auto"/>
          </w:tcPr>
          <w:p>
            <w:pPr>
              <w:pStyle w:val="100"/>
              <w:bidi w:val="0"/>
            </w:pPr>
            <w:bookmarkStart w:id="887" w:name="_Toc97212302"/>
            <w:r>
              <w:rPr>
                <w:b w:val="0"/>
                <w:bCs w:val="0"/>
                <w:i w:val="0"/>
                <w:iCs w:val="0"/>
                <w:u w:val="none"/>
                <w:vertAlign w:val="baseline"/>
                <w:rtl w:val="0"/>
                <w:lang w:val="en"/>
              </w:rPr>
              <w:t>When the motor is in a static state, set the delay time from the brake (BRK-OFF) output is OFF to the servo drive is in the non-powered state. When the brake output (BRK-OFF) is not allocated, this function code has no effect.</w:t>
            </w:r>
            <w:bookmarkEnd w:id="887"/>
          </w:p>
        </w:tc>
      </w:tr>
    </w:tbl>
    <w:p>
      <w:pPr>
        <w:pStyle w:val="69"/>
        <w:ind w:firstLine="420"/>
      </w:pPr>
    </w:p>
    <w:tbl>
      <w:tblPr>
        <w:tblStyle w:val="27"/>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2211"/>
        <w:gridCol w:w="1134"/>
        <w:gridCol w:w="1134"/>
        <w:gridCol w:w="1020"/>
        <w:gridCol w:w="1474"/>
        <w:gridCol w:w="1134"/>
        <w:gridCol w:w="1054"/>
        <w:gridCol w:w="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 w:type="dxa"/>
          <w:trHeight w:val="23" w:hRule="atLeast"/>
          <w:jc w:val="center"/>
        </w:trPr>
        <w:tc>
          <w:tcPr>
            <w:tcW w:w="1020" w:type="dxa"/>
            <w:vMerge w:val="restart"/>
            <w:shd w:val="clear" w:color="auto" w:fill="009999"/>
            <w:vAlign w:val="center"/>
          </w:tcPr>
          <w:p>
            <w:pPr>
              <w:pStyle w:val="78"/>
              <w:bidi w:val="0"/>
            </w:pPr>
            <w:r>
              <w:rPr>
                <w:b/>
                <w:bCs/>
                <w:i w:val="0"/>
                <w:iCs w:val="0"/>
                <w:u w:val="none"/>
                <w:vertAlign w:val="baseline"/>
                <w:rtl w:val="0"/>
                <w:lang w:val="en"/>
              </w:rPr>
              <w:t>P01-32</w:t>
            </w:r>
          </w:p>
          <w:p>
            <w:pPr>
              <w:pStyle w:val="78"/>
              <w:bidi w:val="0"/>
            </w:pPr>
            <w:r>
              <w:rPr>
                <w:b/>
                <w:bCs/>
                <w:i w:val="0"/>
                <w:iCs w:val="0"/>
                <w:u w:val="none"/>
                <w:vertAlign w:val="baseline"/>
                <w:rtl w:val="0"/>
                <w:lang w:val="en"/>
              </w:rPr>
              <w:t>2001-20</w:t>
            </w:r>
          </w:p>
        </w:tc>
        <w:tc>
          <w:tcPr>
            <w:tcW w:w="221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4" w:type="dxa"/>
          <w:trHeight w:val="23" w:hRule="atLeast"/>
          <w:jc w:val="center"/>
        </w:trPr>
        <w:tc>
          <w:tcPr>
            <w:tcW w:w="1020" w:type="dxa"/>
            <w:vMerge w:val="continue"/>
            <w:shd w:val="clear" w:color="auto" w:fill="009999"/>
            <w:vAlign w:val="center"/>
          </w:tcPr>
          <w:p>
            <w:pPr>
              <w:pStyle w:val="69"/>
              <w:ind w:firstLine="420"/>
            </w:pPr>
          </w:p>
        </w:tc>
        <w:tc>
          <w:tcPr>
            <w:tcW w:w="2211" w:type="dxa"/>
            <w:vAlign w:val="center"/>
          </w:tcPr>
          <w:p>
            <w:pPr>
              <w:pStyle w:val="99"/>
              <w:bidi w:val="0"/>
            </w:pPr>
            <w:bookmarkStart w:id="888" w:name="_Toc97212303"/>
            <w:r>
              <w:rPr>
                <w:b w:val="0"/>
                <w:bCs w:val="0"/>
                <w:i w:val="0"/>
                <w:iCs w:val="0"/>
                <w:u w:val="none"/>
                <w:vertAlign w:val="baseline"/>
                <w:rtl w:val="0"/>
                <w:lang w:val="en"/>
              </w:rPr>
              <w:t>Rotation status, when the brake output OFF, the speed threshold.</w:t>
            </w:r>
            <w:bookmarkEnd w:id="888"/>
          </w:p>
          <w:p>
            <w:pPr>
              <w:pStyle w:val="99"/>
              <w:bidi w:val="0"/>
            </w:pPr>
            <w:bookmarkStart w:id="889" w:name="_Toc97212304"/>
            <w:r>
              <w:rPr>
                <w:b w:val="0"/>
                <w:bCs w:val="0"/>
                <w:i w:val="0"/>
                <w:iCs w:val="0"/>
                <w:u w:val="none"/>
                <w:vertAlign w:val="baseline"/>
                <w:rtl w:val="0"/>
                <w:lang w:val="en"/>
              </w:rPr>
              <w:t>BK_OFFSpdTh</w:t>
            </w:r>
            <w:bookmarkEnd w:id="889"/>
          </w:p>
        </w:tc>
        <w:tc>
          <w:tcPr>
            <w:tcW w:w="1134" w:type="dxa"/>
            <w:vAlign w:val="center"/>
          </w:tcPr>
          <w:p>
            <w:pPr>
              <w:pStyle w:val="99"/>
              <w:bidi w:val="0"/>
            </w:pPr>
            <w:bookmarkStart w:id="890" w:name="_Toc97212305"/>
            <w:r>
              <w:rPr>
                <w:b w:val="0"/>
                <w:bCs w:val="0"/>
                <w:i w:val="0"/>
                <w:iCs w:val="0"/>
                <w:u w:val="none"/>
                <w:vertAlign w:val="baseline"/>
                <w:rtl w:val="0"/>
                <w:lang w:val="en"/>
              </w:rPr>
              <w:t>Operation setting</w:t>
            </w:r>
            <w:bookmarkEnd w:id="890"/>
          </w:p>
        </w:tc>
        <w:tc>
          <w:tcPr>
            <w:tcW w:w="1134" w:type="dxa"/>
            <w:vAlign w:val="center"/>
          </w:tcPr>
          <w:p>
            <w:pPr>
              <w:pStyle w:val="99"/>
              <w:bidi w:val="0"/>
            </w:pPr>
            <w:bookmarkStart w:id="891" w:name="_Toc9721230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891"/>
          </w:p>
        </w:tc>
        <w:tc>
          <w:tcPr>
            <w:tcW w:w="1020" w:type="dxa"/>
            <w:vAlign w:val="center"/>
          </w:tcPr>
          <w:p>
            <w:pPr>
              <w:pStyle w:val="99"/>
              <w:bidi w:val="0"/>
            </w:pPr>
            <w:bookmarkStart w:id="892" w:name="_Toc97212307"/>
            <w:r>
              <w:rPr>
                <w:b w:val="0"/>
                <w:bCs w:val="0"/>
                <w:i w:val="0"/>
                <w:iCs w:val="0"/>
                <w:u w:val="none"/>
                <w:vertAlign w:val="baseline"/>
                <w:rtl w:val="0"/>
                <w:lang w:val="en"/>
              </w:rPr>
              <w:t>30</w:t>
            </w:r>
            <w:bookmarkEnd w:id="892"/>
          </w:p>
        </w:tc>
        <w:tc>
          <w:tcPr>
            <w:tcW w:w="1474" w:type="dxa"/>
            <w:vAlign w:val="center"/>
          </w:tcPr>
          <w:p>
            <w:pPr>
              <w:pStyle w:val="99"/>
              <w:bidi w:val="0"/>
            </w:pPr>
            <w:bookmarkStart w:id="893" w:name="_Toc97212308"/>
            <w:r>
              <w:rPr>
                <w:b w:val="0"/>
                <w:bCs w:val="0"/>
                <w:i w:val="0"/>
                <w:iCs w:val="0"/>
                <w:u w:val="none"/>
                <w:vertAlign w:val="baseline"/>
                <w:rtl w:val="0"/>
                <w:lang w:val="en"/>
              </w:rPr>
              <w:t>0~3000</w:t>
            </w:r>
            <w:bookmarkEnd w:id="893"/>
          </w:p>
        </w:tc>
        <w:tc>
          <w:tcPr>
            <w:tcW w:w="1134" w:type="dxa"/>
            <w:vAlign w:val="center"/>
          </w:tcPr>
          <w:p>
            <w:pPr>
              <w:pStyle w:val="99"/>
              <w:bidi w:val="0"/>
            </w:pPr>
            <w:bookmarkStart w:id="894" w:name="_Toc97212309"/>
            <w:r>
              <w:rPr>
                <w:b w:val="0"/>
                <w:bCs w:val="0"/>
                <w:i w:val="0"/>
                <w:iCs w:val="0"/>
                <w:u w:val="none"/>
                <w:vertAlign w:val="baseline"/>
                <w:rtl w:val="0"/>
                <w:lang w:val="en"/>
              </w:rPr>
              <w:t>-</w:t>
            </w:r>
            <w:bookmarkEnd w:id="894"/>
          </w:p>
        </w:tc>
        <w:tc>
          <w:tcPr>
            <w:tcW w:w="1054" w:type="dxa"/>
            <w:vAlign w:val="center"/>
          </w:tcPr>
          <w:p>
            <w:pPr>
              <w:pStyle w:val="99"/>
              <w:bidi w:val="0"/>
            </w:pPr>
            <w:bookmarkStart w:id="895" w:name="_Toc97212310"/>
            <w:r>
              <w:rPr>
                <w:b w:val="0"/>
                <w:bCs w:val="0"/>
                <w:i w:val="0"/>
                <w:iCs w:val="0"/>
                <w:u w:val="none"/>
                <w:vertAlign w:val="baseline"/>
                <w:rtl w:val="0"/>
                <w:lang w:val="en"/>
              </w:rPr>
              <w:t>rpm</w:t>
            </w:r>
            <w:bookmarkEnd w:id="89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5" w:type="dxa"/>
            <w:gridSpan w:val="9"/>
            <w:shd w:val="clear" w:color="auto" w:fill="auto"/>
          </w:tcPr>
          <w:p>
            <w:pPr>
              <w:pStyle w:val="100"/>
              <w:bidi w:val="0"/>
            </w:pPr>
            <w:bookmarkStart w:id="896" w:name="_Toc97212311"/>
            <w:r>
              <w:rPr>
                <w:b w:val="0"/>
                <w:bCs w:val="0"/>
                <w:i w:val="0"/>
                <w:iCs w:val="0"/>
                <w:u w:val="none"/>
                <w:vertAlign w:val="baseline"/>
                <w:rtl w:val="0"/>
                <w:lang w:val="en"/>
              </w:rPr>
              <w:t>When the motor is rotating, the motor speed threshold that is allowed when the brake (BRK-OFF) output is OFF. When the brake output (BRK-OFF) is not allocated, this function code has no effect.</w:t>
            </w:r>
            <w:bookmarkEnd w:id="896"/>
          </w:p>
        </w:tc>
      </w:tr>
    </w:tbl>
    <w:p>
      <w:pPr>
        <w:pStyle w:val="69"/>
        <w:ind w:firstLine="420"/>
      </w:pPr>
    </w:p>
    <w:tbl>
      <w:tblPr>
        <w:tblStyle w:val="27"/>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2211"/>
        <w:gridCol w:w="1134"/>
        <w:gridCol w:w="1134"/>
        <w:gridCol w:w="1020"/>
        <w:gridCol w:w="1474"/>
        <w:gridCol w:w="1134"/>
        <w:gridCol w:w="1054"/>
        <w:gridCol w:w="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 w:type="dxa"/>
          <w:trHeight w:val="23" w:hRule="atLeast"/>
          <w:jc w:val="center"/>
        </w:trPr>
        <w:tc>
          <w:tcPr>
            <w:tcW w:w="1020" w:type="dxa"/>
            <w:vMerge w:val="restart"/>
            <w:shd w:val="clear" w:color="auto" w:fill="009999"/>
            <w:vAlign w:val="center"/>
          </w:tcPr>
          <w:p>
            <w:pPr>
              <w:pStyle w:val="78"/>
              <w:bidi w:val="0"/>
            </w:pPr>
            <w:r>
              <w:rPr>
                <w:b/>
                <w:bCs/>
                <w:i w:val="0"/>
                <w:iCs w:val="0"/>
                <w:u w:val="none"/>
                <w:vertAlign w:val="baseline"/>
                <w:rtl w:val="0"/>
                <w:lang w:val="en"/>
              </w:rPr>
              <w:t>P01-33</w:t>
            </w:r>
          </w:p>
          <w:p>
            <w:pPr>
              <w:pStyle w:val="78"/>
              <w:bidi w:val="0"/>
            </w:pPr>
            <w:r>
              <w:rPr>
                <w:b/>
                <w:bCs/>
                <w:i w:val="0"/>
                <w:iCs w:val="0"/>
                <w:u w:val="none"/>
                <w:vertAlign w:val="baseline"/>
                <w:rtl w:val="0"/>
                <w:lang w:val="en"/>
              </w:rPr>
              <w:t>2001-21</w:t>
            </w:r>
          </w:p>
        </w:tc>
        <w:tc>
          <w:tcPr>
            <w:tcW w:w="221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 w:type="dxa"/>
          <w:trHeight w:val="23" w:hRule="atLeast"/>
          <w:jc w:val="center"/>
        </w:trPr>
        <w:tc>
          <w:tcPr>
            <w:tcW w:w="1020" w:type="dxa"/>
            <w:vMerge w:val="continue"/>
            <w:shd w:val="clear" w:color="auto" w:fill="009999"/>
            <w:vAlign w:val="center"/>
          </w:tcPr>
          <w:p>
            <w:pPr>
              <w:pStyle w:val="69"/>
              <w:ind w:firstLine="420"/>
            </w:pPr>
          </w:p>
        </w:tc>
        <w:tc>
          <w:tcPr>
            <w:tcW w:w="2211" w:type="dxa"/>
            <w:vAlign w:val="center"/>
          </w:tcPr>
          <w:p>
            <w:pPr>
              <w:pStyle w:val="99"/>
              <w:bidi w:val="0"/>
            </w:pPr>
            <w:bookmarkStart w:id="897" w:name="_Toc97212312"/>
            <w:r>
              <w:rPr>
                <w:b w:val="0"/>
                <w:bCs w:val="0"/>
                <w:i w:val="0"/>
                <w:iCs w:val="0"/>
                <w:u w:val="none"/>
                <w:vertAlign w:val="baseline"/>
                <w:rtl w:val="0"/>
                <w:lang w:val="en"/>
              </w:rPr>
              <w:t>Rotation status, Delay from servo enable OFF to brake output OFF</w:t>
            </w:r>
            <w:bookmarkEnd w:id="897"/>
          </w:p>
          <w:p>
            <w:pPr>
              <w:pStyle w:val="99"/>
              <w:bidi w:val="0"/>
            </w:pPr>
            <w:bookmarkStart w:id="898" w:name="_Toc97212313"/>
            <w:r>
              <w:rPr>
                <w:b w:val="0"/>
                <w:bCs w:val="0"/>
                <w:i w:val="0"/>
                <w:iCs w:val="0"/>
                <w:u w:val="none"/>
                <w:vertAlign w:val="baseline"/>
                <w:rtl w:val="0"/>
                <w:lang w:val="en"/>
              </w:rPr>
              <w:t>BK_OFFSinceSofDelay</w:t>
            </w:r>
            <w:bookmarkEnd w:id="898"/>
          </w:p>
        </w:tc>
        <w:tc>
          <w:tcPr>
            <w:tcW w:w="1134" w:type="dxa"/>
            <w:vAlign w:val="center"/>
          </w:tcPr>
          <w:p>
            <w:pPr>
              <w:pStyle w:val="99"/>
              <w:bidi w:val="0"/>
            </w:pPr>
            <w:bookmarkStart w:id="899" w:name="_Toc97212314"/>
            <w:r>
              <w:rPr>
                <w:b w:val="0"/>
                <w:bCs w:val="0"/>
                <w:i w:val="0"/>
                <w:iCs w:val="0"/>
                <w:u w:val="none"/>
                <w:vertAlign w:val="baseline"/>
                <w:rtl w:val="0"/>
                <w:lang w:val="en"/>
              </w:rPr>
              <w:t>Operation setting</w:t>
            </w:r>
            <w:bookmarkEnd w:id="899"/>
          </w:p>
        </w:tc>
        <w:tc>
          <w:tcPr>
            <w:tcW w:w="1134" w:type="dxa"/>
            <w:vAlign w:val="center"/>
          </w:tcPr>
          <w:p>
            <w:pPr>
              <w:pStyle w:val="99"/>
              <w:bidi w:val="0"/>
            </w:pPr>
            <w:bookmarkStart w:id="900" w:name="_Toc97212315"/>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00"/>
          </w:p>
        </w:tc>
        <w:tc>
          <w:tcPr>
            <w:tcW w:w="1020" w:type="dxa"/>
            <w:vAlign w:val="center"/>
          </w:tcPr>
          <w:p>
            <w:pPr>
              <w:pStyle w:val="99"/>
              <w:bidi w:val="0"/>
            </w:pPr>
            <w:bookmarkStart w:id="901" w:name="_Toc97212316"/>
            <w:r>
              <w:rPr>
                <w:b w:val="0"/>
                <w:bCs w:val="0"/>
                <w:i w:val="0"/>
                <w:iCs w:val="0"/>
                <w:u w:val="none"/>
                <w:vertAlign w:val="baseline"/>
                <w:rtl w:val="0"/>
                <w:lang w:val="en"/>
              </w:rPr>
              <w:t>500</w:t>
            </w:r>
            <w:bookmarkEnd w:id="901"/>
          </w:p>
        </w:tc>
        <w:tc>
          <w:tcPr>
            <w:tcW w:w="1474" w:type="dxa"/>
            <w:vAlign w:val="center"/>
          </w:tcPr>
          <w:p>
            <w:pPr>
              <w:pStyle w:val="99"/>
              <w:bidi w:val="0"/>
            </w:pPr>
            <w:bookmarkStart w:id="902" w:name="_Toc97212317"/>
            <w:r>
              <w:rPr>
                <w:b w:val="0"/>
                <w:bCs w:val="0"/>
                <w:i w:val="0"/>
                <w:iCs w:val="0"/>
                <w:u w:val="none"/>
                <w:vertAlign w:val="baseline"/>
                <w:rtl w:val="0"/>
                <w:lang w:val="en"/>
              </w:rPr>
              <w:t>1~1000</w:t>
            </w:r>
            <w:bookmarkEnd w:id="902"/>
          </w:p>
        </w:tc>
        <w:tc>
          <w:tcPr>
            <w:tcW w:w="1134" w:type="dxa"/>
            <w:vAlign w:val="center"/>
          </w:tcPr>
          <w:p>
            <w:pPr>
              <w:pStyle w:val="99"/>
              <w:bidi w:val="0"/>
            </w:pPr>
            <w:bookmarkStart w:id="903" w:name="_Toc97212318"/>
            <w:r>
              <w:rPr>
                <w:b w:val="0"/>
                <w:bCs w:val="0"/>
                <w:i w:val="0"/>
                <w:iCs w:val="0"/>
                <w:u w:val="none"/>
                <w:vertAlign w:val="baseline"/>
                <w:rtl w:val="0"/>
                <w:lang w:val="en"/>
              </w:rPr>
              <w:t>-</w:t>
            </w:r>
            <w:bookmarkEnd w:id="903"/>
          </w:p>
        </w:tc>
        <w:tc>
          <w:tcPr>
            <w:tcW w:w="1054" w:type="dxa"/>
            <w:vAlign w:val="center"/>
          </w:tcPr>
          <w:p>
            <w:pPr>
              <w:pStyle w:val="99"/>
              <w:bidi w:val="0"/>
            </w:pPr>
            <w:bookmarkStart w:id="904" w:name="_Toc97212319"/>
            <w:r>
              <w:rPr>
                <w:b w:val="0"/>
                <w:bCs w:val="0"/>
                <w:i w:val="0"/>
                <w:iCs w:val="0"/>
                <w:u w:val="none"/>
                <w:vertAlign w:val="baseline"/>
                <w:rtl w:val="0"/>
                <w:lang w:val="en"/>
              </w:rPr>
              <w:t>ms</w:t>
            </w:r>
            <w:bookmarkEnd w:id="90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5" w:type="dxa"/>
            <w:gridSpan w:val="9"/>
            <w:shd w:val="clear" w:color="auto" w:fill="auto"/>
          </w:tcPr>
          <w:p>
            <w:pPr>
              <w:pStyle w:val="100"/>
              <w:bidi w:val="0"/>
            </w:pPr>
            <w:bookmarkStart w:id="905" w:name="_Toc97212320"/>
            <w:r>
              <w:rPr>
                <w:b w:val="0"/>
                <w:bCs w:val="0"/>
                <w:i w:val="0"/>
                <w:iCs w:val="0"/>
                <w:u w:val="none"/>
                <w:vertAlign w:val="baseline"/>
                <w:rtl w:val="0"/>
                <w:lang w:val="en"/>
              </w:rPr>
              <w:t>When the motor rotates, the delay time from the servo enable (S-ON) OFF to the brake (BRK-OFF) output OFF is allowed. When the brake output (BRK-OFF) is not allocated, this function code has no effect.</w:t>
            </w:r>
            <w:bookmarkEnd w:id="905"/>
          </w:p>
        </w:tc>
      </w:tr>
    </w:tbl>
    <w:p>
      <w:pPr>
        <w:pStyle w:val="69"/>
      </w:pPr>
    </w:p>
    <w:p>
      <w:pPr>
        <w:pStyle w:val="40"/>
        <w:spacing w:before="163" w:after="163"/>
        <w:jc w:val="center"/>
        <w:sectPr>
          <w:footerReference r:id="rId40"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0" w:num="1"/>
          <w:docGrid w:type="lines" w:linePitch="326" w:charSpace="0"/>
        </w:sectPr>
      </w:pPr>
    </w:p>
    <w:p>
      <w:pPr>
        <w:pStyle w:val="40"/>
        <w:bidi w:val="0"/>
        <w:spacing w:before="163" w:after="163"/>
        <w:ind w:left="0" w:leftChars="0" w:firstLine="0" w:firstLineChars="0"/>
      </w:pPr>
      <w:bookmarkStart w:id="906" w:name="_Toc97212321"/>
      <w:bookmarkStart w:id="907" w:name="_Toc27319"/>
      <w:bookmarkStart w:id="908" w:name="_Toc23886"/>
      <w:bookmarkStart w:id="909" w:name="_Ref93587300"/>
      <w:bookmarkStart w:id="910" w:name="_Toc97737890"/>
      <w:bookmarkStart w:id="911" w:name="_Toc97212384"/>
      <w:bookmarkStart w:id="912" w:name="_Toc97737891"/>
      <w:bookmarkStart w:id="913" w:name="_Ref93587395"/>
      <w:bookmarkStart w:id="914" w:name="_Toc3532"/>
      <w:r>
        <w:rPr>
          <w:rFonts w:hint="eastAsia" w:eastAsia="宋体"/>
          <w:b/>
          <w:bCs/>
          <w:i w:val="0"/>
          <w:iCs w:val="0"/>
          <w:u w:val="none"/>
          <w:vertAlign w:val="baseline"/>
          <w:rtl w:val="0"/>
          <w:lang w:val="en-US" w:eastAsia="zh-CN"/>
        </w:rPr>
        <w:t xml:space="preserve">Group </w:t>
      </w:r>
      <w:r>
        <w:rPr>
          <w:b/>
          <w:bCs/>
          <w:i w:val="0"/>
          <w:iCs w:val="0"/>
          <w:u w:val="none"/>
          <w:vertAlign w:val="baseline"/>
          <w:rtl w:val="0"/>
          <w:lang w:val="en"/>
        </w:rPr>
        <w:t xml:space="preserve">2002h: </w:t>
      </w:r>
      <w:r>
        <w:rPr>
          <w:rFonts w:hint="eastAsia" w:eastAsia="宋体"/>
          <w:b/>
          <w:bCs/>
          <w:i w:val="0"/>
          <w:iCs w:val="0"/>
          <w:u w:val="none"/>
          <w:vertAlign w:val="baseline"/>
          <w:rtl w:val="0"/>
          <w:lang w:val="en-US" w:eastAsia="zh-CN"/>
        </w:rPr>
        <w:t>G</w:t>
      </w:r>
      <w:r>
        <w:rPr>
          <w:b/>
          <w:bCs/>
          <w:i w:val="0"/>
          <w:iCs w:val="0"/>
          <w:u w:val="none"/>
          <w:vertAlign w:val="baseline"/>
          <w:rtl w:val="0"/>
          <w:lang w:val="en"/>
        </w:rPr>
        <w:t xml:space="preserve">ain </w:t>
      </w:r>
      <w:r>
        <w:rPr>
          <w:rFonts w:hint="eastAsia" w:eastAsia="宋体"/>
          <w:b/>
          <w:bCs/>
          <w:i w:val="0"/>
          <w:iCs w:val="0"/>
          <w:u w:val="none"/>
          <w:vertAlign w:val="baseline"/>
          <w:rtl w:val="0"/>
          <w:lang w:val="en-US" w:eastAsia="zh-CN"/>
        </w:rPr>
        <w:t>A</w:t>
      </w:r>
      <w:r>
        <w:rPr>
          <w:b/>
          <w:bCs/>
          <w:i w:val="0"/>
          <w:iCs w:val="0"/>
          <w:u w:val="none"/>
          <w:vertAlign w:val="baseline"/>
          <w:rtl w:val="0"/>
          <w:lang w:val="en"/>
        </w:rPr>
        <w:t>djustment</w:t>
      </w:r>
      <w:bookmarkEnd w:id="906"/>
      <w:bookmarkEnd w:id="907"/>
      <w:bookmarkEnd w:id="908"/>
      <w:bookmarkEnd w:id="909"/>
      <w:bookmarkEnd w:id="910"/>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P02-01</w:t>
            </w:r>
          </w:p>
          <w:p>
            <w:pPr>
              <w:pStyle w:val="98"/>
              <w:bidi w:val="0"/>
            </w:pPr>
            <w:r>
              <w:rPr>
                <w:b/>
                <w:bCs/>
                <w:i w:val="0"/>
                <w:iCs w:val="0"/>
                <w:u w:val="none"/>
                <w:vertAlign w:val="baseline"/>
                <w:rtl w:val="0"/>
                <w:lang w:val="en"/>
              </w:rPr>
              <w:t>2002-01</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915" w:name="_Toc97212322"/>
            <w:r>
              <w:rPr>
                <w:b w:val="0"/>
                <w:bCs w:val="0"/>
                <w:i w:val="0"/>
                <w:iCs w:val="0"/>
                <w:u w:val="none"/>
                <w:vertAlign w:val="baseline"/>
                <w:rtl w:val="0"/>
                <w:lang w:val="en"/>
              </w:rPr>
              <w:t>1st position loop gain</w:t>
            </w:r>
            <w:bookmarkEnd w:id="915"/>
          </w:p>
          <w:p>
            <w:pPr>
              <w:pStyle w:val="99"/>
              <w:bidi w:val="0"/>
            </w:pPr>
            <w:bookmarkStart w:id="916" w:name="_Toc97212323"/>
            <w:r>
              <w:rPr>
                <w:b w:val="0"/>
                <w:bCs w:val="0"/>
                <w:i w:val="0"/>
                <w:iCs w:val="0"/>
                <w:u w:val="none"/>
                <w:vertAlign w:val="baseline"/>
                <w:rtl w:val="0"/>
                <w:lang w:val="en"/>
              </w:rPr>
              <w:t>PosLoop1stGain</w:t>
            </w:r>
            <w:bookmarkEnd w:id="916"/>
          </w:p>
        </w:tc>
        <w:tc>
          <w:tcPr>
            <w:tcW w:w="1134" w:type="dxa"/>
            <w:vAlign w:val="center"/>
          </w:tcPr>
          <w:p>
            <w:pPr>
              <w:pStyle w:val="99"/>
              <w:bidi w:val="0"/>
            </w:pPr>
            <w:bookmarkStart w:id="917" w:name="_Toc97212324"/>
            <w:r>
              <w:rPr>
                <w:b w:val="0"/>
                <w:bCs w:val="0"/>
                <w:i w:val="0"/>
                <w:iCs w:val="0"/>
                <w:u w:val="none"/>
                <w:vertAlign w:val="baseline"/>
                <w:rtl w:val="0"/>
                <w:lang w:val="en"/>
              </w:rPr>
              <w:t>Operation setting</w:t>
            </w:r>
            <w:bookmarkEnd w:id="917"/>
          </w:p>
        </w:tc>
        <w:tc>
          <w:tcPr>
            <w:tcW w:w="1134" w:type="dxa"/>
            <w:vAlign w:val="center"/>
          </w:tcPr>
          <w:p>
            <w:pPr>
              <w:pStyle w:val="99"/>
              <w:bidi w:val="0"/>
            </w:pPr>
            <w:bookmarkStart w:id="918" w:name="_Toc97212325"/>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xml:space="preserve"> immediately</w:t>
            </w:r>
            <w:bookmarkEnd w:id="918"/>
          </w:p>
        </w:tc>
        <w:tc>
          <w:tcPr>
            <w:tcW w:w="1134" w:type="dxa"/>
            <w:vAlign w:val="center"/>
          </w:tcPr>
          <w:p>
            <w:pPr>
              <w:pStyle w:val="99"/>
              <w:bidi w:val="0"/>
            </w:pPr>
            <w:bookmarkStart w:id="919" w:name="_Toc97212326"/>
            <w:r>
              <w:rPr>
                <w:b w:val="0"/>
                <w:bCs w:val="0"/>
                <w:i w:val="0"/>
                <w:iCs w:val="0"/>
                <w:u w:val="none"/>
                <w:vertAlign w:val="baseline"/>
                <w:rtl w:val="0"/>
                <w:lang w:val="en"/>
              </w:rPr>
              <w:t>400</w:t>
            </w:r>
            <w:bookmarkEnd w:id="919"/>
          </w:p>
        </w:tc>
        <w:tc>
          <w:tcPr>
            <w:tcW w:w="1474" w:type="dxa"/>
            <w:vAlign w:val="center"/>
          </w:tcPr>
          <w:p>
            <w:pPr>
              <w:pStyle w:val="99"/>
              <w:bidi w:val="0"/>
            </w:pPr>
            <w:bookmarkStart w:id="920" w:name="_Toc97212327"/>
            <w:r>
              <w:rPr>
                <w:b w:val="0"/>
                <w:bCs w:val="0"/>
                <w:i w:val="0"/>
                <w:iCs w:val="0"/>
                <w:u w:val="none"/>
                <w:vertAlign w:val="baseline"/>
                <w:rtl w:val="0"/>
                <w:lang w:val="en"/>
              </w:rPr>
              <w:t>0~6200</w:t>
            </w:r>
            <w:bookmarkEnd w:id="920"/>
          </w:p>
        </w:tc>
        <w:tc>
          <w:tcPr>
            <w:tcW w:w="1134" w:type="dxa"/>
            <w:vAlign w:val="center"/>
          </w:tcPr>
          <w:p>
            <w:pPr>
              <w:pStyle w:val="99"/>
              <w:bidi w:val="0"/>
            </w:pPr>
            <w:bookmarkStart w:id="921" w:name="_Toc97212328"/>
            <w:r>
              <w:rPr>
                <w:b w:val="0"/>
                <w:bCs w:val="0"/>
                <w:i w:val="0"/>
                <w:iCs w:val="0"/>
                <w:u w:val="none"/>
                <w:vertAlign w:val="baseline"/>
                <w:rtl w:val="0"/>
                <w:lang w:val="en"/>
              </w:rPr>
              <w:t>Gain control</w:t>
            </w:r>
            <w:bookmarkEnd w:id="921"/>
          </w:p>
        </w:tc>
        <w:tc>
          <w:tcPr>
            <w:tcW w:w="1054" w:type="dxa"/>
            <w:vAlign w:val="center"/>
          </w:tcPr>
          <w:p>
            <w:pPr>
              <w:pStyle w:val="99"/>
              <w:bidi w:val="0"/>
            </w:pPr>
            <w:bookmarkStart w:id="922" w:name="_Toc97212329"/>
            <w:r>
              <w:rPr>
                <w:b w:val="0"/>
                <w:bCs w:val="0"/>
                <w:i w:val="0"/>
                <w:iCs w:val="0"/>
                <w:u w:val="none"/>
                <w:vertAlign w:val="baseline"/>
                <w:rtl w:val="0"/>
                <w:lang w:val="en"/>
              </w:rPr>
              <w:t>0.1Hz</w:t>
            </w:r>
            <w:bookmarkEnd w:id="92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923" w:name="_Toc97212330"/>
            <w:r>
              <w:rPr>
                <w:b w:val="0"/>
                <w:bCs w:val="0"/>
                <w:i w:val="0"/>
                <w:iCs w:val="0"/>
                <w:u w:val="none"/>
                <w:vertAlign w:val="baseline"/>
                <w:rtl w:val="0"/>
                <w:lang w:val="en"/>
              </w:rPr>
              <w:t>It is used for setting the proportional gain of the first position loop to determine the responsiveness of the position control system.</w:t>
            </w:r>
            <w:bookmarkEnd w:id="923"/>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P02-02</w:t>
            </w:r>
          </w:p>
          <w:p>
            <w:pPr>
              <w:pStyle w:val="98"/>
              <w:bidi w:val="0"/>
            </w:pPr>
            <w:r>
              <w:rPr>
                <w:b/>
                <w:bCs/>
                <w:i w:val="0"/>
                <w:iCs w:val="0"/>
                <w:u w:val="none"/>
                <w:vertAlign w:val="baseline"/>
                <w:rtl w:val="0"/>
                <w:lang w:val="en"/>
              </w:rPr>
              <w:t>2002-02</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924" w:name="_Toc97212331"/>
            <w:r>
              <w:rPr>
                <w:b w:val="0"/>
                <w:bCs w:val="0"/>
                <w:i w:val="0"/>
                <w:iCs w:val="0"/>
                <w:u w:val="none"/>
                <w:vertAlign w:val="baseline"/>
                <w:rtl w:val="0"/>
                <w:lang w:val="en"/>
              </w:rPr>
              <w:t>The first speed loop gain SpdLoop1stGain</w:t>
            </w:r>
            <w:bookmarkEnd w:id="924"/>
          </w:p>
        </w:tc>
        <w:tc>
          <w:tcPr>
            <w:tcW w:w="1134" w:type="dxa"/>
            <w:vAlign w:val="center"/>
          </w:tcPr>
          <w:p>
            <w:pPr>
              <w:pStyle w:val="99"/>
              <w:bidi w:val="0"/>
            </w:pPr>
            <w:bookmarkStart w:id="925" w:name="_Toc97212332"/>
            <w:r>
              <w:rPr>
                <w:b w:val="0"/>
                <w:bCs w:val="0"/>
                <w:i w:val="0"/>
                <w:iCs w:val="0"/>
                <w:u w:val="none"/>
                <w:vertAlign w:val="baseline"/>
                <w:rtl w:val="0"/>
                <w:lang w:val="en"/>
              </w:rPr>
              <w:t>Operation setting</w:t>
            </w:r>
            <w:bookmarkEnd w:id="925"/>
          </w:p>
        </w:tc>
        <w:tc>
          <w:tcPr>
            <w:tcW w:w="1134" w:type="dxa"/>
            <w:vAlign w:val="center"/>
          </w:tcPr>
          <w:p>
            <w:pPr>
              <w:pStyle w:val="99"/>
              <w:bidi w:val="0"/>
            </w:pPr>
            <w:bookmarkStart w:id="926" w:name="_Toc97212333"/>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xml:space="preserve"> immediately</w:t>
            </w:r>
            <w:bookmarkEnd w:id="926"/>
          </w:p>
        </w:tc>
        <w:tc>
          <w:tcPr>
            <w:tcW w:w="1134" w:type="dxa"/>
            <w:vAlign w:val="center"/>
          </w:tcPr>
          <w:p>
            <w:pPr>
              <w:pStyle w:val="99"/>
              <w:bidi w:val="0"/>
            </w:pPr>
            <w:bookmarkStart w:id="927" w:name="_Toc97212334"/>
            <w:r>
              <w:rPr>
                <w:b w:val="0"/>
                <w:bCs w:val="0"/>
                <w:i w:val="0"/>
                <w:iCs w:val="0"/>
                <w:u w:val="none"/>
                <w:vertAlign w:val="baseline"/>
                <w:rtl w:val="0"/>
                <w:lang w:val="en"/>
              </w:rPr>
              <w:t>65</w:t>
            </w:r>
            <w:bookmarkEnd w:id="927"/>
          </w:p>
        </w:tc>
        <w:tc>
          <w:tcPr>
            <w:tcW w:w="1474" w:type="dxa"/>
            <w:vAlign w:val="center"/>
          </w:tcPr>
          <w:p>
            <w:pPr>
              <w:pStyle w:val="99"/>
              <w:bidi w:val="0"/>
            </w:pPr>
            <w:bookmarkStart w:id="928" w:name="_Toc97212335"/>
            <w:r>
              <w:rPr>
                <w:b w:val="0"/>
                <w:bCs w:val="0"/>
                <w:i w:val="0"/>
                <w:iCs w:val="0"/>
                <w:u w:val="none"/>
                <w:vertAlign w:val="baseline"/>
                <w:rtl w:val="0"/>
                <w:lang w:val="en"/>
              </w:rPr>
              <w:t>0~35000</w:t>
            </w:r>
            <w:bookmarkEnd w:id="928"/>
          </w:p>
        </w:tc>
        <w:tc>
          <w:tcPr>
            <w:tcW w:w="1134" w:type="dxa"/>
            <w:vAlign w:val="center"/>
          </w:tcPr>
          <w:p>
            <w:pPr>
              <w:pStyle w:val="99"/>
              <w:bidi w:val="0"/>
            </w:pPr>
            <w:bookmarkStart w:id="929" w:name="_Toc97212336"/>
            <w:r>
              <w:rPr>
                <w:b w:val="0"/>
                <w:bCs w:val="0"/>
                <w:i w:val="0"/>
                <w:iCs w:val="0"/>
                <w:u w:val="none"/>
                <w:vertAlign w:val="baseline"/>
                <w:rtl w:val="0"/>
                <w:lang w:val="en"/>
              </w:rPr>
              <w:t>Gain control</w:t>
            </w:r>
            <w:bookmarkEnd w:id="929"/>
          </w:p>
        </w:tc>
        <w:tc>
          <w:tcPr>
            <w:tcW w:w="1054" w:type="dxa"/>
            <w:vAlign w:val="center"/>
          </w:tcPr>
          <w:p>
            <w:pPr>
              <w:pStyle w:val="99"/>
              <w:bidi w:val="0"/>
            </w:pPr>
            <w:bookmarkStart w:id="930" w:name="_Toc97212337"/>
            <w:r>
              <w:rPr>
                <w:b w:val="0"/>
                <w:bCs w:val="0"/>
                <w:i w:val="0"/>
                <w:iCs w:val="0"/>
                <w:u w:val="none"/>
                <w:vertAlign w:val="baseline"/>
                <w:rtl w:val="0"/>
                <w:lang w:val="en"/>
              </w:rPr>
              <w:t>0.1Hz</w:t>
            </w:r>
            <w:bookmarkEnd w:id="93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931" w:name="_Toc97212338"/>
            <w:r>
              <w:rPr>
                <w:b w:val="0"/>
                <w:bCs w:val="0"/>
                <w:i w:val="0"/>
                <w:iCs w:val="0"/>
                <w:u w:val="none"/>
                <w:vertAlign w:val="baseline"/>
                <w:rtl w:val="0"/>
                <w:lang w:val="en"/>
              </w:rPr>
              <w:t>It is used for setting the proportional gain of the first position loop to determine the responsiveness of the position control system.</w:t>
            </w:r>
            <w:bookmarkEnd w:id="931"/>
          </w:p>
        </w:tc>
      </w:tr>
    </w:tbl>
    <w:p>
      <w:pPr>
        <w:pStyle w:val="69"/>
      </w:pPr>
    </w:p>
    <w:tbl>
      <w:tblPr>
        <w:tblStyle w:val="27"/>
        <w:tblW w:w="101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4"/>
        <w:gridCol w:w="2194"/>
        <w:gridCol w:w="1020"/>
        <w:gridCol w:w="1134"/>
        <w:gridCol w:w="1134"/>
        <w:gridCol w:w="1242"/>
        <w:gridCol w:w="1366"/>
        <w:gridCol w:w="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4" w:type="dxa"/>
            <w:vMerge w:val="restart"/>
            <w:shd w:val="clear" w:color="auto" w:fill="009999"/>
            <w:vAlign w:val="center"/>
          </w:tcPr>
          <w:p>
            <w:pPr>
              <w:pStyle w:val="98"/>
              <w:bidi w:val="0"/>
            </w:pPr>
            <w:r>
              <w:rPr>
                <w:b/>
                <w:bCs/>
                <w:i w:val="0"/>
                <w:iCs w:val="0"/>
                <w:u w:val="none"/>
                <w:vertAlign w:val="baseline"/>
                <w:rtl w:val="0"/>
                <w:lang w:val="en"/>
              </w:rPr>
              <w:t>P02-03</w:t>
            </w:r>
          </w:p>
          <w:p>
            <w:pPr>
              <w:pStyle w:val="98"/>
              <w:bidi w:val="0"/>
            </w:pPr>
            <w:r>
              <w:rPr>
                <w:b/>
                <w:bCs/>
                <w:i w:val="0"/>
                <w:iCs w:val="0"/>
                <w:u w:val="none"/>
                <w:vertAlign w:val="baseline"/>
                <w:rtl w:val="0"/>
                <w:lang w:val="en"/>
              </w:rPr>
              <w:t>2002-03</w:t>
            </w:r>
          </w:p>
        </w:tc>
        <w:tc>
          <w:tcPr>
            <w:tcW w:w="219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242"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366"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930"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4" w:type="dxa"/>
            <w:vMerge w:val="continue"/>
            <w:shd w:val="clear" w:color="auto" w:fill="009999"/>
            <w:vAlign w:val="center"/>
          </w:tcPr>
          <w:p>
            <w:pPr>
              <w:pStyle w:val="69"/>
            </w:pPr>
          </w:p>
        </w:tc>
        <w:tc>
          <w:tcPr>
            <w:tcW w:w="2194" w:type="dxa"/>
            <w:vAlign w:val="center"/>
          </w:tcPr>
          <w:p>
            <w:pPr>
              <w:pStyle w:val="99"/>
              <w:bidi w:val="0"/>
            </w:pPr>
            <w:bookmarkStart w:id="932" w:name="_Toc97212339"/>
            <w:r>
              <w:rPr>
                <w:b w:val="0"/>
                <w:bCs w:val="0"/>
                <w:i w:val="0"/>
                <w:iCs w:val="0"/>
                <w:u w:val="none"/>
                <w:vertAlign w:val="baseline"/>
                <w:rtl w:val="0"/>
                <w:lang w:val="en"/>
              </w:rPr>
              <w:t>speed loop 1st integral time</w:t>
            </w:r>
            <w:bookmarkEnd w:id="932"/>
          </w:p>
          <w:p>
            <w:pPr>
              <w:pStyle w:val="99"/>
              <w:bidi w:val="0"/>
            </w:pPr>
            <w:bookmarkStart w:id="933" w:name="_Toc97212340"/>
            <w:r>
              <w:rPr>
                <w:b w:val="0"/>
                <w:bCs w:val="0"/>
                <w:i w:val="0"/>
                <w:iCs w:val="0"/>
                <w:u w:val="none"/>
                <w:vertAlign w:val="baseline"/>
                <w:rtl w:val="0"/>
                <w:lang w:val="en"/>
              </w:rPr>
              <w:t>SpdLoop1stIntgTime</w:t>
            </w:r>
            <w:bookmarkEnd w:id="933"/>
          </w:p>
        </w:tc>
        <w:tc>
          <w:tcPr>
            <w:tcW w:w="1020" w:type="dxa"/>
            <w:vAlign w:val="center"/>
          </w:tcPr>
          <w:p>
            <w:pPr>
              <w:pStyle w:val="99"/>
              <w:bidi w:val="0"/>
            </w:pPr>
            <w:bookmarkStart w:id="934" w:name="_Toc97212341"/>
            <w:r>
              <w:rPr>
                <w:b w:val="0"/>
                <w:bCs w:val="0"/>
                <w:i w:val="0"/>
                <w:iCs w:val="0"/>
                <w:u w:val="none"/>
                <w:vertAlign w:val="baseline"/>
                <w:rtl w:val="0"/>
                <w:lang w:val="en"/>
              </w:rPr>
              <w:t>Operation setting</w:t>
            </w:r>
            <w:bookmarkEnd w:id="934"/>
          </w:p>
        </w:tc>
        <w:tc>
          <w:tcPr>
            <w:tcW w:w="1134" w:type="dxa"/>
            <w:vAlign w:val="center"/>
          </w:tcPr>
          <w:p>
            <w:pPr>
              <w:pStyle w:val="99"/>
              <w:bidi w:val="0"/>
            </w:pPr>
            <w:bookmarkStart w:id="935" w:name="_Toc9721234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35"/>
          </w:p>
        </w:tc>
        <w:tc>
          <w:tcPr>
            <w:tcW w:w="1134" w:type="dxa"/>
            <w:vAlign w:val="center"/>
          </w:tcPr>
          <w:p>
            <w:pPr>
              <w:pStyle w:val="99"/>
              <w:bidi w:val="0"/>
            </w:pPr>
            <w:bookmarkStart w:id="936" w:name="_Toc97212343"/>
            <w:r>
              <w:rPr>
                <w:b w:val="0"/>
                <w:bCs w:val="0"/>
                <w:i w:val="0"/>
                <w:iCs w:val="0"/>
                <w:u w:val="none"/>
                <w:vertAlign w:val="baseline"/>
                <w:rtl w:val="0"/>
                <w:lang w:val="en"/>
              </w:rPr>
              <w:t>1000</w:t>
            </w:r>
            <w:bookmarkEnd w:id="936"/>
          </w:p>
        </w:tc>
        <w:tc>
          <w:tcPr>
            <w:tcW w:w="1242" w:type="dxa"/>
            <w:vAlign w:val="center"/>
          </w:tcPr>
          <w:p>
            <w:pPr>
              <w:pStyle w:val="99"/>
              <w:bidi w:val="0"/>
            </w:pPr>
            <w:bookmarkStart w:id="937" w:name="_Toc97212344"/>
            <w:r>
              <w:rPr>
                <w:b w:val="0"/>
                <w:bCs w:val="0"/>
                <w:i w:val="0"/>
                <w:iCs w:val="0"/>
                <w:u w:val="none"/>
                <w:vertAlign w:val="baseline"/>
                <w:rtl w:val="0"/>
                <w:lang w:val="en"/>
              </w:rPr>
              <w:t>100~65535</w:t>
            </w:r>
            <w:bookmarkEnd w:id="937"/>
          </w:p>
        </w:tc>
        <w:tc>
          <w:tcPr>
            <w:tcW w:w="1366" w:type="dxa"/>
            <w:vAlign w:val="center"/>
          </w:tcPr>
          <w:p>
            <w:pPr>
              <w:pStyle w:val="99"/>
              <w:bidi w:val="0"/>
            </w:pPr>
            <w:bookmarkStart w:id="938" w:name="_Toc97212345"/>
            <w:r>
              <w:rPr>
                <w:b w:val="0"/>
                <w:bCs w:val="0"/>
                <w:i w:val="0"/>
                <w:iCs w:val="0"/>
                <w:u w:val="none"/>
                <w:vertAlign w:val="baseline"/>
                <w:rtl w:val="0"/>
                <w:lang w:val="en"/>
              </w:rPr>
              <w:t>Gain control</w:t>
            </w:r>
            <w:bookmarkEnd w:id="938"/>
          </w:p>
        </w:tc>
        <w:tc>
          <w:tcPr>
            <w:tcW w:w="930" w:type="dxa"/>
            <w:vAlign w:val="center"/>
          </w:tcPr>
          <w:p>
            <w:pPr>
              <w:pStyle w:val="99"/>
              <w:bidi w:val="0"/>
            </w:pPr>
            <w:bookmarkStart w:id="939" w:name="_Toc97212346"/>
            <w:r>
              <w:rPr>
                <w:b w:val="0"/>
                <w:bCs w:val="0"/>
                <w:i w:val="0"/>
                <w:iCs w:val="0"/>
                <w:u w:val="none"/>
                <w:vertAlign w:val="baseline"/>
                <w:rtl w:val="0"/>
                <w:lang w:val="en"/>
              </w:rPr>
              <w:t>0.1ms</w:t>
            </w:r>
            <w:bookmarkEnd w:id="93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104" w:type="dxa"/>
            <w:gridSpan w:val="8"/>
            <w:shd w:val="clear" w:color="auto" w:fill="auto"/>
          </w:tcPr>
          <w:p>
            <w:pPr>
              <w:pStyle w:val="100"/>
              <w:bidi w:val="0"/>
            </w:pPr>
            <w:bookmarkStart w:id="940" w:name="_Toc97212347"/>
            <w:r>
              <w:rPr>
                <w:b w:val="0"/>
                <w:bCs w:val="0"/>
                <w:i w:val="0"/>
                <w:iCs w:val="0"/>
                <w:u w:val="none"/>
                <w:vertAlign w:val="baseline"/>
                <w:rtl w:val="0"/>
                <w:lang w:val="en"/>
              </w:rPr>
              <w:t>Used to set the integral constant of the first speed loop. The smaller the set value, the stronger the integral effect.</w:t>
            </w:r>
            <w:bookmarkEnd w:id="940"/>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P02-09</w:t>
            </w:r>
          </w:p>
          <w:p>
            <w:pPr>
              <w:pStyle w:val="98"/>
              <w:bidi w:val="0"/>
            </w:pPr>
            <w:r>
              <w:rPr>
                <w:b/>
                <w:bCs/>
                <w:i w:val="0"/>
                <w:iCs w:val="0"/>
                <w:u w:val="none"/>
                <w:vertAlign w:val="baseline"/>
                <w:rtl w:val="0"/>
                <w:lang w:val="en"/>
              </w:rPr>
              <w:t>2002-09</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941" w:name="_Toc97212348"/>
            <w:r>
              <w:rPr>
                <w:b w:val="0"/>
                <w:bCs w:val="0"/>
                <w:i w:val="0"/>
                <w:iCs w:val="0"/>
                <w:u w:val="none"/>
                <w:vertAlign w:val="baseline"/>
                <w:rtl w:val="0"/>
                <w:lang w:val="en"/>
              </w:rPr>
              <w:t>Speed feedforward gain</w:t>
            </w:r>
            <w:bookmarkEnd w:id="941"/>
          </w:p>
          <w:p>
            <w:pPr>
              <w:pStyle w:val="99"/>
              <w:bidi w:val="0"/>
            </w:pPr>
            <w:bookmarkStart w:id="942" w:name="_Toc97212349"/>
            <w:r>
              <w:rPr>
                <w:b w:val="0"/>
                <w:bCs w:val="0"/>
                <w:i w:val="0"/>
                <w:iCs w:val="0"/>
                <w:u w:val="none"/>
                <w:vertAlign w:val="baseline"/>
                <w:rtl w:val="0"/>
                <w:lang w:val="en"/>
              </w:rPr>
              <w:t>SpdFeedForwardGain</w:t>
            </w:r>
            <w:bookmarkEnd w:id="942"/>
          </w:p>
        </w:tc>
        <w:tc>
          <w:tcPr>
            <w:tcW w:w="1134" w:type="dxa"/>
            <w:vAlign w:val="center"/>
          </w:tcPr>
          <w:p>
            <w:pPr>
              <w:pStyle w:val="99"/>
              <w:bidi w:val="0"/>
            </w:pPr>
            <w:bookmarkStart w:id="943" w:name="_Toc97212350"/>
            <w:r>
              <w:rPr>
                <w:b w:val="0"/>
                <w:bCs w:val="0"/>
                <w:i w:val="0"/>
                <w:iCs w:val="0"/>
                <w:u w:val="none"/>
                <w:vertAlign w:val="baseline"/>
                <w:rtl w:val="0"/>
                <w:lang w:val="en"/>
              </w:rPr>
              <w:t>Operation setting</w:t>
            </w:r>
            <w:bookmarkEnd w:id="943"/>
          </w:p>
        </w:tc>
        <w:tc>
          <w:tcPr>
            <w:tcW w:w="1134" w:type="dxa"/>
            <w:vAlign w:val="center"/>
          </w:tcPr>
          <w:p>
            <w:pPr>
              <w:pStyle w:val="99"/>
              <w:bidi w:val="0"/>
            </w:pPr>
            <w:bookmarkStart w:id="944" w:name="_Toc97212351"/>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44"/>
          </w:p>
        </w:tc>
        <w:tc>
          <w:tcPr>
            <w:tcW w:w="1134" w:type="dxa"/>
            <w:vAlign w:val="center"/>
          </w:tcPr>
          <w:p>
            <w:pPr>
              <w:pStyle w:val="99"/>
              <w:bidi w:val="0"/>
            </w:pPr>
            <w:bookmarkStart w:id="945" w:name="_Toc97212352"/>
            <w:r>
              <w:rPr>
                <w:b w:val="0"/>
                <w:bCs w:val="0"/>
                <w:i w:val="0"/>
                <w:iCs w:val="0"/>
                <w:u w:val="none"/>
                <w:vertAlign w:val="baseline"/>
                <w:rtl w:val="0"/>
                <w:lang w:val="en"/>
              </w:rPr>
              <w:t>0</w:t>
            </w:r>
            <w:bookmarkEnd w:id="945"/>
          </w:p>
        </w:tc>
        <w:tc>
          <w:tcPr>
            <w:tcW w:w="1474" w:type="dxa"/>
            <w:vAlign w:val="center"/>
          </w:tcPr>
          <w:p>
            <w:pPr>
              <w:pStyle w:val="99"/>
              <w:bidi w:val="0"/>
            </w:pPr>
            <w:bookmarkStart w:id="946" w:name="_Toc97212353"/>
            <w:r>
              <w:rPr>
                <w:b w:val="0"/>
                <w:bCs w:val="0"/>
                <w:i w:val="0"/>
                <w:iCs w:val="0"/>
                <w:u w:val="none"/>
                <w:vertAlign w:val="baseline"/>
                <w:rtl w:val="0"/>
                <w:lang w:val="en"/>
              </w:rPr>
              <w:t>0~1000</w:t>
            </w:r>
            <w:bookmarkEnd w:id="946"/>
          </w:p>
        </w:tc>
        <w:tc>
          <w:tcPr>
            <w:tcW w:w="1134" w:type="dxa"/>
            <w:vAlign w:val="center"/>
          </w:tcPr>
          <w:p>
            <w:pPr>
              <w:pStyle w:val="99"/>
              <w:bidi w:val="0"/>
            </w:pPr>
            <w:bookmarkStart w:id="947" w:name="_Toc97212354"/>
            <w:r>
              <w:rPr>
                <w:b w:val="0"/>
                <w:bCs w:val="0"/>
                <w:i w:val="0"/>
                <w:iCs w:val="0"/>
                <w:u w:val="none"/>
                <w:vertAlign w:val="baseline"/>
                <w:rtl w:val="0"/>
                <w:lang w:val="en"/>
              </w:rPr>
              <w:t>Gain control</w:t>
            </w:r>
            <w:bookmarkEnd w:id="947"/>
          </w:p>
        </w:tc>
        <w:tc>
          <w:tcPr>
            <w:tcW w:w="1054" w:type="dxa"/>
            <w:vAlign w:val="center"/>
          </w:tcPr>
          <w:p>
            <w:pPr>
              <w:pStyle w:val="99"/>
              <w:bidi w:val="0"/>
            </w:pPr>
            <w:bookmarkStart w:id="948" w:name="_Toc97212355"/>
            <w:r>
              <w:rPr>
                <w:b w:val="0"/>
                <w:bCs w:val="0"/>
                <w:i w:val="0"/>
                <w:iCs w:val="0"/>
                <w:u w:val="none"/>
                <w:vertAlign w:val="baseline"/>
                <w:rtl w:val="0"/>
                <w:lang w:val="en"/>
              </w:rPr>
              <w:t>0.1%</w:t>
            </w:r>
            <w:bookmarkEnd w:id="94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949" w:name="_Toc97212356"/>
            <w:r>
              <w:rPr>
                <w:b w:val="0"/>
                <w:bCs w:val="0"/>
                <w:i w:val="0"/>
                <w:iCs w:val="0"/>
                <w:u w:val="none"/>
                <w:vertAlign w:val="baseline"/>
                <w:rtl w:val="0"/>
                <w:lang w:val="en"/>
              </w:rPr>
              <w:t>It is used for setting the proportional gain of the second position loop to determine the responsiveness of the position control system.</w:t>
            </w:r>
            <w:bookmarkEnd w:id="949"/>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2041"/>
        <w:gridCol w:w="1134"/>
        <w:gridCol w:w="1134"/>
        <w:gridCol w:w="1134"/>
        <w:gridCol w:w="1474"/>
        <w:gridCol w:w="1134"/>
        <w:gridCol w:w="9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P02-10</w:t>
            </w:r>
          </w:p>
          <w:p>
            <w:pPr>
              <w:pStyle w:val="98"/>
              <w:bidi w:val="0"/>
            </w:pPr>
            <w:r>
              <w:rPr>
                <w:b/>
                <w:bCs/>
                <w:i w:val="0"/>
                <w:iCs w:val="0"/>
                <w:u w:val="none"/>
                <w:vertAlign w:val="baseline"/>
                <w:rtl w:val="0"/>
                <w:lang w:val="en"/>
              </w:rPr>
              <w:t>2002-0A</w:t>
            </w:r>
          </w:p>
        </w:tc>
        <w:tc>
          <w:tcPr>
            <w:tcW w:w="204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919"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2041" w:type="dxa"/>
            <w:vAlign w:val="center"/>
          </w:tcPr>
          <w:p>
            <w:pPr>
              <w:pStyle w:val="99"/>
              <w:bidi w:val="0"/>
            </w:pPr>
            <w:bookmarkStart w:id="950" w:name="_Toc97212357"/>
            <w:r>
              <w:rPr>
                <w:b w:val="0"/>
                <w:bCs w:val="0"/>
                <w:i w:val="0"/>
                <w:iCs w:val="0"/>
                <w:u w:val="none"/>
                <w:vertAlign w:val="baseline"/>
                <w:rtl w:val="0"/>
                <w:lang w:val="en"/>
              </w:rPr>
              <w:t>Speed feed forward filter</w:t>
            </w:r>
            <w:bookmarkEnd w:id="950"/>
          </w:p>
          <w:p>
            <w:pPr>
              <w:pStyle w:val="99"/>
              <w:bidi w:val="0"/>
            </w:pPr>
            <w:bookmarkStart w:id="951" w:name="_Toc97212358"/>
            <w:r>
              <w:rPr>
                <w:b w:val="0"/>
                <w:bCs w:val="0"/>
                <w:i w:val="0"/>
                <w:iCs w:val="0"/>
                <w:u w:val="none"/>
                <w:vertAlign w:val="baseline"/>
                <w:rtl w:val="0"/>
                <w:lang w:val="en"/>
              </w:rPr>
              <w:t>SpdFeedForwardFilter</w:t>
            </w:r>
            <w:bookmarkEnd w:id="951"/>
          </w:p>
        </w:tc>
        <w:tc>
          <w:tcPr>
            <w:tcW w:w="1134" w:type="dxa"/>
            <w:vAlign w:val="center"/>
          </w:tcPr>
          <w:p>
            <w:pPr>
              <w:pStyle w:val="99"/>
              <w:bidi w:val="0"/>
            </w:pPr>
            <w:bookmarkStart w:id="952" w:name="_Toc97212359"/>
            <w:r>
              <w:rPr>
                <w:b w:val="0"/>
                <w:bCs w:val="0"/>
                <w:i w:val="0"/>
                <w:iCs w:val="0"/>
                <w:u w:val="none"/>
                <w:vertAlign w:val="baseline"/>
                <w:rtl w:val="0"/>
                <w:lang w:val="en"/>
              </w:rPr>
              <w:t>Operation setting</w:t>
            </w:r>
            <w:bookmarkEnd w:id="952"/>
          </w:p>
        </w:tc>
        <w:tc>
          <w:tcPr>
            <w:tcW w:w="1134" w:type="dxa"/>
            <w:vAlign w:val="center"/>
          </w:tcPr>
          <w:p>
            <w:pPr>
              <w:pStyle w:val="99"/>
              <w:bidi w:val="0"/>
            </w:pPr>
            <w:bookmarkStart w:id="953" w:name="_Toc9721236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53"/>
          </w:p>
        </w:tc>
        <w:tc>
          <w:tcPr>
            <w:tcW w:w="1134" w:type="dxa"/>
            <w:vAlign w:val="center"/>
          </w:tcPr>
          <w:p>
            <w:pPr>
              <w:pStyle w:val="99"/>
              <w:bidi w:val="0"/>
            </w:pPr>
            <w:bookmarkStart w:id="954" w:name="_Toc97212361"/>
            <w:r>
              <w:rPr>
                <w:b w:val="0"/>
                <w:bCs w:val="0"/>
                <w:i w:val="0"/>
                <w:iCs w:val="0"/>
                <w:u w:val="none"/>
                <w:vertAlign w:val="baseline"/>
                <w:rtl w:val="0"/>
                <w:lang w:val="en"/>
              </w:rPr>
              <w:t>50</w:t>
            </w:r>
            <w:bookmarkEnd w:id="954"/>
          </w:p>
        </w:tc>
        <w:tc>
          <w:tcPr>
            <w:tcW w:w="1474" w:type="dxa"/>
            <w:vAlign w:val="center"/>
          </w:tcPr>
          <w:p>
            <w:pPr>
              <w:pStyle w:val="99"/>
              <w:bidi w:val="0"/>
            </w:pPr>
            <w:bookmarkStart w:id="955" w:name="_Toc97212362"/>
            <w:r>
              <w:rPr>
                <w:b w:val="0"/>
                <w:bCs w:val="0"/>
                <w:i w:val="0"/>
                <w:iCs w:val="0"/>
                <w:u w:val="none"/>
                <w:vertAlign w:val="baseline"/>
                <w:rtl w:val="0"/>
                <w:lang w:val="en"/>
              </w:rPr>
              <w:t>0~10000</w:t>
            </w:r>
            <w:bookmarkEnd w:id="955"/>
          </w:p>
        </w:tc>
        <w:tc>
          <w:tcPr>
            <w:tcW w:w="1134" w:type="dxa"/>
            <w:vAlign w:val="center"/>
          </w:tcPr>
          <w:p>
            <w:pPr>
              <w:pStyle w:val="99"/>
              <w:bidi w:val="0"/>
            </w:pPr>
            <w:bookmarkStart w:id="956" w:name="_Toc97212363"/>
            <w:r>
              <w:rPr>
                <w:b w:val="0"/>
                <w:bCs w:val="0"/>
                <w:i w:val="0"/>
                <w:iCs w:val="0"/>
                <w:u w:val="none"/>
                <w:vertAlign w:val="baseline"/>
                <w:rtl w:val="0"/>
                <w:lang w:val="en"/>
              </w:rPr>
              <w:t>Gain control</w:t>
            </w:r>
            <w:bookmarkEnd w:id="956"/>
          </w:p>
        </w:tc>
        <w:tc>
          <w:tcPr>
            <w:tcW w:w="919" w:type="dxa"/>
            <w:vAlign w:val="center"/>
          </w:tcPr>
          <w:p>
            <w:pPr>
              <w:pStyle w:val="99"/>
              <w:bidi w:val="0"/>
            </w:pPr>
            <w:bookmarkStart w:id="957" w:name="_Toc97212364"/>
            <w:r>
              <w:rPr>
                <w:b w:val="0"/>
                <w:bCs w:val="0"/>
                <w:i w:val="0"/>
                <w:iCs w:val="0"/>
                <w:u w:val="none"/>
                <w:vertAlign w:val="baseline"/>
                <w:rtl w:val="0"/>
                <w:lang w:val="en"/>
              </w:rPr>
              <w:t>0.01ms</w:t>
            </w:r>
            <w:bookmarkEnd w:id="95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90" w:type="dxa"/>
            <w:gridSpan w:val="8"/>
            <w:shd w:val="clear" w:color="auto" w:fill="auto"/>
          </w:tcPr>
          <w:p>
            <w:pPr>
              <w:pStyle w:val="100"/>
              <w:bidi w:val="0"/>
            </w:pPr>
            <w:bookmarkStart w:id="958" w:name="_Toc97212365"/>
            <w:r>
              <w:rPr>
                <w:b w:val="0"/>
                <w:bCs w:val="0"/>
                <w:i w:val="0"/>
                <w:iCs w:val="0"/>
                <w:u w:val="none"/>
                <w:vertAlign w:val="baseline"/>
                <w:rtl w:val="0"/>
                <w:lang w:val="en"/>
              </w:rPr>
              <w:t>The time constant of the primary delay filter associated with the speed feedforward input is set.</w:t>
            </w:r>
            <w:bookmarkEnd w:id="958"/>
          </w:p>
        </w:tc>
      </w:tr>
    </w:tbl>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871"/>
        <w:gridCol w:w="1134"/>
        <w:gridCol w:w="1134"/>
        <w:gridCol w:w="1134"/>
        <w:gridCol w:w="1474"/>
        <w:gridCol w:w="1134"/>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P02-11</w:t>
            </w:r>
          </w:p>
          <w:p>
            <w:pPr>
              <w:pStyle w:val="98"/>
              <w:bidi w:val="0"/>
            </w:pPr>
            <w:r>
              <w:rPr>
                <w:b/>
                <w:bCs/>
                <w:i w:val="0"/>
                <w:iCs w:val="0"/>
                <w:u w:val="none"/>
                <w:vertAlign w:val="baseline"/>
                <w:rtl w:val="0"/>
                <w:lang w:val="en"/>
              </w:rPr>
              <w:t>2002-0B</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5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1871" w:type="dxa"/>
            <w:vAlign w:val="center"/>
          </w:tcPr>
          <w:p>
            <w:pPr>
              <w:pStyle w:val="99"/>
              <w:bidi w:val="0"/>
            </w:pPr>
            <w:bookmarkStart w:id="959" w:name="_Toc97212366"/>
            <w:r>
              <w:rPr>
                <w:b w:val="0"/>
                <w:bCs w:val="0"/>
                <w:i w:val="0"/>
                <w:iCs w:val="0"/>
                <w:u w:val="none"/>
                <w:vertAlign w:val="baseline"/>
                <w:rtl w:val="0"/>
                <w:lang w:val="en"/>
              </w:rPr>
              <w:t>Torque feedforward gain</w:t>
            </w:r>
            <w:bookmarkEnd w:id="959"/>
          </w:p>
          <w:p>
            <w:pPr>
              <w:pStyle w:val="99"/>
              <w:bidi w:val="0"/>
            </w:pPr>
            <w:bookmarkStart w:id="960" w:name="_Toc97212367"/>
            <w:r>
              <w:rPr>
                <w:b w:val="0"/>
                <w:bCs w:val="0"/>
                <w:i w:val="0"/>
                <w:iCs w:val="0"/>
                <w:u w:val="none"/>
                <w:vertAlign w:val="baseline"/>
                <w:rtl w:val="0"/>
                <w:lang w:val="en"/>
              </w:rPr>
              <w:t>ToqFeedForwardGain</w:t>
            </w:r>
            <w:bookmarkEnd w:id="960"/>
          </w:p>
        </w:tc>
        <w:tc>
          <w:tcPr>
            <w:tcW w:w="1134" w:type="dxa"/>
            <w:vAlign w:val="center"/>
          </w:tcPr>
          <w:p>
            <w:pPr>
              <w:pStyle w:val="99"/>
              <w:bidi w:val="0"/>
            </w:pPr>
            <w:bookmarkStart w:id="961" w:name="_Toc97212368"/>
            <w:r>
              <w:rPr>
                <w:b w:val="0"/>
                <w:bCs w:val="0"/>
                <w:i w:val="0"/>
                <w:iCs w:val="0"/>
                <w:u w:val="none"/>
                <w:vertAlign w:val="baseline"/>
                <w:rtl w:val="0"/>
                <w:lang w:val="en"/>
              </w:rPr>
              <w:t>Operation setting</w:t>
            </w:r>
            <w:bookmarkEnd w:id="961"/>
          </w:p>
        </w:tc>
        <w:tc>
          <w:tcPr>
            <w:tcW w:w="1134" w:type="dxa"/>
            <w:vAlign w:val="center"/>
          </w:tcPr>
          <w:p>
            <w:pPr>
              <w:pStyle w:val="99"/>
              <w:bidi w:val="0"/>
            </w:pPr>
            <w:bookmarkStart w:id="962" w:name="_Toc97212369"/>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62"/>
          </w:p>
        </w:tc>
        <w:tc>
          <w:tcPr>
            <w:tcW w:w="1134" w:type="dxa"/>
            <w:vAlign w:val="center"/>
          </w:tcPr>
          <w:p>
            <w:pPr>
              <w:pStyle w:val="99"/>
              <w:bidi w:val="0"/>
            </w:pPr>
            <w:bookmarkStart w:id="963" w:name="_Toc97212370"/>
            <w:r>
              <w:rPr>
                <w:b w:val="0"/>
                <w:bCs w:val="0"/>
                <w:i w:val="0"/>
                <w:iCs w:val="0"/>
                <w:u w:val="none"/>
                <w:vertAlign w:val="baseline"/>
                <w:rtl w:val="0"/>
                <w:lang w:val="en"/>
              </w:rPr>
              <w:t>0</w:t>
            </w:r>
            <w:bookmarkEnd w:id="963"/>
          </w:p>
        </w:tc>
        <w:tc>
          <w:tcPr>
            <w:tcW w:w="1474" w:type="dxa"/>
            <w:vAlign w:val="center"/>
          </w:tcPr>
          <w:p>
            <w:pPr>
              <w:pStyle w:val="99"/>
              <w:bidi w:val="0"/>
            </w:pPr>
            <w:bookmarkStart w:id="964" w:name="_Toc97212371"/>
            <w:r>
              <w:rPr>
                <w:b w:val="0"/>
                <w:bCs w:val="0"/>
                <w:i w:val="0"/>
                <w:iCs w:val="0"/>
                <w:u w:val="none"/>
                <w:vertAlign w:val="baseline"/>
                <w:rtl w:val="0"/>
                <w:lang w:val="en"/>
              </w:rPr>
              <w:t>0~2000</w:t>
            </w:r>
            <w:bookmarkEnd w:id="964"/>
          </w:p>
        </w:tc>
        <w:tc>
          <w:tcPr>
            <w:tcW w:w="1134" w:type="dxa"/>
            <w:vAlign w:val="center"/>
          </w:tcPr>
          <w:p>
            <w:pPr>
              <w:pStyle w:val="99"/>
              <w:bidi w:val="0"/>
            </w:pPr>
            <w:bookmarkStart w:id="965" w:name="_Toc97212372"/>
            <w:r>
              <w:rPr>
                <w:b w:val="0"/>
                <w:bCs w:val="0"/>
                <w:i w:val="0"/>
                <w:iCs w:val="0"/>
                <w:u w:val="none"/>
                <w:vertAlign w:val="baseline"/>
                <w:rtl w:val="0"/>
                <w:lang w:val="en"/>
              </w:rPr>
              <w:t>Gain control</w:t>
            </w:r>
            <w:bookmarkEnd w:id="965"/>
          </w:p>
        </w:tc>
        <w:tc>
          <w:tcPr>
            <w:tcW w:w="1054" w:type="dxa"/>
            <w:vAlign w:val="center"/>
          </w:tcPr>
          <w:p>
            <w:pPr>
              <w:pStyle w:val="99"/>
              <w:bidi w:val="0"/>
            </w:pPr>
            <w:bookmarkStart w:id="966" w:name="_Toc97212373"/>
            <w:r>
              <w:rPr>
                <w:b w:val="0"/>
                <w:bCs w:val="0"/>
                <w:i w:val="0"/>
                <w:iCs w:val="0"/>
                <w:u w:val="none"/>
                <w:vertAlign w:val="baseline"/>
                <w:rtl w:val="0"/>
                <w:lang w:val="en"/>
              </w:rPr>
              <w:t>0.1%</w:t>
            </w:r>
            <w:bookmarkEnd w:id="96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55" w:type="dxa"/>
            <w:gridSpan w:val="8"/>
            <w:shd w:val="clear" w:color="auto" w:fill="auto"/>
          </w:tcPr>
          <w:p>
            <w:pPr>
              <w:pStyle w:val="100"/>
              <w:bidi w:val="0"/>
            </w:pPr>
            <w:bookmarkStart w:id="967" w:name="_Toc97212374"/>
            <w:r>
              <w:rPr>
                <w:b w:val="0"/>
                <w:bCs w:val="0"/>
                <w:i w:val="0"/>
                <w:iCs w:val="0"/>
                <w:u w:val="none"/>
                <w:vertAlign w:val="baseline"/>
                <w:rtl w:val="0"/>
                <w:lang w:val="en"/>
              </w:rPr>
              <w:t>Used to set the torque feedforward gain.</w:t>
            </w:r>
            <w:bookmarkEnd w:id="967"/>
          </w:p>
        </w:tc>
      </w:tr>
    </w:tbl>
    <w:p>
      <w:pPr>
        <w:pStyle w:val="69"/>
      </w:pPr>
    </w:p>
    <w:p>
      <w:pPr>
        <w:pStyle w:val="69"/>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2041"/>
        <w:gridCol w:w="1134"/>
        <w:gridCol w:w="1134"/>
        <w:gridCol w:w="1134"/>
        <w:gridCol w:w="1474"/>
        <w:gridCol w:w="1134"/>
        <w:gridCol w:w="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020" w:type="dxa"/>
            <w:vMerge w:val="restart"/>
            <w:shd w:val="clear" w:color="auto" w:fill="009999"/>
            <w:vAlign w:val="center"/>
          </w:tcPr>
          <w:p>
            <w:pPr>
              <w:pStyle w:val="98"/>
              <w:bidi w:val="0"/>
            </w:pPr>
            <w:r>
              <w:rPr>
                <w:b/>
                <w:bCs/>
                <w:i w:val="0"/>
                <w:iCs w:val="0"/>
                <w:u w:val="none"/>
                <w:vertAlign w:val="baseline"/>
                <w:rtl w:val="0"/>
                <w:lang w:val="en"/>
              </w:rPr>
              <w:t>P02-10</w:t>
            </w:r>
          </w:p>
          <w:p>
            <w:pPr>
              <w:pStyle w:val="98"/>
              <w:bidi w:val="0"/>
            </w:pPr>
            <w:r>
              <w:rPr>
                <w:b/>
                <w:bCs/>
                <w:i w:val="0"/>
                <w:iCs w:val="0"/>
                <w:u w:val="none"/>
                <w:vertAlign w:val="baseline"/>
                <w:rtl w:val="0"/>
                <w:lang w:val="en"/>
              </w:rPr>
              <w:t>2002-0C</w:t>
            </w:r>
          </w:p>
        </w:tc>
        <w:tc>
          <w:tcPr>
            <w:tcW w:w="204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985"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0" w:type="dxa"/>
            <w:vMerge w:val="continue"/>
            <w:shd w:val="clear" w:color="auto" w:fill="009999"/>
            <w:vAlign w:val="center"/>
          </w:tcPr>
          <w:p>
            <w:pPr>
              <w:pStyle w:val="69"/>
            </w:pPr>
          </w:p>
        </w:tc>
        <w:tc>
          <w:tcPr>
            <w:tcW w:w="2041" w:type="dxa"/>
            <w:vAlign w:val="center"/>
          </w:tcPr>
          <w:p>
            <w:pPr>
              <w:pStyle w:val="99"/>
              <w:bidi w:val="0"/>
            </w:pPr>
            <w:bookmarkStart w:id="968" w:name="_Toc97212375"/>
            <w:r>
              <w:rPr>
                <w:b w:val="0"/>
                <w:bCs w:val="0"/>
                <w:i w:val="0"/>
                <w:iCs w:val="0"/>
                <w:u w:val="none"/>
                <w:vertAlign w:val="baseline"/>
                <w:rtl w:val="0"/>
                <w:lang w:val="en"/>
              </w:rPr>
              <w:t>Torque feedforward filter time constant</w:t>
            </w:r>
            <w:bookmarkEnd w:id="968"/>
          </w:p>
          <w:p>
            <w:pPr>
              <w:pStyle w:val="99"/>
              <w:bidi w:val="0"/>
            </w:pPr>
            <w:bookmarkStart w:id="969" w:name="_Toc97212376"/>
            <w:r>
              <w:rPr>
                <w:b w:val="0"/>
                <w:bCs w:val="0"/>
                <w:i w:val="0"/>
                <w:iCs w:val="0"/>
                <w:u w:val="none"/>
                <w:vertAlign w:val="baseline"/>
                <w:rtl w:val="0"/>
                <w:lang w:val="en"/>
              </w:rPr>
              <w:t>ToqFeedForwardFilter</w:t>
            </w:r>
            <w:bookmarkEnd w:id="969"/>
          </w:p>
        </w:tc>
        <w:tc>
          <w:tcPr>
            <w:tcW w:w="1134" w:type="dxa"/>
            <w:vAlign w:val="center"/>
          </w:tcPr>
          <w:p>
            <w:pPr>
              <w:pStyle w:val="99"/>
              <w:bidi w:val="0"/>
            </w:pPr>
            <w:bookmarkStart w:id="970" w:name="_Toc97212377"/>
            <w:r>
              <w:rPr>
                <w:b w:val="0"/>
                <w:bCs w:val="0"/>
                <w:i w:val="0"/>
                <w:iCs w:val="0"/>
                <w:u w:val="none"/>
                <w:vertAlign w:val="baseline"/>
                <w:rtl w:val="0"/>
                <w:lang w:val="en"/>
              </w:rPr>
              <w:t>Operation setting</w:t>
            </w:r>
            <w:bookmarkEnd w:id="970"/>
          </w:p>
        </w:tc>
        <w:tc>
          <w:tcPr>
            <w:tcW w:w="1134" w:type="dxa"/>
            <w:vAlign w:val="center"/>
          </w:tcPr>
          <w:p>
            <w:pPr>
              <w:pStyle w:val="99"/>
              <w:bidi w:val="0"/>
            </w:pPr>
            <w:bookmarkStart w:id="971" w:name="_Toc9721237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71"/>
          </w:p>
        </w:tc>
        <w:tc>
          <w:tcPr>
            <w:tcW w:w="1134" w:type="dxa"/>
            <w:vAlign w:val="center"/>
          </w:tcPr>
          <w:p>
            <w:pPr>
              <w:pStyle w:val="99"/>
              <w:bidi w:val="0"/>
            </w:pPr>
            <w:bookmarkStart w:id="972" w:name="_Toc97212379"/>
            <w:r>
              <w:rPr>
                <w:b w:val="0"/>
                <w:bCs w:val="0"/>
                <w:i w:val="0"/>
                <w:iCs w:val="0"/>
                <w:u w:val="none"/>
                <w:vertAlign w:val="baseline"/>
                <w:rtl w:val="0"/>
                <w:lang w:val="en"/>
              </w:rPr>
              <w:t>50</w:t>
            </w:r>
            <w:bookmarkEnd w:id="972"/>
          </w:p>
        </w:tc>
        <w:tc>
          <w:tcPr>
            <w:tcW w:w="1474" w:type="dxa"/>
            <w:vAlign w:val="center"/>
          </w:tcPr>
          <w:p>
            <w:pPr>
              <w:pStyle w:val="99"/>
              <w:bidi w:val="0"/>
            </w:pPr>
            <w:bookmarkStart w:id="973" w:name="_Toc97212380"/>
            <w:r>
              <w:rPr>
                <w:b w:val="0"/>
                <w:bCs w:val="0"/>
                <w:i w:val="0"/>
                <w:iCs w:val="0"/>
                <w:u w:val="none"/>
                <w:vertAlign w:val="baseline"/>
                <w:rtl w:val="0"/>
                <w:lang w:val="en"/>
              </w:rPr>
              <w:t>0~10000</w:t>
            </w:r>
            <w:bookmarkEnd w:id="973"/>
          </w:p>
        </w:tc>
        <w:tc>
          <w:tcPr>
            <w:tcW w:w="1134" w:type="dxa"/>
            <w:vAlign w:val="center"/>
          </w:tcPr>
          <w:p>
            <w:pPr>
              <w:pStyle w:val="99"/>
              <w:bidi w:val="0"/>
            </w:pPr>
            <w:bookmarkStart w:id="974" w:name="_Toc97212381"/>
            <w:r>
              <w:rPr>
                <w:b w:val="0"/>
                <w:bCs w:val="0"/>
                <w:i w:val="0"/>
                <w:iCs w:val="0"/>
                <w:u w:val="none"/>
                <w:vertAlign w:val="baseline"/>
                <w:rtl w:val="0"/>
                <w:lang w:val="en"/>
              </w:rPr>
              <w:t>Gain control</w:t>
            </w:r>
            <w:bookmarkEnd w:id="974"/>
          </w:p>
        </w:tc>
        <w:tc>
          <w:tcPr>
            <w:tcW w:w="985" w:type="dxa"/>
            <w:vAlign w:val="center"/>
          </w:tcPr>
          <w:p>
            <w:pPr>
              <w:pStyle w:val="99"/>
              <w:bidi w:val="0"/>
            </w:pPr>
            <w:bookmarkStart w:id="975" w:name="_Toc97212382"/>
            <w:r>
              <w:rPr>
                <w:b w:val="0"/>
                <w:bCs w:val="0"/>
                <w:i w:val="0"/>
                <w:iCs w:val="0"/>
                <w:u w:val="none"/>
                <w:vertAlign w:val="baseline"/>
                <w:rtl w:val="0"/>
                <w:lang w:val="en"/>
              </w:rPr>
              <w:t>0.01ms</w:t>
            </w:r>
            <w:bookmarkEnd w:id="97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56" w:type="dxa"/>
            <w:gridSpan w:val="8"/>
            <w:shd w:val="clear" w:color="auto" w:fill="auto"/>
          </w:tcPr>
          <w:p>
            <w:pPr>
              <w:pStyle w:val="100"/>
              <w:bidi w:val="0"/>
            </w:pPr>
            <w:bookmarkStart w:id="976" w:name="_Toc97212383"/>
            <w:r>
              <w:rPr>
                <w:b w:val="0"/>
                <w:bCs w:val="0"/>
                <w:i w:val="0"/>
                <w:iCs w:val="0"/>
                <w:u w:val="none"/>
                <w:vertAlign w:val="baseline"/>
                <w:rtl w:val="0"/>
                <w:lang w:val="en"/>
              </w:rPr>
              <w:t>Used to set the time constant of the primary delay filter associated with the torque feedforward input.</w:t>
            </w:r>
            <w:bookmarkEnd w:id="976"/>
          </w:p>
        </w:tc>
      </w:tr>
    </w:tbl>
    <w:p>
      <w:pPr>
        <w:pStyle w:val="40"/>
        <w:bidi w:val="0"/>
        <w:spacing w:before="163" w:after="163"/>
        <w:ind w:left="0" w:leftChars="0" w:firstLine="0" w:firstLineChars="0"/>
      </w:pPr>
      <w:bookmarkStart w:id="977" w:name="_Toc10800"/>
      <w:r>
        <w:rPr>
          <w:b/>
          <w:bCs/>
          <w:i w:val="0"/>
          <w:iCs w:val="0"/>
          <w:u w:val="none"/>
          <w:vertAlign w:val="baseline"/>
          <w:rtl w:val="0"/>
          <w:lang w:val="en"/>
        </w:rPr>
        <w:t>Group</w:t>
      </w:r>
      <w:r>
        <w:rPr>
          <w:rFonts w:hint="eastAsia" w:eastAsia="宋体"/>
          <w:b/>
          <w:bCs/>
          <w:i w:val="0"/>
          <w:iCs w:val="0"/>
          <w:u w:val="none"/>
          <w:vertAlign w:val="baseline"/>
          <w:rtl w:val="0"/>
          <w:lang w:val="en-US" w:eastAsia="zh-CN"/>
        </w:rPr>
        <w:t xml:space="preserve"> </w:t>
      </w:r>
      <w:r>
        <w:rPr>
          <w:b/>
          <w:bCs/>
          <w:i w:val="0"/>
          <w:iCs w:val="0"/>
          <w:u w:val="none"/>
          <w:vertAlign w:val="baseline"/>
          <w:rtl w:val="0"/>
          <w:lang w:val="en"/>
        </w:rPr>
        <w:t xml:space="preserve">2003h: </w:t>
      </w:r>
      <w:r>
        <w:rPr>
          <w:rFonts w:hint="eastAsia" w:eastAsia="宋体"/>
          <w:b/>
          <w:bCs/>
          <w:i w:val="0"/>
          <w:iCs w:val="0"/>
          <w:u w:val="none"/>
          <w:vertAlign w:val="baseline"/>
          <w:rtl w:val="0"/>
          <w:lang w:val="en-US" w:eastAsia="zh-CN"/>
        </w:rPr>
        <w:t>S</w:t>
      </w:r>
      <w:r>
        <w:rPr>
          <w:b/>
          <w:bCs/>
          <w:i w:val="0"/>
          <w:iCs w:val="0"/>
          <w:u w:val="none"/>
          <w:vertAlign w:val="baseline"/>
          <w:rtl w:val="0"/>
          <w:lang w:val="en"/>
        </w:rPr>
        <w:t>elf-</w:t>
      </w:r>
      <w:r>
        <w:rPr>
          <w:rFonts w:hint="eastAsia" w:eastAsia="宋体"/>
          <w:b/>
          <w:bCs/>
          <w:i w:val="0"/>
          <w:iCs w:val="0"/>
          <w:u w:val="none"/>
          <w:vertAlign w:val="baseline"/>
          <w:rtl w:val="0"/>
          <w:lang w:val="en-US" w:eastAsia="zh-CN"/>
        </w:rPr>
        <w:t>adjusting</w:t>
      </w:r>
      <w:r>
        <w:rPr>
          <w:b/>
          <w:bCs/>
          <w:i w:val="0"/>
          <w:iCs w:val="0"/>
          <w:u w:val="none"/>
          <w:vertAlign w:val="baseline"/>
          <w:rtl w:val="0"/>
          <w:lang w:val="en"/>
        </w:rPr>
        <w:t xml:space="preserve"> </w:t>
      </w:r>
      <w:r>
        <w:rPr>
          <w:rFonts w:hint="eastAsia" w:eastAsia="宋体"/>
          <w:b/>
          <w:bCs/>
          <w:i w:val="0"/>
          <w:iCs w:val="0"/>
          <w:u w:val="none"/>
          <w:vertAlign w:val="baseline"/>
          <w:rtl w:val="0"/>
          <w:lang w:val="en-US" w:eastAsia="zh-CN"/>
        </w:rPr>
        <w:t>P</w:t>
      </w:r>
      <w:r>
        <w:rPr>
          <w:b/>
          <w:bCs/>
          <w:i w:val="0"/>
          <w:iCs w:val="0"/>
          <w:u w:val="none"/>
          <w:vertAlign w:val="baseline"/>
          <w:rtl w:val="0"/>
          <w:lang w:val="en"/>
        </w:rPr>
        <w:t>arameters</w:t>
      </w:r>
      <w:bookmarkEnd w:id="911"/>
      <w:bookmarkEnd w:id="912"/>
      <w:bookmarkEnd w:id="913"/>
      <w:bookmarkEnd w:id="914"/>
      <w:bookmarkEnd w:id="977"/>
    </w:p>
    <w:tbl>
      <w:tblPr>
        <w:tblStyle w:val="27"/>
        <w:tblW w:w="99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871"/>
        <w:gridCol w:w="1134"/>
        <w:gridCol w:w="1134"/>
        <w:gridCol w:w="1134"/>
        <w:gridCol w:w="1213"/>
        <w:gridCol w:w="1395"/>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restart"/>
            <w:shd w:val="clear" w:color="auto" w:fill="009999"/>
            <w:vAlign w:val="center"/>
          </w:tcPr>
          <w:p>
            <w:pPr>
              <w:pStyle w:val="98"/>
              <w:bidi w:val="0"/>
            </w:pPr>
            <w:r>
              <w:rPr>
                <w:b/>
                <w:bCs/>
                <w:i w:val="0"/>
                <w:iCs w:val="0"/>
                <w:u w:val="none"/>
                <w:vertAlign w:val="baseline"/>
                <w:rtl w:val="0"/>
                <w:lang w:val="en"/>
              </w:rPr>
              <w:t>P03-01</w:t>
            </w:r>
          </w:p>
          <w:p>
            <w:pPr>
              <w:pStyle w:val="98"/>
              <w:bidi w:val="0"/>
            </w:pPr>
            <w:r>
              <w:rPr>
                <w:b/>
                <w:bCs/>
                <w:i w:val="0"/>
                <w:iCs w:val="0"/>
                <w:u w:val="none"/>
                <w:vertAlign w:val="baseline"/>
                <w:rtl w:val="0"/>
                <w:lang w:val="en"/>
              </w:rPr>
              <w:t>2003-01</w:t>
            </w:r>
          </w:p>
        </w:tc>
        <w:tc>
          <w:tcPr>
            <w:tcW w:w="1871" w:type="dxa"/>
            <w:shd w:val="clear" w:color="auto" w:fill="D8D8D8" w:themeFill="background1" w:themeFillShade="D9"/>
            <w:vAlign w:val="center"/>
          </w:tcPr>
          <w:p>
            <w:pPr>
              <w:pStyle w:val="69"/>
              <w:rPr>
                <w:b/>
                <w:bCs/>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69"/>
              <w:rPr>
                <w:b/>
                <w:bCs/>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69"/>
              <w:rPr>
                <w:b/>
                <w:bCs/>
                <w:lang w:val="en"/>
              </w:rPr>
            </w:pPr>
            <w:r>
              <w:rPr>
                <w:rFonts w:hint="default" w:eastAsia="Calibri"/>
                <w:b/>
                <w:bCs/>
                <w:i w:val="0"/>
                <w:iCs w:val="0"/>
                <w:u w:val="none"/>
                <w:vertAlign w:val="baseline"/>
                <w:rtl w:val="0"/>
                <w:lang w:val="en" w:eastAsia="zh-CN"/>
              </w:rPr>
              <w:t>Valid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69"/>
              <w:rPr>
                <w:b/>
                <w:bCs/>
                <w:lang w:val="en"/>
              </w:rPr>
            </w:pPr>
            <w:r>
              <w:rPr>
                <w:b/>
                <w:bCs/>
                <w:i w:val="0"/>
                <w:iCs w:val="0"/>
                <w:u w:val="none"/>
                <w:vertAlign w:val="baseline"/>
                <w:rtl w:val="0"/>
                <w:lang w:val="en"/>
              </w:rPr>
              <w:t>Default</w:t>
            </w:r>
          </w:p>
        </w:tc>
        <w:tc>
          <w:tcPr>
            <w:tcW w:w="1213" w:type="dxa"/>
            <w:shd w:val="clear" w:color="auto" w:fill="D8D8D8" w:themeFill="background1" w:themeFillShade="D9"/>
            <w:vAlign w:val="center"/>
          </w:tcPr>
          <w:p>
            <w:pPr>
              <w:pStyle w:val="69"/>
              <w:rPr>
                <w:b/>
                <w:bCs/>
                <w:lang w:val="en"/>
              </w:rPr>
            </w:pPr>
            <w:r>
              <w:rPr>
                <w:b/>
                <w:bCs/>
                <w:i w:val="0"/>
                <w:iCs w:val="0"/>
                <w:u w:val="none"/>
                <w:vertAlign w:val="baseline"/>
                <w:rtl w:val="0"/>
                <w:lang w:val="en"/>
              </w:rPr>
              <w:t>Set range</w:t>
            </w:r>
          </w:p>
        </w:tc>
        <w:tc>
          <w:tcPr>
            <w:tcW w:w="1395" w:type="dxa"/>
            <w:shd w:val="clear" w:color="auto" w:fill="D8D8D8" w:themeFill="background1" w:themeFillShade="D9"/>
            <w:vAlign w:val="center"/>
          </w:tcPr>
          <w:p>
            <w:pPr>
              <w:pStyle w:val="69"/>
              <w:rPr>
                <w:b/>
                <w:bCs/>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69"/>
              <w:rPr>
                <w:b/>
                <w:bCs/>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continue"/>
            <w:shd w:val="clear" w:color="auto" w:fill="009999"/>
            <w:vAlign w:val="center"/>
          </w:tcPr>
          <w:p>
            <w:pPr>
              <w:pStyle w:val="69"/>
            </w:pPr>
          </w:p>
        </w:tc>
        <w:tc>
          <w:tcPr>
            <w:tcW w:w="1871" w:type="dxa"/>
            <w:vAlign w:val="center"/>
          </w:tcPr>
          <w:p>
            <w:pPr>
              <w:pStyle w:val="99"/>
              <w:bidi w:val="0"/>
            </w:pPr>
            <w:bookmarkStart w:id="978" w:name="_Toc97212385"/>
            <w:r>
              <w:rPr>
                <w:b w:val="0"/>
                <w:bCs w:val="0"/>
                <w:i w:val="0"/>
                <w:iCs w:val="0"/>
                <w:u w:val="none"/>
                <w:vertAlign w:val="baseline"/>
                <w:rtl w:val="0"/>
                <w:lang w:val="en"/>
              </w:rPr>
              <w:t>Load inertia ratio</w:t>
            </w:r>
            <w:bookmarkEnd w:id="978"/>
          </w:p>
          <w:p>
            <w:pPr>
              <w:pStyle w:val="99"/>
              <w:bidi w:val="0"/>
            </w:pPr>
            <w:bookmarkStart w:id="979" w:name="_Toc97212386"/>
            <w:r>
              <w:rPr>
                <w:b w:val="0"/>
                <w:bCs w:val="0"/>
                <w:i w:val="0"/>
                <w:iCs w:val="0"/>
                <w:u w:val="none"/>
                <w:vertAlign w:val="baseline"/>
                <w:rtl w:val="0"/>
                <w:lang w:val="en"/>
              </w:rPr>
              <w:t>LoadInerRatio</w:t>
            </w:r>
            <w:bookmarkEnd w:id="979"/>
          </w:p>
        </w:tc>
        <w:tc>
          <w:tcPr>
            <w:tcW w:w="1134" w:type="dxa"/>
            <w:vAlign w:val="center"/>
          </w:tcPr>
          <w:p>
            <w:pPr>
              <w:pStyle w:val="99"/>
              <w:bidi w:val="0"/>
            </w:pPr>
            <w:bookmarkStart w:id="980" w:name="_Toc97212387"/>
            <w:r>
              <w:rPr>
                <w:b w:val="0"/>
                <w:bCs w:val="0"/>
                <w:i w:val="0"/>
                <w:iCs w:val="0"/>
                <w:u w:val="none"/>
                <w:vertAlign w:val="baseline"/>
                <w:rtl w:val="0"/>
                <w:lang w:val="en"/>
              </w:rPr>
              <w:t>Operation setting</w:t>
            </w:r>
            <w:bookmarkEnd w:id="980"/>
          </w:p>
        </w:tc>
        <w:tc>
          <w:tcPr>
            <w:tcW w:w="1134" w:type="dxa"/>
            <w:vAlign w:val="center"/>
          </w:tcPr>
          <w:p>
            <w:pPr>
              <w:pStyle w:val="99"/>
              <w:bidi w:val="0"/>
            </w:pPr>
            <w:bookmarkStart w:id="981" w:name="_Toc9721238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81"/>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300</w:t>
            </w:r>
          </w:p>
        </w:tc>
        <w:tc>
          <w:tcPr>
            <w:tcW w:w="1213" w:type="dxa"/>
            <w:vAlign w:val="center"/>
          </w:tcPr>
          <w:p>
            <w:pPr>
              <w:pStyle w:val="99"/>
              <w:bidi w:val="0"/>
            </w:pPr>
            <w:bookmarkStart w:id="982" w:name="_Toc97212390"/>
            <w:r>
              <w:rPr>
                <w:b w:val="0"/>
                <w:bCs w:val="0"/>
                <w:i w:val="0"/>
                <w:iCs w:val="0"/>
                <w:u w:val="none"/>
                <w:vertAlign w:val="baseline"/>
                <w:rtl w:val="0"/>
                <w:lang w:val="en"/>
              </w:rPr>
              <w:t>100~10000</w:t>
            </w:r>
            <w:bookmarkEnd w:id="982"/>
          </w:p>
        </w:tc>
        <w:tc>
          <w:tcPr>
            <w:tcW w:w="1395" w:type="dxa"/>
            <w:vAlign w:val="center"/>
          </w:tcPr>
          <w:p>
            <w:pPr>
              <w:pStyle w:val="99"/>
              <w:bidi w:val="0"/>
            </w:pPr>
            <w:bookmarkStart w:id="983" w:name="_Toc97212391"/>
            <w:r>
              <w:rPr>
                <w:b w:val="0"/>
                <w:bCs w:val="0"/>
                <w:i w:val="0"/>
                <w:iCs w:val="0"/>
                <w:u w:val="none"/>
                <w:vertAlign w:val="baseline"/>
                <w:rtl w:val="0"/>
                <w:lang w:val="en"/>
              </w:rPr>
              <w:t>Automatic parameter tuning</w:t>
            </w:r>
            <w:bookmarkEnd w:id="983"/>
          </w:p>
        </w:tc>
        <w:tc>
          <w:tcPr>
            <w:tcW w:w="1020" w:type="dxa"/>
            <w:vAlign w:val="center"/>
          </w:tcPr>
          <w:p>
            <w:pPr>
              <w:pStyle w:val="99"/>
              <w:bidi w:val="0"/>
            </w:pPr>
            <w:bookmarkStart w:id="984" w:name="_Toc97212392"/>
            <w:r>
              <w:rPr>
                <w:b w:val="0"/>
                <w:bCs w:val="0"/>
                <w:i w:val="0"/>
                <w:iCs w:val="0"/>
                <w:u w:val="none"/>
                <w:vertAlign w:val="baseline"/>
                <w:rtl w:val="0"/>
                <w:lang w:val="en"/>
              </w:rPr>
              <w:t>0.01</w:t>
            </w:r>
            <w:bookmarkEnd w:id="98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34" w:type="dxa"/>
            <w:gridSpan w:val="8"/>
            <w:shd w:val="clear" w:color="auto" w:fill="auto"/>
          </w:tcPr>
          <w:p>
            <w:pPr>
              <w:pStyle w:val="100"/>
              <w:bidi w:val="0"/>
            </w:pPr>
            <w:bookmarkStart w:id="985" w:name="_Toc97212393"/>
            <w:r>
              <w:rPr>
                <w:b w:val="0"/>
                <w:bCs w:val="0"/>
                <w:i w:val="0"/>
                <w:iCs w:val="0"/>
                <w:u w:val="none"/>
                <w:vertAlign w:val="baseline"/>
                <w:rtl w:val="0"/>
                <w:lang w:val="en"/>
              </w:rPr>
              <w:t>Used to set the load inertia ratio, 1.00 ~ 100.00 times.</w:t>
            </w:r>
            <w:bookmarkEnd w:id="985"/>
          </w:p>
        </w:tc>
      </w:tr>
    </w:tbl>
    <w:p>
      <w:pPr>
        <w:pStyle w:val="69"/>
      </w:pPr>
    </w:p>
    <w:tbl>
      <w:tblPr>
        <w:tblStyle w:val="27"/>
        <w:tblW w:w="99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871"/>
        <w:gridCol w:w="1134"/>
        <w:gridCol w:w="1134"/>
        <w:gridCol w:w="1134"/>
        <w:gridCol w:w="1213"/>
        <w:gridCol w:w="1395"/>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restart"/>
            <w:shd w:val="clear" w:color="auto" w:fill="009999"/>
            <w:vAlign w:val="center"/>
          </w:tcPr>
          <w:p>
            <w:pPr>
              <w:pStyle w:val="98"/>
              <w:bidi w:val="0"/>
            </w:pPr>
            <w:r>
              <w:rPr>
                <w:b/>
                <w:bCs/>
                <w:i w:val="0"/>
                <w:iCs w:val="0"/>
                <w:u w:val="none"/>
                <w:vertAlign w:val="baseline"/>
                <w:rtl w:val="0"/>
                <w:lang w:val="en"/>
              </w:rPr>
              <w:t>P03-02</w:t>
            </w:r>
          </w:p>
          <w:p>
            <w:pPr>
              <w:pStyle w:val="98"/>
              <w:bidi w:val="0"/>
            </w:pPr>
            <w:r>
              <w:rPr>
                <w:b/>
                <w:bCs/>
                <w:i w:val="0"/>
                <w:iCs w:val="0"/>
                <w:u w:val="none"/>
                <w:vertAlign w:val="baseline"/>
                <w:rtl w:val="0"/>
                <w:lang w:val="en"/>
              </w:rPr>
              <w:t>2003-02</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213"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395"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continue"/>
            <w:shd w:val="clear" w:color="auto" w:fill="009999"/>
            <w:vAlign w:val="center"/>
          </w:tcPr>
          <w:p>
            <w:pPr>
              <w:pStyle w:val="69"/>
            </w:pPr>
          </w:p>
        </w:tc>
        <w:tc>
          <w:tcPr>
            <w:tcW w:w="1871" w:type="dxa"/>
            <w:vAlign w:val="center"/>
          </w:tcPr>
          <w:p>
            <w:pPr>
              <w:pStyle w:val="99"/>
              <w:bidi w:val="0"/>
            </w:pPr>
            <w:bookmarkStart w:id="986" w:name="_Toc97212394"/>
            <w:r>
              <w:rPr>
                <w:rFonts w:hint="eastAsia" w:eastAsia="宋体"/>
                <w:b w:val="0"/>
                <w:bCs w:val="0"/>
                <w:i w:val="0"/>
                <w:iCs w:val="0"/>
                <w:u w:val="none"/>
                <w:vertAlign w:val="baseline"/>
                <w:rtl w:val="0"/>
                <w:lang w:val="en-US" w:eastAsia="zh-CN"/>
              </w:rPr>
              <w:t>Load</w:t>
            </w:r>
            <w:r>
              <w:rPr>
                <w:b w:val="0"/>
                <w:bCs w:val="0"/>
                <w:i w:val="0"/>
                <w:iCs w:val="0"/>
                <w:u w:val="none"/>
                <w:vertAlign w:val="baseline"/>
                <w:rtl w:val="0"/>
                <w:lang w:val="en"/>
              </w:rPr>
              <w:t xml:space="preserve"> rigidity selection</w:t>
            </w:r>
            <w:bookmarkEnd w:id="986"/>
          </w:p>
          <w:p>
            <w:pPr>
              <w:pStyle w:val="99"/>
              <w:bidi w:val="0"/>
            </w:pPr>
            <w:bookmarkStart w:id="987" w:name="_Toc97212395"/>
            <w:r>
              <w:rPr>
                <w:b w:val="0"/>
                <w:bCs w:val="0"/>
                <w:i w:val="0"/>
                <w:iCs w:val="0"/>
                <w:u w:val="none"/>
                <w:vertAlign w:val="baseline"/>
                <w:rtl w:val="0"/>
                <w:lang w:val="en"/>
              </w:rPr>
              <w:t>RigiditySel</w:t>
            </w:r>
            <w:bookmarkEnd w:id="987"/>
          </w:p>
        </w:tc>
        <w:tc>
          <w:tcPr>
            <w:tcW w:w="1134" w:type="dxa"/>
            <w:vAlign w:val="center"/>
          </w:tcPr>
          <w:p>
            <w:pPr>
              <w:pStyle w:val="99"/>
              <w:bidi w:val="0"/>
            </w:pPr>
            <w:bookmarkStart w:id="988" w:name="_Toc97212396"/>
            <w:r>
              <w:rPr>
                <w:b w:val="0"/>
                <w:bCs w:val="0"/>
                <w:i w:val="0"/>
                <w:iCs w:val="0"/>
                <w:u w:val="none"/>
                <w:vertAlign w:val="baseline"/>
                <w:rtl w:val="0"/>
                <w:lang w:val="en"/>
              </w:rPr>
              <w:t>Operation setting</w:t>
            </w:r>
            <w:bookmarkEnd w:id="988"/>
          </w:p>
        </w:tc>
        <w:tc>
          <w:tcPr>
            <w:tcW w:w="1134" w:type="dxa"/>
            <w:vAlign w:val="center"/>
          </w:tcPr>
          <w:p>
            <w:pPr>
              <w:pStyle w:val="99"/>
              <w:bidi w:val="0"/>
            </w:pPr>
            <w:bookmarkStart w:id="989" w:name="_Toc97212397"/>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89"/>
          </w:p>
        </w:tc>
        <w:tc>
          <w:tcPr>
            <w:tcW w:w="1134" w:type="dxa"/>
            <w:vAlign w:val="center"/>
          </w:tcPr>
          <w:p>
            <w:pPr>
              <w:pStyle w:val="99"/>
              <w:bidi w:val="0"/>
              <w:rPr>
                <w:rFonts w:hint="eastAsia" w:eastAsia="宋体"/>
                <w:lang w:val="en-US" w:eastAsia="zh-CN"/>
              </w:rPr>
            </w:pPr>
            <w:bookmarkStart w:id="990" w:name="_Toc97212398"/>
            <w:r>
              <w:rPr>
                <w:b w:val="0"/>
                <w:bCs w:val="0"/>
                <w:i w:val="0"/>
                <w:iCs w:val="0"/>
                <w:u w:val="none"/>
                <w:vertAlign w:val="baseline"/>
                <w:rtl w:val="0"/>
                <w:lang w:val="en"/>
              </w:rPr>
              <w:t>14</w:t>
            </w:r>
            <w:bookmarkEnd w:id="990"/>
            <w:r>
              <w:rPr>
                <w:rFonts w:hint="eastAsia" w:eastAsia="宋体"/>
                <w:b w:val="0"/>
                <w:bCs w:val="0"/>
                <w:i w:val="0"/>
                <w:iCs w:val="0"/>
                <w:sz w:val="20"/>
                <w:szCs w:val="20"/>
                <w:u w:val="none"/>
                <w:vertAlign w:val="baseline"/>
                <w:rtl w:val="0"/>
                <w:lang w:val="en-US" w:eastAsia="zh-CN"/>
              </w:rPr>
              <w:t>*</w:t>
            </w:r>
          </w:p>
        </w:tc>
        <w:tc>
          <w:tcPr>
            <w:tcW w:w="1213" w:type="dxa"/>
            <w:vAlign w:val="center"/>
          </w:tcPr>
          <w:p>
            <w:pPr>
              <w:pStyle w:val="99"/>
              <w:bidi w:val="0"/>
            </w:pPr>
            <w:bookmarkStart w:id="991" w:name="_Toc97212399"/>
            <w:r>
              <w:rPr>
                <w:b w:val="0"/>
                <w:bCs w:val="0"/>
                <w:i w:val="0"/>
                <w:iCs w:val="0"/>
                <w:u w:val="none"/>
                <w:vertAlign w:val="baseline"/>
                <w:rtl w:val="0"/>
                <w:lang w:val="en"/>
              </w:rPr>
              <w:t>0~31</w:t>
            </w:r>
            <w:bookmarkEnd w:id="991"/>
          </w:p>
        </w:tc>
        <w:tc>
          <w:tcPr>
            <w:tcW w:w="1395" w:type="dxa"/>
            <w:vAlign w:val="center"/>
          </w:tcPr>
          <w:p>
            <w:pPr>
              <w:pStyle w:val="99"/>
              <w:bidi w:val="0"/>
            </w:pPr>
            <w:bookmarkStart w:id="992" w:name="_Toc97212400"/>
            <w:r>
              <w:rPr>
                <w:b w:val="0"/>
                <w:bCs w:val="0"/>
                <w:i w:val="0"/>
                <w:iCs w:val="0"/>
                <w:u w:val="none"/>
                <w:vertAlign w:val="baseline"/>
                <w:rtl w:val="0"/>
                <w:lang w:val="en"/>
              </w:rPr>
              <w:t>Automatic parameter tuning</w:t>
            </w:r>
            <w:bookmarkEnd w:id="992"/>
          </w:p>
        </w:tc>
        <w:tc>
          <w:tcPr>
            <w:tcW w:w="1020" w:type="dxa"/>
            <w:vAlign w:val="center"/>
          </w:tcPr>
          <w:p>
            <w:pPr>
              <w:pStyle w:val="99"/>
              <w:bidi w:val="0"/>
            </w:pPr>
            <w:bookmarkStart w:id="993" w:name="_Toc97212401"/>
            <w:r>
              <w:rPr>
                <w:b w:val="0"/>
                <w:bCs w:val="0"/>
                <w:i w:val="0"/>
                <w:iCs w:val="0"/>
                <w:u w:val="none"/>
                <w:vertAlign w:val="baseline"/>
                <w:rtl w:val="0"/>
                <w:lang w:val="en"/>
              </w:rPr>
              <w:t>-</w:t>
            </w:r>
            <w:bookmarkEnd w:id="9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34" w:type="dxa"/>
            <w:gridSpan w:val="8"/>
            <w:shd w:val="clear" w:color="auto" w:fill="auto"/>
          </w:tcPr>
          <w:p>
            <w:pPr>
              <w:pStyle w:val="100"/>
              <w:bidi w:val="0"/>
              <w:ind w:firstLine="360"/>
            </w:pPr>
            <w:bookmarkStart w:id="994" w:name="_Toc97212402"/>
            <w:r>
              <w:rPr>
                <w:b w:val="0"/>
                <w:bCs w:val="0"/>
                <w:i w:val="0"/>
                <w:iCs w:val="0"/>
                <w:u w:val="none"/>
                <w:vertAlign w:val="baseline"/>
                <w:rtl w:val="0"/>
                <w:lang w:val="en"/>
              </w:rPr>
              <w:t>Used to set the load inertia ratio, 1.00 ~ 100.00 times.</w:t>
            </w:r>
            <w:bookmarkEnd w:id="994"/>
          </w:p>
        </w:tc>
      </w:tr>
    </w:tbl>
    <w:p>
      <w:pPr>
        <w:pStyle w:val="71"/>
      </w:pPr>
    </w:p>
    <w:tbl>
      <w:tblPr>
        <w:tblStyle w:val="27"/>
        <w:tblW w:w="98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871"/>
        <w:gridCol w:w="1134"/>
        <w:gridCol w:w="1134"/>
        <w:gridCol w:w="1134"/>
        <w:gridCol w:w="1474"/>
        <w:gridCol w:w="1134"/>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restart"/>
            <w:shd w:val="clear" w:color="auto" w:fill="009999"/>
            <w:vAlign w:val="center"/>
          </w:tcPr>
          <w:p>
            <w:pPr>
              <w:pStyle w:val="98"/>
              <w:bidi w:val="0"/>
            </w:pPr>
            <w:r>
              <w:rPr>
                <w:b/>
                <w:bCs/>
                <w:i w:val="0"/>
                <w:iCs w:val="0"/>
                <w:u w:val="none"/>
                <w:vertAlign w:val="baseline"/>
                <w:rtl w:val="0"/>
                <w:lang w:val="en"/>
              </w:rPr>
              <w:t>P03-03</w:t>
            </w:r>
          </w:p>
          <w:p>
            <w:pPr>
              <w:pStyle w:val="98"/>
              <w:bidi w:val="0"/>
            </w:pPr>
            <w:r>
              <w:rPr>
                <w:b/>
                <w:bCs/>
                <w:i w:val="0"/>
                <w:iCs w:val="0"/>
                <w:u w:val="none"/>
                <w:vertAlign w:val="baseline"/>
                <w:rtl w:val="0"/>
                <w:lang w:val="en"/>
              </w:rPr>
              <w:t>2003-03</w:t>
            </w:r>
          </w:p>
        </w:tc>
        <w:tc>
          <w:tcPr>
            <w:tcW w:w="1871"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bidi w:val="0"/>
              <w:rPr>
                <w:bCs/>
                <w:u w:val="none"/>
                <w:lang w:val="en"/>
              </w:rPr>
            </w:pPr>
            <w:r>
              <w:rPr>
                <w:rFonts w:hint="eastAsia" w:eastAsia="Calibri"/>
                <w:b/>
                <w:bCs/>
                <w:i w:val="0"/>
                <w:iCs w:val="0"/>
                <w:u w:val="none"/>
                <w:vertAlign w:val="baseline"/>
                <w:rtl w:val="0"/>
                <w:lang w:val="en" w:eastAsia="zh-CN"/>
              </w:rPr>
              <w:t>Valid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continue"/>
            <w:shd w:val="clear" w:color="auto" w:fill="009999"/>
            <w:vAlign w:val="center"/>
          </w:tcPr>
          <w:p>
            <w:pPr>
              <w:ind w:firstLine="0" w:firstLineChars="0"/>
              <w:jc w:val="center"/>
            </w:pPr>
          </w:p>
        </w:tc>
        <w:tc>
          <w:tcPr>
            <w:tcW w:w="1871" w:type="dxa"/>
            <w:vAlign w:val="center"/>
          </w:tcPr>
          <w:p>
            <w:pPr>
              <w:pStyle w:val="99"/>
              <w:bidi w:val="0"/>
            </w:pPr>
            <w:bookmarkStart w:id="995" w:name="_Toc97212403"/>
            <w:r>
              <w:rPr>
                <w:b w:val="0"/>
                <w:bCs w:val="0"/>
                <w:i w:val="0"/>
                <w:iCs w:val="0"/>
                <w:u w:val="none"/>
                <w:vertAlign w:val="baseline"/>
                <w:rtl w:val="0"/>
                <w:lang w:val="en"/>
              </w:rPr>
              <w:t>Self-adjust</w:t>
            </w:r>
            <w:r>
              <w:rPr>
                <w:rFonts w:hint="default"/>
                <w:b w:val="0"/>
                <w:bCs w:val="0"/>
                <w:i w:val="0"/>
                <w:iCs w:val="0"/>
                <w:u w:val="none"/>
                <w:vertAlign w:val="baseline"/>
                <w:rtl w:val="0"/>
                <w:lang w:val="en-US"/>
              </w:rPr>
              <w:t>ing</w:t>
            </w:r>
            <w:r>
              <w:rPr>
                <w:b w:val="0"/>
                <w:bCs w:val="0"/>
                <w:i w:val="0"/>
                <w:iCs w:val="0"/>
                <w:u w:val="none"/>
                <w:vertAlign w:val="baseline"/>
                <w:rtl w:val="0"/>
                <w:lang w:val="en"/>
              </w:rPr>
              <w:t xml:space="preserve"> mode selection</w:t>
            </w:r>
            <w:bookmarkEnd w:id="995"/>
          </w:p>
          <w:p>
            <w:pPr>
              <w:pStyle w:val="99"/>
              <w:bidi w:val="0"/>
            </w:pPr>
            <w:bookmarkStart w:id="996" w:name="_Toc97212404"/>
            <w:r>
              <w:rPr>
                <w:b w:val="0"/>
                <w:bCs w:val="0"/>
                <w:i w:val="0"/>
                <w:iCs w:val="0"/>
                <w:u w:val="none"/>
                <w:vertAlign w:val="baseline"/>
                <w:rtl w:val="0"/>
                <w:lang w:val="en"/>
              </w:rPr>
              <w:t>SelfAdjustMode</w:t>
            </w:r>
            <w:bookmarkEnd w:id="996"/>
          </w:p>
        </w:tc>
        <w:tc>
          <w:tcPr>
            <w:tcW w:w="1134" w:type="dxa"/>
            <w:vAlign w:val="center"/>
          </w:tcPr>
          <w:p>
            <w:pPr>
              <w:pStyle w:val="99"/>
              <w:bidi w:val="0"/>
            </w:pPr>
            <w:bookmarkStart w:id="997" w:name="_Toc97212405"/>
            <w:r>
              <w:rPr>
                <w:b w:val="0"/>
                <w:bCs w:val="0"/>
                <w:i w:val="0"/>
                <w:iCs w:val="0"/>
                <w:u w:val="none"/>
                <w:vertAlign w:val="baseline"/>
                <w:rtl w:val="0"/>
                <w:lang w:val="en"/>
              </w:rPr>
              <w:t>Operation setting</w:t>
            </w:r>
            <w:bookmarkEnd w:id="997"/>
          </w:p>
        </w:tc>
        <w:tc>
          <w:tcPr>
            <w:tcW w:w="1134" w:type="dxa"/>
            <w:vAlign w:val="center"/>
          </w:tcPr>
          <w:p>
            <w:pPr>
              <w:pStyle w:val="99"/>
              <w:bidi w:val="0"/>
            </w:pPr>
            <w:bookmarkStart w:id="998" w:name="_Toc9721240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998"/>
          </w:p>
        </w:tc>
        <w:tc>
          <w:tcPr>
            <w:tcW w:w="1134" w:type="dxa"/>
            <w:vAlign w:val="center"/>
          </w:tcPr>
          <w:p>
            <w:pPr>
              <w:pStyle w:val="99"/>
              <w:bidi w:val="0"/>
            </w:pPr>
            <w:bookmarkStart w:id="999" w:name="_Toc97212407"/>
            <w:r>
              <w:rPr>
                <w:b w:val="0"/>
                <w:bCs w:val="0"/>
                <w:i w:val="0"/>
                <w:iCs w:val="0"/>
                <w:u w:val="none"/>
                <w:vertAlign w:val="baseline"/>
                <w:rtl w:val="0"/>
                <w:lang w:val="en"/>
              </w:rPr>
              <w:t>0</w:t>
            </w:r>
            <w:bookmarkEnd w:id="999"/>
          </w:p>
        </w:tc>
        <w:tc>
          <w:tcPr>
            <w:tcW w:w="1474" w:type="dxa"/>
            <w:vAlign w:val="center"/>
          </w:tcPr>
          <w:p>
            <w:pPr>
              <w:pStyle w:val="99"/>
              <w:bidi w:val="0"/>
            </w:pPr>
            <w:bookmarkStart w:id="1000" w:name="_Toc97212408"/>
            <w:r>
              <w:rPr>
                <w:b w:val="0"/>
                <w:bCs w:val="0"/>
                <w:i w:val="0"/>
                <w:iCs w:val="0"/>
                <w:u w:val="none"/>
                <w:vertAlign w:val="baseline"/>
                <w:rtl w:val="0"/>
                <w:lang w:val="en"/>
              </w:rPr>
              <w:t>0 to 2</w:t>
            </w:r>
            <w:bookmarkEnd w:id="1000"/>
          </w:p>
        </w:tc>
        <w:tc>
          <w:tcPr>
            <w:tcW w:w="1134" w:type="dxa"/>
            <w:vAlign w:val="center"/>
          </w:tcPr>
          <w:p>
            <w:pPr>
              <w:pStyle w:val="99"/>
              <w:bidi w:val="0"/>
            </w:pPr>
            <w:bookmarkStart w:id="1001" w:name="_Toc97212409"/>
            <w:r>
              <w:rPr>
                <w:b w:val="0"/>
                <w:bCs w:val="0"/>
                <w:i w:val="0"/>
                <w:iCs w:val="0"/>
                <w:u w:val="none"/>
                <w:vertAlign w:val="baseline"/>
                <w:rtl w:val="0"/>
                <w:lang w:val="en"/>
              </w:rPr>
              <w:t>Automatic parameter tuning</w:t>
            </w:r>
            <w:bookmarkEnd w:id="1001"/>
          </w:p>
        </w:tc>
        <w:tc>
          <w:tcPr>
            <w:tcW w:w="1020" w:type="dxa"/>
            <w:vAlign w:val="center"/>
          </w:tcPr>
          <w:p>
            <w:pPr>
              <w:pStyle w:val="99"/>
              <w:bidi w:val="0"/>
            </w:pPr>
            <w:bookmarkStart w:id="1002" w:name="_Toc97212410"/>
            <w:r>
              <w:rPr>
                <w:b w:val="0"/>
                <w:bCs w:val="0"/>
                <w:i w:val="0"/>
                <w:iCs w:val="0"/>
                <w:u w:val="none"/>
                <w:vertAlign w:val="baseline"/>
                <w:rtl w:val="0"/>
                <w:lang w:val="en"/>
              </w:rPr>
              <w:t>-</w:t>
            </w:r>
            <w:bookmarkEnd w:id="100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2" w:type="dxa"/>
            <w:gridSpan w:val="8"/>
            <w:shd w:val="clear" w:color="auto" w:fill="auto"/>
            <w:vAlign w:val="center"/>
          </w:tcPr>
          <w:p>
            <w:pPr>
              <w:pStyle w:val="100"/>
              <w:bidi w:val="0"/>
              <w:ind w:firstLine="420"/>
            </w:pPr>
            <w:bookmarkStart w:id="1003" w:name="_Toc97212411"/>
            <w:r>
              <w:rPr>
                <w:b w:val="0"/>
                <w:bCs w:val="0"/>
                <w:i w:val="0"/>
                <w:iCs w:val="0"/>
                <w:u w:val="none"/>
                <w:vertAlign w:val="baseline"/>
                <w:rtl w:val="0"/>
                <w:lang w:val="en"/>
              </w:rPr>
              <w:t>Used for setting different gain adjustment modes, the related gain parameters can be set manually or automatically according to the rigidity grade table.</w:t>
            </w:r>
            <w:bookmarkEnd w:id="1003"/>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438"/>
              <w:gridCol w:w="4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shd w:val="clear" w:color="auto" w:fill="D8D8D8" w:themeFill="background1" w:themeFillShade="D9"/>
                  <w:vAlign w:val="center"/>
                </w:tcPr>
                <w:p>
                  <w:pPr>
                    <w:pStyle w:val="97"/>
                    <w:shd w:val="clear" w:color="D7D7D7" w:themeColor="background1" w:themeShade="D8" w:fill="D8D8D8" w:themeFill="background1" w:themeFillShade="D9"/>
                    <w:bidi w:val="0"/>
                    <w:rPr>
                      <w:bCs/>
                      <w:u w:val="none"/>
                      <w:lang w:val="en"/>
                    </w:rPr>
                  </w:pPr>
                  <w:r>
                    <w:rPr>
                      <w:b/>
                      <w:bCs/>
                      <w:i w:val="0"/>
                      <w:iCs w:val="0"/>
                      <w:u w:val="none"/>
                      <w:vertAlign w:val="baseline"/>
                      <w:rtl w:val="0"/>
                      <w:lang w:val="en"/>
                    </w:rPr>
                    <w:t>Setting value</w:t>
                  </w:r>
                </w:p>
              </w:tc>
              <w:tc>
                <w:tcPr>
                  <w:tcW w:w="2438" w:type="dxa"/>
                  <w:shd w:val="clear" w:color="auto" w:fill="D8D8D8" w:themeFill="background1" w:themeFillShade="D9"/>
                  <w:vAlign w:val="center"/>
                </w:tcPr>
                <w:p>
                  <w:pPr>
                    <w:pStyle w:val="97"/>
                    <w:shd w:val="clear" w:color="D7D7D7" w:themeColor="background1" w:themeShade="D8" w:fill="D8D8D8" w:themeFill="background1" w:themeFillShade="D9"/>
                    <w:bidi w:val="0"/>
                    <w:rPr>
                      <w:bCs/>
                      <w:u w:val="none"/>
                      <w:lang w:val="en"/>
                    </w:rPr>
                  </w:pPr>
                  <w:r>
                    <w:rPr>
                      <w:b/>
                      <w:bCs/>
                      <w:i w:val="0"/>
                      <w:iCs w:val="0"/>
                      <w:u w:val="none"/>
                      <w:vertAlign w:val="baseline"/>
                      <w:rtl w:val="0"/>
                      <w:lang w:val="en"/>
                    </w:rPr>
                    <w:t>Function</w:t>
                  </w:r>
                </w:p>
              </w:tc>
              <w:tc>
                <w:tcPr>
                  <w:tcW w:w="4543" w:type="dxa"/>
                  <w:shd w:val="clear" w:color="auto" w:fill="D8D8D8" w:themeFill="background1" w:themeFillShade="D9"/>
                  <w:vAlign w:val="center"/>
                </w:tcPr>
                <w:p>
                  <w:pPr>
                    <w:pStyle w:val="97"/>
                    <w:shd w:val="clear" w:color="D7D7D7" w:themeColor="background1" w:themeShade="D8" w:fill="D8D8D8" w:themeFill="background1" w:themeFillShade="D9"/>
                    <w:bidi w:val="0"/>
                    <w:rPr>
                      <w:bCs/>
                      <w:u w:val="none"/>
                      <w:lang w:val="en"/>
                    </w:rPr>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100"/>
                    <w:bidi w:val="0"/>
                  </w:pPr>
                  <w:bookmarkStart w:id="1004" w:name="_Toc97212412"/>
                  <w:r>
                    <w:rPr>
                      <w:b w:val="0"/>
                      <w:bCs w:val="0"/>
                      <w:i w:val="0"/>
                      <w:iCs w:val="0"/>
                      <w:u w:val="none"/>
                      <w:vertAlign w:val="baseline"/>
                      <w:rtl w:val="0"/>
                      <w:lang w:val="en"/>
                    </w:rPr>
                    <w:t>0</w:t>
                  </w:r>
                  <w:bookmarkEnd w:id="1004"/>
                </w:p>
              </w:tc>
              <w:tc>
                <w:tcPr>
                  <w:tcW w:w="2438" w:type="dxa"/>
                  <w:vAlign w:val="center"/>
                </w:tcPr>
                <w:p>
                  <w:pPr>
                    <w:pStyle w:val="100"/>
                    <w:bidi w:val="0"/>
                  </w:pPr>
                  <w:bookmarkStart w:id="1005" w:name="_Toc97212413"/>
                  <w:r>
                    <w:rPr>
                      <w:b w:val="0"/>
                      <w:bCs w:val="0"/>
                      <w:i w:val="0"/>
                      <w:iCs w:val="0"/>
                      <w:u w:val="none"/>
                      <w:vertAlign w:val="baseline"/>
                      <w:rtl w:val="0"/>
                      <w:lang w:val="en"/>
                    </w:rPr>
                    <w:t>Self-adjust</w:t>
                  </w:r>
                  <w:r>
                    <w:rPr>
                      <w:rFonts w:hint="default"/>
                      <w:b w:val="0"/>
                      <w:bCs w:val="0"/>
                      <w:i w:val="0"/>
                      <w:iCs w:val="0"/>
                      <w:u w:val="none"/>
                      <w:vertAlign w:val="baseline"/>
                      <w:rtl w:val="0"/>
                      <w:lang w:val="en-US"/>
                    </w:rPr>
                    <w:t>ing</w:t>
                  </w:r>
                  <w:r>
                    <w:rPr>
                      <w:b w:val="0"/>
                      <w:bCs w:val="0"/>
                      <w:i w:val="0"/>
                      <w:iCs w:val="0"/>
                      <w:u w:val="none"/>
                      <w:vertAlign w:val="baseline"/>
                      <w:rtl w:val="0"/>
                      <w:lang w:val="en"/>
                    </w:rPr>
                    <w:t xml:space="preserve"> mode.</w:t>
                  </w:r>
                  <w:bookmarkEnd w:id="1005"/>
                </w:p>
              </w:tc>
              <w:tc>
                <w:tcPr>
                  <w:tcW w:w="4543" w:type="dxa"/>
                  <w:vAlign w:val="center"/>
                </w:tcPr>
                <w:p>
                  <w:pPr>
                    <w:pStyle w:val="100"/>
                    <w:bidi w:val="0"/>
                  </w:pPr>
                  <w:bookmarkStart w:id="1006" w:name="_Toc97212414"/>
                  <w:r>
                    <w:rPr>
                      <w:b w:val="0"/>
                      <w:bCs w:val="0"/>
                      <w:i w:val="0"/>
                      <w:iCs w:val="0"/>
                      <w:u w:val="none"/>
                      <w:vertAlign w:val="baseline"/>
                      <w:rtl w:val="0"/>
                      <w:lang w:val="en"/>
                    </w:rPr>
                    <w:t>Position loop gain, speed loop gain, speed loop integral time constant, torque filter parameter settings are automatically adjusted according to the rigidity grade setting.</w:t>
                  </w:r>
                  <w:bookmarkEnd w:id="100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100"/>
                    <w:bidi w:val="0"/>
                  </w:pPr>
                  <w:bookmarkStart w:id="1007" w:name="_Toc97212415"/>
                  <w:r>
                    <w:rPr>
                      <w:b w:val="0"/>
                      <w:bCs w:val="0"/>
                      <w:i w:val="0"/>
                      <w:iCs w:val="0"/>
                      <w:u w:val="none"/>
                      <w:vertAlign w:val="baseline"/>
                      <w:rtl w:val="0"/>
                      <w:lang w:val="en"/>
                    </w:rPr>
                    <w:t>1</w:t>
                  </w:r>
                  <w:bookmarkEnd w:id="1007"/>
                </w:p>
              </w:tc>
              <w:tc>
                <w:tcPr>
                  <w:tcW w:w="2438" w:type="dxa"/>
                  <w:vAlign w:val="center"/>
                </w:tcPr>
                <w:p>
                  <w:pPr>
                    <w:pStyle w:val="100"/>
                    <w:bidi w:val="0"/>
                  </w:pPr>
                  <w:bookmarkStart w:id="1008" w:name="_Toc97212416"/>
                  <w:r>
                    <w:rPr>
                      <w:b w:val="0"/>
                      <w:bCs w:val="0"/>
                      <w:i w:val="0"/>
                      <w:iCs w:val="0"/>
                      <w:u w:val="none"/>
                      <w:vertAlign w:val="baseline"/>
                      <w:rtl w:val="0"/>
                      <w:lang w:val="en"/>
                    </w:rPr>
                    <w:t>Manual setting</w:t>
                  </w:r>
                  <w:bookmarkEnd w:id="1008"/>
                </w:p>
              </w:tc>
              <w:tc>
                <w:tcPr>
                  <w:tcW w:w="4543" w:type="dxa"/>
                  <w:vAlign w:val="center"/>
                </w:tcPr>
                <w:p>
                  <w:pPr>
                    <w:pStyle w:val="100"/>
                    <w:bidi w:val="0"/>
                  </w:pPr>
                  <w:bookmarkStart w:id="1009" w:name="_Toc97212417"/>
                  <w:r>
                    <w:rPr>
                      <w:b w:val="0"/>
                      <w:bCs w:val="0"/>
                      <w:i w:val="0"/>
                      <w:iCs w:val="0"/>
                      <w:u w:val="none"/>
                      <w:vertAlign w:val="baseline"/>
                      <w:rtl w:val="0"/>
                      <w:lang w:val="en"/>
                    </w:rPr>
                    <w:t>The user manually sets the position loop gain, speed loop gain, speed loop integral time constant and torque filter parameter settings.</w:t>
                  </w:r>
                  <w:bookmarkEnd w:id="100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100"/>
                    <w:bidi w:val="0"/>
                  </w:pPr>
                  <w:bookmarkStart w:id="1010" w:name="_Toc97212418"/>
                  <w:r>
                    <w:rPr>
                      <w:b w:val="0"/>
                      <w:bCs w:val="0"/>
                      <w:i w:val="0"/>
                      <w:iCs w:val="0"/>
                      <w:u w:val="none"/>
                      <w:vertAlign w:val="baseline"/>
                      <w:rtl w:val="0"/>
                      <w:lang w:val="en"/>
                    </w:rPr>
                    <w:t>2</w:t>
                  </w:r>
                  <w:bookmarkEnd w:id="1010"/>
                </w:p>
              </w:tc>
              <w:tc>
                <w:tcPr>
                  <w:tcW w:w="2438" w:type="dxa"/>
                  <w:vAlign w:val="center"/>
                </w:tcPr>
                <w:p>
                  <w:pPr>
                    <w:pStyle w:val="100"/>
                    <w:bidi w:val="0"/>
                  </w:pPr>
                  <w:bookmarkStart w:id="1011" w:name="_Toc97212419"/>
                  <w:r>
                    <w:rPr>
                      <w:b w:val="0"/>
                      <w:bCs w:val="0"/>
                      <w:i w:val="0"/>
                      <w:iCs w:val="0"/>
                      <w:u w:val="none"/>
                      <w:vertAlign w:val="baseline"/>
                      <w:rtl w:val="0"/>
                      <w:lang w:val="en"/>
                    </w:rPr>
                    <w:t>Online automatic self-adjusting mode</w:t>
                  </w:r>
                  <w:bookmarkEnd w:id="1011"/>
                </w:p>
              </w:tc>
              <w:tc>
                <w:tcPr>
                  <w:tcW w:w="4543" w:type="dxa"/>
                  <w:vAlign w:val="center"/>
                </w:tcPr>
                <w:p>
                  <w:pPr>
                    <w:pStyle w:val="100"/>
                    <w:bidi w:val="0"/>
                  </w:pPr>
                  <w:bookmarkStart w:id="1012" w:name="_Toc97212420"/>
                  <w:r>
                    <w:rPr>
                      <w:b w:val="0"/>
                      <w:bCs w:val="0"/>
                      <w:i w:val="0"/>
                      <w:iCs w:val="0"/>
                      <w:u w:val="none"/>
                      <w:vertAlign w:val="baseline"/>
                      <w:rtl w:val="0"/>
                      <w:lang w:val="en"/>
                    </w:rPr>
                    <w:t>Not yet realized.</w:t>
                  </w:r>
                  <w:bookmarkEnd w:id="1012"/>
                </w:p>
              </w:tc>
            </w:tr>
          </w:tbl>
          <w:p>
            <w:pPr>
              <w:pStyle w:val="51"/>
            </w:pPr>
          </w:p>
        </w:tc>
      </w:tr>
    </w:tbl>
    <w:p>
      <w:pPr>
        <w:pStyle w:val="69"/>
      </w:pPr>
    </w:p>
    <w:p>
      <w:pPr>
        <w:pStyle w:val="69"/>
      </w:pPr>
    </w:p>
    <w:tbl>
      <w:tblPr>
        <w:tblStyle w:val="27"/>
        <w:tblW w:w="99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871"/>
        <w:gridCol w:w="1134"/>
        <w:gridCol w:w="1134"/>
        <w:gridCol w:w="1134"/>
        <w:gridCol w:w="1213"/>
        <w:gridCol w:w="1395"/>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restart"/>
            <w:shd w:val="clear" w:color="auto" w:fill="009999"/>
            <w:vAlign w:val="center"/>
          </w:tcPr>
          <w:p>
            <w:pPr>
              <w:pStyle w:val="98"/>
              <w:bidi w:val="0"/>
            </w:pPr>
            <w:r>
              <w:rPr>
                <w:b/>
                <w:bCs/>
                <w:i w:val="0"/>
                <w:iCs w:val="0"/>
                <w:u w:val="none"/>
                <w:vertAlign w:val="baseline"/>
                <w:rtl w:val="0"/>
                <w:lang w:val="en"/>
              </w:rPr>
              <w:t>P03-04</w:t>
            </w:r>
          </w:p>
          <w:p>
            <w:pPr>
              <w:pStyle w:val="98"/>
              <w:bidi w:val="0"/>
            </w:pPr>
            <w:r>
              <w:rPr>
                <w:b/>
                <w:bCs/>
                <w:i w:val="0"/>
                <w:iCs w:val="0"/>
                <w:u w:val="none"/>
                <w:vertAlign w:val="baseline"/>
                <w:rtl w:val="0"/>
                <w:lang w:val="en"/>
              </w:rPr>
              <w:t>2003-04</w:t>
            </w:r>
          </w:p>
        </w:tc>
        <w:tc>
          <w:tcPr>
            <w:tcW w:w="1871"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bidi w:val="0"/>
              <w:rPr>
                <w:bCs/>
                <w:u w:val="none"/>
                <w:lang w:val="en"/>
              </w:rPr>
            </w:pPr>
            <w:bookmarkStart w:id="1013" w:name="OLE_LINK34"/>
            <w:r>
              <w:rPr>
                <w:rFonts w:hint="default" w:eastAsia="Calibri"/>
                <w:b/>
                <w:bCs/>
                <w:i w:val="0"/>
                <w:iCs w:val="0"/>
                <w:u w:val="none"/>
                <w:vertAlign w:val="baseline"/>
                <w:rtl w:val="0"/>
                <w:lang w:val="en" w:eastAsia="zh-CN"/>
              </w:rPr>
              <w:t>Valid</w:t>
            </w:r>
            <w:bookmarkEnd w:id="1013"/>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Default</w:t>
            </w:r>
          </w:p>
        </w:tc>
        <w:tc>
          <w:tcPr>
            <w:tcW w:w="1213"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Set range</w:t>
            </w:r>
          </w:p>
        </w:tc>
        <w:tc>
          <w:tcPr>
            <w:tcW w:w="1395"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continue"/>
            <w:shd w:val="clear" w:color="auto" w:fill="009999"/>
            <w:vAlign w:val="center"/>
          </w:tcPr>
          <w:p>
            <w:pPr>
              <w:pStyle w:val="69"/>
            </w:pPr>
          </w:p>
        </w:tc>
        <w:tc>
          <w:tcPr>
            <w:tcW w:w="1871" w:type="dxa"/>
            <w:vAlign w:val="center"/>
          </w:tcPr>
          <w:p>
            <w:pPr>
              <w:pStyle w:val="99"/>
              <w:bidi w:val="0"/>
            </w:pPr>
            <w:bookmarkStart w:id="1014" w:name="_Toc97212421"/>
            <w:r>
              <w:rPr>
                <w:b w:val="0"/>
                <w:bCs w:val="0"/>
                <w:i w:val="0"/>
                <w:iCs w:val="0"/>
                <w:u w:val="none"/>
                <w:vertAlign w:val="baseline"/>
                <w:rtl w:val="0"/>
                <w:lang w:val="en"/>
              </w:rPr>
              <w:t xml:space="preserve">Online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sensitivity</w:t>
            </w:r>
            <w:bookmarkEnd w:id="1014"/>
          </w:p>
          <w:p>
            <w:pPr>
              <w:pStyle w:val="99"/>
              <w:bidi w:val="0"/>
            </w:pPr>
            <w:bookmarkStart w:id="1015" w:name="_Toc97212422"/>
            <w:r>
              <w:rPr>
                <w:b w:val="0"/>
                <w:bCs w:val="0"/>
                <w:i w:val="0"/>
                <w:iCs w:val="0"/>
                <w:u w:val="none"/>
                <w:vertAlign w:val="baseline"/>
                <w:rtl w:val="0"/>
                <w:lang w:val="en"/>
              </w:rPr>
              <w:t>InerIdOnline</w:t>
            </w:r>
            <w:bookmarkEnd w:id="1015"/>
          </w:p>
        </w:tc>
        <w:tc>
          <w:tcPr>
            <w:tcW w:w="1134" w:type="dxa"/>
            <w:vAlign w:val="center"/>
          </w:tcPr>
          <w:p>
            <w:pPr>
              <w:pStyle w:val="99"/>
              <w:bidi w:val="0"/>
            </w:pPr>
            <w:bookmarkStart w:id="1016" w:name="_Toc97212423"/>
            <w:r>
              <w:rPr>
                <w:b w:val="0"/>
                <w:bCs w:val="0"/>
                <w:i w:val="0"/>
                <w:iCs w:val="0"/>
                <w:u w:val="none"/>
                <w:vertAlign w:val="baseline"/>
                <w:rtl w:val="0"/>
                <w:lang w:val="en"/>
              </w:rPr>
              <w:t>Operation setting</w:t>
            </w:r>
            <w:bookmarkEnd w:id="1016"/>
          </w:p>
        </w:tc>
        <w:tc>
          <w:tcPr>
            <w:tcW w:w="1134" w:type="dxa"/>
            <w:vAlign w:val="center"/>
          </w:tcPr>
          <w:p>
            <w:pPr>
              <w:pStyle w:val="99"/>
              <w:bidi w:val="0"/>
            </w:pPr>
            <w:bookmarkStart w:id="1017" w:name="_Toc9721242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017"/>
          </w:p>
        </w:tc>
        <w:tc>
          <w:tcPr>
            <w:tcW w:w="1134" w:type="dxa"/>
            <w:vAlign w:val="center"/>
          </w:tcPr>
          <w:p>
            <w:pPr>
              <w:pStyle w:val="99"/>
              <w:bidi w:val="0"/>
            </w:pPr>
            <w:bookmarkStart w:id="1018" w:name="_Toc97212425"/>
            <w:r>
              <w:rPr>
                <w:b w:val="0"/>
                <w:bCs w:val="0"/>
                <w:i w:val="0"/>
                <w:iCs w:val="0"/>
                <w:u w:val="none"/>
                <w:vertAlign w:val="baseline"/>
                <w:rtl w:val="0"/>
                <w:lang w:val="en"/>
              </w:rPr>
              <w:t>0</w:t>
            </w:r>
            <w:bookmarkEnd w:id="1018"/>
          </w:p>
        </w:tc>
        <w:tc>
          <w:tcPr>
            <w:tcW w:w="1213" w:type="dxa"/>
            <w:vAlign w:val="center"/>
          </w:tcPr>
          <w:p>
            <w:pPr>
              <w:pStyle w:val="99"/>
              <w:bidi w:val="0"/>
            </w:pPr>
            <w:bookmarkStart w:id="1019" w:name="_Toc97212426"/>
            <w:r>
              <w:rPr>
                <w:b w:val="0"/>
                <w:bCs w:val="0"/>
                <w:i w:val="0"/>
                <w:iCs w:val="0"/>
                <w:u w:val="none"/>
                <w:vertAlign w:val="baseline"/>
                <w:rtl w:val="0"/>
                <w:lang w:val="en"/>
              </w:rPr>
              <w:t>0 to 2</w:t>
            </w:r>
            <w:bookmarkEnd w:id="1019"/>
          </w:p>
        </w:tc>
        <w:tc>
          <w:tcPr>
            <w:tcW w:w="1395" w:type="dxa"/>
            <w:vAlign w:val="center"/>
          </w:tcPr>
          <w:p>
            <w:pPr>
              <w:pStyle w:val="99"/>
              <w:bidi w:val="0"/>
            </w:pPr>
            <w:bookmarkStart w:id="1020" w:name="_Toc97212427"/>
            <w:r>
              <w:rPr>
                <w:b w:val="0"/>
                <w:bCs w:val="0"/>
                <w:i w:val="0"/>
                <w:iCs w:val="0"/>
                <w:u w:val="none"/>
                <w:vertAlign w:val="baseline"/>
                <w:rtl w:val="0"/>
                <w:lang w:val="en"/>
              </w:rPr>
              <w:t>Automatic parameter tuning</w:t>
            </w:r>
            <w:bookmarkEnd w:id="1020"/>
          </w:p>
        </w:tc>
        <w:tc>
          <w:tcPr>
            <w:tcW w:w="1020" w:type="dxa"/>
            <w:vAlign w:val="center"/>
          </w:tcPr>
          <w:p>
            <w:pPr>
              <w:pStyle w:val="99"/>
              <w:bidi w:val="0"/>
            </w:pPr>
            <w:bookmarkStart w:id="1021" w:name="_Toc97212428"/>
            <w:r>
              <w:rPr>
                <w:b w:val="0"/>
                <w:bCs w:val="0"/>
                <w:i w:val="0"/>
                <w:iCs w:val="0"/>
                <w:u w:val="none"/>
                <w:vertAlign w:val="baseline"/>
                <w:rtl w:val="0"/>
                <w:lang w:val="en"/>
              </w:rPr>
              <w:t>-</w:t>
            </w:r>
            <w:bookmarkEnd w:id="102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34" w:type="dxa"/>
            <w:gridSpan w:val="8"/>
            <w:shd w:val="clear" w:color="auto" w:fill="auto"/>
          </w:tcPr>
          <w:p>
            <w:pPr>
              <w:pStyle w:val="100"/>
              <w:bidi w:val="0"/>
            </w:pPr>
            <w:bookmarkStart w:id="1022" w:name="_Toc97212429"/>
            <w:r>
              <w:rPr>
                <w:b w:val="0"/>
                <w:bCs w:val="0"/>
                <w:i w:val="0"/>
                <w:iCs w:val="0"/>
                <w:u w:val="none"/>
                <w:vertAlign w:val="baseline"/>
                <w:rtl w:val="0"/>
                <w:lang w:val="en"/>
              </w:rPr>
              <w:t>Not yet realized.</w:t>
            </w:r>
            <w:bookmarkEnd w:id="1022"/>
          </w:p>
        </w:tc>
      </w:tr>
    </w:tbl>
    <w:p>
      <w:pPr>
        <w:pStyle w:val="69"/>
      </w:pPr>
    </w:p>
    <w:tbl>
      <w:tblPr>
        <w:tblStyle w:val="27"/>
        <w:tblW w:w="99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871"/>
        <w:gridCol w:w="1134"/>
        <w:gridCol w:w="1134"/>
        <w:gridCol w:w="1134"/>
        <w:gridCol w:w="1213"/>
        <w:gridCol w:w="1395"/>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restart"/>
            <w:shd w:val="clear" w:color="auto" w:fill="009999"/>
            <w:vAlign w:val="center"/>
          </w:tcPr>
          <w:p>
            <w:pPr>
              <w:pStyle w:val="98"/>
              <w:bidi w:val="0"/>
            </w:pPr>
            <w:r>
              <w:rPr>
                <w:b/>
                <w:bCs/>
                <w:i w:val="0"/>
                <w:iCs w:val="0"/>
                <w:u w:val="none"/>
                <w:vertAlign w:val="baseline"/>
                <w:rtl w:val="0"/>
                <w:lang w:val="en"/>
              </w:rPr>
              <w:t>P03-05</w:t>
            </w:r>
          </w:p>
          <w:p>
            <w:pPr>
              <w:pStyle w:val="98"/>
              <w:bidi w:val="0"/>
            </w:pPr>
            <w:r>
              <w:rPr>
                <w:b/>
                <w:bCs/>
                <w:i w:val="0"/>
                <w:iCs w:val="0"/>
                <w:u w:val="none"/>
                <w:vertAlign w:val="baseline"/>
                <w:rtl w:val="0"/>
                <w:lang w:val="en"/>
              </w:rPr>
              <w:t>2003-05</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rFonts w:hint="eastAsia" w:eastAsia="Calibri"/>
                <w:b/>
                <w:bCs/>
                <w:i w:val="0"/>
                <w:iCs w:val="0"/>
                <w:u w:val="none"/>
                <w:vertAlign w:val="baseline"/>
                <w:rtl w:val="0"/>
                <w:lang w:val="en" w:eastAsia="zh-CN"/>
              </w:rPr>
              <w:t>Valid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Default</w:t>
            </w:r>
          </w:p>
        </w:tc>
        <w:tc>
          <w:tcPr>
            <w:tcW w:w="1213"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Set range</w:t>
            </w:r>
          </w:p>
        </w:tc>
        <w:tc>
          <w:tcPr>
            <w:tcW w:w="1395"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continue"/>
            <w:shd w:val="clear" w:color="auto" w:fill="009999"/>
            <w:vAlign w:val="center"/>
          </w:tcPr>
          <w:p>
            <w:pPr>
              <w:pStyle w:val="69"/>
            </w:pPr>
          </w:p>
        </w:tc>
        <w:tc>
          <w:tcPr>
            <w:tcW w:w="1871" w:type="dxa"/>
            <w:vAlign w:val="center"/>
          </w:tcPr>
          <w:p>
            <w:pPr>
              <w:pStyle w:val="90"/>
              <w:bidi w:val="0"/>
              <w:rPr>
                <w:rFonts w:hint="eastAsia" w:eastAsia="宋体"/>
                <w:lang w:eastAsia="zh-CN"/>
              </w:rPr>
            </w:pPr>
            <w:r>
              <w:rPr>
                <w:b w:val="0"/>
                <w:bCs w:val="0"/>
                <w:i w:val="0"/>
                <w:iCs w:val="0"/>
                <w:u w:val="none"/>
                <w:vertAlign w:val="baseline"/>
                <w:rtl w:val="0"/>
                <w:lang w:val="en"/>
              </w:rPr>
              <w:t xml:space="preserve">Number of cycles of </w:t>
            </w:r>
            <w:r>
              <w:rPr>
                <w:rFonts w:hint="eastAsia" w:eastAsia="宋体"/>
                <w:b w:val="0"/>
                <w:bCs w:val="0"/>
                <w:i w:val="0"/>
                <w:iCs w:val="0"/>
                <w:u w:val="none"/>
                <w:vertAlign w:val="baseline"/>
                <w:rtl w:val="0"/>
                <w:lang w:val="en" w:eastAsia="zh-CN"/>
              </w:rPr>
              <w:t>inertia identification</w:t>
            </w:r>
          </w:p>
          <w:p>
            <w:pPr>
              <w:pStyle w:val="90"/>
              <w:bidi w:val="0"/>
            </w:pPr>
            <w:r>
              <w:rPr>
                <w:b w:val="0"/>
                <w:bCs w:val="0"/>
                <w:i w:val="0"/>
                <w:iCs w:val="0"/>
                <w:u w:val="none"/>
                <w:vertAlign w:val="baseline"/>
                <w:rtl w:val="0"/>
                <w:lang w:val="en"/>
              </w:rPr>
              <w:t>InerIdCircle</w:t>
            </w:r>
          </w:p>
        </w:tc>
        <w:tc>
          <w:tcPr>
            <w:tcW w:w="1134" w:type="dxa"/>
            <w:vAlign w:val="center"/>
          </w:tcPr>
          <w:p>
            <w:pPr>
              <w:pStyle w:val="90"/>
              <w:bidi w:val="0"/>
            </w:pPr>
            <w:r>
              <w:rPr>
                <w:b w:val="0"/>
                <w:bCs w:val="0"/>
                <w:i w:val="0"/>
                <w:iCs w:val="0"/>
                <w:u w:val="none"/>
                <w:vertAlign w:val="baseline"/>
                <w:rtl w:val="0"/>
                <w:lang w:val="en"/>
              </w:rPr>
              <w:t>Shutdown setting</w:t>
            </w:r>
          </w:p>
        </w:tc>
        <w:tc>
          <w:tcPr>
            <w:tcW w:w="1134" w:type="dxa"/>
            <w:vAlign w:val="center"/>
          </w:tcPr>
          <w:p>
            <w:pPr>
              <w:pStyle w:val="90"/>
              <w:bidi w:val="0"/>
            </w:pPr>
            <w:bookmarkStart w:id="1023" w:name="OLE_LINK3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bookmarkEnd w:id="1023"/>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immediately</w:t>
            </w:r>
          </w:p>
        </w:tc>
        <w:tc>
          <w:tcPr>
            <w:tcW w:w="1134" w:type="dxa"/>
            <w:vAlign w:val="center"/>
          </w:tcPr>
          <w:p>
            <w:pPr>
              <w:pStyle w:val="90"/>
              <w:bidi w:val="0"/>
            </w:pPr>
            <w:r>
              <w:rPr>
                <w:b w:val="0"/>
                <w:bCs w:val="0"/>
                <w:i w:val="0"/>
                <w:iCs w:val="0"/>
                <w:u w:val="none"/>
                <w:vertAlign w:val="baseline"/>
                <w:rtl w:val="0"/>
                <w:lang w:val="en"/>
              </w:rPr>
              <w:t>2</w:t>
            </w:r>
          </w:p>
        </w:tc>
        <w:tc>
          <w:tcPr>
            <w:tcW w:w="1213" w:type="dxa"/>
            <w:vAlign w:val="center"/>
          </w:tcPr>
          <w:p>
            <w:pPr>
              <w:pStyle w:val="90"/>
              <w:bidi w:val="0"/>
            </w:pPr>
            <w:r>
              <w:rPr>
                <w:b w:val="0"/>
                <w:bCs w:val="0"/>
                <w:i w:val="0"/>
                <w:iCs w:val="0"/>
                <w:u w:val="none"/>
                <w:vertAlign w:val="baseline"/>
                <w:rtl w:val="0"/>
                <w:lang w:val="en"/>
              </w:rPr>
              <w:t>1 to 20</w:t>
            </w:r>
          </w:p>
        </w:tc>
        <w:tc>
          <w:tcPr>
            <w:tcW w:w="1395" w:type="dxa"/>
            <w:vAlign w:val="center"/>
          </w:tcPr>
          <w:p>
            <w:pPr>
              <w:pStyle w:val="90"/>
              <w:bidi w:val="0"/>
            </w:pPr>
            <w:r>
              <w:rPr>
                <w:b w:val="0"/>
                <w:bCs w:val="0"/>
                <w:i w:val="0"/>
                <w:iCs w:val="0"/>
                <w:u w:val="none"/>
                <w:vertAlign w:val="baseline"/>
                <w:rtl w:val="0"/>
                <w:lang w:val="en"/>
              </w:rPr>
              <w:t>Automatic parameter tuning</w:t>
            </w:r>
          </w:p>
        </w:tc>
        <w:tc>
          <w:tcPr>
            <w:tcW w:w="1020" w:type="dxa"/>
            <w:vAlign w:val="center"/>
          </w:tcPr>
          <w:p>
            <w:pPr>
              <w:pStyle w:val="90"/>
              <w:bidi w:val="0"/>
            </w:pPr>
            <w:r>
              <w:rPr>
                <w:b w:val="0"/>
                <w:bCs w:val="0"/>
                <w:i w:val="0"/>
                <w:iCs w:val="0"/>
                <w:u w:val="none"/>
                <w:vertAlign w:val="baseline"/>
                <w:rtl w:val="0"/>
                <w:lang w:val="en"/>
              </w:rPr>
              <w:t>Circle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34" w:type="dxa"/>
            <w:gridSpan w:val="8"/>
            <w:shd w:val="clear" w:color="auto" w:fill="auto"/>
          </w:tcPr>
          <w:p>
            <w:pPr>
              <w:pStyle w:val="100"/>
              <w:bidi w:val="0"/>
            </w:pPr>
            <w:bookmarkStart w:id="1024" w:name="_Toc97212430"/>
            <w:r>
              <w:rPr>
                <w:b w:val="0"/>
                <w:bCs w:val="0"/>
                <w:i w:val="0"/>
                <w:iCs w:val="0"/>
                <w:u w:val="none"/>
                <w:vertAlign w:val="baseline"/>
                <w:rtl w:val="0"/>
                <w:lang w:val="en"/>
              </w:rPr>
              <w:t>Used to set the load inertia identification process and set the number of rotations of the motor.</w:t>
            </w:r>
            <w:bookmarkEnd w:id="1024"/>
          </w:p>
        </w:tc>
      </w:tr>
    </w:tbl>
    <w:p>
      <w:pPr>
        <w:pStyle w:val="69"/>
      </w:pPr>
    </w:p>
    <w:tbl>
      <w:tblPr>
        <w:tblStyle w:val="27"/>
        <w:tblW w:w="99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871"/>
        <w:gridCol w:w="1134"/>
        <w:gridCol w:w="1134"/>
        <w:gridCol w:w="1134"/>
        <w:gridCol w:w="1213"/>
        <w:gridCol w:w="1395"/>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restart"/>
            <w:shd w:val="clear" w:color="auto" w:fill="009999"/>
            <w:vAlign w:val="center"/>
          </w:tcPr>
          <w:p>
            <w:pPr>
              <w:pStyle w:val="98"/>
              <w:bidi w:val="0"/>
            </w:pPr>
            <w:r>
              <w:rPr>
                <w:b/>
                <w:bCs/>
                <w:i w:val="0"/>
                <w:iCs w:val="0"/>
                <w:u w:val="none"/>
                <w:vertAlign w:val="baseline"/>
                <w:rtl w:val="0"/>
                <w:lang w:val="en"/>
              </w:rPr>
              <w:t>P03-06</w:t>
            </w:r>
          </w:p>
          <w:p>
            <w:pPr>
              <w:pStyle w:val="98"/>
              <w:bidi w:val="0"/>
            </w:pPr>
            <w:r>
              <w:rPr>
                <w:b/>
                <w:bCs/>
                <w:i w:val="0"/>
                <w:iCs w:val="0"/>
                <w:u w:val="none"/>
                <w:vertAlign w:val="baseline"/>
                <w:rtl w:val="0"/>
                <w:lang w:val="en"/>
              </w:rPr>
              <w:t>2003-06</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Default</w:t>
            </w:r>
          </w:p>
        </w:tc>
        <w:tc>
          <w:tcPr>
            <w:tcW w:w="1213"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Set range</w:t>
            </w:r>
          </w:p>
        </w:tc>
        <w:tc>
          <w:tcPr>
            <w:tcW w:w="1395"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continue"/>
            <w:shd w:val="clear" w:color="auto" w:fill="009999"/>
            <w:vAlign w:val="center"/>
          </w:tcPr>
          <w:p>
            <w:pPr>
              <w:pStyle w:val="69"/>
            </w:pPr>
          </w:p>
        </w:tc>
        <w:tc>
          <w:tcPr>
            <w:tcW w:w="1871" w:type="dxa"/>
            <w:vAlign w:val="center"/>
          </w:tcPr>
          <w:p>
            <w:pPr>
              <w:pStyle w:val="99"/>
              <w:bidi w:val="0"/>
              <w:rPr>
                <w:rFonts w:hint="eastAsia" w:eastAsia="宋体"/>
                <w:lang w:eastAsia="zh-CN"/>
              </w:rPr>
            </w:pPr>
            <w:bookmarkStart w:id="1025" w:name="_Toc97212431"/>
            <w:r>
              <w:rPr>
                <w:b w:val="0"/>
                <w:bCs w:val="0"/>
                <w:i w:val="0"/>
                <w:iCs w:val="0"/>
                <w:u w:val="none"/>
                <w:vertAlign w:val="baseline"/>
                <w:rtl w:val="0"/>
                <w:lang w:val="en"/>
              </w:rPr>
              <w:t xml:space="preserve">Maximum speed of </w:t>
            </w:r>
            <w:bookmarkEnd w:id="1025"/>
            <w:r>
              <w:rPr>
                <w:rFonts w:hint="eastAsia" w:eastAsia="宋体"/>
                <w:b w:val="0"/>
                <w:bCs w:val="0"/>
                <w:i w:val="0"/>
                <w:iCs w:val="0"/>
                <w:u w:val="none"/>
                <w:vertAlign w:val="baseline"/>
                <w:rtl w:val="0"/>
                <w:lang w:val="en" w:eastAsia="zh-CN"/>
              </w:rPr>
              <w:t>inertia identification</w:t>
            </w:r>
          </w:p>
          <w:p>
            <w:pPr>
              <w:pStyle w:val="99"/>
              <w:bidi w:val="0"/>
            </w:pPr>
            <w:bookmarkStart w:id="1026" w:name="_Toc97212432"/>
            <w:r>
              <w:rPr>
                <w:b w:val="0"/>
                <w:bCs w:val="0"/>
                <w:i w:val="0"/>
                <w:iCs w:val="0"/>
                <w:u w:val="none"/>
                <w:vertAlign w:val="baseline"/>
                <w:rtl w:val="0"/>
                <w:lang w:val="en"/>
              </w:rPr>
              <w:t>InerIdMaxSpd</w:t>
            </w:r>
            <w:bookmarkEnd w:id="1026"/>
          </w:p>
        </w:tc>
        <w:tc>
          <w:tcPr>
            <w:tcW w:w="1134" w:type="dxa"/>
            <w:vAlign w:val="center"/>
          </w:tcPr>
          <w:p>
            <w:pPr>
              <w:pStyle w:val="99"/>
              <w:bidi w:val="0"/>
            </w:pPr>
            <w:bookmarkStart w:id="1027" w:name="_Toc97212433"/>
            <w:r>
              <w:rPr>
                <w:b w:val="0"/>
                <w:bCs w:val="0"/>
                <w:i w:val="0"/>
                <w:iCs w:val="0"/>
                <w:u w:val="none"/>
                <w:vertAlign w:val="baseline"/>
                <w:rtl w:val="0"/>
                <w:lang w:val="en"/>
              </w:rPr>
              <w:t>Shutdown setting</w:t>
            </w:r>
            <w:bookmarkEnd w:id="1027"/>
          </w:p>
        </w:tc>
        <w:tc>
          <w:tcPr>
            <w:tcW w:w="1134" w:type="dxa"/>
            <w:vAlign w:val="center"/>
          </w:tcPr>
          <w:p>
            <w:pPr>
              <w:pStyle w:val="99"/>
              <w:bidi w:val="0"/>
            </w:pPr>
            <w:bookmarkStart w:id="1028" w:name="_Toc9721243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028"/>
          </w:p>
        </w:tc>
        <w:tc>
          <w:tcPr>
            <w:tcW w:w="1134" w:type="dxa"/>
            <w:vAlign w:val="center"/>
          </w:tcPr>
          <w:p>
            <w:pPr>
              <w:pStyle w:val="99"/>
              <w:bidi w:val="0"/>
            </w:pPr>
            <w:bookmarkStart w:id="1029" w:name="_Toc97212435"/>
            <w:r>
              <w:rPr>
                <w:b w:val="0"/>
                <w:bCs w:val="0"/>
                <w:i w:val="0"/>
                <w:iCs w:val="0"/>
                <w:u w:val="none"/>
                <w:vertAlign w:val="baseline"/>
                <w:rtl w:val="0"/>
                <w:lang w:val="en"/>
              </w:rPr>
              <w:t>1000</w:t>
            </w:r>
            <w:bookmarkEnd w:id="1029"/>
          </w:p>
        </w:tc>
        <w:tc>
          <w:tcPr>
            <w:tcW w:w="1213" w:type="dxa"/>
            <w:vAlign w:val="center"/>
          </w:tcPr>
          <w:p>
            <w:pPr>
              <w:pStyle w:val="99"/>
              <w:bidi w:val="0"/>
            </w:pPr>
            <w:bookmarkStart w:id="1030" w:name="_Toc97212436"/>
            <w:r>
              <w:rPr>
                <w:b w:val="0"/>
                <w:bCs w:val="0"/>
                <w:i w:val="0"/>
                <w:iCs w:val="0"/>
                <w:u w:val="none"/>
                <w:vertAlign w:val="baseline"/>
                <w:rtl w:val="0"/>
                <w:lang w:val="en"/>
              </w:rPr>
              <w:t>300 to 2000</w:t>
            </w:r>
            <w:bookmarkEnd w:id="1030"/>
          </w:p>
        </w:tc>
        <w:tc>
          <w:tcPr>
            <w:tcW w:w="1395" w:type="dxa"/>
            <w:vAlign w:val="center"/>
          </w:tcPr>
          <w:p>
            <w:pPr>
              <w:pStyle w:val="99"/>
              <w:bidi w:val="0"/>
            </w:pPr>
            <w:bookmarkStart w:id="1031" w:name="_Toc97212437"/>
            <w:r>
              <w:rPr>
                <w:b w:val="0"/>
                <w:bCs w:val="0"/>
                <w:i w:val="0"/>
                <w:iCs w:val="0"/>
                <w:u w:val="none"/>
                <w:vertAlign w:val="baseline"/>
                <w:rtl w:val="0"/>
                <w:lang w:val="en"/>
              </w:rPr>
              <w:t>Automatic parameter tuning</w:t>
            </w:r>
            <w:bookmarkEnd w:id="1031"/>
          </w:p>
        </w:tc>
        <w:tc>
          <w:tcPr>
            <w:tcW w:w="1020" w:type="dxa"/>
            <w:vAlign w:val="center"/>
          </w:tcPr>
          <w:p>
            <w:pPr>
              <w:pStyle w:val="99"/>
              <w:bidi w:val="0"/>
            </w:pPr>
            <w:bookmarkStart w:id="1032" w:name="_Toc97212438"/>
            <w:r>
              <w:rPr>
                <w:b w:val="0"/>
                <w:bCs w:val="0"/>
                <w:i w:val="0"/>
                <w:iCs w:val="0"/>
                <w:u w:val="none"/>
                <w:vertAlign w:val="baseline"/>
                <w:rtl w:val="0"/>
                <w:lang w:val="en"/>
              </w:rPr>
              <w:t>rpm</w:t>
            </w:r>
            <w:bookmarkEnd w:id="103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34" w:type="dxa"/>
            <w:gridSpan w:val="8"/>
            <w:shd w:val="clear" w:color="auto" w:fill="auto"/>
          </w:tcPr>
          <w:p>
            <w:pPr>
              <w:pStyle w:val="100"/>
              <w:bidi w:val="0"/>
            </w:pPr>
            <w:bookmarkStart w:id="1033" w:name="_Toc97212439"/>
            <w:r>
              <w:rPr>
                <w:b w:val="0"/>
                <w:bCs w:val="0"/>
                <w:i w:val="0"/>
                <w:iCs w:val="0"/>
                <w:u w:val="none"/>
                <w:vertAlign w:val="baseline"/>
                <w:rtl w:val="0"/>
                <w:lang w:val="en"/>
              </w:rPr>
              <w:t xml:space="preserve">Used to set the maximum allowable motor speed command in offline inertia identification mode. The faster the speed during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the more accurate the </w:t>
            </w:r>
            <w:r>
              <w:rPr>
                <w:rFonts w:hint="eastAsia" w:eastAsia="宋体"/>
                <w:b w:val="0"/>
                <w:bCs w:val="0"/>
                <w:i w:val="0"/>
                <w:iCs w:val="0"/>
                <w:u w:val="none"/>
                <w:vertAlign w:val="baseline"/>
                <w:rtl w:val="0"/>
                <w:lang w:val="en-US" w:eastAsia="zh-CN"/>
              </w:rPr>
              <w:t>identification</w:t>
            </w:r>
            <w:r>
              <w:rPr>
                <w:b w:val="0"/>
                <w:bCs w:val="0"/>
                <w:i w:val="0"/>
                <w:iCs w:val="0"/>
                <w:u w:val="none"/>
                <w:vertAlign w:val="baseline"/>
                <w:rtl w:val="0"/>
                <w:lang w:val="en"/>
              </w:rPr>
              <w:t xml:space="preserve"> result will be. Generally, keep the default value.</w:t>
            </w:r>
            <w:bookmarkEnd w:id="1033"/>
          </w:p>
        </w:tc>
      </w:tr>
    </w:tbl>
    <w:p>
      <w:pPr>
        <w:ind w:firstLine="420"/>
      </w:pPr>
    </w:p>
    <w:p>
      <w:pPr>
        <w:pStyle w:val="2"/>
        <w:ind w:left="420"/>
      </w:pPr>
    </w:p>
    <w:tbl>
      <w:tblPr>
        <w:tblStyle w:val="27"/>
        <w:tblW w:w="98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871"/>
        <w:gridCol w:w="1134"/>
        <w:gridCol w:w="1134"/>
        <w:gridCol w:w="1134"/>
        <w:gridCol w:w="1474"/>
        <w:gridCol w:w="1134"/>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restart"/>
            <w:shd w:val="clear" w:color="auto" w:fill="009999"/>
            <w:vAlign w:val="center"/>
          </w:tcPr>
          <w:p>
            <w:pPr>
              <w:pStyle w:val="98"/>
              <w:bidi w:val="0"/>
            </w:pPr>
            <w:r>
              <w:rPr>
                <w:b/>
                <w:bCs/>
                <w:i w:val="0"/>
                <w:iCs w:val="0"/>
                <w:u w:val="none"/>
                <w:vertAlign w:val="baseline"/>
                <w:rtl w:val="0"/>
                <w:lang w:val="en"/>
              </w:rPr>
              <w:t>P03-07</w:t>
            </w:r>
          </w:p>
          <w:p>
            <w:pPr>
              <w:pStyle w:val="98"/>
              <w:bidi w:val="0"/>
            </w:pPr>
            <w:r>
              <w:rPr>
                <w:b/>
                <w:bCs/>
                <w:i w:val="0"/>
                <w:iCs w:val="0"/>
                <w:u w:val="none"/>
                <w:vertAlign w:val="baseline"/>
                <w:rtl w:val="0"/>
                <w:lang w:val="en"/>
              </w:rPr>
              <w:t>2003-07</w:t>
            </w:r>
          </w:p>
        </w:tc>
        <w:tc>
          <w:tcPr>
            <w:tcW w:w="1871"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bidi w:val="0"/>
              <w:rPr>
                <w:bCs/>
                <w:u w:val="none"/>
                <w:lang w:val="en"/>
              </w:rPr>
            </w:pPr>
            <w:r>
              <w:rPr>
                <w:rFonts w:hint="default" w:eastAsia="Calibri"/>
                <w:b/>
                <w:bCs/>
                <w:i w:val="0"/>
                <w:iCs w:val="0"/>
                <w:u w:val="none"/>
                <w:vertAlign w:val="baseline"/>
                <w:rtl w:val="0"/>
                <w:lang w:val="en" w:eastAsia="zh-CN"/>
              </w:rPr>
              <w:t>Valid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shd w:val="clear"/>
              <w:bidi w:val="0"/>
              <w:rPr>
                <w:bCs/>
                <w:u w:val="none"/>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continue"/>
            <w:shd w:val="clear" w:color="auto" w:fill="009999"/>
            <w:vAlign w:val="center"/>
          </w:tcPr>
          <w:p>
            <w:pPr>
              <w:ind w:firstLine="0" w:firstLineChars="0"/>
              <w:jc w:val="center"/>
            </w:pPr>
          </w:p>
        </w:tc>
        <w:tc>
          <w:tcPr>
            <w:tcW w:w="1871" w:type="dxa"/>
            <w:vAlign w:val="center"/>
          </w:tcPr>
          <w:p>
            <w:pPr>
              <w:pStyle w:val="90"/>
              <w:bidi w:val="0"/>
            </w:pPr>
            <w:r>
              <w:rPr>
                <w:b w:val="0"/>
                <w:bCs w:val="0"/>
                <w:i w:val="0"/>
                <w:iCs w:val="0"/>
                <w:u w:val="none"/>
                <w:vertAlign w:val="baseline"/>
                <w:rtl w:val="0"/>
                <w:lang w:val="en"/>
              </w:rPr>
              <w:t>Parameter identification rotation direction</w:t>
            </w:r>
          </w:p>
          <w:p>
            <w:pPr>
              <w:pStyle w:val="90"/>
              <w:bidi w:val="0"/>
            </w:pPr>
            <w:r>
              <w:rPr>
                <w:b w:val="0"/>
                <w:bCs w:val="0"/>
                <w:i w:val="0"/>
                <w:iCs w:val="0"/>
                <w:u w:val="none"/>
                <w:vertAlign w:val="baseline"/>
                <w:rtl w:val="0"/>
                <w:lang w:val="en"/>
              </w:rPr>
              <w:t>InerIdRollMode</w:t>
            </w:r>
          </w:p>
        </w:tc>
        <w:tc>
          <w:tcPr>
            <w:tcW w:w="1134" w:type="dxa"/>
            <w:vAlign w:val="center"/>
          </w:tcPr>
          <w:p>
            <w:pPr>
              <w:pStyle w:val="90"/>
              <w:bidi w:val="0"/>
            </w:pPr>
            <w:r>
              <w:rPr>
                <w:b w:val="0"/>
                <w:bCs w:val="0"/>
                <w:i w:val="0"/>
                <w:iCs w:val="0"/>
                <w:u w:val="none"/>
                <w:vertAlign w:val="baseline"/>
                <w:rtl w:val="0"/>
                <w:lang w:val="en"/>
              </w:rPr>
              <w:t>Shutdown setting</w:t>
            </w:r>
          </w:p>
        </w:tc>
        <w:tc>
          <w:tcPr>
            <w:tcW w:w="1134"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34" w:type="dxa"/>
            <w:vAlign w:val="center"/>
          </w:tcPr>
          <w:p>
            <w:pPr>
              <w:pStyle w:val="90"/>
              <w:bidi w:val="0"/>
            </w:pPr>
            <w:r>
              <w:rPr>
                <w:b w:val="0"/>
                <w:bCs w:val="0"/>
                <w:i w:val="0"/>
                <w:iCs w:val="0"/>
                <w:u w:val="none"/>
                <w:vertAlign w:val="baseline"/>
                <w:rtl w:val="0"/>
                <w:lang w:val="en"/>
              </w:rPr>
              <w:t>0</w:t>
            </w:r>
          </w:p>
        </w:tc>
        <w:tc>
          <w:tcPr>
            <w:tcW w:w="1474" w:type="dxa"/>
            <w:vAlign w:val="center"/>
          </w:tcPr>
          <w:p>
            <w:pPr>
              <w:pStyle w:val="90"/>
              <w:bidi w:val="0"/>
            </w:pPr>
            <w:r>
              <w:rPr>
                <w:b w:val="0"/>
                <w:bCs w:val="0"/>
                <w:i w:val="0"/>
                <w:iCs w:val="0"/>
                <w:u w:val="none"/>
                <w:vertAlign w:val="baseline"/>
                <w:rtl w:val="0"/>
                <w:lang w:val="en"/>
              </w:rPr>
              <w:t>0 to 2</w:t>
            </w:r>
          </w:p>
        </w:tc>
        <w:tc>
          <w:tcPr>
            <w:tcW w:w="1134" w:type="dxa"/>
            <w:vAlign w:val="center"/>
          </w:tcPr>
          <w:p>
            <w:pPr>
              <w:pStyle w:val="90"/>
              <w:bidi w:val="0"/>
            </w:pPr>
            <w:r>
              <w:rPr>
                <w:b w:val="0"/>
                <w:bCs w:val="0"/>
                <w:i w:val="0"/>
                <w:iCs w:val="0"/>
                <w:u w:val="none"/>
                <w:vertAlign w:val="baseline"/>
                <w:rtl w:val="0"/>
                <w:lang w:val="en"/>
              </w:rPr>
              <w:t>Automatic parameter tuning</w:t>
            </w:r>
          </w:p>
        </w:tc>
        <w:tc>
          <w:tcPr>
            <w:tcW w:w="1020"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2" w:type="dxa"/>
            <w:gridSpan w:val="8"/>
            <w:shd w:val="clear" w:color="auto" w:fill="auto"/>
            <w:vAlign w:val="center"/>
          </w:tcPr>
          <w:p>
            <w:pPr>
              <w:pStyle w:val="100"/>
              <w:bidi w:val="0"/>
            </w:pPr>
            <w:bookmarkStart w:id="1034" w:name="_Toc97212440"/>
            <w:r>
              <w:rPr>
                <w:b w:val="0"/>
                <w:bCs w:val="0"/>
                <w:i w:val="0"/>
                <w:iCs w:val="0"/>
                <w:u w:val="none"/>
                <w:vertAlign w:val="baseline"/>
                <w:rtl w:val="0"/>
                <w:lang w:val="en"/>
              </w:rPr>
              <w:t xml:space="preserve">Used to set parameters </w:t>
            </w:r>
            <w:r>
              <w:rPr>
                <w:rFonts w:hint="eastAsia" w:eastAsia="宋体"/>
                <w:b w:val="0"/>
                <w:bCs w:val="0"/>
                <w:i w:val="0"/>
                <w:iCs w:val="0"/>
                <w:u w:val="none"/>
                <w:vertAlign w:val="baseline"/>
                <w:rtl w:val="0"/>
                <w:lang w:val="en" w:eastAsia="zh-CN"/>
              </w:rPr>
              <w:t>identification</w:t>
            </w:r>
            <w:r>
              <w:rPr>
                <w:b w:val="0"/>
                <w:bCs w:val="0"/>
                <w:i w:val="0"/>
                <w:iCs w:val="0"/>
                <w:u w:val="none"/>
                <w:vertAlign w:val="baseline"/>
                <w:rtl w:val="0"/>
                <w:lang w:val="en"/>
              </w:rPr>
              <w:t xml:space="preserve"> rotation direction.</w:t>
            </w:r>
            <w:bookmarkEnd w:id="1034"/>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4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985" w:type="dxa"/>
                  <w:shd w:val="clear" w:color="auto" w:fill="D8D8D8" w:themeFill="background1" w:themeFillShade="D9"/>
                  <w:vAlign w:val="center"/>
                </w:tcPr>
                <w:p>
                  <w:pPr>
                    <w:pStyle w:val="97"/>
                    <w:bidi w:val="0"/>
                    <w:rPr>
                      <w:rFonts w:cstheme="minorBidi"/>
                      <w:bCs/>
                      <w:color w:val="auto"/>
                      <w:sz w:val="20"/>
                      <w:szCs w:val="22"/>
                      <w:u w:val="none"/>
                      <w:lang w:val="en"/>
                    </w:rPr>
                  </w:pPr>
                  <w:r>
                    <w:rPr>
                      <w:rFonts w:cstheme="minorBidi"/>
                      <w:b/>
                      <w:bCs/>
                      <w:i w:val="0"/>
                      <w:iCs w:val="0"/>
                      <w:color w:val="auto"/>
                      <w:sz w:val="20"/>
                      <w:szCs w:val="22"/>
                      <w:u w:val="none"/>
                      <w:vertAlign w:val="baseline"/>
                      <w:rtl w:val="0"/>
                      <w:lang w:val="en"/>
                    </w:rPr>
                    <w:t>Setting value</w:t>
                  </w:r>
                </w:p>
              </w:tc>
              <w:tc>
                <w:tcPr>
                  <w:tcW w:w="2438" w:type="dxa"/>
                  <w:shd w:val="clear" w:color="auto" w:fill="D8D8D8" w:themeFill="background1" w:themeFillShade="D9"/>
                  <w:vAlign w:val="center"/>
                </w:tcPr>
                <w:p>
                  <w:pPr>
                    <w:pStyle w:val="97"/>
                    <w:bidi w:val="0"/>
                    <w:rPr>
                      <w:rFonts w:cstheme="minorBidi"/>
                      <w:bCs/>
                      <w:color w:val="auto"/>
                      <w:sz w:val="20"/>
                      <w:szCs w:val="22"/>
                      <w:u w:val="none"/>
                      <w:lang w:val="en"/>
                    </w:rPr>
                  </w:pPr>
                  <w:r>
                    <w:rPr>
                      <w:rFonts w:cstheme="minorBidi"/>
                      <w:b/>
                      <w:bCs/>
                      <w:i w:val="0"/>
                      <w:iCs w:val="0"/>
                      <w:color w:val="auto"/>
                      <w:sz w:val="20"/>
                      <w:szCs w:val="22"/>
                      <w:u w:val="none"/>
                      <w:vertAlign w:val="baseline"/>
                      <w:rtl w:val="0"/>
                      <w:lang w:val="en"/>
                    </w:rPr>
                    <w:t>Rotation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99"/>
                    <w:bidi w:val="0"/>
                  </w:pPr>
                  <w:bookmarkStart w:id="1035" w:name="_Toc97212441"/>
                  <w:r>
                    <w:rPr>
                      <w:b w:val="0"/>
                      <w:bCs w:val="0"/>
                      <w:i w:val="0"/>
                      <w:iCs w:val="0"/>
                      <w:u w:val="none"/>
                      <w:vertAlign w:val="baseline"/>
                      <w:rtl w:val="0"/>
                      <w:lang w:val="en"/>
                    </w:rPr>
                    <w:t>0</w:t>
                  </w:r>
                  <w:bookmarkEnd w:id="1035"/>
                </w:p>
              </w:tc>
              <w:tc>
                <w:tcPr>
                  <w:tcW w:w="2438" w:type="dxa"/>
                  <w:vAlign w:val="center"/>
                </w:tcPr>
                <w:p>
                  <w:pPr>
                    <w:pStyle w:val="99"/>
                    <w:bidi w:val="0"/>
                  </w:pPr>
                  <w:bookmarkStart w:id="1036" w:name="_Toc97212442"/>
                  <w:r>
                    <w:rPr>
                      <w:b w:val="0"/>
                      <w:bCs w:val="0"/>
                      <w:i w:val="0"/>
                      <w:iCs w:val="0"/>
                      <w:u w:val="none"/>
                      <w:vertAlign w:val="baseline"/>
                      <w:rtl w:val="0"/>
                      <w:lang w:val="en"/>
                    </w:rPr>
                    <w:t>Forward and reverse reciprocating rotation</w:t>
                  </w:r>
                  <w:bookmarkEnd w:id="103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9"/>
                    <w:bidi w:val="0"/>
                  </w:pPr>
                  <w:bookmarkStart w:id="1037" w:name="_Toc97212443"/>
                  <w:r>
                    <w:rPr>
                      <w:b w:val="0"/>
                      <w:bCs w:val="0"/>
                      <w:i w:val="0"/>
                      <w:iCs w:val="0"/>
                      <w:u w:val="none"/>
                      <w:vertAlign w:val="baseline"/>
                      <w:rtl w:val="0"/>
                      <w:lang w:val="en"/>
                    </w:rPr>
                    <w:t>1</w:t>
                  </w:r>
                  <w:bookmarkEnd w:id="1037"/>
                </w:p>
              </w:tc>
              <w:tc>
                <w:tcPr>
                  <w:tcW w:w="2438" w:type="dxa"/>
                  <w:vAlign w:val="center"/>
                </w:tcPr>
                <w:p>
                  <w:pPr>
                    <w:pStyle w:val="99"/>
                    <w:bidi w:val="0"/>
                  </w:pPr>
                  <w:bookmarkStart w:id="1038" w:name="_Toc97212444"/>
                  <w:r>
                    <w:rPr>
                      <w:b w:val="0"/>
                      <w:bCs w:val="0"/>
                      <w:i w:val="0"/>
                      <w:iCs w:val="0"/>
                      <w:u w:val="none"/>
                      <w:vertAlign w:val="baseline"/>
                      <w:rtl w:val="0"/>
                      <w:lang w:val="en"/>
                    </w:rPr>
                    <w:t>Forward one-way rotation</w:t>
                  </w:r>
                  <w:bookmarkEnd w:id="103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9"/>
                    <w:bidi w:val="0"/>
                  </w:pPr>
                  <w:bookmarkStart w:id="1039" w:name="_Toc97212445"/>
                  <w:r>
                    <w:rPr>
                      <w:b w:val="0"/>
                      <w:bCs w:val="0"/>
                      <w:i w:val="0"/>
                      <w:iCs w:val="0"/>
                      <w:u w:val="none"/>
                      <w:vertAlign w:val="baseline"/>
                      <w:rtl w:val="0"/>
                      <w:lang w:val="en"/>
                    </w:rPr>
                    <w:t>2</w:t>
                  </w:r>
                  <w:bookmarkEnd w:id="1039"/>
                </w:p>
              </w:tc>
              <w:tc>
                <w:tcPr>
                  <w:tcW w:w="2438" w:type="dxa"/>
                  <w:vAlign w:val="center"/>
                </w:tcPr>
                <w:p>
                  <w:pPr>
                    <w:pStyle w:val="99"/>
                    <w:bidi w:val="0"/>
                  </w:pPr>
                  <w:bookmarkStart w:id="1040" w:name="_Toc97212446"/>
                  <w:r>
                    <w:rPr>
                      <w:b w:val="0"/>
                      <w:bCs w:val="0"/>
                      <w:i w:val="0"/>
                      <w:iCs w:val="0"/>
                      <w:u w:val="none"/>
                      <w:vertAlign w:val="baseline"/>
                      <w:rtl w:val="0"/>
                      <w:lang w:val="en"/>
                    </w:rPr>
                    <w:t>Reverse one-way rotation</w:t>
                  </w:r>
                  <w:bookmarkEnd w:id="1040"/>
                </w:p>
              </w:tc>
            </w:tr>
          </w:tbl>
          <w:p>
            <w:pPr>
              <w:pStyle w:val="51"/>
            </w:pPr>
          </w:p>
        </w:tc>
      </w:tr>
    </w:tbl>
    <w:p>
      <w:pPr>
        <w:pStyle w:val="69"/>
      </w:pPr>
    </w:p>
    <w:p>
      <w:pPr>
        <w:pStyle w:val="69"/>
      </w:pPr>
    </w:p>
    <w:p>
      <w:pPr>
        <w:pStyle w:val="69"/>
      </w:pPr>
    </w:p>
    <w:p>
      <w:pPr>
        <w:pStyle w:val="69"/>
      </w:pPr>
    </w:p>
    <w:tbl>
      <w:tblPr>
        <w:tblStyle w:val="27"/>
        <w:tblW w:w="99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1871"/>
        <w:gridCol w:w="1134"/>
        <w:gridCol w:w="1134"/>
        <w:gridCol w:w="1134"/>
        <w:gridCol w:w="1213"/>
        <w:gridCol w:w="1395"/>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restart"/>
            <w:shd w:val="clear" w:color="auto" w:fill="009999"/>
            <w:vAlign w:val="center"/>
          </w:tcPr>
          <w:p>
            <w:pPr>
              <w:pStyle w:val="98"/>
              <w:bidi w:val="0"/>
            </w:pPr>
            <w:r>
              <w:rPr>
                <w:b/>
                <w:bCs/>
                <w:i w:val="0"/>
                <w:iCs w:val="0"/>
                <w:u w:val="none"/>
                <w:vertAlign w:val="baseline"/>
                <w:rtl w:val="0"/>
                <w:lang w:val="en"/>
              </w:rPr>
              <w:t>P03-08</w:t>
            </w:r>
          </w:p>
          <w:p>
            <w:pPr>
              <w:pStyle w:val="98"/>
              <w:bidi w:val="0"/>
            </w:pPr>
            <w:r>
              <w:rPr>
                <w:b/>
                <w:bCs/>
                <w:i w:val="0"/>
                <w:iCs w:val="0"/>
                <w:u w:val="none"/>
                <w:vertAlign w:val="baseline"/>
                <w:rtl w:val="0"/>
                <w:lang w:val="en"/>
              </w:rPr>
              <w:t>2003-08</w:t>
            </w:r>
          </w:p>
        </w:tc>
        <w:tc>
          <w:tcPr>
            <w:tcW w:w="1871"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Default</w:t>
            </w:r>
          </w:p>
        </w:tc>
        <w:tc>
          <w:tcPr>
            <w:tcW w:w="1213"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Set range</w:t>
            </w:r>
          </w:p>
        </w:tc>
        <w:tc>
          <w:tcPr>
            <w:tcW w:w="1395"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shd w:val="clear" w:color="D7D7D7" w:themeColor="background1" w:themeShade="D8" w:fill="D8D8D8" w:themeFill="background1" w:themeFillShade="D9"/>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33" w:type="dxa"/>
            <w:vMerge w:val="continue"/>
            <w:shd w:val="clear" w:color="auto" w:fill="009999"/>
            <w:vAlign w:val="center"/>
          </w:tcPr>
          <w:p>
            <w:pPr>
              <w:pStyle w:val="69"/>
            </w:pPr>
          </w:p>
        </w:tc>
        <w:tc>
          <w:tcPr>
            <w:tcW w:w="1871" w:type="dxa"/>
            <w:vAlign w:val="center"/>
          </w:tcPr>
          <w:p>
            <w:pPr>
              <w:pStyle w:val="90"/>
              <w:bidi w:val="0"/>
            </w:pPr>
            <w:r>
              <w:rPr>
                <w:b w:val="0"/>
                <w:bCs w:val="0"/>
                <w:i w:val="0"/>
                <w:iCs w:val="0"/>
                <w:u w:val="none"/>
                <w:vertAlign w:val="baseline"/>
                <w:rtl w:val="0"/>
                <w:lang w:val="en"/>
              </w:rPr>
              <w:t>Parameter identification waiting time</w:t>
            </w:r>
          </w:p>
          <w:p>
            <w:pPr>
              <w:pStyle w:val="90"/>
              <w:bidi w:val="0"/>
            </w:pPr>
            <w:r>
              <w:rPr>
                <w:b w:val="0"/>
                <w:bCs w:val="0"/>
                <w:i w:val="0"/>
                <w:iCs w:val="0"/>
                <w:u w:val="none"/>
                <w:vertAlign w:val="baseline"/>
                <w:rtl w:val="0"/>
                <w:lang w:val="en"/>
              </w:rPr>
              <w:t>InerIdWaitTime</w:t>
            </w:r>
          </w:p>
        </w:tc>
        <w:tc>
          <w:tcPr>
            <w:tcW w:w="1134" w:type="dxa"/>
            <w:vAlign w:val="center"/>
          </w:tcPr>
          <w:p>
            <w:pPr>
              <w:pStyle w:val="90"/>
              <w:bidi w:val="0"/>
            </w:pPr>
            <w:r>
              <w:rPr>
                <w:b w:val="0"/>
                <w:bCs w:val="0"/>
                <w:i w:val="0"/>
                <w:iCs w:val="0"/>
                <w:u w:val="none"/>
                <w:vertAlign w:val="baseline"/>
                <w:rtl w:val="0"/>
                <w:lang w:val="en"/>
              </w:rPr>
              <w:t>Shutdown setting</w:t>
            </w:r>
          </w:p>
        </w:tc>
        <w:tc>
          <w:tcPr>
            <w:tcW w:w="1134"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34" w:type="dxa"/>
            <w:vAlign w:val="center"/>
          </w:tcPr>
          <w:p>
            <w:pPr>
              <w:pStyle w:val="90"/>
              <w:bidi w:val="0"/>
            </w:pPr>
            <w:r>
              <w:rPr>
                <w:b w:val="0"/>
                <w:bCs w:val="0"/>
                <w:i w:val="0"/>
                <w:iCs w:val="0"/>
                <w:u w:val="none"/>
                <w:vertAlign w:val="baseline"/>
                <w:rtl w:val="0"/>
                <w:lang w:val="en"/>
              </w:rPr>
              <w:t>1000</w:t>
            </w:r>
          </w:p>
        </w:tc>
        <w:tc>
          <w:tcPr>
            <w:tcW w:w="1213" w:type="dxa"/>
            <w:vAlign w:val="center"/>
          </w:tcPr>
          <w:p>
            <w:pPr>
              <w:pStyle w:val="90"/>
              <w:bidi w:val="0"/>
            </w:pPr>
            <w:r>
              <w:rPr>
                <w:b w:val="0"/>
                <w:bCs w:val="0"/>
                <w:i w:val="0"/>
                <w:iCs w:val="0"/>
                <w:u w:val="none"/>
                <w:vertAlign w:val="baseline"/>
                <w:rtl w:val="0"/>
                <w:lang w:val="en"/>
              </w:rPr>
              <w:t>300 to 10000</w:t>
            </w:r>
          </w:p>
        </w:tc>
        <w:tc>
          <w:tcPr>
            <w:tcW w:w="1395" w:type="dxa"/>
            <w:vAlign w:val="center"/>
          </w:tcPr>
          <w:p>
            <w:pPr>
              <w:pStyle w:val="90"/>
              <w:bidi w:val="0"/>
            </w:pPr>
            <w:r>
              <w:rPr>
                <w:b w:val="0"/>
                <w:bCs w:val="0"/>
                <w:i w:val="0"/>
                <w:iCs w:val="0"/>
                <w:u w:val="none"/>
                <w:vertAlign w:val="baseline"/>
                <w:rtl w:val="0"/>
                <w:lang w:val="en"/>
              </w:rPr>
              <w:t>Automatic parameter tuning</w:t>
            </w:r>
          </w:p>
        </w:tc>
        <w:tc>
          <w:tcPr>
            <w:tcW w:w="1020" w:type="dxa"/>
            <w:vAlign w:val="center"/>
          </w:tcPr>
          <w:p>
            <w:pPr>
              <w:pStyle w:val="90"/>
              <w:bidi w:val="0"/>
            </w:pPr>
            <w:r>
              <w:rPr>
                <w:b w:val="0"/>
                <w:bCs w:val="0"/>
                <w:i w:val="0"/>
                <w:iCs w:val="0"/>
                <w:u w:val="none"/>
                <w:vertAlign w:val="baseline"/>
                <w:rtl w:val="0"/>
                <w:lang w:val="en"/>
              </w:rPr>
              <w:t>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934" w:type="dxa"/>
            <w:gridSpan w:val="8"/>
            <w:shd w:val="clear" w:color="auto" w:fill="auto"/>
          </w:tcPr>
          <w:p>
            <w:pPr>
              <w:pStyle w:val="100"/>
              <w:bidi w:val="0"/>
            </w:pPr>
            <w:bookmarkStart w:id="1041" w:name="_Toc97212447"/>
            <w:r>
              <w:rPr>
                <w:b w:val="0"/>
                <w:bCs w:val="0"/>
                <w:i w:val="0"/>
                <w:iCs w:val="0"/>
                <w:u w:val="none"/>
                <w:vertAlign w:val="baseline"/>
                <w:rtl w:val="0"/>
                <w:lang w:val="en"/>
              </w:rPr>
              <w:t xml:space="preserve">During offline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the time interval between two consecutive speed instructions</w:t>
            </w:r>
            <w:bookmarkEnd w:id="1041"/>
          </w:p>
        </w:tc>
      </w:tr>
    </w:tbl>
    <w:p>
      <w:pPr>
        <w:pStyle w:val="2"/>
        <w:ind w:left="420"/>
      </w:pPr>
    </w:p>
    <w:p>
      <w:pPr>
        <w:pStyle w:val="6"/>
        <w:ind w:left="18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bookmarkStart w:id="1042" w:name="_Ref93587362"/>
      <w:bookmarkStart w:id="1043" w:name="_Toc19988"/>
    </w:p>
    <w:p>
      <w:pPr>
        <w:pStyle w:val="40"/>
        <w:bidi w:val="0"/>
        <w:spacing w:before="163" w:after="163"/>
        <w:ind w:left="0" w:leftChars="0" w:firstLine="0" w:firstLineChars="0"/>
      </w:pPr>
      <w:bookmarkStart w:id="1044" w:name="_Toc97737892"/>
      <w:bookmarkStart w:id="1045" w:name="_Toc31546"/>
      <w:bookmarkStart w:id="1046" w:name="_Toc97212448"/>
      <w:r>
        <w:rPr>
          <w:b/>
          <w:bCs/>
          <w:i w:val="0"/>
          <w:iCs w:val="0"/>
          <w:u w:val="none"/>
          <w:vertAlign w:val="baseline"/>
          <w:rtl w:val="0"/>
          <w:lang w:val="en"/>
        </w:rPr>
        <w:t xml:space="preserve">Group 2004h: Vibration </w:t>
      </w:r>
      <w:r>
        <w:rPr>
          <w:rFonts w:hint="eastAsia" w:eastAsia="宋体"/>
          <w:b/>
          <w:bCs/>
          <w:i w:val="0"/>
          <w:iCs w:val="0"/>
          <w:u w:val="none"/>
          <w:vertAlign w:val="baseline"/>
          <w:rtl w:val="0"/>
          <w:lang w:val="en-US" w:eastAsia="zh-CN"/>
        </w:rPr>
        <w:t>S</w:t>
      </w:r>
      <w:r>
        <w:rPr>
          <w:b/>
          <w:bCs/>
          <w:i w:val="0"/>
          <w:iCs w:val="0"/>
          <w:u w:val="none"/>
          <w:vertAlign w:val="baseline"/>
          <w:rtl w:val="0"/>
          <w:lang w:val="en"/>
        </w:rPr>
        <w:t>uppression</w:t>
      </w:r>
      <w:bookmarkEnd w:id="1042"/>
      <w:bookmarkEnd w:id="1043"/>
      <w:bookmarkEnd w:id="1044"/>
      <w:bookmarkEnd w:id="1045"/>
      <w:bookmarkEnd w:id="1046"/>
    </w:p>
    <w:tbl>
      <w:tblPr>
        <w:tblStyle w:val="27"/>
        <w:tblW w:w="98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871"/>
        <w:gridCol w:w="1134"/>
        <w:gridCol w:w="1134"/>
        <w:gridCol w:w="1134"/>
        <w:gridCol w:w="1474"/>
        <w:gridCol w:w="1134"/>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restart"/>
            <w:shd w:val="clear" w:color="auto" w:fill="009999"/>
            <w:vAlign w:val="center"/>
          </w:tcPr>
          <w:p>
            <w:pPr>
              <w:pStyle w:val="98"/>
              <w:bidi w:val="0"/>
            </w:pPr>
            <w:r>
              <w:rPr>
                <w:b/>
                <w:bCs/>
                <w:i w:val="0"/>
                <w:iCs w:val="0"/>
                <w:u w:val="none"/>
                <w:vertAlign w:val="baseline"/>
                <w:rtl w:val="0"/>
                <w:lang w:val="en"/>
              </w:rPr>
              <w:t>P04-01</w:t>
            </w:r>
          </w:p>
          <w:p>
            <w:pPr>
              <w:pStyle w:val="98"/>
              <w:bidi w:val="0"/>
            </w:pPr>
            <w:r>
              <w:rPr>
                <w:b/>
                <w:bCs/>
                <w:i w:val="0"/>
                <w:iCs w:val="0"/>
                <w:u w:val="none"/>
                <w:vertAlign w:val="baseline"/>
                <w:rtl w:val="0"/>
                <w:lang w:val="en"/>
              </w:rPr>
              <w:t>2004-01</w:t>
            </w:r>
          </w:p>
        </w:tc>
        <w:tc>
          <w:tcPr>
            <w:tcW w:w="187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34" w:type="dxa"/>
            <w:shd w:val="clear" w:color="auto" w:fill="D8D8D8" w:themeFill="background1" w:themeFillShade="D9"/>
            <w:vAlign w:val="center"/>
          </w:tcPr>
          <w:p>
            <w:pPr>
              <w:pStyle w:val="97"/>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bCs/>
                <w:i w:val="0"/>
                <w:iCs w:val="0"/>
                <w:u w:val="none"/>
                <w:vertAlign w:val="baseline"/>
                <w:rtl w:val="0"/>
                <w:lang w:val="en"/>
              </w:rPr>
              <w:t xml:space="preserve"> time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7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 w:type="dxa"/>
            <w:vMerge w:val="continue"/>
            <w:shd w:val="clear" w:color="auto" w:fill="009999"/>
            <w:vAlign w:val="center"/>
          </w:tcPr>
          <w:p>
            <w:pPr>
              <w:ind w:firstLine="0" w:firstLineChars="0"/>
              <w:jc w:val="center"/>
            </w:pPr>
          </w:p>
        </w:tc>
        <w:tc>
          <w:tcPr>
            <w:tcW w:w="1871" w:type="dxa"/>
            <w:vAlign w:val="center"/>
          </w:tcPr>
          <w:p>
            <w:pPr>
              <w:pStyle w:val="90"/>
              <w:bidi w:val="0"/>
            </w:pPr>
            <w:r>
              <w:rPr>
                <w:b w:val="0"/>
                <w:bCs w:val="0"/>
                <w:i w:val="0"/>
                <w:iCs w:val="0"/>
                <w:u w:val="none"/>
                <w:vertAlign w:val="baseline"/>
                <w:rtl w:val="0"/>
                <w:lang w:val="en"/>
              </w:rPr>
              <w:t>Pulse instruction filtering method</w:t>
            </w:r>
          </w:p>
          <w:p>
            <w:pPr>
              <w:pStyle w:val="90"/>
              <w:bidi w:val="0"/>
            </w:pPr>
            <w:r>
              <w:rPr>
                <w:b w:val="0"/>
                <w:bCs w:val="0"/>
                <w:i w:val="0"/>
                <w:iCs w:val="0"/>
                <w:u w:val="none"/>
                <w:vertAlign w:val="baseline"/>
                <w:rtl w:val="0"/>
                <w:lang w:val="en"/>
              </w:rPr>
              <w:t>PulseFilterType</w:t>
            </w:r>
          </w:p>
        </w:tc>
        <w:tc>
          <w:tcPr>
            <w:tcW w:w="1134" w:type="dxa"/>
            <w:vAlign w:val="center"/>
          </w:tcPr>
          <w:p>
            <w:pPr>
              <w:pStyle w:val="90"/>
              <w:bidi w:val="0"/>
            </w:pPr>
            <w:r>
              <w:rPr>
                <w:b w:val="0"/>
                <w:bCs w:val="0"/>
                <w:i w:val="0"/>
                <w:iCs w:val="0"/>
                <w:u w:val="none"/>
                <w:vertAlign w:val="baseline"/>
                <w:rtl w:val="0"/>
                <w:lang w:val="en"/>
              </w:rPr>
              <w:t>Shutdown setting</w:t>
            </w:r>
          </w:p>
        </w:tc>
        <w:tc>
          <w:tcPr>
            <w:tcW w:w="1134"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34" w:type="dxa"/>
            <w:vAlign w:val="center"/>
          </w:tcPr>
          <w:p>
            <w:pPr>
              <w:pStyle w:val="90"/>
              <w:bidi w:val="0"/>
            </w:pPr>
            <w:r>
              <w:rPr>
                <w:b w:val="0"/>
                <w:bCs w:val="0"/>
                <w:i w:val="0"/>
                <w:iCs w:val="0"/>
                <w:u w:val="none"/>
                <w:vertAlign w:val="baseline"/>
                <w:rtl w:val="0"/>
                <w:lang w:val="en"/>
              </w:rPr>
              <w:t>0</w:t>
            </w:r>
          </w:p>
        </w:tc>
        <w:tc>
          <w:tcPr>
            <w:tcW w:w="1474" w:type="dxa"/>
            <w:vAlign w:val="center"/>
          </w:tcPr>
          <w:p>
            <w:pPr>
              <w:pStyle w:val="90"/>
              <w:bidi w:val="0"/>
            </w:pPr>
            <w:r>
              <w:rPr>
                <w:b w:val="0"/>
                <w:bCs w:val="0"/>
                <w:i w:val="0"/>
                <w:iCs w:val="0"/>
                <w:u w:val="none"/>
                <w:vertAlign w:val="baseline"/>
                <w:rtl w:val="0"/>
                <w:lang w:val="en"/>
              </w:rPr>
              <w:t>0 to 1</w:t>
            </w:r>
          </w:p>
        </w:tc>
        <w:tc>
          <w:tcPr>
            <w:tcW w:w="1134" w:type="dxa"/>
            <w:vAlign w:val="center"/>
          </w:tcPr>
          <w:p>
            <w:pPr>
              <w:pStyle w:val="90"/>
              <w:bidi w:val="0"/>
            </w:pPr>
            <w:r>
              <w:rPr>
                <w:b w:val="0"/>
                <w:bCs w:val="0"/>
                <w:i w:val="0"/>
                <w:iCs w:val="0"/>
                <w:u w:val="none"/>
                <w:vertAlign w:val="baseline"/>
                <w:rtl w:val="0"/>
                <w:lang w:val="en"/>
              </w:rPr>
              <w:t>Position mode</w:t>
            </w:r>
          </w:p>
        </w:tc>
        <w:tc>
          <w:tcPr>
            <w:tcW w:w="1020"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2" w:type="dxa"/>
            <w:gridSpan w:val="8"/>
            <w:shd w:val="clear" w:color="auto" w:fill="auto"/>
            <w:vAlign w:val="center"/>
          </w:tcPr>
          <w:p>
            <w:pPr>
              <w:pStyle w:val="100"/>
              <w:bidi w:val="0"/>
              <w:ind w:firstLine="420"/>
            </w:pPr>
            <w:bookmarkStart w:id="1047" w:name="_Toc97212449"/>
            <w:r>
              <w:rPr>
                <w:b w:val="0"/>
                <w:bCs w:val="0"/>
                <w:i w:val="0"/>
                <w:iCs w:val="0"/>
                <w:u w:val="none"/>
                <w:vertAlign w:val="baseline"/>
                <w:rtl w:val="0"/>
                <w:lang w:val="en"/>
              </w:rPr>
              <w:t>Used for setting different gain adjustment modes, the related gain parameters can be set manually or automatically according to the rigidity grade table.</w:t>
            </w:r>
            <w:bookmarkEnd w:id="1047"/>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4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shd w:val="clear" w:color="auto" w:fill="D8D8D8" w:themeFill="background1" w:themeFillShade="D9"/>
                  <w:vAlign w:val="center"/>
                </w:tcPr>
                <w:p>
                  <w:pPr>
                    <w:pStyle w:val="97"/>
                    <w:bidi w:val="0"/>
                  </w:pPr>
                  <w:r>
                    <w:rPr>
                      <w:b/>
                      <w:bCs/>
                      <w:i w:val="0"/>
                      <w:iCs w:val="0"/>
                      <w:u w:val="none"/>
                      <w:vertAlign w:val="baseline"/>
                      <w:rtl w:val="0"/>
                      <w:lang w:val="en"/>
                    </w:rPr>
                    <w:t>Setting value</w:t>
                  </w:r>
                </w:p>
              </w:tc>
              <w:tc>
                <w:tcPr>
                  <w:tcW w:w="2438" w:type="dxa"/>
                  <w:shd w:val="clear" w:color="auto" w:fill="D8D8D8" w:themeFill="background1" w:themeFillShade="D9"/>
                  <w:vAlign w:val="center"/>
                </w:tcPr>
                <w:p>
                  <w:pPr>
                    <w:pStyle w:val="97"/>
                    <w:bidi w:val="0"/>
                    <w:rPr>
                      <w:rFonts w:hint="default" w:eastAsia="宋体"/>
                      <w:lang w:val="en-US" w:eastAsia="zh-CN"/>
                    </w:rPr>
                  </w:pPr>
                  <w:r>
                    <w:rPr>
                      <w:rFonts w:hint="eastAsia" w:eastAsia="宋体"/>
                      <w:b/>
                      <w:bCs/>
                      <w:i w:val="0"/>
                      <w:iCs w:val="0"/>
                      <w:u w:val="none"/>
                      <w:vertAlign w:val="baseline"/>
                      <w:rtl w:val="0"/>
                      <w:lang w:val="en-US" w:eastAsia="zh-CN"/>
                    </w:rPr>
                    <w:t>Filtering 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100"/>
                    <w:bidi w:val="0"/>
                  </w:pPr>
                  <w:bookmarkStart w:id="1048" w:name="_Toc97212450"/>
                  <w:r>
                    <w:rPr>
                      <w:b w:val="0"/>
                      <w:bCs w:val="0"/>
                      <w:i w:val="0"/>
                      <w:iCs w:val="0"/>
                      <w:u w:val="none"/>
                      <w:vertAlign w:val="baseline"/>
                      <w:rtl w:val="0"/>
                      <w:lang w:val="en"/>
                    </w:rPr>
                    <w:t>0</w:t>
                  </w:r>
                  <w:bookmarkEnd w:id="1048"/>
                </w:p>
              </w:tc>
              <w:tc>
                <w:tcPr>
                  <w:tcW w:w="2438" w:type="dxa"/>
                  <w:vAlign w:val="center"/>
                </w:tcPr>
                <w:p>
                  <w:pPr>
                    <w:pStyle w:val="100"/>
                    <w:bidi w:val="0"/>
                  </w:pPr>
                  <w:bookmarkStart w:id="1049" w:name="_Toc97212451"/>
                  <w:r>
                    <w:rPr>
                      <w:rFonts w:hint="eastAsia" w:eastAsia="宋体"/>
                      <w:b w:val="0"/>
                      <w:bCs w:val="0"/>
                      <w:i w:val="0"/>
                      <w:iCs w:val="0"/>
                      <w:u w:val="none"/>
                      <w:vertAlign w:val="baseline"/>
                      <w:rtl w:val="0"/>
                      <w:lang w:val="en-US" w:eastAsia="zh-CN"/>
                    </w:rPr>
                    <w:t>First-order low-pass filtering method</w:t>
                  </w:r>
                  <w:bookmarkEnd w:id="104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100"/>
                    <w:bidi w:val="0"/>
                  </w:pPr>
                  <w:bookmarkStart w:id="1050" w:name="_Toc97212453"/>
                  <w:r>
                    <w:rPr>
                      <w:b w:val="0"/>
                      <w:bCs w:val="0"/>
                      <w:i w:val="0"/>
                      <w:iCs w:val="0"/>
                      <w:u w:val="none"/>
                      <w:vertAlign w:val="baseline"/>
                      <w:rtl w:val="0"/>
                      <w:lang w:val="en"/>
                    </w:rPr>
                    <w:t>1</w:t>
                  </w:r>
                  <w:bookmarkEnd w:id="1050"/>
                </w:p>
              </w:tc>
              <w:tc>
                <w:tcPr>
                  <w:tcW w:w="2438" w:type="dxa"/>
                  <w:vAlign w:val="center"/>
                </w:tcPr>
                <w:p>
                  <w:pPr>
                    <w:pStyle w:val="100"/>
                    <w:bidi w:val="0"/>
                  </w:pPr>
                  <w:bookmarkStart w:id="1051" w:name="_Toc97212454"/>
                  <w:r>
                    <w:rPr>
                      <w:rFonts w:hint="eastAsia" w:eastAsia="宋体"/>
                      <w:b w:val="0"/>
                      <w:bCs w:val="0"/>
                      <w:i w:val="0"/>
                      <w:iCs w:val="0"/>
                      <w:u w:val="none"/>
                      <w:vertAlign w:val="baseline"/>
                      <w:rtl w:val="0"/>
                      <w:lang w:val="en-US" w:eastAsia="zh-CN"/>
                    </w:rPr>
                    <w:t>Mean filtering method</w:t>
                  </w:r>
                  <w:bookmarkEnd w:id="1051"/>
                </w:p>
              </w:tc>
            </w:tr>
          </w:tbl>
          <w:p>
            <w:pPr>
              <w:pStyle w:val="51"/>
            </w:pPr>
          </w:p>
        </w:tc>
      </w:tr>
    </w:tbl>
    <w:p>
      <w:pPr>
        <w:pStyle w:val="69"/>
        <w:ind w:firstLine="420"/>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76"/>
        <w:gridCol w:w="1105"/>
        <w:gridCol w:w="1126"/>
        <w:gridCol w:w="1105"/>
        <w:gridCol w:w="1105"/>
        <w:gridCol w:w="1105"/>
        <w:gridCol w:w="11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P04-02</w:t>
            </w:r>
          </w:p>
          <w:p>
            <w:pPr>
              <w:pStyle w:val="88"/>
              <w:bidi w:val="0"/>
            </w:pPr>
            <w:r>
              <w:rPr>
                <w:b/>
                <w:bCs/>
                <w:i w:val="0"/>
                <w:iCs w:val="0"/>
                <w:u w:val="none"/>
                <w:vertAlign w:val="baseline"/>
                <w:rtl w:val="0"/>
                <w:lang w:val="en"/>
              </w:rPr>
              <w:t>2004-02</w:t>
            </w:r>
          </w:p>
        </w:tc>
        <w:tc>
          <w:tcPr>
            <w:tcW w:w="2176"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5" w:type="dxa"/>
            <w:shd w:val="clear" w:color="auto" w:fill="D8D8D8" w:themeFill="background1" w:themeFillShade="D9"/>
            <w:vAlign w:val="center"/>
          </w:tcPr>
          <w:p>
            <w:pPr>
              <w:pStyle w:val="97"/>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bCs/>
                <w:i w:val="0"/>
                <w:iCs w:val="0"/>
                <w:u w:val="none"/>
                <w:vertAlign w:val="baseline"/>
                <w:rtl w:val="0"/>
                <w:lang w:val="en"/>
              </w:rPr>
              <w:t xml:space="preserve"> time</w:t>
            </w:r>
          </w:p>
        </w:tc>
        <w:tc>
          <w:tcPr>
            <w:tcW w:w="110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0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0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9"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76" w:type="dxa"/>
            <w:vAlign w:val="center"/>
          </w:tcPr>
          <w:p>
            <w:pPr>
              <w:pStyle w:val="90"/>
              <w:bidi w:val="0"/>
            </w:pPr>
            <w:r>
              <w:rPr>
                <w:b w:val="0"/>
                <w:bCs w:val="0"/>
                <w:i w:val="0"/>
                <w:iCs w:val="0"/>
                <w:u w:val="none"/>
                <w:vertAlign w:val="baseline"/>
                <w:rtl w:val="0"/>
                <w:lang w:val="en"/>
              </w:rPr>
              <w:t>Position command first-order low-pass</w:t>
            </w:r>
          </w:p>
          <w:p>
            <w:pPr>
              <w:pStyle w:val="90"/>
              <w:bidi w:val="0"/>
            </w:pPr>
            <w:r>
              <w:rPr>
                <w:b w:val="0"/>
                <w:bCs w:val="0"/>
                <w:i w:val="0"/>
                <w:iCs w:val="0"/>
                <w:u w:val="none"/>
                <w:vertAlign w:val="baseline"/>
                <w:rtl w:val="0"/>
                <w:lang w:val="en"/>
              </w:rPr>
              <w:t>Filtering time constant</w:t>
            </w:r>
          </w:p>
          <w:p>
            <w:pPr>
              <w:pStyle w:val="90"/>
              <w:bidi w:val="0"/>
            </w:pPr>
            <w:r>
              <w:rPr>
                <w:b w:val="0"/>
                <w:bCs w:val="0"/>
                <w:i w:val="0"/>
                <w:iCs w:val="0"/>
                <w:u w:val="none"/>
                <w:vertAlign w:val="baseline"/>
                <w:rtl w:val="0"/>
                <w:lang w:val="en"/>
              </w:rPr>
              <w:t>LowpassFilterTime</w:t>
            </w:r>
          </w:p>
        </w:tc>
        <w:tc>
          <w:tcPr>
            <w:tcW w:w="1105" w:type="dxa"/>
            <w:vAlign w:val="center"/>
          </w:tcPr>
          <w:p>
            <w:pPr>
              <w:pStyle w:val="90"/>
              <w:bidi w:val="0"/>
            </w:pPr>
            <w:r>
              <w:rPr>
                <w:b w:val="0"/>
                <w:bCs w:val="0"/>
                <w:i w:val="0"/>
                <w:iCs w:val="0"/>
                <w:u w:val="none"/>
                <w:vertAlign w:val="baseline"/>
                <w:rtl w:val="0"/>
                <w:lang w:val="en"/>
              </w:rPr>
              <w:t>Shutdown setting</w:t>
            </w:r>
          </w:p>
        </w:tc>
        <w:tc>
          <w:tcPr>
            <w:tcW w:w="1105"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05" w:type="dxa"/>
            <w:vAlign w:val="center"/>
          </w:tcPr>
          <w:p>
            <w:pPr>
              <w:pStyle w:val="90"/>
              <w:bidi w:val="0"/>
            </w:pPr>
            <w:r>
              <w:rPr>
                <w:b w:val="0"/>
                <w:bCs w:val="0"/>
                <w:i w:val="0"/>
                <w:iCs w:val="0"/>
                <w:u w:val="none"/>
                <w:vertAlign w:val="baseline"/>
                <w:rtl w:val="0"/>
                <w:lang w:val="en"/>
              </w:rPr>
              <w:t>0</w:t>
            </w:r>
          </w:p>
        </w:tc>
        <w:tc>
          <w:tcPr>
            <w:tcW w:w="1105" w:type="dxa"/>
            <w:vAlign w:val="center"/>
          </w:tcPr>
          <w:p>
            <w:pPr>
              <w:pStyle w:val="90"/>
              <w:bidi w:val="0"/>
            </w:pPr>
            <w:r>
              <w:rPr>
                <w:b w:val="0"/>
                <w:bCs w:val="0"/>
                <w:i w:val="0"/>
                <w:iCs w:val="0"/>
                <w:u w:val="none"/>
                <w:vertAlign w:val="baseline"/>
                <w:rtl w:val="0"/>
                <w:lang w:val="en"/>
              </w:rPr>
              <w:t>0~1000</w:t>
            </w:r>
          </w:p>
        </w:tc>
        <w:tc>
          <w:tcPr>
            <w:tcW w:w="1105" w:type="dxa"/>
            <w:vAlign w:val="center"/>
          </w:tcPr>
          <w:p>
            <w:pPr>
              <w:pStyle w:val="90"/>
              <w:bidi w:val="0"/>
            </w:pPr>
            <w:r>
              <w:rPr>
                <w:b w:val="0"/>
                <w:bCs w:val="0"/>
                <w:i w:val="0"/>
                <w:iCs w:val="0"/>
                <w:u w:val="none"/>
                <w:vertAlign w:val="baseline"/>
                <w:rtl w:val="0"/>
                <w:lang w:val="en"/>
              </w:rPr>
              <w:t>Position mode</w:t>
            </w:r>
          </w:p>
        </w:tc>
        <w:tc>
          <w:tcPr>
            <w:tcW w:w="1109" w:type="dxa"/>
            <w:vAlign w:val="center"/>
          </w:tcPr>
          <w:p>
            <w:pPr>
              <w:pStyle w:val="90"/>
              <w:bidi w:val="0"/>
            </w:pPr>
            <w:r>
              <w:rPr>
                <w:b w:val="0"/>
                <w:bCs w:val="0"/>
                <w:i w:val="0"/>
                <w:iCs w:val="0"/>
                <w:u w:val="none"/>
                <w:vertAlign w:val="baseline"/>
                <w:rtl w:val="0"/>
                <w:lang w:val="en"/>
              </w:rPr>
              <w:t>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2" w:hRule="atLeast"/>
          <w:jc w:val="center"/>
        </w:trPr>
        <w:tc>
          <w:tcPr>
            <w:tcW w:w="9722" w:type="dxa"/>
            <w:gridSpan w:val="8"/>
            <w:shd w:val="clear" w:color="auto" w:fill="auto"/>
          </w:tcPr>
          <w:p>
            <w:pPr>
              <w:pStyle w:val="100"/>
              <w:bidi w:val="0"/>
              <w:jc w:val="both"/>
            </w:pPr>
            <w:bookmarkStart w:id="1052" w:name="_Toc97212459"/>
            <w:r>
              <w:rPr>
                <w:b w:val="0"/>
                <w:bCs w:val="0"/>
                <w:i w:val="0"/>
                <w:iCs w:val="0"/>
                <w:u w:val="none"/>
                <w:vertAlign w:val="baseline"/>
                <w:rtl w:val="0"/>
                <w:lang w:val="en"/>
              </w:rPr>
              <w:t>It is used to set the filtering time constant of the first-order low-pass filtering mode.</w:t>
            </w:r>
            <w:bookmarkEnd w:id="1052"/>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5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pStyle w:val="100"/>
                    <w:bidi w:val="0"/>
                  </w:pPr>
                  <w:bookmarkStart w:id="1053" w:name="_Toc97212460"/>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position command</w:t>
                  </w:r>
                  <w:r>
                    <w:rPr>
                      <w:b w:val="0"/>
                      <w:bCs w:val="0"/>
                      <w:i w:val="0"/>
                      <w:iCs w:val="0"/>
                      <w:u w:val="none"/>
                      <w:vertAlign w:val="baseline"/>
                      <w:rtl w:val="0"/>
                      <w:lang w:val="en"/>
                    </w:rPr>
                    <w:t>s is rectangular waves</w:t>
                  </w:r>
                  <w:bookmarkEnd w:id="1053"/>
                </w:p>
              </w:tc>
              <w:tc>
                <w:tcPr>
                  <w:tcW w:w="5812" w:type="dxa"/>
                  <w:vAlign w:val="center"/>
                </w:tcPr>
                <w:p>
                  <w:pPr>
                    <w:pStyle w:val="53"/>
                    <w:bidi w:val="0"/>
                    <w:spacing w:before="163"/>
                  </w:pPr>
                  <w:r>
                    <w:drawing>
                      <wp:inline distT="0" distB="0" distL="114300" distR="114300">
                        <wp:extent cx="2942590" cy="1310005"/>
                        <wp:effectExtent l="0" t="0" r="10160" b="4445"/>
                        <wp:docPr id="110"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49"/>
                                <pic:cNvPicPr>
                                  <a:picLocks noChangeAspect="1"/>
                                </pic:cNvPicPr>
                              </pic:nvPicPr>
                              <pic:blipFill>
                                <a:blip r:embed="rId306"/>
                                <a:stretch>
                                  <a:fillRect/>
                                </a:stretch>
                              </pic:blipFill>
                              <pic:spPr>
                                <a:xfrm>
                                  <a:off x="0" y="0"/>
                                  <a:ext cx="2942590" cy="131000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pStyle w:val="100"/>
                    <w:bidi w:val="0"/>
                  </w:pPr>
                  <w:bookmarkStart w:id="1054" w:name="_Toc97212461"/>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position command</w:t>
                  </w:r>
                  <w:r>
                    <w:rPr>
                      <w:b w:val="0"/>
                      <w:bCs w:val="0"/>
                      <w:i w:val="0"/>
                      <w:iCs w:val="0"/>
                      <w:u w:val="none"/>
                      <w:vertAlign w:val="baseline"/>
                      <w:rtl w:val="0"/>
                      <w:lang w:val="en"/>
                    </w:rPr>
                    <w:t xml:space="preserve"> is trapezoidal wave</w:t>
                  </w:r>
                  <w:bookmarkEnd w:id="1054"/>
                </w:p>
              </w:tc>
              <w:tc>
                <w:tcPr>
                  <w:tcW w:w="5812" w:type="dxa"/>
                  <w:vAlign w:val="center"/>
                </w:tcPr>
                <w:p>
                  <w:pPr>
                    <w:pStyle w:val="53"/>
                    <w:bidi w:val="0"/>
                    <w:spacing w:before="163"/>
                  </w:pPr>
                  <w:r>
                    <w:drawing>
                      <wp:inline distT="0" distB="0" distL="114300" distR="114300">
                        <wp:extent cx="2936240" cy="1214120"/>
                        <wp:effectExtent l="0" t="0" r="16510" b="5080"/>
                        <wp:docPr id="112"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51"/>
                                <pic:cNvPicPr>
                                  <a:picLocks noChangeAspect="1"/>
                                </pic:cNvPicPr>
                              </pic:nvPicPr>
                              <pic:blipFill>
                                <a:blip r:embed="rId307"/>
                                <a:stretch>
                                  <a:fillRect/>
                                </a:stretch>
                              </pic:blipFill>
                              <pic:spPr>
                                <a:xfrm>
                                  <a:off x="0" y="0"/>
                                  <a:ext cx="2936240" cy="1214120"/>
                                </a:xfrm>
                                <a:prstGeom prst="rect">
                                  <a:avLst/>
                                </a:prstGeom>
                                <a:noFill/>
                                <a:ln>
                                  <a:noFill/>
                                </a:ln>
                              </pic:spPr>
                            </pic:pic>
                          </a:graphicData>
                        </a:graphic>
                      </wp:inline>
                    </w:drawing>
                  </w:r>
                </w:p>
              </w:tc>
            </w:tr>
          </w:tbl>
          <w:p>
            <w:pPr>
              <w:pStyle w:val="100"/>
              <w:jc w:val="both"/>
            </w:pPr>
          </w:p>
        </w:tc>
      </w:tr>
    </w:tbl>
    <w:p>
      <w:pPr>
        <w:pStyle w:val="69"/>
        <w:rPr>
          <w:b/>
          <w:color w:val="FFFFFF" w:themeColor="background1"/>
          <w:sz w:val="21"/>
          <w:szCs w:val="20"/>
          <w14:textFill>
            <w14:solidFill>
              <w14:schemeClr w14:val="bg1"/>
            </w14:solidFill>
          </w14:textFill>
        </w:rPr>
      </w:pPr>
    </w:p>
    <w:p>
      <w:pPr>
        <w:pStyle w:val="69"/>
        <w:rPr>
          <w:b/>
          <w:color w:val="FFFFFF" w:themeColor="background1"/>
          <w:sz w:val="21"/>
          <w:szCs w:val="20"/>
          <w14:textFill>
            <w14:solidFill>
              <w14:schemeClr w14:val="bg1"/>
            </w14:solidFill>
          </w14:textFill>
        </w:rPr>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208"/>
        <w:gridCol w:w="1101"/>
        <w:gridCol w:w="1227"/>
        <w:gridCol w:w="1087"/>
        <w:gridCol w:w="1077"/>
        <w:gridCol w:w="1163"/>
        <w:gridCol w:w="1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P04-03</w:t>
            </w:r>
          </w:p>
          <w:p>
            <w:pPr>
              <w:pStyle w:val="88"/>
              <w:bidi w:val="0"/>
              <w:rPr>
                <w:sz w:val="20"/>
              </w:rPr>
            </w:pPr>
            <w:r>
              <w:rPr>
                <w:b/>
                <w:bCs/>
                <w:i w:val="0"/>
                <w:iCs w:val="0"/>
                <w:u w:val="none"/>
                <w:vertAlign w:val="baseline"/>
                <w:rtl w:val="0"/>
                <w:lang w:val="en"/>
              </w:rPr>
              <w:t>2004-03</w:t>
            </w:r>
          </w:p>
        </w:tc>
        <w:tc>
          <w:tcPr>
            <w:tcW w:w="2235" w:type="dxa"/>
            <w:shd w:val="clear" w:color="auto" w:fill="D8D8D8" w:themeFill="background1" w:themeFillShade="D9"/>
            <w:vAlign w:val="center"/>
          </w:tcPr>
          <w:p>
            <w:pPr>
              <w:pStyle w:val="69"/>
              <w:bidi w:val="0"/>
              <w:rPr>
                <w:b/>
              </w:rPr>
            </w:pPr>
            <w:r>
              <w:rPr>
                <w:b/>
                <w:bCs/>
                <w:i w:val="0"/>
                <w:iCs w:val="0"/>
                <w:u w:val="none"/>
                <w:vertAlign w:val="baseline"/>
                <w:rtl w:val="0"/>
                <w:lang w:val="en"/>
              </w:rPr>
              <w:t>Parameter name</w:t>
            </w:r>
          </w:p>
        </w:tc>
        <w:tc>
          <w:tcPr>
            <w:tcW w:w="1105" w:type="dxa"/>
            <w:shd w:val="clear" w:color="auto" w:fill="D8D8D8" w:themeFill="background1" w:themeFillShade="D9"/>
            <w:vAlign w:val="center"/>
          </w:tcPr>
          <w:p>
            <w:pPr>
              <w:pStyle w:val="69"/>
              <w:bidi w:val="0"/>
              <w:rPr>
                <w:b/>
              </w:rPr>
            </w:pPr>
            <w:r>
              <w:rPr>
                <w:b/>
                <w:bCs/>
                <w:i w:val="0"/>
                <w:iCs w:val="0"/>
                <w:u w:val="none"/>
                <w:vertAlign w:val="baseline"/>
                <w:rtl w:val="0"/>
                <w:lang w:val="en"/>
              </w:rPr>
              <w:t>Setting method</w:t>
            </w:r>
          </w:p>
        </w:tc>
        <w:tc>
          <w:tcPr>
            <w:tcW w:w="1105" w:type="dxa"/>
            <w:shd w:val="clear" w:color="auto" w:fill="D8D8D8" w:themeFill="background1" w:themeFillShade="D9"/>
            <w:vAlign w:val="center"/>
          </w:tcPr>
          <w:p>
            <w:pPr>
              <w:pStyle w:val="69"/>
              <w:bidi w:val="0"/>
              <w:rPr>
                <w:b/>
              </w:rPr>
            </w:pPr>
            <w:r>
              <w:rPr>
                <w:rFonts w:hint="eastAsia" w:eastAsia="宋体"/>
                <w:b/>
                <w:bCs/>
                <w:i w:val="0"/>
                <w:iCs w:val="0"/>
                <w:u w:val="none"/>
                <w:vertAlign w:val="baseline"/>
                <w:rtl w:val="0"/>
                <w:lang w:val="en-US" w:eastAsia="zh-CN"/>
              </w:rPr>
              <w:t>Valid</w:t>
            </w:r>
            <w:r>
              <w:rPr>
                <w:b/>
                <w:bCs/>
                <w:i w:val="0"/>
                <w:iCs w:val="0"/>
                <w:u w:val="none"/>
                <w:vertAlign w:val="baseline"/>
                <w:rtl w:val="0"/>
                <w:lang w:val="en"/>
              </w:rPr>
              <w:t xml:space="preserve"> time</w:t>
            </w:r>
          </w:p>
        </w:tc>
        <w:tc>
          <w:tcPr>
            <w:tcW w:w="1105" w:type="dxa"/>
            <w:shd w:val="clear" w:color="auto" w:fill="D8D8D8" w:themeFill="background1" w:themeFillShade="D9"/>
            <w:vAlign w:val="center"/>
          </w:tcPr>
          <w:p>
            <w:pPr>
              <w:pStyle w:val="69"/>
              <w:bidi w:val="0"/>
              <w:rPr>
                <w:b/>
              </w:rPr>
            </w:pPr>
            <w:r>
              <w:rPr>
                <w:b/>
                <w:bCs/>
                <w:i w:val="0"/>
                <w:iCs w:val="0"/>
                <w:u w:val="none"/>
                <w:vertAlign w:val="baseline"/>
                <w:rtl w:val="0"/>
                <w:lang w:val="en"/>
              </w:rPr>
              <w:t>Default</w:t>
            </w:r>
          </w:p>
        </w:tc>
        <w:tc>
          <w:tcPr>
            <w:tcW w:w="1105" w:type="dxa"/>
            <w:shd w:val="clear" w:color="auto" w:fill="D8D8D8" w:themeFill="background1" w:themeFillShade="D9"/>
            <w:vAlign w:val="center"/>
          </w:tcPr>
          <w:p>
            <w:pPr>
              <w:pStyle w:val="69"/>
              <w:bidi w:val="0"/>
              <w:rPr>
                <w:b/>
              </w:rPr>
            </w:pPr>
            <w:r>
              <w:rPr>
                <w:b/>
                <w:bCs/>
                <w:i w:val="0"/>
                <w:iCs w:val="0"/>
                <w:u w:val="none"/>
                <w:vertAlign w:val="baseline"/>
                <w:rtl w:val="0"/>
                <w:lang w:val="en"/>
              </w:rPr>
              <w:t>Set range</w:t>
            </w:r>
          </w:p>
        </w:tc>
        <w:tc>
          <w:tcPr>
            <w:tcW w:w="1105" w:type="dxa"/>
            <w:shd w:val="clear" w:color="auto" w:fill="D8D8D8" w:themeFill="background1" w:themeFillShade="D9"/>
            <w:vAlign w:val="center"/>
          </w:tcPr>
          <w:p>
            <w:pPr>
              <w:pStyle w:val="69"/>
              <w:bidi w:val="0"/>
              <w:rPr>
                <w:b/>
              </w:rPr>
            </w:pPr>
            <w:r>
              <w:rPr>
                <w:b/>
                <w:bCs/>
                <w:i w:val="0"/>
                <w:iCs w:val="0"/>
                <w:u w:val="none"/>
                <w:vertAlign w:val="baseline"/>
                <w:rtl w:val="0"/>
                <w:lang w:val="en"/>
              </w:rPr>
              <w:t>Application category</w:t>
            </w:r>
          </w:p>
        </w:tc>
        <w:tc>
          <w:tcPr>
            <w:tcW w:w="1107" w:type="dxa"/>
            <w:shd w:val="clear" w:color="auto" w:fill="D8D8D8" w:themeFill="background1" w:themeFillShade="D9"/>
            <w:vAlign w:val="center"/>
          </w:tcPr>
          <w:p>
            <w:pPr>
              <w:pStyle w:val="69"/>
              <w:bidi w:val="0"/>
              <w:rPr>
                <w:b/>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235" w:type="dxa"/>
            <w:vAlign w:val="center"/>
          </w:tcPr>
          <w:p>
            <w:pPr>
              <w:pStyle w:val="69"/>
              <w:bidi w:val="0"/>
            </w:pPr>
            <w:r>
              <w:rPr>
                <w:rFonts w:hint="eastAsia" w:eastAsia="宋体"/>
                <w:b w:val="0"/>
                <w:bCs w:val="0"/>
                <w:i w:val="0"/>
                <w:iCs w:val="0"/>
                <w:u w:val="none"/>
                <w:vertAlign w:val="baseline"/>
                <w:rtl w:val="0"/>
                <w:lang w:val="en" w:eastAsia="zh-CN"/>
              </w:rPr>
              <w:t>position command</w:t>
            </w:r>
            <w:r>
              <w:rPr>
                <w:b w:val="0"/>
                <w:bCs w:val="0"/>
                <w:i w:val="0"/>
                <w:iCs w:val="0"/>
                <w:u w:val="none"/>
                <w:vertAlign w:val="baseline"/>
                <w:rtl w:val="0"/>
                <w:lang w:val="en"/>
              </w:rPr>
              <w:t xml:space="preserve"> average filter time constant</w:t>
            </w:r>
          </w:p>
          <w:p>
            <w:pPr>
              <w:pStyle w:val="69"/>
              <w:bidi w:val="0"/>
            </w:pPr>
            <w:r>
              <w:rPr>
                <w:b w:val="0"/>
                <w:bCs w:val="0"/>
                <w:i w:val="0"/>
                <w:iCs w:val="0"/>
                <w:u w:val="none"/>
                <w:vertAlign w:val="baseline"/>
                <w:rtl w:val="0"/>
                <w:lang w:val="en"/>
              </w:rPr>
              <w:t>AveragingFilterTime</w:t>
            </w:r>
          </w:p>
        </w:tc>
        <w:tc>
          <w:tcPr>
            <w:tcW w:w="1105" w:type="dxa"/>
            <w:vAlign w:val="center"/>
          </w:tcPr>
          <w:p>
            <w:pPr>
              <w:pStyle w:val="69"/>
              <w:bidi w:val="0"/>
            </w:pPr>
            <w:r>
              <w:rPr>
                <w:b w:val="0"/>
                <w:bCs w:val="0"/>
                <w:i w:val="0"/>
                <w:iCs w:val="0"/>
                <w:u w:val="none"/>
                <w:vertAlign w:val="baseline"/>
                <w:rtl w:val="0"/>
                <w:lang w:val="en"/>
              </w:rPr>
              <w:t>Shutdown setting</w:t>
            </w:r>
          </w:p>
        </w:tc>
        <w:tc>
          <w:tcPr>
            <w:tcW w:w="1105" w:type="dxa"/>
            <w:vAlign w:val="center"/>
          </w:tcPr>
          <w:p>
            <w:pPr>
              <w:pStyle w:val="69"/>
              <w:bidi w:val="0"/>
            </w:pPr>
            <w:r>
              <w:rPr>
                <w:rFonts w:hint="eastAsia" w:eastAsia="宋体"/>
                <w:b w:val="0"/>
                <w:bCs w:val="0"/>
                <w:i w:val="0"/>
                <w:iCs w:val="0"/>
                <w:u w:val="none"/>
                <w:vertAlign w:val="baseline"/>
                <w:rtl w:val="0"/>
                <w:lang w:val="en-US" w:eastAsia="zh-CN"/>
              </w:rPr>
              <w:t>Valid</w:t>
            </w:r>
            <w:r>
              <w:rPr>
                <w:b w:val="0"/>
                <w:bCs w:val="0"/>
                <w:i w:val="0"/>
                <w:iCs w:val="0"/>
                <w:u w:val="none"/>
                <w:vertAlign w:val="baseline"/>
                <w:rtl w:val="0"/>
                <w:lang w:val="en"/>
              </w:rPr>
              <w:t xml:space="preserve"> immediately</w:t>
            </w:r>
          </w:p>
        </w:tc>
        <w:tc>
          <w:tcPr>
            <w:tcW w:w="1105" w:type="dxa"/>
            <w:vAlign w:val="center"/>
          </w:tcPr>
          <w:p>
            <w:pPr>
              <w:pStyle w:val="69"/>
              <w:bidi w:val="0"/>
            </w:pPr>
            <w:r>
              <w:rPr>
                <w:b w:val="0"/>
                <w:bCs w:val="0"/>
                <w:i w:val="0"/>
                <w:iCs w:val="0"/>
                <w:u w:val="none"/>
                <w:vertAlign w:val="baseline"/>
                <w:rtl w:val="0"/>
                <w:lang w:val="en"/>
              </w:rPr>
              <w:t>0</w:t>
            </w:r>
          </w:p>
        </w:tc>
        <w:tc>
          <w:tcPr>
            <w:tcW w:w="1105" w:type="dxa"/>
            <w:vAlign w:val="center"/>
          </w:tcPr>
          <w:p>
            <w:pPr>
              <w:pStyle w:val="69"/>
              <w:bidi w:val="0"/>
            </w:pPr>
            <w:r>
              <w:rPr>
                <w:b w:val="0"/>
                <w:bCs w:val="0"/>
                <w:i w:val="0"/>
                <w:iCs w:val="0"/>
                <w:u w:val="none"/>
                <w:vertAlign w:val="baseline"/>
                <w:rtl w:val="0"/>
                <w:lang w:val="en"/>
              </w:rPr>
              <w:t>0 to 128</w:t>
            </w:r>
          </w:p>
        </w:tc>
        <w:tc>
          <w:tcPr>
            <w:tcW w:w="1105" w:type="dxa"/>
            <w:vAlign w:val="center"/>
          </w:tcPr>
          <w:p>
            <w:pPr>
              <w:pStyle w:val="69"/>
              <w:bidi w:val="0"/>
            </w:pPr>
            <w:r>
              <w:rPr>
                <w:b w:val="0"/>
                <w:bCs w:val="0"/>
                <w:i w:val="0"/>
                <w:iCs w:val="0"/>
                <w:u w:val="none"/>
                <w:vertAlign w:val="baseline"/>
                <w:rtl w:val="0"/>
                <w:lang w:val="en"/>
              </w:rPr>
              <w:t>Position mode</w:t>
            </w:r>
          </w:p>
        </w:tc>
        <w:tc>
          <w:tcPr>
            <w:tcW w:w="1107" w:type="dxa"/>
            <w:vAlign w:val="center"/>
          </w:tcPr>
          <w:p>
            <w:pPr>
              <w:pStyle w:val="69"/>
              <w:bidi w:val="0"/>
            </w:pPr>
            <w:r>
              <w:rPr>
                <w:b w:val="0"/>
                <w:bCs w:val="0"/>
                <w:i w:val="0"/>
                <w:iCs w:val="0"/>
                <w:u w:val="none"/>
                <w:vertAlign w:val="baseline"/>
                <w:rtl w:val="0"/>
                <w:lang w:val="en"/>
              </w:rPr>
              <w:t>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5" w:hRule="atLeast"/>
          <w:jc w:val="center"/>
        </w:trPr>
        <w:tc>
          <w:tcPr>
            <w:tcW w:w="9779" w:type="dxa"/>
            <w:gridSpan w:val="8"/>
            <w:shd w:val="clear" w:color="auto" w:fill="auto"/>
          </w:tcPr>
          <w:p>
            <w:pPr>
              <w:pStyle w:val="100"/>
              <w:bidi w:val="0"/>
            </w:pPr>
            <w:bookmarkStart w:id="1055" w:name="_Toc97212462"/>
            <w:r>
              <w:rPr>
                <w:b w:val="0"/>
                <w:bCs w:val="0"/>
                <w:i w:val="0"/>
                <w:iCs w:val="0"/>
                <w:u w:val="none"/>
                <w:vertAlign w:val="baseline"/>
                <w:rtl w:val="0"/>
                <w:lang w:val="en"/>
              </w:rPr>
              <w:t>Used to set average filtering time constant.</w:t>
            </w:r>
            <w:bookmarkEnd w:id="1055"/>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5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pStyle w:val="99"/>
                    <w:bidi w:val="0"/>
                  </w:pPr>
                  <w:bookmarkStart w:id="1056" w:name="_Toc97212463"/>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position command</w:t>
                  </w:r>
                  <w:r>
                    <w:rPr>
                      <w:b w:val="0"/>
                      <w:bCs w:val="0"/>
                      <w:i w:val="0"/>
                      <w:iCs w:val="0"/>
                      <w:u w:val="none"/>
                      <w:vertAlign w:val="baseline"/>
                      <w:rtl w:val="0"/>
                      <w:lang w:val="en"/>
                    </w:rPr>
                    <w:t>s is rectangular waves</w:t>
                  </w:r>
                  <w:bookmarkEnd w:id="1056"/>
                </w:p>
              </w:tc>
              <w:tc>
                <w:tcPr>
                  <w:tcW w:w="5812" w:type="dxa"/>
                  <w:vAlign w:val="center"/>
                </w:tcPr>
                <w:p>
                  <w:pPr>
                    <w:pStyle w:val="69"/>
                    <w:bidi w:val="0"/>
                  </w:pPr>
                  <w:r>
                    <w:drawing>
                      <wp:inline distT="0" distB="0" distL="114300" distR="114300">
                        <wp:extent cx="3114675" cy="1330325"/>
                        <wp:effectExtent l="0" t="0" r="9525" b="3175"/>
                        <wp:docPr id="11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53"/>
                                <pic:cNvPicPr>
                                  <a:picLocks noChangeAspect="1"/>
                                </pic:cNvPicPr>
                              </pic:nvPicPr>
                              <pic:blipFill>
                                <a:blip r:embed="rId308"/>
                                <a:stretch>
                                  <a:fillRect/>
                                </a:stretch>
                              </pic:blipFill>
                              <pic:spPr>
                                <a:xfrm>
                                  <a:off x="0" y="0"/>
                                  <a:ext cx="3114675" cy="13303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Align w:val="center"/>
                </w:tcPr>
                <w:p>
                  <w:pPr>
                    <w:pStyle w:val="99"/>
                    <w:bidi w:val="0"/>
                  </w:pPr>
                  <w:bookmarkStart w:id="1057" w:name="_Toc97212464"/>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position command</w:t>
                  </w:r>
                  <w:r>
                    <w:rPr>
                      <w:b w:val="0"/>
                      <w:bCs w:val="0"/>
                      <w:i w:val="0"/>
                      <w:iCs w:val="0"/>
                      <w:u w:val="none"/>
                      <w:vertAlign w:val="baseline"/>
                      <w:rtl w:val="0"/>
                      <w:lang w:val="en"/>
                    </w:rPr>
                    <w:t xml:space="preserve"> is trapezoidal wave</w:t>
                  </w:r>
                  <w:bookmarkEnd w:id="1057"/>
                </w:p>
              </w:tc>
              <w:tc>
                <w:tcPr>
                  <w:tcW w:w="5812" w:type="dxa"/>
                  <w:vAlign w:val="center"/>
                </w:tcPr>
                <w:p>
                  <w:pPr>
                    <w:pStyle w:val="69"/>
                    <w:bidi w:val="0"/>
                  </w:pPr>
                  <w:r>
                    <w:drawing>
                      <wp:inline distT="0" distB="0" distL="114300" distR="114300">
                        <wp:extent cx="3088640" cy="1195070"/>
                        <wp:effectExtent l="0" t="0" r="16510" b="5080"/>
                        <wp:docPr id="115"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54"/>
                                <pic:cNvPicPr>
                                  <a:picLocks noChangeAspect="1"/>
                                </pic:cNvPicPr>
                              </pic:nvPicPr>
                              <pic:blipFill>
                                <a:blip r:embed="rId309"/>
                                <a:stretch>
                                  <a:fillRect/>
                                </a:stretch>
                              </pic:blipFill>
                              <pic:spPr>
                                <a:xfrm>
                                  <a:off x="0" y="0"/>
                                  <a:ext cx="3088640" cy="1195070"/>
                                </a:xfrm>
                                <a:prstGeom prst="rect">
                                  <a:avLst/>
                                </a:prstGeom>
                                <a:noFill/>
                                <a:ln>
                                  <a:noFill/>
                                </a:ln>
                              </pic:spPr>
                            </pic:pic>
                          </a:graphicData>
                        </a:graphic>
                      </wp:inline>
                    </w:drawing>
                  </w:r>
                </w:p>
              </w:tc>
            </w:tr>
          </w:tbl>
          <w:p>
            <w:pPr>
              <w:pStyle w:val="69"/>
            </w:pP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95"/>
        <w:gridCol w:w="1108"/>
        <w:gridCol w:w="1126"/>
        <w:gridCol w:w="1106"/>
        <w:gridCol w:w="1107"/>
        <w:gridCol w:w="1110"/>
        <w:gridCol w:w="1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P04-04</w:t>
            </w:r>
          </w:p>
          <w:p>
            <w:pPr>
              <w:pStyle w:val="88"/>
              <w:bidi w:val="0"/>
            </w:pPr>
            <w:r>
              <w:rPr>
                <w:b/>
                <w:bCs/>
                <w:i w:val="0"/>
                <w:iCs w:val="0"/>
                <w:u w:val="none"/>
                <w:vertAlign w:val="baseline"/>
                <w:rtl w:val="0"/>
                <w:lang w:val="en"/>
              </w:rPr>
              <w:t>2004-04</w:t>
            </w:r>
          </w:p>
        </w:tc>
        <w:tc>
          <w:tcPr>
            <w:tcW w:w="2205"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2" w:type="dxa"/>
            <w:vMerge w:val="continue"/>
            <w:shd w:val="clear" w:color="auto" w:fill="009999"/>
            <w:vAlign w:val="center"/>
          </w:tcPr>
          <w:p>
            <w:pPr>
              <w:pStyle w:val="69"/>
            </w:pPr>
          </w:p>
        </w:tc>
        <w:tc>
          <w:tcPr>
            <w:tcW w:w="2205" w:type="dxa"/>
            <w:vAlign w:val="center"/>
          </w:tcPr>
          <w:p>
            <w:pPr>
              <w:pStyle w:val="90"/>
              <w:bidi w:val="0"/>
            </w:pPr>
            <w:r>
              <w:rPr>
                <w:b w:val="0"/>
                <w:bCs w:val="0"/>
                <w:i w:val="0"/>
                <w:iCs w:val="0"/>
                <w:u w:val="none"/>
                <w:vertAlign w:val="baseline"/>
                <w:rtl w:val="0"/>
                <w:lang w:val="en"/>
              </w:rPr>
              <w:t>Torque filter time constant</w:t>
            </w:r>
          </w:p>
          <w:p>
            <w:pPr>
              <w:pStyle w:val="90"/>
              <w:bidi w:val="0"/>
            </w:pPr>
            <w:r>
              <w:rPr>
                <w:b w:val="0"/>
                <w:bCs w:val="0"/>
                <w:i w:val="0"/>
                <w:iCs w:val="0"/>
                <w:u w:val="none"/>
                <w:vertAlign w:val="baseline"/>
                <w:rtl w:val="0"/>
                <w:lang w:val="en"/>
              </w:rPr>
              <w:t>TogFiltertTime</w:t>
            </w:r>
          </w:p>
        </w:tc>
        <w:tc>
          <w:tcPr>
            <w:tcW w:w="1110" w:type="dxa"/>
            <w:vAlign w:val="center"/>
          </w:tcPr>
          <w:p>
            <w:pPr>
              <w:pStyle w:val="90"/>
              <w:bidi w:val="0"/>
            </w:pPr>
            <w:r>
              <w:rPr>
                <w:b w:val="0"/>
                <w:bCs w:val="0"/>
                <w:i w:val="0"/>
                <w:iCs w:val="0"/>
                <w:u w:val="none"/>
                <w:vertAlign w:val="baseline"/>
                <w:rtl w:val="0"/>
                <w:lang w:val="en"/>
              </w:rPr>
              <w:t>Operation setting</w:t>
            </w:r>
          </w:p>
        </w:tc>
        <w:tc>
          <w:tcPr>
            <w:tcW w:w="1110"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0" w:type="dxa"/>
            <w:vAlign w:val="center"/>
          </w:tcPr>
          <w:p>
            <w:pPr>
              <w:pStyle w:val="90"/>
              <w:bidi w:val="0"/>
            </w:pPr>
            <w:r>
              <w:rPr>
                <w:b w:val="0"/>
                <w:bCs w:val="0"/>
                <w:i w:val="0"/>
                <w:iCs w:val="0"/>
                <w:u w:val="none"/>
                <w:vertAlign w:val="baseline"/>
                <w:rtl w:val="0"/>
                <w:lang w:val="en"/>
              </w:rPr>
              <w:t>50</w:t>
            </w:r>
          </w:p>
        </w:tc>
        <w:tc>
          <w:tcPr>
            <w:tcW w:w="1110" w:type="dxa"/>
            <w:vAlign w:val="center"/>
          </w:tcPr>
          <w:p>
            <w:pPr>
              <w:pStyle w:val="90"/>
              <w:bidi w:val="0"/>
            </w:pPr>
            <w:r>
              <w:rPr>
                <w:b w:val="0"/>
                <w:bCs w:val="0"/>
                <w:i w:val="0"/>
                <w:iCs w:val="0"/>
                <w:u w:val="none"/>
                <w:vertAlign w:val="baseline"/>
                <w:rtl w:val="0"/>
                <w:lang w:val="en"/>
              </w:rPr>
              <w:t>10~2500</w:t>
            </w:r>
          </w:p>
        </w:tc>
        <w:tc>
          <w:tcPr>
            <w:tcW w:w="1110" w:type="dxa"/>
            <w:vAlign w:val="center"/>
          </w:tcPr>
          <w:p>
            <w:pPr>
              <w:pStyle w:val="90"/>
              <w:bidi w:val="0"/>
            </w:pPr>
            <w:r>
              <w:rPr>
                <w:b w:val="0"/>
                <w:bCs w:val="0"/>
                <w:i w:val="0"/>
                <w:iCs w:val="0"/>
                <w:u w:val="none"/>
                <w:vertAlign w:val="baseline"/>
                <w:rtl w:val="0"/>
                <w:lang w:val="en"/>
              </w:rPr>
              <w:t>Vibration suppression</w:t>
            </w:r>
          </w:p>
        </w:tc>
        <w:tc>
          <w:tcPr>
            <w:tcW w:w="1112" w:type="dxa"/>
            <w:vAlign w:val="center"/>
          </w:tcPr>
          <w:p>
            <w:pPr>
              <w:pStyle w:val="90"/>
              <w:bidi w:val="0"/>
            </w:pPr>
            <w:r>
              <w:rPr>
                <w:b w:val="0"/>
                <w:bCs w:val="0"/>
                <w:i w:val="0"/>
                <w:iCs w:val="0"/>
                <w:u w:val="none"/>
                <w:vertAlign w:val="baseline"/>
                <w:rtl w:val="0"/>
                <w:lang w:val="en"/>
              </w:rPr>
              <w:t>0.01ms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79" w:type="dxa"/>
            <w:gridSpan w:val="8"/>
            <w:shd w:val="clear" w:color="auto" w:fill="auto"/>
          </w:tcPr>
          <w:p>
            <w:pPr>
              <w:pStyle w:val="100"/>
              <w:bidi w:val="0"/>
              <w:rPr>
                <w:sz w:val="20"/>
              </w:rPr>
            </w:pPr>
            <w:bookmarkStart w:id="1058" w:name="_Toc97212465"/>
            <w:r>
              <w:rPr>
                <w:b w:val="0"/>
                <w:bCs w:val="0"/>
                <w:i w:val="0"/>
                <w:iCs w:val="0"/>
                <w:u w:val="none"/>
                <w:vertAlign w:val="baseline"/>
                <w:rtl w:val="0"/>
                <w:lang w:val="en"/>
              </w:rPr>
              <w:t xml:space="preserve">Used to set torque filtering time constant. When the function code P03-03(Self-adjustment mode selection) is set to 0, the parameter is automatically set by servo. </w:t>
            </w:r>
            <w:bookmarkEnd w:id="1058"/>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98"/>
        <w:gridCol w:w="1108"/>
        <w:gridCol w:w="1126"/>
        <w:gridCol w:w="1106"/>
        <w:gridCol w:w="1105"/>
        <w:gridCol w:w="1110"/>
        <w:gridCol w:w="11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P04-05</w:t>
            </w:r>
          </w:p>
          <w:p>
            <w:pPr>
              <w:pStyle w:val="88"/>
              <w:bidi w:val="0"/>
            </w:pPr>
            <w:r>
              <w:rPr>
                <w:b/>
                <w:bCs/>
                <w:i w:val="0"/>
                <w:iCs w:val="0"/>
                <w:u w:val="none"/>
                <w:vertAlign w:val="baseline"/>
                <w:rtl w:val="0"/>
                <w:lang w:val="en"/>
              </w:rPr>
              <w:t>2004-05</w:t>
            </w:r>
          </w:p>
        </w:tc>
        <w:tc>
          <w:tcPr>
            <w:tcW w:w="2205"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2" w:type="dxa"/>
            <w:vMerge w:val="continue"/>
            <w:shd w:val="clear" w:color="auto" w:fill="009999"/>
            <w:vAlign w:val="center"/>
          </w:tcPr>
          <w:p>
            <w:pPr>
              <w:pStyle w:val="69"/>
            </w:pPr>
          </w:p>
        </w:tc>
        <w:tc>
          <w:tcPr>
            <w:tcW w:w="2205" w:type="dxa"/>
            <w:vAlign w:val="center"/>
          </w:tcPr>
          <w:p>
            <w:pPr>
              <w:pStyle w:val="90"/>
              <w:bidi w:val="0"/>
            </w:pPr>
            <w:r>
              <w:rPr>
                <w:b w:val="0"/>
                <w:bCs w:val="0"/>
                <w:i w:val="0"/>
                <w:iCs w:val="0"/>
                <w:u w:val="none"/>
                <w:vertAlign w:val="baseline"/>
                <w:rtl w:val="0"/>
                <w:lang w:val="en"/>
              </w:rPr>
              <w:t>1st notch filter frequency</w:t>
            </w:r>
          </w:p>
          <w:p>
            <w:pPr>
              <w:pStyle w:val="90"/>
              <w:bidi w:val="0"/>
            </w:pPr>
            <w:r>
              <w:rPr>
                <w:b w:val="0"/>
                <w:bCs w:val="0"/>
                <w:i w:val="0"/>
                <w:iCs w:val="0"/>
                <w:u w:val="none"/>
                <w:vertAlign w:val="baseline"/>
                <w:rtl w:val="0"/>
                <w:lang w:val="en"/>
              </w:rPr>
              <w:t>NotchFilter1_Freq</w:t>
            </w:r>
          </w:p>
        </w:tc>
        <w:tc>
          <w:tcPr>
            <w:tcW w:w="1110" w:type="dxa"/>
            <w:vAlign w:val="center"/>
          </w:tcPr>
          <w:p>
            <w:pPr>
              <w:pStyle w:val="90"/>
              <w:bidi w:val="0"/>
            </w:pPr>
            <w:r>
              <w:rPr>
                <w:b w:val="0"/>
                <w:bCs w:val="0"/>
                <w:i w:val="0"/>
                <w:iCs w:val="0"/>
                <w:u w:val="none"/>
                <w:vertAlign w:val="baseline"/>
                <w:rtl w:val="0"/>
                <w:lang w:val="en"/>
              </w:rPr>
              <w:t>Operation setting</w:t>
            </w:r>
          </w:p>
        </w:tc>
        <w:tc>
          <w:tcPr>
            <w:tcW w:w="1110"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0" w:type="dxa"/>
            <w:vAlign w:val="center"/>
          </w:tcPr>
          <w:p>
            <w:pPr>
              <w:pStyle w:val="90"/>
              <w:bidi w:val="0"/>
            </w:pPr>
            <w:r>
              <w:rPr>
                <w:b w:val="0"/>
                <w:bCs w:val="0"/>
                <w:i w:val="0"/>
                <w:iCs w:val="0"/>
                <w:u w:val="none"/>
                <w:vertAlign w:val="baseline"/>
                <w:rtl w:val="0"/>
                <w:lang w:val="en"/>
              </w:rPr>
              <w:t>300</w:t>
            </w:r>
          </w:p>
        </w:tc>
        <w:tc>
          <w:tcPr>
            <w:tcW w:w="1110" w:type="dxa"/>
            <w:vAlign w:val="center"/>
          </w:tcPr>
          <w:p>
            <w:pPr>
              <w:pStyle w:val="90"/>
              <w:bidi w:val="0"/>
            </w:pPr>
            <w:r>
              <w:rPr>
                <w:b w:val="0"/>
                <w:bCs w:val="0"/>
                <w:i w:val="0"/>
                <w:iCs w:val="0"/>
                <w:u w:val="none"/>
                <w:vertAlign w:val="baseline"/>
                <w:rtl w:val="0"/>
                <w:lang w:val="en"/>
              </w:rPr>
              <w:t>250 to 5000</w:t>
            </w:r>
          </w:p>
        </w:tc>
        <w:tc>
          <w:tcPr>
            <w:tcW w:w="1110" w:type="dxa"/>
            <w:vAlign w:val="center"/>
          </w:tcPr>
          <w:p>
            <w:pPr>
              <w:pStyle w:val="90"/>
              <w:bidi w:val="0"/>
            </w:pPr>
            <w:r>
              <w:rPr>
                <w:b w:val="0"/>
                <w:bCs w:val="0"/>
                <w:i w:val="0"/>
                <w:iCs w:val="0"/>
                <w:u w:val="none"/>
                <w:vertAlign w:val="baseline"/>
                <w:rtl w:val="0"/>
                <w:lang w:val="en"/>
              </w:rPr>
              <w:t>Vibration suppression</w:t>
            </w:r>
          </w:p>
        </w:tc>
        <w:tc>
          <w:tcPr>
            <w:tcW w:w="1112" w:type="dxa"/>
            <w:vAlign w:val="center"/>
          </w:tcPr>
          <w:p>
            <w:pPr>
              <w:pStyle w:val="90"/>
              <w:bidi w:val="0"/>
            </w:pPr>
            <w:r>
              <w:rPr>
                <w:b w:val="0"/>
                <w:bCs w:val="0"/>
                <w:i w:val="0"/>
                <w:iCs w:val="0"/>
                <w:u w:val="none"/>
                <w:vertAlign w:val="baseline"/>
                <w:rtl w:val="0"/>
                <w:lang w:val="e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79" w:type="dxa"/>
            <w:gridSpan w:val="8"/>
            <w:shd w:val="clear" w:color="auto" w:fill="auto"/>
          </w:tcPr>
          <w:p>
            <w:pPr>
              <w:pStyle w:val="100"/>
              <w:bidi w:val="0"/>
            </w:pPr>
            <w:bookmarkStart w:id="1059" w:name="_Toc97212466"/>
            <w:r>
              <w:rPr>
                <w:b w:val="0"/>
                <w:bCs w:val="0"/>
                <w:i w:val="0"/>
                <w:iCs w:val="0"/>
                <w:u w:val="none"/>
                <w:vertAlign w:val="baseline"/>
                <w:rtl w:val="0"/>
                <w:lang w:val="en"/>
              </w:rPr>
              <w:t>Use to set the center frequency of the 1st notch filter. When the function code is set to 5000, the function of the notch filter is invalid.</w:t>
            </w:r>
            <w:bookmarkEnd w:id="1059"/>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99"/>
        <w:gridCol w:w="1108"/>
        <w:gridCol w:w="1126"/>
        <w:gridCol w:w="1106"/>
        <w:gridCol w:w="1105"/>
        <w:gridCol w:w="1110"/>
        <w:gridCol w:w="1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P04-06</w:t>
            </w:r>
          </w:p>
          <w:p>
            <w:pPr>
              <w:pStyle w:val="88"/>
              <w:bidi w:val="0"/>
            </w:pPr>
            <w:r>
              <w:rPr>
                <w:b/>
                <w:bCs/>
                <w:i w:val="0"/>
                <w:iCs w:val="0"/>
                <w:u w:val="none"/>
                <w:vertAlign w:val="baseline"/>
                <w:rtl w:val="0"/>
                <w:lang w:val="en"/>
              </w:rPr>
              <w:t>2004-06</w:t>
            </w:r>
          </w:p>
        </w:tc>
        <w:tc>
          <w:tcPr>
            <w:tcW w:w="2205"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205" w:type="dxa"/>
            <w:vAlign w:val="center"/>
          </w:tcPr>
          <w:p>
            <w:pPr>
              <w:pStyle w:val="90"/>
              <w:bidi w:val="0"/>
            </w:pPr>
            <w:r>
              <w:rPr>
                <w:b w:val="0"/>
                <w:bCs w:val="0"/>
                <w:i w:val="0"/>
                <w:iCs w:val="0"/>
                <w:u w:val="none"/>
                <w:vertAlign w:val="baseline"/>
                <w:rtl w:val="0"/>
                <w:lang w:val="en"/>
              </w:rPr>
              <w:t>1st notch filter depth</w:t>
            </w:r>
          </w:p>
          <w:p>
            <w:pPr>
              <w:pStyle w:val="90"/>
              <w:bidi w:val="0"/>
            </w:pPr>
            <w:r>
              <w:rPr>
                <w:b w:val="0"/>
                <w:bCs w:val="0"/>
                <w:i w:val="0"/>
                <w:iCs w:val="0"/>
                <w:u w:val="none"/>
                <w:vertAlign w:val="baseline"/>
                <w:rtl w:val="0"/>
                <w:lang w:val="en"/>
              </w:rPr>
              <w:t>NotchFilter1_Deep</w:t>
            </w:r>
          </w:p>
        </w:tc>
        <w:tc>
          <w:tcPr>
            <w:tcW w:w="1110" w:type="dxa"/>
            <w:vAlign w:val="center"/>
          </w:tcPr>
          <w:p>
            <w:pPr>
              <w:pStyle w:val="90"/>
              <w:bidi w:val="0"/>
            </w:pPr>
            <w:r>
              <w:rPr>
                <w:b w:val="0"/>
                <w:bCs w:val="0"/>
                <w:i w:val="0"/>
                <w:iCs w:val="0"/>
                <w:u w:val="none"/>
                <w:vertAlign w:val="baseline"/>
                <w:rtl w:val="0"/>
                <w:lang w:val="en"/>
              </w:rPr>
              <w:t>Operation setting</w:t>
            </w:r>
          </w:p>
        </w:tc>
        <w:tc>
          <w:tcPr>
            <w:tcW w:w="1110"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0" w:type="dxa"/>
            <w:vAlign w:val="center"/>
          </w:tcPr>
          <w:p>
            <w:pPr>
              <w:pStyle w:val="90"/>
              <w:bidi w:val="0"/>
            </w:pPr>
            <w:r>
              <w:rPr>
                <w:b w:val="0"/>
                <w:bCs w:val="0"/>
                <w:i w:val="0"/>
                <w:iCs w:val="0"/>
                <w:u w:val="none"/>
                <w:vertAlign w:val="baseline"/>
                <w:rtl w:val="0"/>
                <w:lang w:val="en"/>
              </w:rPr>
              <w:t>100</w:t>
            </w:r>
          </w:p>
        </w:tc>
        <w:tc>
          <w:tcPr>
            <w:tcW w:w="1110" w:type="dxa"/>
            <w:vAlign w:val="center"/>
          </w:tcPr>
          <w:p>
            <w:pPr>
              <w:pStyle w:val="90"/>
              <w:bidi w:val="0"/>
            </w:pPr>
            <w:r>
              <w:rPr>
                <w:b w:val="0"/>
                <w:bCs w:val="0"/>
                <w:i w:val="0"/>
                <w:iCs w:val="0"/>
                <w:u w:val="none"/>
                <w:vertAlign w:val="baseline"/>
                <w:rtl w:val="0"/>
                <w:lang w:val="en"/>
              </w:rPr>
              <w:t>0 to 100</w:t>
            </w:r>
          </w:p>
        </w:tc>
        <w:tc>
          <w:tcPr>
            <w:tcW w:w="1110" w:type="dxa"/>
            <w:vAlign w:val="center"/>
          </w:tcPr>
          <w:p>
            <w:pPr>
              <w:pStyle w:val="90"/>
              <w:bidi w:val="0"/>
            </w:pPr>
            <w:r>
              <w:rPr>
                <w:b w:val="0"/>
                <w:bCs w:val="0"/>
                <w:i w:val="0"/>
                <w:iCs w:val="0"/>
                <w:u w:val="none"/>
                <w:vertAlign w:val="baseline"/>
                <w:rtl w:val="0"/>
                <w:lang w:val="en"/>
              </w:rPr>
              <w:t>Vibration suppression</w:t>
            </w:r>
          </w:p>
        </w:tc>
        <w:tc>
          <w:tcPr>
            <w:tcW w:w="1112"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9779" w:type="dxa"/>
            <w:gridSpan w:val="8"/>
            <w:shd w:val="clear" w:color="auto" w:fill="auto"/>
          </w:tcPr>
          <w:p>
            <w:pPr>
              <w:pStyle w:val="100"/>
              <w:bidi w:val="0"/>
            </w:pPr>
            <w:bookmarkStart w:id="1060" w:name="_Toc97212467"/>
            <w:r>
              <w:rPr>
                <w:b w:val="0"/>
                <w:bCs w:val="0"/>
                <w:i w:val="0"/>
                <w:iCs w:val="0"/>
                <w:u w:val="none"/>
                <w:vertAlign w:val="baseline"/>
                <w:rtl w:val="0"/>
                <w:lang w:val="en"/>
              </w:rPr>
              <w:t>It is use to set the notch filter depth grade (the ratio between input and output at the center frequency of the notch filter).The larger the set value of this function code is, the smaller the notch filter depth is, and the weaker the suppression effect of mechanical vibration is. However, setting too large could cause system instability.</w:t>
            </w:r>
            <w:bookmarkEnd w:id="1060"/>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84"/>
        <w:gridCol w:w="1110"/>
        <w:gridCol w:w="1126"/>
        <w:gridCol w:w="1109"/>
        <w:gridCol w:w="1107"/>
        <w:gridCol w:w="1112"/>
        <w:gridCol w:w="11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P04-07</w:t>
            </w:r>
          </w:p>
          <w:p>
            <w:pPr>
              <w:pStyle w:val="88"/>
              <w:bidi w:val="0"/>
            </w:pPr>
            <w:r>
              <w:rPr>
                <w:b/>
                <w:bCs/>
                <w:i w:val="0"/>
                <w:iCs w:val="0"/>
                <w:u w:val="none"/>
                <w:vertAlign w:val="baseline"/>
                <w:rtl w:val="0"/>
                <w:lang w:val="en"/>
              </w:rPr>
              <w:t>2004-07</w:t>
            </w:r>
          </w:p>
        </w:tc>
        <w:tc>
          <w:tcPr>
            <w:tcW w:w="2190"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2"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7"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2" w:type="dxa"/>
            <w:vMerge w:val="continue"/>
            <w:shd w:val="clear" w:color="auto" w:fill="009999"/>
            <w:vAlign w:val="center"/>
          </w:tcPr>
          <w:p>
            <w:pPr>
              <w:pStyle w:val="69"/>
            </w:pPr>
          </w:p>
        </w:tc>
        <w:tc>
          <w:tcPr>
            <w:tcW w:w="2190" w:type="dxa"/>
            <w:vAlign w:val="center"/>
          </w:tcPr>
          <w:p>
            <w:pPr>
              <w:pStyle w:val="90"/>
              <w:bidi w:val="0"/>
            </w:pPr>
            <w:r>
              <w:rPr>
                <w:b w:val="0"/>
                <w:bCs w:val="0"/>
                <w:i w:val="0"/>
                <w:iCs w:val="0"/>
                <w:u w:val="none"/>
                <w:vertAlign w:val="baseline"/>
                <w:rtl w:val="0"/>
                <w:lang w:val="en"/>
              </w:rPr>
              <w:t>1st notch filter width</w:t>
            </w:r>
          </w:p>
          <w:p>
            <w:pPr>
              <w:pStyle w:val="90"/>
              <w:bidi w:val="0"/>
            </w:pPr>
            <w:r>
              <w:rPr>
                <w:b w:val="0"/>
                <w:bCs w:val="0"/>
                <w:i w:val="0"/>
                <w:iCs w:val="0"/>
                <w:u w:val="none"/>
                <w:vertAlign w:val="baseline"/>
                <w:rtl w:val="0"/>
                <w:lang w:val="en"/>
              </w:rPr>
              <w:t>NotchFilter1_Band</w:t>
            </w:r>
          </w:p>
        </w:tc>
        <w:tc>
          <w:tcPr>
            <w:tcW w:w="1112" w:type="dxa"/>
            <w:vAlign w:val="center"/>
          </w:tcPr>
          <w:p>
            <w:pPr>
              <w:pStyle w:val="90"/>
              <w:bidi w:val="0"/>
            </w:pPr>
            <w:r>
              <w:rPr>
                <w:b w:val="0"/>
                <w:bCs w:val="0"/>
                <w:i w:val="0"/>
                <w:iCs w:val="0"/>
                <w:u w:val="none"/>
                <w:vertAlign w:val="baseline"/>
                <w:rtl w:val="0"/>
                <w:lang w:val="en"/>
              </w:rPr>
              <w:t>Operation setting</w:t>
            </w:r>
          </w:p>
        </w:tc>
        <w:tc>
          <w:tcPr>
            <w:tcW w:w="1112"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2" w:type="dxa"/>
            <w:vAlign w:val="center"/>
          </w:tcPr>
          <w:p>
            <w:pPr>
              <w:pStyle w:val="90"/>
              <w:bidi w:val="0"/>
            </w:pPr>
            <w:r>
              <w:rPr>
                <w:b w:val="0"/>
                <w:bCs w:val="0"/>
                <w:i w:val="0"/>
                <w:iCs w:val="0"/>
                <w:u w:val="none"/>
                <w:vertAlign w:val="baseline"/>
                <w:rtl w:val="0"/>
                <w:lang w:val="en"/>
              </w:rPr>
              <w:t>4</w:t>
            </w:r>
          </w:p>
        </w:tc>
        <w:tc>
          <w:tcPr>
            <w:tcW w:w="1112" w:type="dxa"/>
            <w:vAlign w:val="center"/>
          </w:tcPr>
          <w:p>
            <w:pPr>
              <w:pStyle w:val="90"/>
              <w:bidi w:val="0"/>
            </w:pPr>
            <w:r>
              <w:rPr>
                <w:b w:val="0"/>
                <w:bCs w:val="0"/>
                <w:i w:val="0"/>
                <w:iCs w:val="0"/>
                <w:u w:val="none"/>
                <w:vertAlign w:val="baseline"/>
                <w:rtl w:val="0"/>
                <w:lang w:val="en"/>
              </w:rPr>
              <w:t>0 to 12</w:t>
            </w:r>
          </w:p>
        </w:tc>
        <w:tc>
          <w:tcPr>
            <w:tcW w:w="1112" w:type="dxa"/>
            <w:vAlign w:val="center"/>
          </w:tcPr>
          <w:p>
            <w:pPr>
              <w:pStyle w:val="90"/>
              <w:bidi w:val="0"/>
            </w:pPr>
            <w:r>
              <w:rPr>
                <w:b w:val="0"/>
                <w:bCs w:val="0"/>
                <w:i w:val="0"/>
                <w:iCs w:val="0"/>
                <w:u w:val="none"/>
                <w:vertAlign w:val="baseline"/>
                <w:rtl w:val="0"/>
                <w:lang w:val="en"/>
              </w:rPr>
              <w:t>Vibration suppression</w:t>
            </w:r>
          </w:p>
        </w:tc>
        <w:tc>
          <w:tcPr>
            <w:tcW w:w="1117"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79" w:type="dxa"/>
            <w:gridSpan w:val="8"/>
            <w:shd w:val="clear" w:color="auto" w:fill="auto"/>
          </w:tcPr>
          <w:p>
            <w:pPr>
              <w:pStyle w:val="100"/>
              <w:bidi w:val="0"/>
            </w:pPr>
            <w:bookmarkStart w:id="1061" w:name="_Toc97212468"/>
            <w:r>
              <w:rPr>
                <w:b w:val="0"/>
                <w:bCs w:val="0"/>
                <w:i w:val="0"/>
                <w:iCs w:val="0"/>
                <w:u w:val="none"/>
                <w:vertAlign w:val="baseline"/>
                <w:rtl w:val="0"/>
                <w:lang w:val="en"/>
              </w:rPr>
              <w:t>Use to set the notch filter width grade (the ratio between input and output at the center frequency of the notch filter)</w:t>
            </w:r>
            <w:bookmarkEnd w:id="1061"/>
          </w:p>
        </w:tc>
      </w:tr>
    </w:tbl>
    <w:p>
      <w:pPr>
        <w:ind w:firstLine="420"/>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3"/>
        <w:gridCol w:w="2063"/>
        <w:gridCol w:w="1087"/>
        <w:gridCol w:w="1126"/>
        <w:gridCol w:w="1054"/>
        <w:gridCol w:w="1031"/>
        <w:gridCol w:w="1110"/>
        <w:gridCol w:w="10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3" w:type="dxa"/>
            <w:vMerge w:val="restart"/>
            <w:shd w:val="clear" w:color="auto" w:fill="009999"/>
            <w:vAlign w:val="center"/>
          </w:tcPr>
          <w:p>
            <w:pPr>
              <w:pStyle w:val="88"/>
              <w:bidi w:val="0"/>
            </w:pPr>
            <w:r>
              <w:rPr>
                <w:b/>
                <w:bCs/>
                <w:i w:val="0"/>
                <w:iCs w:val="0"/>
                <w:u w:val="none"/>
                <w:vertAlign w:val="baseline"/>
                <w:rtl w:val="0"/>
                <w:lang w:val="en"/>
              </w:rPr>
              <w:t>P04-08</w:t>
            </w:r>
          </w:p>
          <w:p>
            <w:pPr>
              <w:pStyle w:val="88"/>
              <w:bidi w:val="0"/>
            </w:pPr>
            <w:r>
              <w:rPr>
                <w:b/>
                <w:bCs/>
                <w:i w:val="0"/>
                <w:iCs w:val="0"/>
                <w:u w:val="none"/>
                <w:vertAlign w:val="baseline"/>
                <w:rtl w:val="0"/>
                <w:lang w:val="en"/>
              </w:rPr>
              <w:t>nixn2004-08</w:t>
            </w:r>
          </w:p>
        </w:tc>
        <w:tc>
          <w:tcPr>
            <w:tcW w:w="2063"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87"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26"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5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31"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015"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3" w:type="dxa"/>
            <w:vMerge w:val="continue"/>
            <w:shd w:val="clear" w:color="auto" w:fill="009999"/>
            <w:vAlign w:val="center"/>
          </w:tcPr>
          <w:p>
            <w:pPr>
              <w:pStyle w:val="69"/>
            </w:pPr>
          </w:p>
        </w:tc>
        <w:tc>
          <w:tcPr>
            <w:tcW w:w="2063" w:type="dxa"/>
            <w:vAlign w:val="center"/>
          </w:tcPr>
          <w:p>
            <w:pPr>
              <w:pStyle w:val="90"/>
              <w:bidi w:val="0"/>
            </w:pPr>
            <w:r>
              <w:rPr>
                <w:b w:val="0"/>
                <w:bCs w:val="0"/>
                <w:i w:val="0"/>
                <w:iCs w:val="0"/>
                <w:u w:val="none"/>
                <w:vertAlign w:val="baseline"/>
                <w:rtl w:val="0"/>
                <w:lang w:val="en"/>
              </w:rPr>
              <w:t>2nd notch filter frequency</w:t>
            </w:r>
          </w:p>
          <w:p>
            <w:pPr>
              <w:pStyle w:val="90"/>
              <w:bidi w:val="0"/>
            </w:pPr>
            <w:r>
              <w:rPr>
                <w:b w:val="0"/>
                <w:bCs w:val="0"/>
                <w:i w:val="0"/>
                <w:iCs w:val="0"/>
                <w:u w:val="none"/>
                <w:vertAlign w:val="baseline"/>
                <w:rtl w:val="0"/>
                <w:lang w:val="en"/>
              </w:rPr>
              <w:t>NotchFilter2_Freq</w:t>
            </w:r>
          </w:p>
        </w:tc>
        <w:tc>
          <w:tcPr>
            <w:tcW w:w="1087" w:type="dxa"/>
            <w:vAlign w:val="center"/>
          </w:tcPr>
          <w:p>
            <w:pPr>
              <w:pStyle w:val="90"/>
              <w:bidi w:val="0"/>
            </w:pPr>
            <w:r>
              <w:rPr>
                <w:b w:val="0"/>
                <w:bCs w:val="0"/>
                <w:i w:val="0"/>
                <w:iCs w:val="0"/>
                <w:u w:val="none"/>
                <w:vertAlign w:val="baseline"/>
                <w:rtl w:val="0"/>
                <w:lang w:val="en"/>
              </w:rPr>
              <w:t>Operation setting</w:t>
            </w:r>
          </w:p>
        </w:tc>
        <w:tc>
          <w:tcPr>
            <w:tcW w:w="1126"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054" w:type="dxa"/>
            <w:vAlign w:val="center"/>
          </w:tcPr>
          <w:p>
            <w:pPr>
              <w:pStyle w:val="90"/>
              <w:bidi w:val="0"/>
            </w:pPr>
            <w:r>
              <w:rPr>
                <w:b w:val="0"/>
                <w:bCs w:val="0"/>
                <w:i w:val="0"/>
                <w:iCs w:val="0"/>
                <w:u w:val="none"/>
                <w:vertAlign w:val="baseline"/>
                <w:rtl w:val="0"/>
                <w:lang w:val="en"/>
              </w:rPr>
              <w:t>500</w:t>
            </w:r>
          </w:p>
        </w:tc>
        <w:tc>
          <w:tcPr>
            <w:tcW w:w="1031" w:type="dxa"/>
            <w:vAlign w:val="center"/>
          </w:tcPr>
          <w:p>
            <w:pPr>
              <w:pStyle w:val="90"/>
              <w:bidi w:val="0"/>
            </w:pPr>
            <w:r>
              <w:rPr>
                <w:b w:val="0"/>
                <w:bCs w:val="0"/>
                <w:i w:val="0"/>
                <w:iCs w:val="0"/>
                <w:u w:val="none"/>
                <w:vertAlign w:val="baseline"/>
                <w:rtl w:val="0"/>
                <w:lang w:val="en"/>
              </w:rPr>
              <w:t>250 to 5000</w:t>
            </w:r>
          </w:p>
        </w:tc>
        <w:tc>
          <w:tcPr>
            <w:tcW w:w="1110" w:type="dxa"/>
            <w:vAlign w:val="center"/>
          </w:tcPr>
          <w:p>
            <w:pPr>
              <w:pStyle w:val="90"/>
              <w:bidi w:val="0"/>
            </w:pPr>
            <w:r>
              <w:rPr>
                <w:b w:val="0"/>
                <w:bCs w:val="0"/>
                <w:i w:val="0"/>
                <w:iCs w:val="0"/>
                <w:u w:val="none"/>
                <w:vertAlign w:val="baseline"/>
                <w:rtl w:val="0"/>
                <w:lang w:val="en"/>
              </w:rPr>
              <w:t>Vibration suppression</w:t>
            </w:r>
          </w:p>
        </w:tc>
        <w:tc>
          <w:tcPr>
            <w:tcW w:w="1015" w:type="dxa"/>
            <w:vAlign w:val="center"/>
          </w:tcPr>
          <w:p>
            <w:pPr>
              <w:pStyle w:val="90"/>
              <w:bidi w:val="0"/>
            </w:pPr>
            <w:r>
              <w:rPr>
                <w:b w:val="0"/>
                <w:bCs w:val="0"/>
                <w:i w:val="0"/>
                <w:iCs w:val="0"/>
                <w:u w:val="none"/>
                <w:vertAlign w:val="baseline"/>
                <w:rtl w:val="0"/>
                <w:lang w:val="e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79" w:type="dxa"/>
            <w:gridSpan w:val="8"/>
            <w:shd w:val="clear" w:color="auto" w:fill="auto"/>
          </w:tcPr>
          <w:p>
            <w:pPr>
              <w:pStyle w:val="100"/>
              <w:bidi w:val="0"/>
            </w:pPr>
            <w:bookmarkStart w:id="1062" w:name="_Toc97212469"/>
            <w:r>
              <w:rPr>
                <w:b w:val="0"/>
                <w:bCs w:val="0"/>
                <w:i w:val="0"/>
                <w:iCs w:val="0"/>
                <w:u w:val="none"/>
                <w:vertAlign w:val="baseline"/>
                <w:rtl w:val="0"/>
                <w:lang w:val="en"/>
              </w:rPr>
              <w:t>Use to set the center frequency of the 2nd notch filter. When the function code is set to 5000, the function of the notch filter is invalid.</w:t>
            </w:r>
            <w:bookmarkEnd w:id="1062"/>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89"/>
        <w:gridCol w:w="1112"/>
        <w:gridCol w:w="1126"/>
        <w:gridCol w:w="1107"/>
        <w:gridCol w:w="1104"/>
        <w:gridCol w:w="1115"/>
        <w:gridCol w:w="11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875" w:type="dxa"/>
            <w:vMerge w:val="restart"/>
            <w:shd w:val="clear" w:color="auto" w:fill="009999"/>
            <w:vAlign w:val="center"/>
          </w:tcPr>
          <w:p>
            <w:pPr>
              <w:pStyle w:val="88"/>
              <w:bidi w:val="0"/>
            </w:pPr>
            <w:r>
              <w:rPr>
                <w:b/>
                <w:bCs/>
                <w:i w:val="0"/>
                <w:iCs w:val="0"/>
                <w:u w:val="none"/>
                <w:vertAlign w:val="baseline"/>
                <w:rtl w:val="0"/>
                <w:lang w:val="en"/>
              </w:rPr>
              <w:t>P04-09</w:t>
            </w:r>
          </w:p>
          <w:p>
            <w:pPr>
              <w:pStyle w:val="88"/>
              <w:bidi w:val="0"/>
            </w:pPr>
            <w:r>
              <w:rPr>
                <w:b/>
                <w:bCs/>
                <w:i w:val="0"/>
                <w:iCs w:val="0"/>
                <w:u w:val="none"/>
                <w:vertAlign w:val="baseline"/>
                <w:rtl w:val="0"/>
                <w:lang w:val="en"/>
              </w:rPr>
              <w:t>2004-09</w:t>
            </w:r>
          </w:p>
        </w:tc>
        <w:tc>
          <w:tcPr>
            <w:tcW w:w="2204"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6"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6"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6"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6"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6"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5" w:type="dxa"/>
            <w:vMerge w:val="continue"/>
            <w:shd w:val="clear" w:color="auto" w:fill="009999"/>
            <w:vAlign w:val="center"/>
          </w:tcPr>
          <w:p>
            <w:pPr>
              <w:pStyle w:val="69"/>
            </w:pPr>
          </w:p>
        </w:tc>
        <w:tc>
          <w:tcPr>
            <w:tcW w:w="2204" w:type="dxa"/>
            <w:vAlign w:val="center"/>
          </w:tcPr>
          <w:p>
            <w:pPr>
              <w:pStyle w:val="90"/>
              <w:bidi w:val="0"/>
            </w:pPr>
            <w:r>
              <w:rPr>
                <w:b w:val="0"/>
                <w:bCs w:val="0"/>
                <w:i w:val="0"/>
                <w:iCs w:val="0"/>
                <w:u w:val="none"/>
                <w:vertAlign w:val="baseline"/>
                <w:rtl w:val="0"/>
                <w:lang w:val="en"/>
              </w:rPr>
              <w:t>2nd notch filter depth</w:t>
            </w:r>
          </w:p>
          <w:p>
            <w:pPr>
              <w:pStyle w:val="90"/>
              <w:bidi w:val="0"/>
            </w:pPr>
            <w:r>
              <w:rPr>
                <w:b w:val="0"/>
                <w:bCs w:val="0"/>
                <w:i w:val="0"/>
                <w:iCs w:val="0"/>
                <w:u w:val="none"/>
                <w:vertAlign w:val="baseline"/>
                <w:rtl w:val="0"/>
                <w:lang w:val="en"/>
              </w:rPr>
              <w:t>NotchFilter2_Deep</w:t>
            </w:r>
          </w:p>
        </w:tc>
        <w:tc>
          <w:tcPr>
            <w:tcW w:w="1116" w:type="dxa"/>
            <w:vAlign w:val="center"/>
          </w:tcPr>
          <w:p>
            <w:pPr>
              <w:pStyle w:val="90"/>
              <w:bidi w:val="0"/>
            </w:pPr>
            <w:r>
              <w:rPr>
                <w:b w:val="0"/>
                <w:bCs w:val="0"/>
                <w:i w:val="0"/>
                <w:iCs w:val="0"/>
                <w:u w:val="none"/>
                <w:vertAlign w:val="baseline"/>
                <w:rtl w:val="0"/>
                <w:lang w:val="en"/>
              </w:rPr>
              <w:t>Operation setting</w:t>
            </w:r>
          </w:p>
        </w:tc>
        <w:tc>
          <w:tcPr>
            <w:tcW w:w="1116"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6" w:type="dxa"/>
            <w:vAlign w:val="center"/>
          </w:tcPr>
          <w:p>
            <w:pPr>
              <w:pStyle w:val="90"/>
              <w:bidi w:val="0"/>
            </w:pPr>
            <w:r>
              <w:rPr>
                <w:b w:val="0"/>
                <w:bCs w:val="0"/>
                <w:i w:val="0"/>
                <w:iCs w:val="0"/>
                <w:u w:val="none"/>
                <w:vertAlign w:val="baseline"/>
                <w:rtl w:val="0"/>
                <w:lang w:val="en"/>
              </w:rPr>
              <w:t>100</w:t>
            </w:r>
          </w:p>
        </w:tc>
        <w:tc>
          <w:tcPr>
            <w:tcW w:w="1116" w:type="dxa"/>
            <w:vAlign w:val="center"/>
          </w:tcPr>
          <w:p>
            <w:pPr>
              <w:pStyle w:val="90"/>
              <w:bidi w:val="0"/>
            </w:pPr>
            <w:r>
              <w:rPr>
                <w:b w:val="0"/>
                <w:bCs w:val="0"/>
                <w:i w:val="0"/>
                <w:iCs w:val="0"/>
                <w:u w:val="none"/>
                <w:vertAlign w:val="baseline"/>
                <w:rtl w:val="0"/>
                <w:lang w:val="en"/>
              </w:rPr>
              <w:t>0 to 100</w:t>
            </w:r>
          </w:p>
        </w:tc>
        <w:tc>
          <w:tcPr>
            <w:tcW w:w="1116" w:type="dxa"/>
            <w:vAlign w:val="center"/>
          </w:tcPr>
          <w:p>
            <w:pPr>
              <w:pStyle w:val="90"/>
              <w:bidi w:val="0"/>
            </w:pPr>
            <w:r>
              <w:rPr>
                <w:b w:val="0"/>
                <w:bCs w:val="0"/>
                <w:i w:val="0"/>
                <w:iCs w:val="0"/>
                <w:u w:val="none"/>
                <w:vertAlign w:val="baseline"/>
                <w:rtl w:val="0"/>
                <w:lang w:val="en"/>
              </w:rPr>
              <w:t>Vibration suppression</w:t>
            </w:r>
          </w:p>
        </w:tc>
        <w:tc>
          <w:tcPr>
            <w:tcW w:w="1120"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2171"/>
        <w:gridCol w:w="1111"/>
        <w:gridCol w:w="1126"/>
        <w:gridCol w:w="1108"/>
        <w:gridCol w:w="1105"/>
        <w:gridCol w:w="1114"/>
        <w:gridCol w:w="11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P04-10</w:t>
            </w:r>
          </w:p>
          <w:p>
            <w:pPr>
              <w:pStyle w:val="88"/>
              <w:bidi w:val="0"/>
            </w:pPr>
            <w:r>
              <w:rPr>
                <w:b/>
                <w:bCs/>
                <w:i w:val="0"/>
                <w:iCs w:val="0"/>
                <w:u w:val="none"/>
                <w:vertAlign w:val="baseline"/>
                <w:rtl w:val="0"/>
                <w:lang w:val="en"/>
              </w:rPr>
              <w:t>2004-0A</w:t>
            </w:r>
          </w:p>
        </w:tc>
        <w:tc>
          <w:tcPr>
            <w:tcW w:w="2182"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4"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82" w:type="dxa"/>
            <w:vAlign w:val="center"/>
          </w:tcPr>
          <w:p>
            <w:pPr>
              <w:pStyle w:val="99"/>
              <w:bidi w:val="0"/>
            </w:pPr>
            <w:bookmarkStart w:id="1063" w:name="_Toc97212470"/>
            <w:r>
              <w:rPr>
                <w:b w:val="0"/>
                <w:bCs w:val="0"/>
                <w:i w:val="0"/>
                <w:iCs w:val="0"/>
                <w:u w:val="none"/>
                <w:vertAlign w:val="baseline"/>
                <w:rtl w:val="0"/>
                <w:lang w:val="en"/>
              </w:rPr>
              <w:t>2nd notch filter width</w:t>
            </w:r>
            <w:bookmarkEnd w:id="1063"/>
          </w:p>
          <w:p>
            <w:pPr>
              <w:pStyle w:val="99"/>
              <w:bidi w:val="0"/>
            </w:pPr>
            <w:bookmarkStart w:id="1064" w:name="_Toc97212471"/>
            <w:r>
              <w:rPr>
                <w:b w:val="0"/>
                <w:bCs w:val="0"/>
                <w:i w:val="0"/>
                <w:iCs w:val="0"/>
                <w:u w:val="none"/>
                <w:vertAlign w:val="baseline"/>
                <w:rtl w:val="0"/>
                <w:lang w:val="en"/>
              </w:rPr>
              <w:t>NotchFilter2_Band</w:t>
            </w:r>
            <w:bookmarkEnd w:id="1064"/>
          </w:p>
        </w:tc>
        <w:tc>
          <w:tcPr>
            <w:tcW w:w="1114" w:type="dxa"/>
            <w:vAlign w:val="center"/>
          </w:tcPr>
          <w:p>
            <w:pPr>
              <w:pStyle w:val="99"/>
              <w:bidi w:val="0"/>
            </w:pPr>
            <w:bookmarkStart w:id="1065" w:name="_Toc97212472"/>
            <w:r>
              <w:rPr>
                <w:b w:val="0"/>
                <w:bCs w:val="0"/>
                <w:i w:val="0"/>
                <w:iCs w:val="0"/>
                <w:u w:val="none"/>
                <w:vertAlign w:val="baseline"/>
                <w:rtl w:val="0"/>
                <w:lang w:val="en"/>
              </w:rPr>
              <w:t>Operation setting</w:t>
            </w:r>
            <w:bookmarkEnd w:id="1065"/>
          </w:p>
        </w:tc>
        <w:tc>
          <w:tcPr>
            <w:tcW w:w="1114" w:type="dxa"/>
            <w:vAlign w:val="center"/>
          </w:tcPr>
          <w:p>
            <w:pPr>
              <w:pStyle w:val="99"/>
              <w:bidi w:val="0"/>
            </w:pPr>
            <w:bookmarkStart w:id="1066" w:name="_Toc9721247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066"/>
          </w:p>
        </w:tc>
        <w:tc>
          <w:tcPr>
            <w:tcW w:w="1114" w:type="dxa"/>
            <w:vAlign w:val="center"/>
          </w:tcPr>
          <w:p>
            <w:pPr>
              <w:pStyle w:val="99"/>
              <w:bidi w:val="0"/>
            </w:pPr>
            <w:bookmarkStart w:id="1067" w:name="_Toc97212474"/>
            <w:r>
              <w:rPr>
                <w:b w:val="0"/>
                <w:bCs w:val="0"/>
                <w:i w:val="0"/>
                <w:iCs w:val="0"/>
                <w:u w:val="none"/>
                <w:vertAlign w:val="baseline"/>
                <w:rtl w:val="0"/>
                <w:lang w:val="en"/>
              </w:rPr>
              <w:t>4</w:t>
            </w:r>
            <w:bookmarkEnd w:id="1067"/>
          </w:p>
        </w:tc>
        <w:tc>
          <w:tcPr>
            <w:tcW w:w="1114" w:type="dxa"/>
            <w:vAlign w:val="center"/>
          </w:tcPr>
          <w:p>
            <w:pPr>
              <w:pStyle w:val="99"/>
              <w:bidi w:val="0"/>
            </w:pPr>
            <w:bookmarkStart w:id="1068" w:name="_Toc97212475"/>
            <w:r>
              <w:rPr>
                <w:b w:val="0"/>
                <w:bCs w:val="0"/>
                <w:i w:val="0"/>
                <w:iCs w:val="0"/>
                <w:u w:val="none"/>
                <w:vertAlign w:val="baseline"/>
                <w:rtl w:val="0"/>
                <w:lang w:val="en"/>
              </w:rPr>
              <w:t>0 to 12</w:t>
            </w:r>
            <w:bookmarkEnd w:id="1068"/>
          </w:p>
        </w:tc>
        <w:tc>
          <w:tcPr>
            <w:tcW w:w="1114" w:type="dxa"/>
            <w:vAlign w:val="center"/>
          </w:tcPr>
          <w:p>
            <w:pPr>
              <w:pStyle w:val="99"/>
              <w:bidi w:val="0"/>
            </w:pPr>
            <w:bookmarkStart w:id="1069" w:name="_Toc97212476"/>
            <w:r>
              <w:rPr>
                <w:b w:val="0"/>
                <w:bCs w:val="0"/>
                <w:i w:val="0"/>
                <w:iCs w:val="0"/>
                <w:u w:val="none"/>
                <w:vertAlign w:val="baseline"/>
                <w:rtl w:val="0"/>
                <w:lang w:val="en"/>
              </w:rPr>
              <w:t>Vibration suppression</w:t>
            </w:r>
            <w:bookmarkEnd w:id="1069"/>
          </w:p>
        </w:tc>
        <w:tc>
          <w:tcPr>
            <w:tcW w:w="1115" w:type="dxa"/>
            <w:vAlign w:val="center"/>
          </w:tcPr>
          <w:p>
            <w:pPr>
              <w:pStyle w:val="99"/>
              <w:bidi w:val="0"/>
            </w:pPr>
            <w:bookmarkStart w:id="1070" w:name="_Toc97212477"/>
            <w:r>
              <w:rPr>
                <w:b w:val="0"/>
                <w:bCs w:val="0"/>
                <w:i w:val="0"/>
                <w:iCs w:val="0"/>
                <w:u w:val="none"/>
                <w:vertAlign w:val="baseline"/>
                <w:rtl w:val="0"/>
                <w:lang w:val="en"/>
              </w:rPr>
              <w:t>-</w:t>
            </w:r>
            <w:bookmarkEnd w:id="1070"/>
          </w:p>
        </w:tc>
      </w:tr>
    </w:tbl>
    <w:p>
      <w:pPr>
        <w:ind w:firstLine="420"/>
      </w:pPr>
    </w:p>
    <w:p>
      <w:pPr>
        <w:pStyle w:val="40"/>
        <w:bidi w:val="0"/>
        <w:spacing w:before="163" w:after="163"/>
        <w:ind w:left="0" w:leftChars="0" w:firstLine="0" w:firstLineChars="0"/>
      </w:pPr>
      <w:bookmarkStart w:id="1071" w:name="_Toc1787"/>
      <w:bookmarkStart w:id="1072" w:name="_Toc97212478"/>
      <w:bookmarkStart w:id="1073" w:name="_Toc97737893"/>
      <w:r>
        <w:rPr>
          <w:rFonts w:hint="eastAsia" w:eastAsia="宋体"/>
          <w:b/>
          <w:bCs/>
          <w:i w:val="0"/>
          <w:iCs w:val="0"/>
          <w:u w:val="none"/>
          <w:vertAlign w:val="baseline"/>
          <w:rtl w:val="0"/>
          <w:lang w:val="en-US" w:eastAsia="zh-CN"/>
        </w:rPr>
        <w:t xml:space="preserve">Group </w:t>
      </w:r>
      <w:r>
        <w:rPr>
          <w:b/>
          <w:bCs/>
          <w:i w:val="0"/>
          <w:iCs w:val="0"/>
          <w:u w:val="none"/>
          <w:vertAlign w:val="baseline"/>
          <w:rtl w:val="0"/>
          <w:lang w:val="en"/>
        </w:rPr>
        <w:t xml:space="preserve">2005h: </w:t>
      </w:r>
      <w:r>
        <w:rPr>
          <w:rFonts w:hint="eastAsia" w:eastAsia="宋体"/>
          <w:b/>
          <w:bCs/>
          <w:i w:val="0"/>
          <w:iCs w:val="0"/>
          <w:u w:val="none"/>
          <w:vertAlign w:val="baseline"/>
          <w:rtl w:val="0"/>
          <w:lang w:val="en-US" w:eastAsia="zh-CN"/>
        </w:rPr>
        <w:t>S</w:t>
      </w:r>
      <w:r>
        <w:rPr>
          <w:b/>
          <w:bCs/>
          <w:i w:val="0"/>
          <w:iCs w:val="0"/>
          <w:u w:val="none"/>
          <w:vertAlign w:val="baseline"/>
          <w:rtl w:val="0"/>
          <w:lang w:val="en"/>
        </w:rPr>
        <w:t>ignal</w:t>
      </w:r>
      <w:r>
        <w:rPr>
          <w:rFonts w:hint="eastAsia" w:eastAsia="宋体"/>
          <w:b/>
          <w:bCs/>
          <w:i w:val="0"/>
          <w:iCs w:val="0"/>
          <w:u w:val="none"/>
          <w:vertAlign w:val="baseline"/>
          <w:rtl w:val="0"/>
          <w:lang w:val="en-US" w:eastAsia="zh-CN"/>
        </w:rPr>
        <w:t xml:space="preserve"> I</w:t>
      </w:r>
      <w:r>
        <w:rPr>
          <w:b/>
          <w:bCs/>
          <w:i w:val="0"/>
          <w:iCs w:val="0"/>
          <w:u w:val="none"/>
          <w:vertAlign w:val="baseline"/>
          <w:rtl w:val="0"/>
          <w:lang w:val="en"/>
        </w:rPr>
        <w:t xml:space="preserve">nput and </w:t>
      </w:r>
      <w:r>
        <w:rPr>
          <w:rFonts w:hint="eastAsia" w:eastAsia="宋体"/>
          <w:b/>
          <w:bCs/>
          <w:i w:val="0"/>
          <w:iCs w:val="0"/>
          <w:u w:val="none"/>
          <w:vertAlign w:val="baseline"/>
          <w:rtl w:val="0"/>
          <w:lang w:val="en-US" w:eastAsia="zh-CN"/>
        </w:rPr>
        <w:t>O</w:t>
      </w:r>
      <w:r>
        <w:rPr>
          <w:b/>
          <w:bCs/>
          <w:i w:val="0"/>
          <w:iCs w:val="0"/>
          <w:u w:val="none"/>
          <w:vertAlign w:val="baseline"/>
          <w:rtl w:val="0"/>
          <w:lang w:val="en"/>
        </w:rPr>
        <w:t>utput</w:t>
      </w:r>
      <w:bookmarkEnd w:id="1071"/>
      <w:bookmarkEnd w:id="1072"/>
      <w:bookmarkEnd w:id="1073"/>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
        <w:gridCol w:w="2169"/>
        <w:gridCol w:w="1105"/>
        <w:gridCol w:w="1126"/>
        <w:gridCol w:w="1103"/>
        <w:gridCol w:w="1105"/>
        <w:gridCol w:w="1106"/>
        <w:gridCol w:w="1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Merge w:val="restart"/>
            <w:shd w:val="clear" w:color="auto" w:fill="009999"/>
            <w:vAlign w:val="center"/>
          </w:tcPr>
          <w:p>
            <w:pPr>
              <w:pStyle w:val="98"/>
              <w:bidi w:val="0"/>
            </w:pPr>
            <w:r>
              <w:rPr>
                <w:b/>
                <w:bCs/>
                <w:i w:val="0"/>
                <w:iCs w:val="0"/>
                <w:u w:val="none"/>
                <w:vertAlign w:val="baseline"/>
                <w:rtl w:val="0"/>
                <w:lang w:val="en"/>
              </w:rPr>
              <w:t>P05-16</w:t>
            </w:r>
          </w:p>
          <w:p>
            <w:pPr>
              <w:pStyle w:val="98"/>
              <w:bidi w:val="0"/>
            </w:pPr>
            <w:r>
              <w:rPr>
                <w:b/>
                <w:bCs/>
                <w:i w:val="0"/>
                <w:iCs w:val="0"/>
                <w:u w:val="none"/>
                <w:vertAlign w:val="baseline"/>
                <w:rtl w:val="0"/>
                <w:lang w:val="en"/>
              </w:rPr>
              <w:t>2005-10</w:t>
            </w:r>
          </w:p>
        </w:tc>
        <w:tc>
          <w:tcPr>
            <w:tcW w:w="2176"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6"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6"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06"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08"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06"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Merge w:val="continue"/>
            <w:shd w:val="clear" w:color="auto" w:fill="009999"/>
            <w:vAlign w:val="center"/>
          </w:tcPr>
          <w:p>
            <w:pPr>
              <w:pStyle w:val="69"/>
              <w:ind w:firstLine="420"/>
            </w:pPr>
          </w:p>
        </w:tc>
        <w:tc>
          <w:tcPr>
            <w:tcW w:w="2176" w:type="dxa"/>
            <w:vAlign w:val="center"/>
          </w:tcPr>
          <w:p>
            <w:pPr>
              <w:pStyle w:val="99"/>
              <w:bidi w:val="0"/>
            </w:pPr>
            <w:bookmarkStart w:id="1074" w:name="_Toc97212479"/>
            <w:r>
              <w:rPr>
                <w:b w:val="0"/>
                <w:bCs w:val="0"/>
                <w:i w:val="0"/>
                <w:iCs w:val="0"/>
                <w:u w:val="none"/>
                <w:vertAlign w:val="baseline"/>
                <w:rtl w:val="0"/>
                <w:lang w:val="en"/>
              </w:rPr>
              <w:t>Rotation detection speed threshold</w:t>
            </w:r>
            <w:bookmarkEnd w:id="1074"/>
          </w:p>
          <w:p>
            <w:pPr>
              <w:pStyle w:val="99"/>
              <w:bidi w:val="0"/>
            </w:pPr>
            <w:bookmarkStart w:id="1075" w:name="_Toc97212480"/>
            <w:r>
              <w:rPr>
                <w:b w:val="0"/>
                <w:bCs w:val="0"/>
                <w:i w:val="0"/>
                <w:iCs w:val="0"/>
                <w:u w:val="none"/>
                <w:vertAlign w:val="baseline"/>
                <w:rtl w:val="0"/>
                <w:lang w:val="en"/>
              </w:rPr>
              <w:t>RotateSpdDtTh</w:t>
            </w:r>
            <w:bookmarkEnd w:id="1075"/>
          </w:p>
        </w:tc>
        <w:tc>
          <w:tcPr>
            <w:tcW w:w="1106" w:type="dxa"/>
            <w:vAlign w:val="center"/>
          </w:tcPr>
          <w:p>
            <w:pPr>
              <w:pStyle w:val="99"/>
              <w:bidi w:val="0"/>
            </w:pPr>
            <w:bookmarkStart w:id="1076" w:name="_Toc97212481"/>
            <w:r>
              <w:rPr>
                <w:b w:val="0"/>
                <w:bCs w:val="0"/>
                <w:i w:val="0"/>
                <w:iCs w:val="0"/>
                <w:u w:val="none"/>
                <w:vertAlign w:val="baseline"/>
                <w:rtl w:val="0"/>
                <w:lang w:val="en"/>
              </w:rPr>
              <w:t>Operation setting</w:t>
            </w:r>
            <w:bookmarkEnd w:id="1076"/>
          </w:p>
        </w:tc>
        <w:tc>
          <w:tcPr>
            <w:tcW w:w="1106" w:type="dxa"/>
            <w:vAlign w:val="center"/>
          </w:tcPr>
          <w:p>
            <w:pPr>
              <w:pStyle w:val="99"/>
              <w:bidi w:val="0"/>
            </w:pPr>
            <w:bookmarkStart w:id="1077" w:name="_Toc9721248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077"/>
          </w:p>
        </w:tc>
        <w:tc>
          <w:tcPr>
            <w:tcW w:w="1106" w:type="dxa"/>
            <w:vAlign w:val="center"/>
          </w:tcPr>
          <w:p>
            <w:pPr>
              <w:pStyle w:val="99"/>
              <w:bidi w:val="0"/>
            </w:pPr>
            <w:bookmarkStart w:id="1078" w:name="_Toc97212483"/>
            <w:r>
              <w:rPr>
                <w:b w:val="0"/>
                <w:bCs w:val="0"/>
                <w:i w:val="0"/>
                <w:iCs w:val="0"/>
                <w:u w:val="none"/>
                <w:vertAlign w:val="baseline"/>
                <w:rtl w:val="0"/>
                <w:lang w:val="en"/>
              </w:rPr>
              <w:t>20</w:t>
            </w:r>
            <w:bookmarkEnd w:id="1078"/>
          </w:p>
        </w:tc>
        <w:tc>
          <w:tcPr>
            <w:tcW w:w="1108" w:type="dxa"/>
            <w:vAlign w:val="center"/>
          </w:tcPr>
          <w:p>
            <w:pPr>
              <w:pStyle w:val="99"/>
              <w:bidi w:val="0"/>
            </w:pPr>
            <w:bookmarkStart w:id="1079" w:name="_Toc97212484"/>
            <w:r>
              <w:rPr>
                <w:b w:val="0"/>
                <w:bCs w:val="0"/>
                <w:i w:val="0"/>
                <w:iCs w:val="0"/>
                <w:u w:val="none"/>
                <w:vertAlign w:val="baseline"/>
                <w:rtl w:val="0"/>
                <w:lang w:val="en"/>
              </w:rPr>
              <w:t>0~1000</w:t>
            </w:r>
            <w:bookmarkEnd w:id="1079"/>
          </w:p>
        </w:tc>
        <w:tc>
          <w:tcPr>
            <w:tcW w:w="1106" w:type="dxa"/>
            <w:vAlign w:val="center"/>
          </w:tcPr>
          <w:p>
            <w:pPr>
              <w:pStyle w:val="99"/>
              <w:bidi w:val="0"/>
            </w:pPr>
            <w:bookmarkStart w:id="1080" w:name="_Toc97212485"/>
            <w:r>
              <w:rPr>
                <w:b w:val="0"/>
                <w:bCs w:val="0"/>
                <w:i w:val="0"/>
                <w:iCs w:val="0"/>
                <w:u w:val="none"/>
                <w:vertAlign w:val="baseline"/>
                <w:rtl w:val="0"/>
                <w:lang w:val="en"/>
              </w:rPr>
              <w:t>Speed mode</w:t>
            </w:r>
            <w:bookmarkEnd w:id="1080"/>
          </w:p>
        </w:tc>
        <w:tc>
          <w:tcPr>
            <w:tcW w:w="1107" w:type="dxa"/>
            <w:vAlign w:val="center"/>
          </w:tcPr>
          <w:p>
            <w:pPr>
              <w:pStyle w:val="99"/>
              <w:bidi w:val="0"/>
            </w:pPr>
            <w:bookmarkStart w:id="1081" w:name="_Toc97212486"/>
            <w:r>
              <w:rPr>
                <w:b w:val="0"/>
                <w:bCs w:val="0"/>
                <w:i w:val="0"/>
                <w:iCs w:val="0"/>
                <w:u w:val="none"/>
                <w:vertAlign w:val="baseline"/>
                <w:rtl w:val="0"/>
                <w:lang w:val="en"/>
              </w:rPr>
              <w:t>rpm</w:t>
            </w:r>
            <w:bookmarkEnd w:id="108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79" w:type="dxa"/>
            <w:gridSpan w:val="8"/>
            <w:shd w:val="clear" w:color="auto" w:fill="FFFFFF" w:themeFill="background1"/>
            <w:vAlign w:val="center"/>
          </w:tcPr>
          <w:p>
            <w:pPr>
              <w:pStyle w:val="99"/>
              <w:bidi w:val="0"/>
              <w:jc w:val="both"/>
            </w:pPr>
            <w:bookmarkStart w:id="1082" w:name="_Toc97212487"/>
            <w:r>
              <w:rPr>
                <w:b w:val="0"/>
                <w:bCs w:val="0"/>
                <w:i w:val="0"/>
                <w:iCs w:val="0"/>
                <w:u w:val="none"/>
                <w:vertAlign w:val="baseline"/>
                <w:rtl w:val="0"/>
                <w:lang w:val="en"/>
              </w:rPr>
              <w:t>Set the speed threshold that triggers the motor rotation signal. The motor rotation signal (TGON) is used to confirm that the motor has rotated.</w:t>
            </w:r>
            <w:bookmarkEnd w:id="1082"/>
          </w:p>
        </w:tc>
      </w:tr>
    </w:tbl>
    <w:p>
      <w:pPr>
        <w:pStyle w:val="69"/>
        <w:ind w:firstLine="420"/>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1"/>
        <w:gridCol w:w="2131"/>
        <w:gridCol w:w="1102"/>
        <w:gridCol w:w="1227"/>
        <w:gridCol w:w="1087"/>
        <w:gridCol w:w="1092"/>
        <w:gridCol w:w="1104"/>
        <w:gridCol w:w="10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Merge w:val="restart"/>
            <w:shd w:val="clear" w:color="auto" w:fill="009999"/>
            <w:vAlign w:val="center"/>
          </w:tcPr>
          <w:p>
            <w:pPr>
              <w:pStyle w:val="98"/>
              <w:bidi w:val="0"/>
            </w:pPr>
            <w:r>
              <w:rPr>
                <w:b/>
                <w:bCs/>
                <w:i w:val="0"/>
                <w:iCs w:val="0"/>
                <w:u w:val="none"/>
                <w:vertAlign w:val="baseline"/>
                <w:rtl w:val="0"/>
                <w:lang w:val="en"/>
              </w:rPr>
              <w:t>P05-19</w:t>
            </w:r>
          </w:p>
          <w:p>
            <w:pPr>
              <w:pStyle w:val="98"/>
              <w:bidi w:val="0"/>
            </w:pPr>
            <w:r>
              <w:rPr>
                <w:b/>
                <w:bCs/>
                <w:i w:val="0"/>
                <w:iCs w:val="0"/>
                <w:u w:val="none"/>
                <w:vertAlign w:val="baseline"/>
                <w:rtl w:val="0"/>
                <w:lang w:val="en"/>
              </w:rPr>
              <w:t>2005-13</w:t>
            </w:r>
          </w:p>
        </w:tc>
        <w:tc>
          <w:tcPr>
            <w:tcW w:w="2176"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6"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6"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06"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08"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06"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Merge w:val="continue"/>
            <w:shd w:val="clear" w:color="auto" w:fill="009999"/>
            <w:vAlign w:val="center"/>
          </w:tcPr>
          <w:p>
            <w:pPr>
              <w:pStyle w:val="69"/>
              <w:ind w:firstLine="420"/>
            </w:pPr>
          </w:p>
        </w:tc>
        <w:tc>
          <w:tcPr>
            <w:tcW w:w="2176" w:type="dxa"/>
            <w:vAlign w:val="center"/>
          </w:tcPr>
          <w:p>
            <w:pPr>
              <w:pStyle w:val="69"/>
              <w:bidi w:val="0"/>
            </w:pPr>
            <w:r>
              <w:rPr>
                <w:b w:val="0"/>
                <w:bCs w:val="0"/>
                <w:i w:val="0"/>
                <w:iCs w:val="0"/>
                <w:u w:val="none"/>
                <w:vertAlign w:val="baseline"/>
                <w:rtl w:val="0"/>
                <w:lang w:val="en"/>
              </w:rPr>
              <w:t>Zero speed output signal threshold</w:t>
            </w:r>
          </w:p>
          <w:p>
            <w:pPr>
              <w:pStyle w:val="69"/>
              <w:bidi w:val="0"/>
            </w:pPr>
            <w:r>
              <w:rPr>
                <w:b w:val="0"/>
                <w:bCs w:val="0"/>
                <w:i w:val="0"/>
                <w:iCs w:val="0"/>
                <w:u w:val="none"/>
                <w:vertAlign w:val="baseline"/>
                <w:rtl w:val="0"/>
                <w:lang w:val="en"/>
              </w:rPr>
              <w:t>SpdZeroOutTh</w:t>
            </w:r>
          </w:p>
        </w:tc>
        <w:tc>
          <w:tcPr>
            <w:tcW w:w="1106" w:type="dxa"/>
            <w:vAlign w:val="center"/>
          </w:tcPr>
          <w:p>
            <w:pPr>
              <w:pStyle w:val="69"/>
              <w:bidi w:val="0"/>
            </w:pPr>
            <w:r>
              <w:rPr>
                <w:b w:val="0"/>
                <w:bCs w:val="0"/>
                <w:i w:val="0"/>
                <w:iCs w:val="0"/>
                <w:u w:val="none"/>
                <w:vertAlign w:val="baseline"/>
                <w:rtl w:val="0"/>
                <w:lang w:val="en"/>
              </w:rPr>
              <w:t>Operation setting</w:t>
            </w:r>
          </w:p>
        </w:tc>
        <w:tc>
          <w:tcPr>
            <w:tcW w:w="1106"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06" w:type="dxa"/>
            <w:vAlign w:val="center"/>
          </w:tcPr>
          <w:p>
            <w:pPr>
              <w:pStyle w:val="69"/>
              <w:bidi w:val="0"/>
            </w:pPr>
            <w:r>
              <w:rPr>
                <w:b w:val="0"/>
                <w:bCs w:val="0"/>
                <w:i w:val="0"/>
                <w:iCs w:val="0"/>
                <w:u w:val="none"/>
                <w:vertAlign w:val="baseline"/>
                <w:rtl w:val="0"/>
                <w:lang w:val="en"/>
              </w:rPr>
              <w:t>10</w:t>
            </w:r>
          </w:p>
        </w:tc>
        <w:tc>
          <w:tcPr>
            <w:tcW w:w="1108" w:type="dxa"/>
            <w:vAlign w:val="center"/>
          </w:tcPr>
          <w:p>
            <w:pPr>
              <w:pStyle w:val="69"/>
              <w:bidi w:val="0"/>
            </w:pPr>
            <w:r>
              <w:rPr>
                <w:b w:val="0"/>
                <w:bCs w:val="0"/>
                <w:i w:val="0"/>
                <w:iCs w:val="0"/>
                <w:u w:val="none"/>
                <w:vertAlign w:val="baseline"/>
                <w:rtl w:val="0"/>
                <w:lang w:val="en"/>
              </w:rPr>
              <w:t>0~6000</w:t>
            </w:r>
          </w:p>
        </w:tc>
        <w:tc>
          <w:tcPr>
            <w:tcW w:w="1106" w:type="dxa"/>
            <w:vAlign w:val="center"/>
          </w:tcPr>
          <w:p>
            <w:pPr>
              <w:pStyle w:val="69"/>
              <w:bidi w:val="0"/>
            </w:pPr>
            <w:r>
              <w:rPr>
                <w:b w:val="0"/>
                <w:bCs w:val="0"/>
                <w:i w:val="0"/>
                <w:iCs w:val="0"/>
                <w:u w:val="none"/>
                <w:vertAlign w:val="baseline"/>
                <w:rtl w:val="0"/>
                <w:lang w:val="en"/>
              </w:rPr>
              <w:t>Speed mode</w:t>
            </w:r>
          </w:p>
        </w:tc>
        <w:tc>
          <w:tcPr>
            <w:tcW w:w="1107" w:type="dxa"/>
            <w:vAlign w:val="center"/>
          </w:tcPr>
          <w:p>
            <w:pPr>
              <w:pStyle w:val="69"/>
              <w:bidi w:val="0"/>
            </w:pPr>
            <w:r>
              <w:rPr>
                <w:b w:val="0"/>
                <w:bCs w:val="0"/>
                <w:i w:val="0"/>
                <w:iCs w:val="0"/>
                <w:u w:val="none"/>
                <w:vertAlign w:val="baseline"/>
                <w:rtl w:val="0"/>
                <w:lang w:val="en"/>
              </w:rPr>
              <w:t>rpm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79" w:type="dxa"/>
            <w:gridSpan w:val="8"/>
            <w:shd w:val="clear" w:color="auto" w:fill="FFFFFF" w:themeFill="background1"/>
            <w:vAlign w:val="center"/>
          </w:tcPr>
          <w:p>
            <w:pPr>
              <w:pStyle w:val="99"/>
              <w:bidi w:val="0"/>
              <w:jc w:val="both"/>
            </w:pPr>
            <w:bookmarkStart w:id="1083" w:name="_Toc97212488"/>
            <w:r>
              <w:rPr>
                <w:b w:val="0"/>
                <w:bCs w:val="0"/>
                <w:i w:val="0"/>
                <w:iCs w:val="0"/>
                <w:u w:val="none"/>
                <w:vertAlign w:val="baseline"/>
                <w:rtl w:val="0"/>
                <w:lang w:val="en"/>
              </w:rPr>
              <w:t>Use to set the speed threshold that triggers the motor rotation signal. Motor output zero speed signal (</w:t>
            </w:r>
            <w:r>
              <w:rPr>
                <w:b w:val="0"/>
                <w:bCs w:val="0"/>
                <w:i w:val="0"/>
                <w:iCs w:val="0"/>
                <w:color w:val="000000"/>
                <w:sz w:val="21"/>
                <w:szCs w:val="21"/>
                <w:u w:val="none"/>
                <w:vertAlign w:val="baseline"/>
                <w:rtl w:val="0"/>
                <w:lang w:val="en"/>
              </w:rPr>
              <w:t>ZSP</w:t>
            </w:r>
            <w:r>
              <w:rPr>
                <w:b w:val="0"/>
                <w:bCs w:val="0"/>
                <w:i w:val="0"/>
                <w:iCs w:val="0"/>
                <w:u w:val="none"/>
                <w:vertAlign w:val="baseline"/>
                <w:rtl w:val="0"/>
                <w:lang w:val="en"/>
              </w:rPr>
              <w:t>) means that the actual speed of the motor is close to stationary.</w:t>
            </w:r>
            <w:bookmarkEnd w:id="1083"/>
          </w:p>
        </w:tc>
      </w:tr>
    </w:tbl>
    <w:p>
      <w:pPr>
        <w:ind w:firstLine="420"/>
      </w:pPr>
    </w:p>
    <w:p>
      <w:pPr>
        <w:pStyle w:val="40"/>
        <w:spacing w:before="163" w:after="163"/>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spacing w:before="163" w:after="163"/>
        <w:ind w:left="0" w:leftChars="0" w:firstLine="0" w:firstLineChars="0"/>
      </w:pPr>
      <w:bookmarkStart w:id="1084" w:name="_Toc97212489"/>
      <w:bookmarkStart w:id="1085" w:name="_Toc29993"/>
      <w:bookmarkStart w:id="1086" w:name="_Toc97737894"/>
      <w:bookmarkStart w:id="1087" w:name="_Toc13647"/>
      <w:bookmarkStart w:id="1088" w:name="_Ref93587464"/>
      <w:r>
        <w:rPr>
          <w:b/>
          <w:bCs/>
          <w:i w:val="0"/>
          <w:iCs w:val="0"/>
          <w:u w:val="none"/>
          <w:vertAlign w:val="baseline"/>
          <w:rtl w:val="0"/>
          <w:lang w:val="en"/>
        </w:rPr>
        <w:t>Group</w:t>
      </w:r>
      <w:r>
        <w:rPr>
          <w:rFonts w:hint="eastAsia" w:eastAsia="宋体"/>
          <w:b/>
          <w:bCs/>
          <w:i w:val="0"/>
          <w:iCs w:val="0"/>
          <w:u w:val="none"/>
          <w:vertAlign w:val="baseline"/>
          <w:rtl w:val="0"/>
          <w:lang w:val="en-US" w:eastAsia="zh-CN"/>
        </w:rPr>
        <w:t xml:space="preserve"> </w:t>
      </w:r>
      <w:r>
        <w:rPr>
          <w:b/>
          <w:bCs/>
          <w:i w:val="0"/>
          <w:iCs w:val="0"/>
          <w:u w:val="none"/>
          <w:vertAlign w:val="baseline"/>
          <w:rtl w:val="0"/>
          <w:lang w:val="en"/>
        </w:rPr>
        <w:t xml:space="preserve">2006h: DIDO </w:t>
      </w:r>
      <w:r>
        <w:rPr>
          <w:rFonts w:hint="eastAsia" w:eastAsia="宋体"/>
          <w:b/>
          <w:bCs/>
          <w:i w:val="0"/>
          <w:iCs w:val="0"/>
          <w:u w:val="none"/>
          <w:vertAlign w:val="baseline"/>
          <w:rtl w:val="0"/>
          <w:lang w:val="en-US" w:eastAsia="zh-CN"/>
        </w:rPr>
        <w:t>C</w:t>
      </w:r>
      <w:r>
        <w:rPr>
          <w:b/>
          <w:bCs/>
          <w:i w:val="0"/>
          <w:iCs w:val="0"/>
          <w:u w:val="none"/>
          <w:vertAlign w:val="baseline"/>
          <w:rtl w:val="0"/>
          <w:lang w:val="en"/>
        </w:rPr>
        <w:t>onfiguration</w:t>
      </w:r>
      <w:bookmarkEnd w:id="1084"/>
      <w:bookmarkEnd w:id="1085"/>
      <w:bookmarkEnd w:id="1086"/>
      <w:bookmarkEnd w:id="1087"/>
      <w:bookmarkEnd w:id="1088"/>
    </w:p>
    <w:tbl>
      <w:tblPr>
        <w:tblStyle w:val="27"/>
        <w:tblW w:w="9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98"/>
        <w:gridCol w:w="1109"/>
        <w:gridCol w:w="1109"/>
        <w:gridCol w:w="1108"/>
        <w:gridCol w:w="1108"/>
        <w:gridCol w:w="1109"/>
        <w:gridCol w:w="11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P06-02</w:t>
            </w:r>
          </w:p>
          <w:p>
            <w:pPr>
              <w:pStyle w:val="88"/>
              <w:bidi w:val="0"/>
            </w:pPr>
            <w:r>
              <w:rPr>
                <w:b/>
                <w:bCs/>
                <w:i w:val="0"/>
                <w:iCs w:val="0"/>
                <w:u w:val="none"/>
                <w:vertAlign w:val="baseline"/>
                <w:rtl w:val="0"/>
                <w:lang w:val="en"/>
              </w:rPr>
              <w:t>2006-02</w:t>
            </w:r>
          </w:p>
        </w:tc>
        <w:tc>
          <w:tcPr>
            <w:tcW w:w="2202"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9"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9"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09"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09"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09"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202" w:type="dxa"/>
            <w:vAlign w:val="center"/>
          </w:tcPr>
          <w:p>
            <w:pPr>
              <w:pStyle w:val="99"/>
              <w:bidi w:val="0"/>
            </w:pPr>
            <w:bookmarkStart w:id="1089" w:name="_Toc97212490"/>
            <w:r>
              <w:rPr>
                <w:b w:val="0"/>
                <w:bCs w:val="0"/>
                <w:i w:val="0"/>
                <w:iCs w:val="0"/>
                <w:u w:val="none"/>
                <w:vertAlign w:val="baseline"/>
                <w:rtl w:val="0"/>
                <w:lang w:val="en"/>
              </w:rPr>
              <w:t>DI_1 channel function selection</w:t>
            </w:r>
            <w:bookmarkEnd w:id="1089"/>
          </w:p>
          <w:p>
            <w:pPr>
              <w:pStyle w:val="99"/>
              <w:bidi w:val="0"/>
            </w:pPr>
            <w:bookmarkStart w:id="1090" w:name="_Toc97212491"/>
            <w:r>
              <w:rPr>
                <w:b w:val="0"/>
                <w:bCs w:val="0"/>
                <w:i w:val="0"/>
                <w:iCs w:val="0"/>
                <w:u w:val="none"/>
                <w:vertAlign w:val="baseline"/>
                <w:rtl w:val="0"/>
                <w:lang w:val="en"/>
              </w:rPr>
              <w:t>Di1FunSel</w:t>
            </w:r>
            <w:bookmarkEnd w:id="1090"/>
          </w:p>
        </w:tc>
        <w:tc>
          <w:tcPr>
            <w:tcW w:w="1109" w:type="dxa"/>
            <w:vAlign w:val="center"/>
          </w:tcPr>
          <w:p>
            <w:pPr>
              <w:pStyle w:val="99"/>
              <w:bidi w:val="0"/>
            </w:pPr>
            <w:bookmarkStart w:id="1091" w:name="_Toc97212492"/>
            <w:r>
              <w:rPr>
                <w:b w:val="0"/>
                <w:bCs w:val="0"/>
                <w:i w:val="0"/>
                <w:iCs w:val="0"/>
                <w:u w:val="none"/>
                <w:vertAlign w:val="baseline"/>
                <w:rtl w:val="0"/>
                <w:lang w:val="en"/>
              </w:rPr>
              <w:t>Operation setting</w:t>
            </w:r>
            <w:bookmarkEnd w:id="1091"/>
          </w:p>
        </w:tc>
        <w:tc>
          <w:tcPr>
            <w:tcW w:w="1109" w:type="dxa"/>
            <w:vAlign w:val="center"/>
          </w:tcPr>
          <w:p>
            <w:pPr>
              <w:pStyle w:val="99"/>
              <w:bidi w:val="0"/>
            </w:pPr>
            <w:bookmarkStart w:id="1092" w:name="_Toc97212493"/>
            <w:r>
              <w:rPr>
                <w:b w:val="0"/>
                <w:bCs w:val="0"/>
                <w:i w:val="0"/>
                <w:iCs w:val="0"/>
                <w:u w:val="none"/>
                <w:vertAlign w:val="baseline"/>
                <w:rtl w:val="0"/>
                <w:lang w:val="en"/>
              </w:rPr>
              <w:t>Power-on again</w:t>
            </w:r>
            <w:bookmarkEnd w:id="1092"/>
          </w:p>
        </w:tc>
        <w:tc>
          <w:tcPr>
            <w:tcW w:w="1109" w:type="dxa"/>
            <w:vAlign w:val="center"/>
          </w:tcPr>
          <w:p>
            <w:pPr>
              <w:pStyle w:val="99"/>
              <w:bidi w:val="0"/>
            </w:pPr>
            <w:bookmarkStart w:id="1093" w:name="_Toc97212494"/>
            <w:r>
              <w:rPr>
                <w:b w:val="0"/>
                <w:bCs w:val="0"/>
                <w:i w:val="0"/>
                <w:iCs w:val="0"/>
                <w:u w:val="none"/>
                <w:vertAlign w:val="baseline"/>
                <w:rtl w:val="0"/>
                <w:lang w:val="en"/>
              </w:rPr>
              <w:t>0</w:t>
            </w:r>
            <w:bookmarkEnd w:id="1093"/>
          </w:p>
        </w:tc>
        <w:tc>
          <w:tcPr>
            <w:tcW w:w="1109" w:type="dxa"/>
            <w:vAlign w:val="center"/>
          </w:tcPr>
          <w:p>
            <w:pPr>
              <w:pStyle w:val="99"/>
              <w:bidi w:val="0"/>
            </w:pPr>
            <w:bookmarkStart w:id="1094" w:name="_Toc97212495"/>
            <w:r>
              <w:rPr>
                <w:b w:val="0"/>
                <w:bCs w:val="0"/>
                <w:i w:val="0"/>
                <w:iCs w:val="0"/>
                <w:u w:val="none"/>
                <w:vertAlign w:val="baseline"/>
                <w:rtl w:val="0"/>
                <w:lang w:val="en"/>
              </w:rPr>
              <w:t>0~32</w:t>
            </w:r>
            <w:bookmarkEnd w:id="1094"/>
          </w:p>
        </w:tc>
        <w:tc>
          <w:tcPr>
            <w:tcW w:w="1109" w:type="dxa"/>
            <w:vAlign w:val="center"/>
          </w:tcPr>
          <w:p>
            <w:pPr>
              <w:pStyle w:val="99"/>
              <w:bidi w:val="0"/>
            </w:pPr>
            <w:bookmarkStart w:id="1095" w:name="_Toc97212496"/>
            <w:r>
              <w:rPr>
                <w:b w:val="0"/>
                <w:bCs w:val="0"/>
                <w:i w:val="0"/>
                <w:iCs w:val="0"/>
                <w:u w:val="none"/>
                <w:vertAlign w:val="baseline"/>
                <w:rtl w:val="0"/>
                <w:lang w:val="en"/>
              </w:rPr>
              <w:t>DI/DO</w:t>
            </w:r>
            <w:bookmarkEnd w:id="1095"/>
          </w:p>
        </w:tc>
        <w:tc>
          <w:tcPr>
            <w:tcW w:w="1113" w:type="dxa"/>
            <w:vAlign w:val="center"/>
          </w:tcPr>
          <w:p>
            <w:pPr>
              <w:pStyle w:val="99"/>
              <w:bidi w:val="0"/>
            </w:pPr>
            <w:bookmarkStart w:id="1096" w:name="_Toc97212497"/>
            <w:r>
              <w:rPr>
                <w:b w:val="0"/>
                <w:bCs w:val="0"/>
                <w:i w:val="0"/>
                <w:iCs w:val="0"/>
                <w:u w:val="none"/>
                <w:vertAlign w:val="baseline"/>
                <w:rtl w:val="0"/>
                <w:lang w:val="en"/>
              </w:rPr>
              <w:t>-</w:t>
            </w:r>
            <w:bookmarkEnd w:id="109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7" w:hRule="atLeast"/>
          <w:jc w:val="center"/>
        </w:trPr>
        <w:tc>
          <w:tcPr>
            <w:tcW w:w="9772" w:type="dxa"/>
            <w:gridSpan w:val="8"/>
            <w:shd w:val="clear" w:color="auto" w:fill="auto"/>
          </w:tcPr>
          <w:p>
            <w:pPr>
              <w:pStyle w:val="100"/>
              <w:bidi w:val="0"/>
            </w:pPr>
            <w:bookmarkStart w:id="1097" w:name="_Toc97212498"/>
            <w:r>
              <w:rPr>
                <w:b w:val="0"/>
                <w:bCs w:val="0"/>
                <w:i w:val="0"/>
                <w:iCs w:val="0"/>
                <w:u w:val="none"/>
                <w:vertAlign w:val="baseline"/>
                <w:rtl w:val="0"/>
                <w:lang w:val="en"/>
              </w:rPr>
              <w:t>Set DI functions corresponding to hardware DI_1. Refer to the following table for the functions corresponding to the set value:</w:t>
            </w:r>
            <w:bookmarkEnd w:id="1097"/>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2835"/>
              <w:gridCol w:w="574"/>
              <w:gridCol w:w="987"/>
              <w:gridCol w:w="3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2835" w:type="dxa"/>
                  <w:tcBorders>
                    <w:right w:val="single" w:color="auto" w:sz="4" w:space="0"/>
                  </w:tcBorders>
                  <w:shd w:val="clear" w:color="auto" w:fill="D8D8D8" w:themeFill="background1" w:themeFillShade="D9"/>
                  <w:vAlign w:val="center"/>
                </w:tcPr>
                <w:p>
                  <w:pPr>
                    <w:pStyle w:val="69"/>
                    <w:bidi w:val="0"/>
                    <w:rPr>
                      <w:b/>
                      <w:bCs/>
                    </w:rPr>
                  </w:pPr>
                  <w:r>
                    <w:rPr>
                      <w:b/>
                      <w:bCs/>
                      <w:i w:val="0"/>
                      <w:iCs w:val="0"/>
                      <w:u w:val="none"/>
                      <w:vertAlign w:val="baseline"/>
                      <w:rtl w:val="0"/>
                      <w:lang w:val="en"/>
                    </w:rPr>
                    <w:t>DI channel function</w:t>
                  </w:r>
                </w:p>
              </w:tc>
              <w:tc>
                <w:tcPr>
                  <w:tcW w:w="574" w:type="dxa"/>
                  <w:tcBorders>
                    <w:top w:val="nil"/>
                    <w:left w:val="single" w:color="auto" w:sz="4" w:space="0"/>
                    <w:bottom w:val="nil"/>
                    <w:right w:val="single" w:color="auto" w:sz="4" w:space="0"/>
                  </w:tcBorders>
                  <w:shd w:val="clear" w:color="auto" w:fill="auto"/>
                  <w:vAlign w:val="center"/>
                </w:tcPr>
                <w:p>
                  <w:pPr>
                    <w:pStyle w:val="69"/>
                  </w:pPr>
                </w:p>
              </w:tc>
              <w:tc>
                <w:tcPr>
                  <w:tcW w:w="907" w:type="dxa"/>
                  <w:tcBorders>
                    <w:left w:val="single" w:color="auto" w:sz="4" w:space="0"/>
                  </w:tcBorders>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3287" w:type="dxa"/>
                  <w:shd w:val="clear" w:color="auto" w:fill="D8D8D8" w:themeFill="background1" w:themeFillShade="D9"/>
                  <w:vAlign w:val="center"/>
                </w:tcPr>
                <w:p>
                  <w:pPr>
                    <w:pStyle w:val="69"/>
                    <w:bidi w:val="0"/>
                    <w:rPr>
                      <w:b/>
                      <w:bCs/>
                    </w:rPr>
                  </w:pPr>
                  <w:r>
                    <w:rPr>
                      <w:b/>
                      <w:bCs/>
                      <w:i w:val="0"/>
                      <w:iCs w:val="0"/>
                      <w:u w:val="none"/>
                      <w:vertAlign w:val="baseline"/>
                      <w:rtl w:val="0"/>
                      <w:lang w:val="en"/>
                    </w:rPr>
                    <w:t>DI channel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99"/>
                    <w:bidi w:val="0"/>
                  </w:pPr>
                  <w:bookmarkStart w:id="1098" w:name="_Toc97212499"/>
                  <w:r>
                    <w:rPr>
                      <w:b w:val="0"/>
                      <w:bCs w:val="0"/>
                      <w:i w:val="0"/>
                      <w:iCs w:val="0"/>
                      <w:u w:val="none"/>
                      <w:vertAlign w:val="baseline"/>
                      <w:rtl w:val="0"/>
                      <w:lang w:val="en"/>
                    </w:rPr>
                    <w:t>0</w:t>
                  </w:r>
                  <w:bookmarkEnd w:id="1098"/>
                </w:p>
              </w:tc>
              <w:tc>
                <w:tcPr>
                  <w:tcW w:w="2835" w:type="dxa"/>
                  <w:tcBorders>
                    <w:right w:val="single" w:color="auto" w:sz="4" w:space="0"/>
                  </w:tcBorders>
                  <w:vAlign w:val="center"/>
                </w:tcPr>
                <w:p>
                  <w:pPr>
                    <w:pStyle w:val="99"/>
                    <w:bidi w:val="0"/>
                  </w:pPr>
                  <w:bookmarkStart w:id="1099" w:name="_Toc97212500"/>
                  <w:r>
                    <w:rPr>
                      <w:b w:val="0"/>
                      <w:bCs w:val="0"/>
                      <w:i w:val="0"/>
                      <w:iCs w:val="0"/>
                      <w:u w:val="none"/>
                      <w:vertAlign w:val="baseline"/>
                      <w:rtl w:val="0"/>
                      <w:lang w:val="en"/>
                    </w:rPr>
                    <w:t>OFF (not used)</w:t>
                  </w:r>
                  <w:bookmarkEnd w:id="1099"/>
                </w:p>
              </w:tc>
              <w:tc>
                <w:tcPr>
                  <w:tcW w:w="574" w:type="dxa"/>
                  <w:tcBorders>
                    <w:top w:val="nil"/>
                    <w:left w:val="single" w:color="auto" w:sz="4" w:space="0"/>
                    <w:bottom w:val="nil"/>
                    <w:right w:val="single" w:color="auto" w:sz="4" w:space="0"/>
                  </w:tcBorders>
                  <w:vAlign w:val="center"/>
                </w:tcPr>
                <w:p>
                  <w:pPr>
                    <w:pStyle w:val="99"/>
                  </w:pPr>
                </w:p>
              </w:tc>
              <w:tc>
                <w:tcPr>
                  <w:tcW w:w="907" w:type="dxa"/>
                  <w:tcBorders>
                    <w:left w:val="single" w:color="auto" w:sz="4" w:space="0"/>
                  </w:tcBorders>
                  <w:vAlign w:val="center"/>
                </w:tcPr>
                <w:p>
                  <w:pPr>
                    <w:pStyle w:val="99"/>
                    <w:bidi w:val="0"/>
                  </w:pPr>
                  <w:bookmarkStart w:id="1100" w:name="_Toc97212501"/>
                  <w:r>
                    <w:rPr>
                      <w:b w:val="0"/>
                      <w:bCs w:val="0"/>
                      <w:i w:val="0"/>
                      <w:iCs w:val="0"/>
                      <w:u w:val="none"/>
                      <w:vertAlign w:val="baseline"/>
                      <w:rtl w:val="0"/>
                      <w:lang w:val="en"/>
                    </w:rPr>
                    <w:t>6</w:t>
                  </w:r>
                  <w:bookmarkEnd w:id="1100"/>
                </w:p>
              </w:tc>
              <w:tc>
                <w:tcPr>
                  <w:tcW w:w="3287" w:type="dxa"/>
                  <w:vAlign w:val="center"/>
                </w:tcPr>
                <w:p>
                  <w:pPr>
                    <w:pStyle w:val="99"/>
                    <w:bidi w:val="0"/>
                  </w:pPr>
                  <w:bookmarkStart w:id="1101" w:name="_Toc97212502"/>
                  <w:r>
                    <w:rPr>
                      <w:b w:val="0"/>
                      <w:bCs w:val="0"/>
                      <w:i w:val="0"/>
                      <w:iCs w:val="0"/>
                      <w:u w:val="none"/>
                      <w:vertAlign w:val="baseline"/>
                      <w:rtl w:val="0"/>
                      <w:lang w:val="en"/>
                    </w:rPr>
                    <w:t>CL (deviation counter cleared)</w:t>
                  </w:r>
                  <w:bookmarkEnd w:id="110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99"/>
                    <w:bidi w:val="0"/>
                  </w:pPr>
                  <w:bookmarkStart w:id="1102" w:name="_Toc97212503"/>
                  <w:r>
                    <w:rPr>
                      <w:b w:val="0"/>
                      <w:bCs w:val="0"/>
                      <w:i w:val="0"/>
                      <w:iCs w:val="0"/>
                      <w:u w:val="none"/>
                      <w:vertAlign w:val="baseline"/>
                      <w:rtl w:val="0"/>
                      <w:lang w:val="en"/>
                    </w:rPr>
                    <w:t>1</w:t>
                  </w:r>
                  <w:bookmarkEnd w:id="1102"/>
                </w:p>
              </w:tc>
              <w:tc>
                <w:tcPr>
                  <w:tcW w:w="2835" w:type="dxa"/>
                  <w:tcBorders>
                    <w:right w:val="single" w:color="auto" w:sz="4" w:space="0"/>
                  </w:tcBorders>
                  <w:vAlign w:val="center"/>
                </w:tcPr>
                <w:p>
                  <w:pPr>
                    <w:pStyle w:val="99"/>
                    <w:bidi w:val="0"/>
                  </w:pPr>
                  <w:bookmarkStart w:id="1103" w:name="_Toc97212504"/>
                  <w:r>
                    <w:rPr>
                      <w:b w:val="0"/>
                      <w:bCs w:val="0"/>
                      <w:i w:val="0"/>
                      <w:iCs w:val="0"/>
                      <w:u w:val="none"/>
                      <w:vertAlign w:val="baseline"/>
                      <w:rtl w:val="0"/>
                      <w:lang w:val="en"/>
                    </w:rPr>
                    <w:t>SON (servo enabled)</w:t>
                  </w:r>
                  <w:bookmarkEnd w:id="1103"/>
                </w:p>
              </w:tc>
              <w:tc>
                <w:tcPr>
                  <w:tcW w:w="574" w:type="dxa"/>
                  <w:tcBorders>
                    <w:top w:val="nil"/>
                    <w:left w:val="single" w:color="auto" w:sz="4" w:space="0"/>
                    <w:bottom w:val="nil"/>
                    <w:right w:val="single" w:color="auto" w:sz="4" w:space="0"/>
                  </w:tcBorders>
                  <w:vAlign w:val="center"/>
                </w:tcPr>
                <w:p>
                  <w:pPr>
                    <w:pStyle w:val="99"/>
                  </w:pPr>
                </w:p>
              </w:tc>
              <w:tc>
                <w:tcPr>
                  <w:tcW w:w="907" w:type="dxa"/>
                  <w:tcBorders>
                    <w:left w:val="single" w:color="auto" w:sz="4" w:space="0"/>
                  </w:tcBorders>
                  <w:vAlign w:val="center"/>
                </w:tcPr>
                <w:p>
                  <w:pPr>
                    <w:pStyle w:val="99"/>
                    <w:bidi w:val="0"/>
                  </w:pPr>
                  <w:bookmarkStart w:id="1104" w:name="_Toc97212505"/>
                  <w:r>
                    <w:rPr>
                      <w:b w:val="0"/>
                      <w:bCs w:val="0"/>
                      <w:i w:val="0"/>
                      <w:iCs w:val="0"/>
                      <w:u w:val="none"/>
                      <w:vertAlign w:val="baseline"/>
                      <w:rtl w:val="0"/>
                      <w:lang w:val="en"/>
                    </w:rPr>
                    <w:t>8</w:t>
                  </w:r>
                  <w:bookmarkEnd w:id="1104"/>
                </w:p>
              </w:tc>
              <w:tc>
                <w:tcPr>
                  <w:tcW w:w="3287" w:type="dxa"/>
                  <w:vAlign w:val="center"/>
                </w:tcPr>
                <w:p>
                  <w:pPr>
                    <w:pStyle w:val="99"/>
                    <w:bidi w:val="0"/>
                  </w:pPr>
                  <w:bookmarkStart w:id="1105" w:name="_Toc97212506"/>
                  <w:r>
                    <w:rPr>
                      <w:b w:val="0"/>
                      <w:bCs w:val="0"/>
                      <w:i w:val="0"/>
                      <w:iCs w:val="0"/>
                      <w:u w:val="none"/>
                      <w:vertAlign w:val="baseline"/>
                      <w:rtl w:val="0"/>
                      <w:lang w:val="en"/>
                    </w:rPr>
                    <w:t>E-STOP (Emergency stop)</w:t>
                  </w:r>
                  <w:bookmarkEnd w:id="110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99"/>
                    <w:bidi w:val="0"/>
                  </w:pPr>
                  <w:bookmarkStart w:id="1106" w:name="_Toc97212507"/>
                  <w:r>
                    <w:rPr>
                      <w:b w:val="0"/>
                      <w:bCs w:val="0"/>
                      <w:i w:val="0"/>
                      <w:iCs w:val="0"/>
                      <w:u w:val="none"/>
                      <w:vertAlign w:val="baseline"/>
                      <w:rtl w:val="0"/>
                      <w:lang w:val="en"/>
                    </w:rPr>
                    <w:t>2</w:t>
                  </w:r>
                  <w:bookmarkEnd w:id="1106"/>
                </w:p>
              </w:tc>
              <w:tc>
                <w:tcPr>
                  <w:tcW w:w="2835" w:type="dxa"/>
                  <w:tcBorders>
                    <w:right w:val="single" w:color="auto" w:sz="4" w:space="0"/>
                  </w:tcBorders>
                  <w:vAlign w:val="center"/>
                </w:tcPr>
                <w:p>
                  <w:pPr>
                    <w:pStyle w:val="99"/>
                    <w:bidi w:val="0"/>
                  </w:pPr>
                  <w:bookmarkStart w:id="1107" w:name="_Toc97212508"/>
                  <w:r>
                    <w:rPr>
                      <w:b w:val="0"/>
                      <w:bCs w:val="0"/>
                      <w:i w:val="0"/>
                      <w:iCs w:val="0"/>
                      <w:u w:val="none"/>
                      <w:vertAlign w:val="baseline"/>
                      <w:rtl w:val="0"/>
                      <w:lang w:val="en"/>
                    </w:rPr>
                    <w:t>A-CLR (Fault and warning clear)</w:t>
                  </w:r>
                  <w:bookmarkEnd w:id="1107"/>
                </w:p>
              </w:tc>
              <w:tc>
                <w:tcPr>
                  <w:tcW w:w="574" w:type="dxa"/>
                  <w:tcBorders>
                    <w:top w:val="nil"/>
                    <w:left w:val="single" w:color="auto" w:sz="4" w:space="0"/>
                    <w:bottom w:val="nil"/>
                    <w:right w:val="single" w:color="auto" w:sz="4" w:space="0"/>
                  </w:tcBorders>
                  <w:vAlign w:val="center"/>
                </w:tcPr>
                <w:p>
                  <w:pPr>
                    <w:pStyle w:val="99"/>
                  </w:pPr>
                </w:p>
              </w:tc>
              <w:tc>
                <w:tcPr>
                  <w:tcW w:w="907" w:type="dxa"/>
                  <w:tcBorders>
                    <w:left w:val="single" w:color="auto" w:sz="4" w:space="0"/>
                  </w:tcBorders>
                  <w:vAlign w:val="center"/>
                </w:tcPr>
                <w:p>
                  <w:pPr>
                    <w:pStyle w:val="99"/>
                    <w:bidi w:val="0"/>
                  </w:pPr>
                  <w:bookmarkStart w:id="1108" w:name="_Toc97212509"/>
                  <w:r>
                    <w:rPr>
                      <w:b w:val="0"/>
                      <w:bCs w:val="0"/>
                      <w:i w:val="0"/>
                      <w:iCs w:val="0"/>
                      <w:u w:val="none"/>
                      <w:vertAlign w:val="baseline"/>
                      <w:rtl w:val="0"/>
                      <w:lang w:val="en"/>
                    </w:rPr>
                    <w:t>26</w:t>
                  </w:r>
                  <w:bookmarkEnd w:id="1108"/>
                </w:p>
              </w:tc>
              <w:tc>
                <w:tcPr>
                  <w:tcW w:w="3287" w:type="dxa"/>
                  <w:vAlign w:val="center"/>
                </w:tcPr>
                <w:p>
                  <w:pPr>
                    <w:pStyle w:val="99"/>
                    <w:bidi w:val="0"/>
                  </w:pPr>
                  <w:bookmarkStart w:id="1109" w:name="_Toc97212510"/>
                  <w:r>
                    <w:rPr>
                      <w:b w:val="0"/>
                      <w:bCs w:val="0"/>
                      <w:i w:val="0"/>
                      <w:iCs w:val="0"/>
                      <w:u w:val="none"/>
                      <w:vertAlign w:val="baseline"/>
                      <w:rtl w:val="0"/>
                      <w:lang w:val="en"/>
                    </w:rPr>
                    <w:t>HOMEORG (origin signal)</w:t>
                  </w:r>
                  <w:bookmarkEnd w:id="110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99"/>
                    <w:bidi w:val="0"/>
                  </w:pPr>
                  <w:bookmarkStart w:id="1110" w:name="_Toc97212511"/>
                  <w:r>
                    <w:rPr>
                      <w:b w:val="0"/>
                      <w:bCs w:val="0"/>
                      <w:i w:val="0"/>
                      <w:iCs w:val="0"/>
                      <w:u w:val="none"/>
                      <w:vertAlign w:val="baseline"/>
                      <w:rtl w:val="0"/>
                      <w:lang w:val="en"/>
                    </w:rPr>
                    <w:t>3</w:t>
                  </w:r>
                  <w:bookmarkEnd w:id="1110"/>
                </w:p>
              </w:tc>
              <w:tc>
                <w:tcPr>
                  <w:tcW w:w="2835" w:type="dxa"/>
                  <w:tcBorders>
                    <w:right w:val="single" w:color="auto" w:sz="4" w:space="0"/>
                  </w:tcBorders>
                  <w:vAlign w:val="center"/>
                </w:tcPr>
                <w:p>
                  <w:pPr>
                    <w:pStyle w:val="99"/>
                    <w:bidi w:val="0"/>
                  </w:pPr>
                  <w:bookmarkStart w:id="1111" w:name="_Toc97212512"/>
                  <w:r>
                    <w:rPr>
                      <w:b w:val="0"/>
                      <w:bCs w:val="0"/>
                      <w:i w:val="0"/>
                      <w:iCs w:val="0"/>
                      <w:u w:val="none"/>
                      <w:vertAlign w:val="baseline"/>
                      <w:rtl w:val="0"/>
                      <w:lang w:val="en"/>
                    </w:rPr>
                    <w:t>POT (Forward drive prohibition)</w:t>
                  </w:r>
                  <w:bookmarkEnd w:id="1111"/>
                </w:p>
              </w:tc>
              <w:tc>
                <w:tcPr>
                  <w:tcW w:w="574" w:type="dxa"/>
                  <w:tcBorders>
                    <w:top w:val="nil"/>
                    <w:left w:val="single" w:color="auto" w:sz="4" w:space="0"/>
                    <w:bottom w:val="nil"/>
                    <w:right w:val="single" w:color="auto" w:sz="4" w:space="0"/>
                  </w:tcBorders>
                  <w:vAlign w:val="center"/>
                </w:tcPr>
                <w:p>
                  <w:pPr>
                    <w:pStyle w:val="99"/>
                  </w:pPr>
                </w:p>
              </w:tc>
              <w:tc>
                <w:tcPr>
                  <w:tcW w:w="907" w:type="dxa"/>
                  <w:tcBorders>
                    <w:left w:val="single" w:color="auto" w:sz="4" w:space="0"/>
                  </w:tcBorders>
                  <w:vAlign w:val="center"/>
                </w:tcPr>
                <w:p>
                  <w:pPr>
                    <w:pStyle w:val="99"/>
                    <w:bidi w:val="0"/>
                  </w:pPr>
                  <w:bookmarkStart w:id="1112" w:name="_Toc97212513"/>
                  <w:r>
                    <w:rPr>
                      <w:b w:val="0"/>
                      <w:bCs w:val="0"/>
                      <w:i w:val="0"/>
                      <w:iCs w:val="0"/>
                      <w:u w:val="none"/>
                      <w:vertAlign w:val="baseline"/>
                      <w:rtl w:val="0"/>
                      <w:lang w:val="en"/>
                    </w:rPr>
                    <w:t>Remaining</w:t>
                  </w:r>
                  <w:bookmarkEnd w:id="1112"/>
                </w:p>
              </w:tc>
              <w:tc>
                <w:tcPr>
                  <w:tcW w:w="3287" w:type="dxa"/>
                  <w:vAlign w:val="center"/>
                </w:tcPr>
                <w:p>
                  <w:pPr>
                    <w:pStyle w:val="99"/>
                    <w:bidi w:val="0"/>
                  </w:pPr>
                  <w:bookmarkStart w:id="1113" w:name="_Toc97212514"/>
                  <w:r>
                    <w:rPr>
                      <w:b w:val="0"/>
                      <w:bCs w:val="0"/>
                      <w:i w:val="0"/>
                      <w:iCs w:val="0"/>
                      <w:u w:val="none"/>
                      <w:vertAlign w:val="baseline"/>
                      <w:rtl w:val="0"/>
                      <w:lang w:val="en"/>
                    </w:rPr>
                    <w:t>None</w:t>
                  </w:r>
                  <w:bookmarkEnd w:id="111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99"/>
                    <w:bidi w:val="0"/>
                  </w:pPr>
                  <w:bookmarkStart w:id="1114" w:name="_Toc97212515"/>
                  <w:r>
                    <w:rPr>
                      <w:b w:val="0"/>
                      <w:bCs w:val="0"/>
                      <w:i w:val="0"/>
                      <w:iCs w:val="0"/>
                      <w:u w:val="none"/>
                      <w:vertAlign w:val="baseline"/>
                      <w:rtl w:val="0"/>
                      <w:lang w:val="en"/>
                    </w:rPr>
                    <w:t>4</w:t>
                  </w:r>
                  <w:bookmarkEnd w:id="1114"/>
                </w:p>
              </w:tc>
              <w:tc>
                <w:tcPr>
                  <w:tcW w:w="2835" w:type="dxa"/>
                  <w:tcBorders>
                    <w:right w:val="single" w:color="auto" w:sz="4" w:space="0"/>
                  </w:tcBorders>
                  <w:vAlign w:val="center"/>
                </w:tcPr>
                <w:p>
                  <w:pPr>
                    <w:pStyle w:val="99"/>
                    <w:bidi w:val="0"/>
                  </w:pPr>
                  <w:bookmarkStart w:id="1115" w:name="_Toc97212516"/>
                  <w:r>
                    <w:rPr>
                      <w:b w:val="0"/>
                      <w:bCs w:val="0"/>
                      <w:i w:val="0"/>
                      <w:iCs w:val="0"/>
                      <w:u w:val="none"/>
                      <w:vertAlign w:val="baseline"/>
                      <w:rtl w:val="0"/>
                      <w:lang w:val="en"/>
                    </w:rPr>
                    <w:t>NOT (Reverse drive prohibition)</w:t>
                  </w:r>
                  <w:bookmarkEnd w:id="1115"/>
                </w:p>
              </w:tc>
              <w:tc>
                <w:tcPr>
                  <w:tcW w:w="574" w:type="dxa"/>
                  <w:tcBorders>
                    <w:top w:val="nil"/>
                    <w:left w:val="single" w:color="auto" w:sz="4" w:space="0"/>
                    <w:bottom w:val="nil"/>
                    <w:right w:val="single" w:color="auto" w:sz="4" w:space="0"/>
                  </w:tcBorders>
                  <w:vAlign w:val="center"/>
                </w:tcPr>
                <w:p>
                  <w:pPr>
                    <w:pStyle w:val="99"/>
                  </w:pPr>
                </w:p>
              </w:tc>
              <w:tc>
                <w:tcPr>
                  <w:tcW w:w="907" w:type="dxa"/>
                  <w:tcBorders>
                    <w:left w:val="single" w:color="auto" w:sz="4" w:space="0"/>
                  </w:tcBorders>
                  <w:vAlign w:val="center"/>
                </w:tcPr>
                <w:p>
                  <w:pPr>
                    <w:pStyle w:val="99"/>
                  </w:pPr>
                </w:p>
              </w:tc>
              <w:tc>
                <w:tcPr>
                  <w:tcW w:w="3287" w:type="dxa"/>
                  <w:vAlign w:val="center"/>
                </w:tcPr>
                <w:p>
                  <w:pPr>
                    <w:pStyle w:val="99"/>
                  </w:pPr>
                </w:p>
              </w:tc>
            </w:tr>
          </w:tbl>
          <w:p>
            <w:pPr>
              <w:pStyle w:val="100"/>
              <w:bidi w:val="0"/>
            </w:pPr>
            <w:bookmarkStart w:id="1116" w:name="_Toc97212517"/>
            <w:r>
              <w:rPr>
                <w:b w:val="0"/>
                <w:bCs w:val="0"/>
                <w:i w:val="0"/>
                <w:iCs w:val="0"/>
                <w:u w:val="none"/>
                <w:vertAlign w:val="baseline"/>
                <w:rtl w:val="0"/>
                <w:lang w:val="en"/>
              </w:rPr>
              <w:t>If P06-02 is set to a value other than that in the preceding table, the DI port function is not require</w:t>
            </w:r>
            <w:bookmarkEnd w:id="1116"/>
          </w:p>
          <w:p>
            <w:pPr>
              <w:pStyle w:val="100"/>
              <w:bidi w:val="0"/>
            </w:pPr>
            <w:bookmarkStart w:id="1117" w:name="_Toc97212518"/>
            <w:r>
              <w:rPr>
                <w:b w:val="0"/>
                <w:bCs w:val="0"/>
                <w:i w:val="0"/>
                <w:iCs w:val="0"/>
                <w:u w:val="none"/>
                <w:vertAlign w:val="baseline"/>
                <w:rtl w:val="0"/>
                <w:lang w:val="en"/>
              </w:rPr>
              <w:t>The same DI channel function could not be allocated to multiple DI ports, otherwise servo drive will occur A-89 (</w:t>
            </w: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DI port configuration)</w:t>
            </w:r>
            <w:bookmarkEnd w:id="1117"/>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80"/>
        <w:gridCol w:w="1112"/>
        <w:gridCol w:w="1126"/>
        <w:gridCol w:w="1110"/>
        <w:gridCol w:w="1109"/>
        <w:gridCol w:w="1113"/>
        <w:gridCol w:w="1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P06-03</w:t>
            </w:r>
          </w:p>
          <w:p>
            <w:pPr>
              <w:pStyle w:val="88"/>
              <w:bidi w:val="0"/>
            </w:pPr>
            <w:r>
              <w:rPr>
                <w:b/>
                <w:bCs/>
                <w:i w:val="0"/>
                <w:iCs w:val="0"/>
                <w:u w:val="none"/>
                <w:vertAlign w:val="baseline"/>
                <w:rtl w:val="0"/>
                <w:lang w:val="en"/>
              </w:rPr>
              <w:t>2006-03</w:t>
            </w:r>
          </w:p>
        </w:tc>
        <w:tc>
          <w:tcPr>
            <w:tcW w:w="2189"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3"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4"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pPr>
          </w:p>
        </w:tc>
        <w:tc>
          <w:tcPr>
            <w:tcW w:w="2189" w:type="dxa"/>
            <w:vAlign w:val="center"/>
          </w:tcPr>
          <w:p>
            <w:pPr>
              <w:pStyle w:val="99"/>
              <w:bidi w:val="0"/>
            </w:pPr>
            <w:bookmarkStart w:id="1118" w:name="_Toc97212519"/>
            <w:r>
              <w:rPr>
                <w:b w:val="0"/>
                <w:bCs w:val="0"/>
                <w:i w:val="0"/>
                <w:iCs w:val="0"/>
                <w:u w:val="none"/>
                <w:vertAlign w:val="baseline"/>
                <w:rtl w:val="0"/>
                <w:lang w:val="en"/>
              </w:rPr>
              <w:t>DI_1 channel logic selection</w:t>
            </w:r>
            <w:bookmarkEnd w:id="1118"/>
          </w:p>
          <w:p>
            <w:pPr>
              <w:pStyle w:val="99"/>
              <w:bidi w:val="0"/>
            </w:pPr>
            <w:bookmarkStart w:id="1119" w:name="_Toc97212520"/>
            <w:r>
              <w:rPr>
                <w:b w:val="0"/>
                <w:bCs w:val="0"/>
                <w:i w:val="0"/>
                <w:iCs w:val="0"/>
                <w:u w:val="none"/>
                <w:vertAlign w:val="baseline"/>
                <w:rtl w:val="0"/>
                <w:lang w:val="en"/>
              </w:rPr>
              <w:t>Di1LogSel</w:t>
            </w:r>
            <w:bookmarkEnd w:id="1119"/>
          </w:p>
        </w:tc>
        <w:tc>
          <w:tcPr>
            <w:tcW w:w="1113" w:type="dxa"/>
            <w:vAlign w:val="center"/>
          </w:tcPr>
          <w:p>
            <w:pPr>
              <w:pStyle w:val="99"/>
              <w:bidi w:val="0"/>
            </w:pPr>
            <w:bookmarkStart w:id="1120" w:name="_Toc97212521"/>
            <w:r>
              <w:rPr>
                <w:b w:val="0"/>
                <w:bCs w:val="0"/>
                <w:i w:val="0"/>
                <w:iCs w:val="0"/>
                <w:u w:val="none"/>
                <w:vertAlign w:val="baseline"/>
                <w:rtl w:val="0"/>
                <w:lang w:val="en"/>
              </w:rPr>
              <w:t>Operation setting</w:t>
            </w:r>
            <w:bookmarkEnd w:id="1120"/>
          </w:p>
        </w:tc>
        <w:tc>
          <w:tcPr>
            <w:tcW w:w="1113" w:type="dxa"/>
            <w:vAlign w:val="center"/>
          </w:tcPr>
          <w:p>
            <w:pPr>
              <w:pStyle w:val="99"/>
              <w:bidi w:val="0"/>
            </w:pPr>
            <w:bookmarkStart w:id="1121" w:name="_Toc9721252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121"/>
          </w:p>
        </w:tc>
        <w:tc>
          <w:tcPr>
            <w:tcW w:w="1113" w:type="dxa"/>
            <w:vAlign w:val="center"/>
          </w:tcPr>
          <w:p>
            <w:pPr>
              <w:pStyle w:val="99"/>
              <w:bidi w:val="0"/>
            </w:pPr>
            <w:bookmarkStart w:id="1122" w:name="_Toc97212523"/>
            <w:r>
              <w:rPr>
                <w:b w:val="0"/>
                <w:bCs w:val="0"/>
                <w:i w:val="0"/>
                <w:iCs w:val="0"/>
                <w:u w:val="none"/>
                <w:vertAlign w:val="baseline"/>
                <w:rtl w:val="0"/>
                <w:lang w:val="en"/>
              </w:rPr>
              <w:t>0</w:t>
            </w:r>
            <w:bookmarkEnd w:id="1122"/>
          </w:p>
        </w:tc>
        <w:tc>
          <w:tcPr>
            <w:tcW w:w="1113" w:type="dxa"/>
            <w:vAlign w:val="center"/>
          </w:tcPr>
          <w:p>
            <w:pPr>
              <w:pStyle w:val="99"/>
              <w:bidi w:val="0"/>
            </w:pPr>
            <w:bookmarkStart w:id="1123" w:name="_Toc97212524"/>
            <w:r>
              <w:rPr>
                <w:b w:val="0"/>
                <w:bCs w:val="0"/>
                <w:i w:val="0"/>
                <w:iCs w:val="0"/>
                <w:u w:val="none"/>
                <w:vertAlign w:val="baseline"/>
                <w:rtl w:val="0"/>
                <w:lang w:val="en"/>
              </w:rPr>
              <w:t>0 to 1</w:t>
            </w:r>
            <w:bookmarkEnd w:id="1123"/>
          </w:p>
        </w:tc>
        <w:tc>
          <w:tcPr>
            <w:tcW w:w="1113" w:type="dxa"/>
            <w:vAlign w:val="center"/>
          </w:tcPr>
          <w:p>
            <w:pPr>
              <w:pStyle w:val="99"/>
              <w:bidi w:val="0"/>
            </w:pPr>
            <w:bookmarkStart w:id="1124" w:name="_Toc97212525"/>
            <w:r>
              <w:rPr>
                <w:b w:val="0"/>
                <w:bCs w:val="0"/>
                <w:i w:val="0"/>
                <w:iCs w:val="0"/>
                <w:u w:val="none"/>
                <w:vertAlign w:val="baseline"/>
                <w:rtl w:val="0"/>
                <w:lang w:val="en"/>
              </w:rPr>
              <w:t>DI/DO</w:t>
            </w:r>
            <w:bookmarkEnd w:id="1124"/>
          </w:p>
        </w:tc>
        <w:tc>
          <w:tcPr>
            <w:tcW w:w="1114" w:type="dxa"/>
            <w:vAlign w:val="center"/>
          </w:tcPr>
          <w:p>
            <w:pPr>
              <w:pStyle w:val="99"/>
              <w:bidi w:val="0"/>
            </w:pPr>
            <w:bookmarkStart w:id="1125" w:name="_Toc97212526"/>
            <w:r>
              <w:rPr>
                <w:b w:val="0"/>
                <w:bCs w:val="0"/>
                <w:i w:val="0"/>
                <w:iCs w:val="0"/>
                <w:u w:val="none"/>
                <w:vertAlign w:val="baseline"/>
                <w:rtl w:val="0"/>
                <w:lang w:val="en"/>
              </w:rPr>
              <w:t>-</w:t>
            </w:r>
            <w:bookmarkEnd w:id="112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3" w:hRule="atLeast"/>
          <w:jc w:val="center"/>
        </w:trPr>
        <w:tc>
          <w:tcPr>
            <w:tcW w:w="9779" w:type="dxa"/>
            <w:gridSpan w:val="8"/>
            <w:shd w:val="clear" w:color="auto" w:fill="auto"/>
          </w:tcPr>
          <w:p>
            <w:pPr>
              <w:pStyle w:val="100"/>
              <w:bidi w:val="0"/>
            </w:pPr>
            <w:bookmarkStart w:id="1126" w:name="_Toc97212527"/>
            <w:r>
              <w:rPr>
                <w:b w:val="0"/>
                <w:bCs w:val="0"/>
                <w:i w:val="0"/>
                <w:iCs w:val="0"/>
                <w:u w:val="none"/>
                <w:vertAlign w:val="baseline"/>
                <w:rtl w:val="0"/>
                <w:lang w:val="en"/>
              </w:rPr>
              <w:t>DI port input logic validity function selection</w:t>
            </w:r>
            <w:bookmarkEnd w:id="1126"/>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3554"/>
              <w:gridCol w:w="3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7" w:type="dxa"/>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3554" w:type="dxa"/>
                  <w:tcBorders>
                    <w:right w:val="single" w:color="auto" w:sz="4" w:space="0"/>
                  </w:tcBorders>
                  <w:shd w:val="clear" w:color="auto" w:fill="D8D8D8" w:themeFill="background1" w:themeFillShade="D9"/>
                  <w:vAlign w:val="center"/>
                </w:tcPr>
                <w:p>
                  <w:pPr>
                    <w:pStyle w:val="69"/>
                    <w:bidi w:val="0"/>
                    <w:rPr>
                      <w:b/>
                      <w:bCs/>
                    </w:rPr>
                  </w:pPr>
                  <w:r>
                    <w:rPr>
                      <w:b/>
                      <w:bCs/>
                      <w:i w:val="0"/>
                      <w:iCs w:val="0"/>
                      <w:u w:val="none"/>
                      <w:vertAlign w:val="baseline"/>
                      <w:rtl w:val="0"/>
                      <w:lang w:val="en"/>
                    </w:rPr>
                    <w:t>Content</w:t>
                  </w:r>
                </w:p>
              </w:tc>
              <w:tc>
                <w:tcPr>
                  <w:tcW w:w="3554" w:type="dxa"/>
                  <w:tcBorders>
                    <w:right w:val="single" w:color="auto" w:sz="4" w:space="0"/>
                  </w:tcBorders>
                  <w:shd w:val="clear" w:color="auto" w:fill="D8D8D8" w:themeFill="background1" w:themeFillShade="D9"/>
                </w:tcPr>
                <w:p>
                  <w:pPr>
                    <w:pStyle w:val="69"/>
                    <w:bidi w:val="0"/>
                    <w:rPr>
                      <w:b/>
                      <w:bCs/>
                    </w:rPr>
                  </w:pPr>
                  <w:r>
                    <w:rPr>
                      <w:b/>
                      <w:bCs/>
                      <w:i w:val="0"/>
                      <w:iCs w:val="0"/>
                      <w:u w:val="none"/>
                      <w:vertAlign w:val="baseline"/>
                      <w:rtl w:val="0"/>
                      <w:lang w:val="en"/>
                    </w:rPr>
                    <w:t>Specification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7" w:type="dxa"/>
                  <w:vAlign w:val="center"/>
                </w:tcPr>
                <w:p>
                  <w:pPr>
                    <w:pStyle w:val="99"/>
                    <w:bidi w:val="0"/>
                  </w:pPr>
                  <w:bookmarkStart w:id="1127" w:name="_Toc97212528"/>
                  <w:r>
                    <w:rPr>
                      <w:b w:val="0"/>
                      <w:bCs w:val="0"/>
                      <w:i w:val="0"/>
                      <w:iCs w:val="0"/>
                      <w:u w:val="none"/>
                      <w:vertAlign w:val="baseline"/>
                      <w:rtl w:val="0"/>
                      <w:lang w:val="en"/>
                    </w:rPr>
                    <w:t>0</w:t>
                  </w:r>
                  <w:bookmarkEnd w:id="1127"/>
                </w:p>
              </w:tc>
              <w:tc>
                <w:tcPr>
                  <w:tcW w:w="3554" w:type="dxa"/>
                  <w:tcBorders>
                    <w:right w:val="single" w:color="auto" w:sz="4" w:space="0"/>
                  </w:tcBorders>
                  <w:vAlign w:val="center"/>
                </w:tcPr>
                <w:p>
                  <w:pPr>
                    <w:pStyle w:val="99"/>
                    <w:bidi w:val="0"/>
                  </w:pPr>
                  <w:bookmarkStart w:id="1128" w:name="_Toc97212529"/>
                  <w:r>
                    <w:rPr>
                      <w:b w:val="0"/>
                      <w:bCs w:val="0"/>
                      <w:i w:val="0"/>
                      <w:iCs w:val="0"/>
                      <w:u w:val="none"/>
                      <w:vertAlign w:val="baseline"/>
                      <w:rtl w:val="0"/>
                      <w:lang w:val="en"/>
                    </w:rPr>
                    <w:t>Normally open input. Active low level (switch on);</w:t>
                  </w:r>
                  <w:bookmarkEnd w:id="1128"/>
                </w:p>
              </w:tc>
              <w:tc>
                <w:tcPr>
                  <w:tcW w:w="3554" w:type="dxa"/>
                  <w:tcBorders>
                    <w:right w:val="single" w:color="auto" w:sz="4" w:space="0"/>
                  </w:tcBorders>
                </w:tcPr>
                <w:p>
                  <w:pPr>
                    <w:pStyle w:val="99"/>
                    <w:bidi w:val="0"/>
                  </w:pPr>
                  <w:bookmarkStart w:id="1129" w:name="_Toc97212530"/>
                  <w:bookmarkEnd w:id="1129"/>
                  <w:r>
                    <w:drawing>
                      <wp:inline distT="0" distB="0" distL="114300" distR="114300">
                        <wp:extent cx="1543685" cy="394970"/>
                        <wp:effectExtent l="0" t="0" r="18415" b="5080"/>
                        <wp:docPr id="121"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55"/>
                                <pic:cNvPicPr>
                                  <a:picLocks noChangeAspect="1"/>
                                </pic:cNvPicPr>
                              </pic:nvPicPr>
                              <pic:blipFill>
                                <a:blip r:embed="rId310"/>
                                <a:stretch>
                                  <a:fillRect/>
                                </a:stretch>
                              </pic:blipFill>
                              <pic:spPr>
                                <a:xfrm>
                                  <a:off x="0" y="0"/>
                                  <a:ext cx="1543685" cy="39497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7" w:type="dxa"/>
                  <w:vAlign w:val="center"/>
                </w:tcPr>
                <w:p>
                  <w:pPr>
                    <w:pStyle w:val="99"/>
                    <w:bidi w:val="0"/>
                  </w:pPr>
                  <w:bookmarkStart w:id="1130" w:name="_Toc97212531"/>
                  <w:r>
                    <w:rPr>
                      <w:b w:val="0"/>
                      <w:bCs w:val="0"/>
                      <w:i w:val="0"/>
                      <w:iCs w:val="0"/>
                      <w:u w:val="none"/>
                      <w:vertAlign w:val="baseline"/>
                      <w:rtl w:val="0"/>
                      <w:lang w:val="en"/>
                    </w:rPr>
                    <w:t>1</w:t>
                  </w:r>
                  <w:bookmarkEnd w:id="1130"/>
                </w:p>
              </w:tc>
              <w:tc>
                <w:tcPr>
                  <w:tcW w:w="3554" w:type="dxa"/>
                  <w:tcBorders>
                    <w:right w:val="single" w:color="auto" w:sz="4" w:space="0"/>
                  </w:tcBorders>
                  <w:vAlign w:val="center"/>
                </w:tcPr>
                <w:p>
                  <w:pPr>
                    <w:pStyle w:val="99"/>
                    <w:bidi w:val="0"/>
                  </w:pPr>
                  <w:bookmarkStart w:id="1131" w:name="_Toc97212532"/>
                  <w:r>
                    <w:rPr>
                      <w:b w:val="0"/>
                      <w:bCs w:val="0"/>
                      <w:i w:val="0"/>
                      <w:iCs w:val="0"/>
                      <w:u w:val="none"/>
                      <w:vertAlign w:val="baseline"/>
                      <w:rtl w:val="0"/>
                      <w:lang w:val="en"/>
                    </w:rPr>
                    <w:t>Normally closed input. Active high level (switch off);</w:t>
                  </w:r>
                  <w:bookmarkEnd w:id="1131"/>
                </w:p>
              </w:tc>
              <w:tc>
                <w:tcPr>
                  <w:tcW w:w="3554" w:type="dxa"/>
                  <w:tcBorders>
                    <w:right w:val="single" w:color="auto" w:sz="4" w:space="0"/>
                  </w:tcBorders>
                </w:tcPr>
                <w:p>
                  <w:pPr>
                    <w:pStyle w:val="99"/>
                    <w:bidi w:val="0"/>
                  </w:pPr>
                  <w:bookmarkStart w:id="1132" w:name="_Toc97212533"/>
                  <w:bookmarkEnd w:id="1132"/>
                  <w:r>
                    <w:drawing>
                      <wp:inline distT="0" distB="0" distL="114300" distR="114300">
                        <wp:extent cx="1510030" cy="387985"/>
                        <wp:effectExtent l="0" t="0" r="13970" b="12065"/>
                        <wp:docPr id="122"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56"/>
                                <pic:cNvPicPr>
                                  <a:picLocks noChangeAspect="1"/>
                                </pic:cNvPicPr>
                              </pic:nvPicPr>
                              <pic:blipFill>
                                <a:blip r:embed="rId311"/>
                                <a:stretch>
                                  <a:fillRect/>
                                </a:stretch>
                              </pic:blipFill>
                              <pic:spPr>
                                <a:xfrm>
                                  <a:off x="0" y="0"/>
                                  <a:ext cx="1510030" cy="387985"/>
                                </a:xfrm>
                                <a:prstGeom prst="rect">
                                  <a:avLst/>
                                </a:prstGeom>
                                <a:noFill/>
                                <a:ln>
                                  <a:noFill/>
                                </a:ln>
                              </pic:spPr>
                            </pic:pic>
                          </a:graphicData>
                        </a:graphic>
                      </wp:inline>
                    </w:drawing>
                  </w:r>
                </w:p>
              </w:tc>
            </w:tr>
          </w:tbl>
          <w:p>
            <w:pPr>
              <w:pStyle w:val="69"/>
            </w:pPr>
          </w:p>
        </w:tc>
      </w:tr>
    </w:tbl>
    <w:p>
      <w:pPr>
        <w:ind w:firstLine="420"/>
      </w:pPr>
    </w:p>
    <w:tbl>
      <w:tblPr>
        <w:tblStyle w:val="27"/>
        <w:tblW w:w="9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02"/>
        <w:gridCol w:w="1104"/>
        <w:gridCol w:w="1227"/>
        <w:gridCol w:w="1091"/>
        <w:gridCol w:w="1084"/>
        <w:gridCol w:w="1105"/>
        <w:gridCol w:w="1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P06-04</w:t>
            </w:r>
          </w:p>
          <w:p>
            <w:pPr>
              <w:pStyle w:val="88"/>
              <w:bidi w:val="0"/>
            </w:pPr>
            <w:r>
              <w:rPr>
                <w:b/>
                <w:bCs/>
                <w:i w:val="0"/>
                <w:iCs w:val="0"/>
                <w:u w:val="none"/>
                <w:vertAlign w:val="baseline"/>
                <w:rtl w:val="0"/>
                <w:lang w:val="en"/>
              </w:rPr>
              <w:t>2006-04</w:t>
            </w:r>
          </w:p>
        </w:tc>
        <w:tc>
          <w:tcPr>
            <w:tcW w:w="2158"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7"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pPr>
          </w:p>
        </w:tc>
        <w:tc>
          <w:tcPr>
            <w:tcW w:w="2158" w:type="dxa"/>
            <w:vAlign w:val="center"/>
          </w:tcPr>
          <w:p>
            <w:pPr>
              <w:pStyle w:val="90"/>
              <w:bidi w:val="0"/>
            </w:pPr>
            <w:r>
              <w:rPr>
                <w:b w:val="0"/>
                <w:bCs w:val="0"/>
                <w:i w:val="0"/>
                <w:iCs w:val="0"/>
                <w:u w:val="none"/>
                <w:vertAlign w:val="baseline"/>
                <w:rtl w:val="0"/>
                <w:lang w:val="en"/>
              </w:rPr>
              <w:t>DI_1 input source selection</w:t>
            </w:r>
          </w:p>
          <w:p>
            <w:pPr>
              <w:pStyle w:val="90"/>
              <w:bidi w:val="0"/>
            </w:pPr>
            <w:r>
              <w:rPr>
                <w:b w:val="0"/>
                <w:bCs w:val="0"/>
                <w:i w:val="0"/>
                <w:iCs w:val="0"/>
                <w:u w:val="none"/>
                <w:vertAlign w:val="baseline"/>
                <w:rtl w:val="0"/>
                <w:lang w:val="en"/>
              </w:rPr>
              <w:t>Di1SrcSel</w:t>
            </w:r>
          </w:p>
        </w:tc>
        <w:tc>
          <w:tcPr>
            <w:tcW w:w="1107" w:type="dxa"/>
            <w:vAlign w:val="center"/>
          </w:tcPr>
          <w:p>
            <w:pPr>
              <w:pStyle w:val="69"/>
              <w:bidi w:val="0"/>
            </w:pPr>
            <w:r>
              <w:rPr>
                <w:b w:val="0"/>
                <w:bCs w:val="0"/>
                <w:i w:val="0"/>
                <w:iCs w:val="0"/>
                <w:u w:val="none"/>
                <w:vertAlign w:val="baseline"/>
                <w:rtl w:val="0"/>
                <w:lang w:val="en"/>
              </w:rPr>
              <w:t>Operation setting</w:t>
            </w:r>
          </w:p>
        </w:tc>
        <w:tc>
          <w:tcPr>
            <w:tcW w:w="1107"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07" w:type="dxa"/>
            <w:vAlign w:val="center"/>
          </w:tcPr>
          <w:p>
            <w:pPr>
              <w:pStyle w:val="90"/>
              <w:bidi w:val="0"/>
            </w:pPr>
            <w:r>
              <w:rPr>
                <w:b w:val="0"/>
                <w:bCs w:val="0"/>
                <w:i w:val="0"/>
                <w:iCs w:val="0"/>
                <w:u w:val="none"/>
                <w:vertAlign w:val="baseline"/>
                <w:rtl w:val="0"/>
                <w:lang w:val="en"/>
              </w:rPr>
              <w:t>0</w:t>
            </w:r>
          </w:p>
        </w:tc>
        <w:tc>
          <w:tcPr>
            <w:tcW w:w="1107" w:type="dxa"/>
            <w:vAlign w:val="center"/>
          </w:tcPr>
          <w:p>
            <w:pPr>
              <w:pStyle w:val="90"/>
              <w:bidi w:val="0"/>
            </w:pPr>
            <w:r>
              <w:rPr>
                <w:b w:val="0"/>
                <w:bCs w:val="0"/>
                <w:i w:val="0"/>
                <w:iCs w:val="0"/>
                <w:u w:val="none"/>
                <w:vertAlign w:val="baseline"/>
                <w:rtl w:val="0"/>
                <w:lang w:val="en"/>
              </w:rPr>
              <w:t>0 to 1</w:t>
            </w:r>
          </w:p>
        </w:tc>
        <w:tc>
          <w:tcPr>
            <w:tcW w:w="1107" w:type="dxa"/>
            <w:vAlign w:val="center"/>
          </w:tcPr>
          <w:p>
            <w:pPr>
              <w:pStyle w:val="90"/>
              <w:bidi w:val="0"/>
            </w:pPr>
            <w:r>
              <w:rPr>
                <w:b w:val="0"/>
                <w:bCs w:val="0"/>
                <w:i w:val="0"/>
                <w:iCs w:val="0"/>
                <w:u w:val="none"/>
                <w:vertAlign w:val="baseline"/>
                <w:rtl w:val="0"/>
                <w:lang w:val="en"/>
              </w:rPr>
              <w:t>DI/DO</w:t>
            </w:r>
          </w:p>
        </w:tc>
        <w:tc>
          <w:tcPr>
            <w:tcW w:w="1112"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3" w:hRule="atLeast"/>
          <w:jc w:val="center"/>
        </w:trPr>
        <w:tc>
          <w:tcPr>
            <w:tcW w:w="9716" w:type="dxa"/>
            <w:gridSpan w:val="8"/>
            <w:shd w:val="clear" w:color="auto" w:fill="auto"/>
            <w:vAlign w:val="center"/>
          </w:tcPr>
          <w:p>
            <w:pPr>
              <w:pStyle w:val="100"/>
              <w:bidi w:val="0"/>
            </w:pPr>
            <w:bookmarkStart w:id="1133" w:name="_Toc97212534"/>
            <w:r>
              <w:rPr>
                <w:b w:val="0"/>
                <w:bCs w:val="0"/>
                <w:i w:val="0"/>
                <w:iCs w:val="0"/>
                <w:u w:val="none"/>
                <w:vertAlign w:val="baseline"/>
                <w:rtl w:val="0"/>
                <w:lang w:val="en"/>
              </w:rPr>
              <w:t>Select the enabled DI_1 port type</w:t>
            </w:r>
            <w:bookmarkEnd w:id="1133"/>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34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value</w:t>
                  </w:r>
                </w:p>
              </w:tc>
              <w:tc>
                <w:tcPr>
                  <w:tcW w:w="3455" w:type="dxa"/>
                  <w:tcBorders>
                    <w:right w:val="single" w:color="auto" w:sz="4" w:space="0"/>
                  </w:tcBorders>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Port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vAlign w:val="center"/>
                </w:tcPr>
                <w:p>
                  <w:pPr>
                    <w:pStyle w:val="99"/>
                    <w:bidi w:val="0"/>
                  </w:pPr>
                  <w:bookmarkStart w:id="1134" w:name="_Toc97212535"/>
                  <w:r>
                    <w:rPr>
                      <w:b w:val="0"/>
                      <w:bCs w:val="0"/>
                      <w:i w:val="0"/>
                      <w:iCs w:val="0"/>
                      <w:u w:val="none"/>
                      <w:vertAlign w:val="baseline"/>
                      <w:rtl w:val="0"/>
                      <w:lang w:val="en"/>
                    </w:rPr>
                    <w:t>0</w:t>
                  </w:r>
                  <w:bookmarkEnd w:id="1134"/>
                </w:p>
              </w:tc>
              <w:tc>
                <w:tcPr>
                  <w:tcW w:w="3455" w:type="dxa"/>
                  <w:tcBorders>
                    <w:right w:val="single" w:color="auto" w:sz="4" w:space="0"/>
                  </w:tcBorders>
                  <w:vAlign w:val="center"/>
                </w:tcPr>
                <w:p>
                  <w:pPr>
                    <w:pStyle w:val="99"/>
                    <w:bidi w:val="0"/>
                  </w:pPr>
                  <w:bookmarkStart w:id="1135" w:name="_Toc97212536"/>
                  <w:r>
                    <w:rPr>
                      <w:b w:val="0"/>
                      <w:bCs w:val="0"/>
                      <w:i w:val="0"/>
                      <w:iCs w:val="0"/>
                      <w:u w:val="none"/>
                      <w:vertAlign w:val="baseline"/>
                      <w:rtl w:val="0"/>
                      <w:lang w:val="en"/>
                    </w:rPr>
                    <w:t>Hardware DI_1 input terminal</w:t>
                  </w:r>
                  <w:bookmarkEnd w:id="113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vAlign w:val="center"/>
                </w:tcPr>
                <w:p>
                  <w:pPr>
                    <w:pStyle w:val="99"/>
                    <w:bidi w:val="0"/>
                  </w:pPr>
                  <w:bookmarkStart w:id="1136" w:name="_Toc97212537"/>
                  <w:r>
                    <w:rPr>
                      <w:b w:val="0"/>
                      <w:bCs w:val="0"/>
                      <w:i w:val="0"/>
                      <w:iCs w:val="0"/>
                      <w:u w:val="none"/>
                      <w:vertAlign w:val="baseline"/>
                      <w:rtl w:val="0"/>
                      <w:lang w:val="en"/>
                    </w:rPr>
                    <w:t>1</w:t>
                  </w:r>
                  <w:bookmarkEnd w:id="1136"/>
                </w:p>
              </w:tc>
              <w:tc>
                <w:tcPr>
                  <w:tcW w:w="3455" w:type="dxa"/>
                  <w:tcBorders>
                    <w:right w:val="single" w:color="auto" w:sz="4" w:space="0"/>
                  </w:tcBorders>
                  <w:vAlign w:val="center"/>
                </w:tcPr>
                <w:p>
                  <w:pPr>
                    <w:pStyle w:val="99"/>
                    <w:bidi w:val="0"/>
                  </w:pPr>
                  <w:bookmarkStart w:id="1137" w:name="_Toc97212538"/>
                  <w:r>
                    <w:rPr>
                      <w:b w:val="0"/>
                      <w:bCs w:val="0"/>
                      <w:i w:val="0"/>
                      <w:iCs w:val="0"/>
                      <w:u w:val="none"/>
                      <w:vertAlign w:val="baseline"/>
                      <w:rtl w:val="0"/>
                      <w:lang w:val="en"/>
                    </w:rPr>
                    <w:t>Virtual VDI_1 input terminal</w:t>
                  </w:r>
                  <w:bookmarkEnd w:id="1137"/>
                </w:p>
              </w:tc>
            </w:tr>
          </w:tbl>
          <w:p>
            <w:pPr>
              <w:pStyle w:val="69"/>
            </w:pPr>
          </w:p>
        </w:tc>
      </w:tr>
    </w:tbl>
    <w:p>
      <w:pPr>
        <w:pStyle w:val="69"/>
      </w:pPr>
    </w:p>
    <w:tbl>
      <w:tblPr>
        <w:tblStyle w:val="27"/>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69"/>
        <w:gridCol w:w="1110"/>
        <w:gridCol w:w="1110"/>
        <w:gridCol w:w="1109"/>
        <w:gridCol w:w="1109"/>
        <w:gridCol w:w="1110"/>
        <w:gridCol w:w="1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P06-05</w:t>
            </w:r>
          </w:p>
          <w:p>
            <w:pPr>
              <w:pStyle w:val="88"/>
              <w:bidi w:val="0"/>
            </w:pPr>
            <w:r>
              <w:rPr>
                <w:b/>
                <w:bCs/>
                <w:i w:val="0"/>
                <w:iCs w:val="0"/>
                <w:u w:val="none"/>
                <w:vertAlign w:val="baseline"/>
                <w:rtl w:val="0"/>
                <w:lang w:val="en"/>
              </w:rPr>
              <w:t>2006-05</w:t>
            </w:r>
          </w:p>
        </w:tc>
        <w:tc>
          <w:tcPr>
            <w:tcW w:w="2173"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73" w:type="dxa"/>
            <w:vAlign w:val="center"/>
          </w:tcPr>
          <w:p>
            <w:pPr>
              <w:pStyle w:val="90"/>
              <w:bidi w:val="0"/>
            </w:pPr>
            <w:r>
              <w:rPr>
                <w:b w:val="0"/>
                <w:bCs w:val="0"/>
                <w:i w:val="0"/>
                <w:iCs w:val="0"/>
                <w:u w:val="none"/>
                <w:vertAlign w:val="baseline"/>
                <w:rtl w:val="0"/>
                <w:lang w:val="en"/>
              </w:rPr>
              <w:t>DI_2 channel function selection</w:t>
            </w:r>
          </w:p>
          <w:p>
            <w:pPr>
              <w:pStyle w:val="90"/>
              <w:bidi w:val="0"/>
            </w:pPr>
            <w:r>
              <w:rPr>
                <w:b w:val="0"/>
                <w:bCs w:val="0"/>
                <w:i w:val="0"/>
                <w:iCs w:val="0"/>
                <w:u w:val="none"/>
                <w:vertAlign w:val="baseline"/>
                <w:rtl w:val="0"/>
                <w:lang w:val="en"/>
              </w:rPr>
              <w:t>Di2FunSel</w:t>
            </w:r>
          </w:p>
        </w:tc>
        <w:tc>
          <w:tcPr>
            <w:tcW w:w="1110" w:type="dxa"/>
            <w:vAlign w:val="center"/>
          </w:tcPr>
          <w:p>
            <w:pPr>
              <w:pStyle w:val="90"/>
              <w:bidi w:val="0"/>
            </w:pPr>
            <w:r>
              <w:rPr>
                <w:b w:val="0"/>
                <w:bCs w:val="0"/>
                <w:i w:val="0"/>
                <w:iCs w:val="0"/>
                <w:u w:val="none"/>
                <w:vertAlign w:val="baseline"/>
                <w:rtl w:val="0"/>
                <w:lang w:val="en"/>
              </w:rPr>
              <w:t>Operation setting</w:t>
            </w:r>
          </w:p>
        </w:tc>
        <w:tc>
          <w:tcPr>
            <w:tcW w:w="1110" w:type="dxa"/>
            <w:vAlign w:val="center"/>
          </w:tcPr>
          <w:p>
            <w:pPr>
              <w:pStyle w:val="90"/>
              <w:bidi w:val="0"/>
            </w:pPr>
            <w:r>
              <w:rPr>
                <w:b w:val="0"/>
                <w:bCs w:val="0"/>
                <w:i w:val="0"/>
                <w:iCs w:val="0"/>
                <w:u w:val="none"/>
                <w:vertAlign w:val="baseline"/>
                <w:rtl w:val="0"/>
                <w:lang w:val="en"/>
              </w:rPr>
              <w:t>Power-on again</w:t>
            </w:r>
          </w:p>
        </w:tc>
        <w:tc>
          <w:tcPr>
            <w:tcW w:w="1110" w:type="dxa"/>
            <w:vAlign w:val="center"/>
          </w:tcPr>
          <w:p>
            <w:pPr>
              <w:pStyle w:val="90"/>
              <w:bidi w:val="0"/>
            </w:pPr>
            <w:r>
              <w:rPr>
                <w:b w:val="0"/>
                <w:bCs w:val="0"/>
                <w:i w:val="0"/>
                <w:iCs w:val="0"/>
                <w:u w:val="none"/>
                <w:vertAlign w:val="baseline"/>
                <w:rtl w:val="0"/>
                <w:lang w:val="en"/>
              </w:rPr>
              <w:t>2</w:t>
            </w:r>
          </w:p>
        </w:tc>
        <w:tc>
          <w:tcPr>
            <w:tcW w:w="1110" w:type="dxa"/>
            <w:vAlign w:val="center"/>
          </w:tcPr>
          <w:p>
            <w:pPr>
              <w:pStyle w:val="90"/>
              <w:bidi w:val="0"/>
            </w:pPr>
            <w:r>
              <w:rPr>
                <w:b w:val="0"/>
                <w:bCs w:val="0"/>
                <w:i w:val="0"/>
                <w:iCs w:val="0"/>
                <w:u w:val="none"/>
                <w:vertAlign w:val="baseline"/>
                <w:rtl w:val="0"/>
                <w:lang w:val="en"/>
              </w:rPr>
              <w:t>0~32</w:t>
            </w:r>
          </w:p>
        </w:tc>
        <w:tc>
          <w:tcPr>
            <w:tcW w:w="1110" w:type="dxa"/>
            <w:vAlign w:val="center"/>
          </w:tcPr>
          <w:p>
            <w:pPr>
              <w:pStyle w:val="90"/>
              <w:bidi w:val="0"/>
            </w:pPr>
            <w:r>
              <w:rPr>
                <w:b w:val="0"/>
                <w:bCs w:val="0"/>
                <w:i w:val="0"/>
                <w:iCs w:val="0"/>
                <w:u w:val="none"/>
                <w:vertAlign w:val="baseline"/>
                <w:rtl w:val="0"/>
                <w:lang w:val="en"/>
              </w:rPr>
              <w:t>DI/DO</w:t>
            </w:r>
          </w:p>
        </w:tc>
        <w:tc>
          <w:tcPr>
            <w:tcW w:w="1112"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36"/>
        <w:gridCol w:w="1110"/>
        <w:gridCol w:w="1227"/>
        <w:gridCol w:w="1097"/>
        <w:gridCol w:w="1092"/>
        <w:gridCol w:w="1111"/>
        <w:gridCol w:w="10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17" w:type="dxa"/>
            <w:vMerge w:val="restart"/>
            <w:shd w:val="clear" w:color="auto" w:fill="009999"/>
            <w:vAlign w:val="center"/>
          </w:tcPr>
          <w:p>
            <w:pPr>
              <w:pStyle w:val="88"/>
              <w:bidi w:val="0"/>
            </w:pPr>
            <w:r>
              <w:rPr>
                <w:b/>
                <w:bCs/>
                <w:i w:val="0"/>
                <w:iCs w:val="0"/>
                <w:u w:val="none"/>
                <w:vertAlign w:val="baseline"/>
                <w:rtl w:val="0"/>
                <w:lang w:val="en"/>
              </w:rPr>
              <w:t>P06-06</w:t>
            </w:r>
          </w:p>
          <w:p>
            <w:pPr>
              <w:pStyle w:val="88"/>
              <w:bidi w:val="0"/>
              <w:rPr>
                <w:bCs/>
              </w:rPr>
            </w:pPr>
            <w:r>
              <w:rPr>
                <w:b/>
                <w:bCs/>
                <w:i w:val="0"/>
                <w:iCs w:val="0"/>
                <w:u w:val="none"/>
                <w:vertAlign w:val="baseline"/>
                <w:rtl w:val="0"/>
                <w:lang w:val="en"/>
              </w:rPr>
              <w:t>2006-06</w:t>
            </w:r>
          </w:p>
        </w:tc>
        <w:tc>
          <w:tcPr>
            <w:tcW w:w="2188"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2"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7" w:type="dxa"/>
            <w:vMerge w:val="continue"/>
            <w:shd w:val="clear" w:color="auto" w:fill="009999"/>
            <w:vAlign w:val="center"/>
          </w:tcPr>
          <w:p>
            <w:pPr>
              <w:pStyle w:val="69"/>
            </w:pPr>
          </w:p>
        </w:tc>
        <w:tc>
          <w:tcPr>
            <w:tcW w:w="2188" w:type="dxa"/>
            <w:vAlign w:val="center"/>
          </w:tcPr>
          <w:p>
            <w:pPr>
              <w:pStyle w:val="90"/>
              <w:bidi w:val="0"/>
            </w:pPr>
            <w:r>
              <w:rPr>
                <w:b w:val="0"/>
                <w:bCs w:val="0"/>
                <w:i w:val="0"/>
                <w:iCs w:val="0"/>
                <w:u w:val="none"/>
                <w:vertAlign w:val="baseline"/>
                <w:rtl w:val="0"/>
                <w:lang w:val="en"/>
              </w:rPr>
              <w:t>DI_2 channel logic selection</w:t>
            </w:r>
          </w:p>
          <w:p>
            <w:pPr>
              <w:pStyle w:val="90"/>
              <w:bidi w:val="0"/>
            </w:pPr>
            <w:r>
              <w:rPr>
                <w:b w:val="0"/>
                <w:bCs w:val="0"/>
                <w:i w:val="0"/>
                <w:iCs w:val="0"/>
                <w:u w:val="none"/>
                <w:vertAlign w:val="baseline"/>
                <w:rtl w:val="0"/>
                <w:lang w:val="en"/>
              </w:rPr>
              <w:t>Di2LogSel</w:t>
            </w:r>
          </w:p>
        </w:tc>
        <w:tc>
          <w:tcPr>
            <w:tcW w:w="1112" w:type="dxa"/>
            <w:vAlign w:val="center"/>
          </w:tcPr>
          <w:p>
            <w:pPr>
              <w:pStyle w:val="69"/>
              <w:bidi w:val="0"/>
            </w:pPr>
            <w:r>
              <w:rPr>
                <w:b w:val="0"/>
                <w:bCs w:val="0"/>
                <w:i w:val="0"/>
                <w:iCs w:val="0"/>
                <w:u w:val="none"/>
                <w:vertAlign w:val="baseline"/>
                <w:rtl w:val="0"/>
                <w:lang w:val="en"/>
              </w:rPr>
              <w:t>Operation setting</w:t>
            </w:r>
          </w:p>
        </w:tc>
        <w:tc>
          <w:tcPr>
            <w:tcW w:w="1112"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2" w:type="dxa"/>
            <w:vAlign w:val="center"/>
          </w:tcPr>
          <w:p>
            <w:pPr>
              <w:pStyle w:val="90"/>
              <w:bidi w:val="0"/>
            </w:pPr>
            <w:r>
              <w:rPr>
                <w:b w:val="0"/>
                <w:bCs w:val="0"/>
                <w:i w:val="0"/>
                <w:iCs w:val="0"/>
                <w:u w:val="none"/>
                <w:vertAlign w:val="baseline"/>
                <w:rtl w:val="0"/>
                <w:lang w:val="en"/>
              </w:rPr>
              <w:t>0</w:t>
            </w:r>
          </w:p>
        </w:tc>
        <w:tc>
          <w:tcPr>
            <w:tcW w:w="1113" w:type="dxa"/>
            <w:vAlign w:val="center"/>
          </w:tcPr>
          <w:p>
            <w:pPr>
              <w:pStyle w:val="90"/>
              <w:bidi w:val="0"/>
            </w:pPr>
            <w:r>
              <w:rPr>
                <w:b w:val="0"/>
                <w:bCs w:val="0"/>
                <w:i w:val="0"/>
                <w:iCs w:val="0"/>
                <w:u w:val="none"/>
                <w:vertAlign w:val="baseline"/>
                <w:rtl w:val="0"/>
                <w:lang w:val="en"/>
              </w:rPr>
              <w:t>0 to 1</w:t>
            </w:r>
          </w:p>
        </w:tc>
        <w:tc>
          <w:tcPr>
            <w:tcW w:w="1113" w:type="dxa"/>
            <w:vAlign w:val="center"/>
          </w:tcPr>
          <w:p>
            <w:pPr>
              <w:pStyle w:val="90"/>
              <w:bidi w:val="0"/>
            </w:pPr>
            <w:r>
              <w:rPr>
                <w:b w:val="0"/>
                <w:bCs w:val="0"/>
                <w:i w:val="0"/>
                <w:iCs w:val="0"/>
                <w:u w:val="none"/>
                <w:vertAlign w:val="baseline"/>
                <w:rtl w:val="0"/>
                <w:lang w:val="en"/>
              </w:rPr>
              <w:t>DI/DO</w:t>
            </w:r>
          </w:p>
        </w:tc>
        <w:tc>
          <w:tcPr>
            <w:tcW w:w="1112"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P06-07</w:t>
            </w:r>
          </w:p>
          <w:p>
            <w:pPr>
              <w:pStyle w:val="88"/>
              <w:bidi w:val="0"/>
            </w:pPr>
            <w:r>
              <w:rPr>
                <w:b/>
                <w:bCs/>
                <w:i w:val="0"/>
                <w:iCs w:val="0"/>
                <w:u w:val="none"/>
                <w:vertAlign w:val="baseline"/>
                <w:rtl w:val="0"/>
                <w:lang w:val="en"/>
              </w:rPr>
              <w:t>2006-07</w:t>
            </w:r>
          </w:p>
        </w:tc>
        <w:tc>
          <w:tcPr>
            <w:tcW w:w="2189"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3"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89" w:type="dxa"/>
            <w:vAlign w:val="center"/>
          </w:tcPr>
          <w:p>
            <w:pPr>
              <w:pStyle w:val="90"/>
              <w:bidi w:val="0"/>
            </w:pPr>
            <w:r>
              <w:rPr>
                <w:b w:val="0"/>
                <w:bCs w:val="0"/>
                <w:i w:val="0"/>
                <w:iCs w:val="0"/>
                <w:u w:val="none"/>
                <w:vertAlign w:val="baseline"/>
                <w:rtl w:val="0"/>
                <w:lang w:val="en"/>
              </w:rPr>
              <w:t>DI_2 input source selection</w:t>
            </w:r>
          </w:p>
          <w:p>
            <w:pPr>
              <w:pStyle w:val="90"/>
              <w:bidi w:val="0"/>
            </w:pPr>
            <w:r>
              <w:rPr>
                <w:b w:val="0"/>
                <w:bCs w:val="0"/>
                <w:i w:val="0"/>
                <w:iCs w:val="0"/>
                <w:u w:val="none"/>
                <w:vertAlign w:val="baseline"/>
                <w:rtl w:val="0"/>
                <w:lang w:val="en"/>
              </w:rPr>
              <w:t>Di2SrcSel</w:t>
            </w:r>
          </w:p>
        </w:tc>
        <w:tc>
          <w:tcPr>
            <w:tcW w:w="1113" w:type="dxa"/>
            <w:vAlign w:val="center"/>
          </w:tcPr>
          <w:p>
            <w:pPr>
              <w:pStyle w:val="69"/>
              <w:bidi w:val="0"/>
            </w:pPr>
            <w:r>
              <w:rPr>
                <w:b w:val="0"/>
                <w:bCs w:val="0"/>
                <w:i w:val="0"/>
                <w:iCs w:val="0"/>
                <w:u w:val="none"/>
                <w:vertAlign w:val="baseline"/>
                <w:rtl w:val="0"/>
                <w:lang w:val="en"/>
              </w:rPr>
              <w:t>Operation setting</w:t>
            </w:r>
          </w:p>
        </w:tc>
        <w:tc>
          <w:tcPr>
            <w:tcW w:w="1113"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3" w:type="dxa"/>
            <w:vAlign w:val="center"/>
          </w:tcPr>
          <w:p>
            <w:pPr>
              <w:pStyle w:val="90"/>
              <w:bidi w:val="0"/>
            </w:pPr>
            <w:r>
              <w:rPr>
                <w:b w:val="0"/>
                <w:bCs w:val="0"/>
                <w:i w:val="0"/>
                <w:iCs w:val="0"/>
                <w:u w:val="none"/>
                <w:vertAlign w:val="baseline"/>
                <w:rtl w:val="0"/>
                <w:lang w:val="en"/>
              </w:rPr>
              <w:t>0</w:t>
            </w:r>
          </w:p>
        </w:tc>
        <w:tc>
          <w:tcPr>
            <w:tcW w:w="1113" w:type="dxa"/>
            <w:vAlign w:val="center"/>
          </w:tcPr>
          <w:p>
            <w:pPr>
              <w:pStyle w:val="90"/>
              <w:bidi w:val="0"/>
            </w:pPr>
            <w:r>
              <w:rPr>
                <w:b w:val="0"/>
                <w:bCs w:val="0"/>
                <w:i w:val="0"/>
                <w:iCs w:val="0"/>
                <w:u w:val="none"/>
                <w:vertAlign w:val="baseline"/>
                <w:rtl w:val="0"/>
                <w:lang w:val="en"/>
              </w:rPr>
              <w:t>0 to 1</w:t>
            </w:r>
          </w:p>
        </w:tc>
        <w:tc>
          <w:tcPr>
            <w:tcW w:w="1113" w:type="dxa"/>
            <w:vAlign w:val="center"/>
          </w:tcPr>
          <w:p>
            <w:pPr>
              <w:pStyle w:val="90"/>
              <w:bidi w:val="0"/>
            </w:pPr>
            <w:r>
              <w:rPr>
                <w:b w:val="0"/>
                <w:bCs w:val="0"/>
                <w:i w:val="0"/>
                <w:iCs w:val="0"/>
                <w:u w:val="none"/>
                <w:vertAlign w:val="baseline"/>
                <w:rtl w:val="0"/>
                <w:lang w:val="en"/>
              </w:rPr>
              <w:t>DI/DO</w:t>
            </w:r>
          </w:p>
        </w:tc>
        <w:tc>
          <w:tcPr>
            <w:tcW w:w="1113"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69"/>
        <w:gridCol w:w="1110"/>
        <w:gridCol w:w="1110"/>
        <w:gridCol w:w="1109"/>
        <w:gridCol w:w="1109"/>
        <w:gridCol w:w="1110"/>
        <w:gridCol w:w="1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P06-08</w:t>
            </w:r>
          </w:p>
          <w:p>
            <w:pPr>
              <w:pStyle w:val="88"/>
              <w:bidi w:val="0"/>
            </w:pPr>
            <w:r>
              <w:rPr>
                <w:b/>
                <w:bCs/>
                <w:i w:val="0"/>
                <w:iCs w:val="0"/>
                <w:u w:val="none"/>
                <w:vertAlign w:val="baseline"/>
                <w:rtl w:val="0"/>
                <w:lang w:val="en"/>
              </w:rPr>
              <w:t>2006-08</w:t>
            </w:r>
          </w:p>
        </w:tc>
        <w:tc>
          <w:tcPr>
            <w:tcW w:w="2173"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73" w:type="dxa"/>
            <w:vAlign w:val="center"/>
          </w:tcPr>
          <w:p>
            <w:pPr>
              <w:pStyle w:val="90"/>
              <w:bidi w:val="0"/>
            </w:pPr>
            <w:r>
              <w:rPr>
                <w:b w:val="0"/>
                <w:bCs w:val="0"/>
                <w:i w:val="0"/>
                <w:iCs w:val="0"/>
                <w:u w:val="none"/>
                <w:vertAlign w:val="baseline"/>
                <w:rtl w:val="0"/>
                <w:lang w:val="en"/>
              </w:rPr>
              <w:t>DI_3 channel function selection</w:t>
            </w:r>
          </w:p>
          <w:p>
            <w:pPr>
              <w:pStyle w:val="90"/>
              <w:bidi w:val="0"/>
            </w:pPr>
            <w:r>
              <w:rPr>
                <w:b w:val="0"/>
                <w:bCs w:val="0"/>
                <w:i w:val="0"/>
                <w:iCs w:val="0"/>
                <w:u w:val="none"/>
                <w:vertAlign w:val="baseline"/>
                <w:rtl w:val="0"/>
                <w:lang w:val="en"/>
              </w:rPr>
              <w:t>Di3FunSel</w:t>
            </w:r>
          </w:p>
        </w:tc>
        <w:tc>
          <w:tcPr>
            <w:tcW w:w="1110" w:type="dxa"/>
            <w:vAlign w:val="center"/>
          </w:tcPr>
          <w:p>
            <w:pPr>
              <w:pStyle w:val="90"/>
              <w:bidi w:val="0"/>
            </w:pPr>
            <w:r>
              <w:rPr>
                <w:b w:val="0"/>
                <w:bCs w:val="0"/>
                <w:i w:val="0"/>
                <w:iCs w:val="0"/>
                <w:u w:val="none"/>
                <w:vertAlign w:val="baseline"/>
                <w:rtl w:val="0"/>
                <w:lang w:val="en"/>
              </w:rPr>
              <w:t>Operation setting</w:t>
            </w:r>
          </w:p>
        </w:tc>
        <w:tc>
          <w:tcPr>
            <w:tcW w:w="1110" w:type="dxa"/>
            <w:vAlign w:val="center"/>
          </w:tcPr>
          <w:p>
            <w:pPr>
              <w:pStyle w:val="90"/>
              <w:bidi w:val="0"/>
            </w:pPr>
            <w:r>
              <w:rPr>
                <w:b w:val="0"/>
                <w:bCs w:val="0"/>
                <w:i w:val="0"/>
                <w:iCs w:val="0"/>
                <w:u w:val="none"/>
                <w:vertAlign w:val="baseline"/>
                <w:rtl w:val="0"/>
                <w:lang w:val="en"/>
              </w:rPr>
              <w:t>Power-on again</w:t>
            </w:r>
          </w:p>
        </w:tc>
        <w:tc>
          <w:tcPr>
            <w:tcW w:w="1110" w:type="dxa"/>
            <w:vAlign w:val="center"/>
          </w:tcPr>
          <w:p>
            <w:pPr>
              <w:pStyle w:val="90"/>
              <w:bidi w:val="0"/>
            </w:pPr>
            <w:r>
              <w:rPr>
                <w:b w:val="0"/>
                <w:bCs w:val="0"/>
                <w:i w:val="0"/>
                <w:iCs w:val="0"/>
                <w:u w:val="none"/>
                <w:vertAlign w:val="baseline"/>
                <w:rtl w:val="0"/>
                <w:lang w:val="en"/>
              </w:rPr>
              <w:t>3</w:t>
            </w:r>
          </w:p>
        </w:tc>
        <w:tc>
          <w:tcPr>
            <w:tcW w:w="1110" w:type="dxa"/>
            <w:vAlign w:val="center"/>
          </w:tcPr>
          <w:p>
            <w:pPr>
              <w:pStyle w:val="90"/>
              <w:bidi w:val="0"/>
            </w:pPr>
            <w:r>
              <w:rPr>
                <w:b w:val="0"/>
                <w:bCs w:val="0"/>
                <w:i w:val="0"/>
                <w:iCs w:val="0"/>
                <w:u w:val="none"/>
                <w:vertAlign w:val="baseline"/>
                <w:rtl w:val="0"/>
                <w:lang w:val="en"/>
              </w:rPr>
              <w:t>0~32</w:t>
            </w:r>
          </w:p>
        </w:tc>
        <w:tc>
          <w:tcPr>
            <w:tcW w:w="1110" w:type="dxa"/>
            <w:vAlign w:val="center"/>
          </w:tcPr>
          <w:p>
            <w:pPr>
              <w:pStyle w:val="90"/>
              <w:bidi w:val="0"/>
            </w:pPr>
            <w:r>
              <w:rPr>
                <w:b w:val="0"/>
                <w:bCs w:val="0"/>
                <w:i w:val="0"/>
                <w:iCs w:val="0"/>
                <w:u w:val="none"/>
                <w:vertAlign w:val="baseline"/>
                <w:rtl w:val="0"/>
                <w:lang w:val="en"/>
              </w:rPr>
              <w:t>DI/DO</w:t>
            </w:r>
          </w:p>
        </w:tc>
        <w:tc>
          <w:tcPr>
            <w:tcW w:w="1112"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20"/>
        <w:gridCol w:w="1112"/>
        <w:gridCol w:w="1227"/>
        <w:gridCol w:w="1100"/>
        <w:gridCol w:w="1094"/>
        <w:gridCol w:w="1113"/>
        <w:gridCol w:w="10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P06-09</w:t>
            </w:r>
          </w:p>
          <w:p>
            <w:pPr>
              <w:pStyle w:val="88"/>
              <w:bidi w:val="0"/>
            </w:pPr>
            <w:r>
              <w:rPr>
                <w:b/>
                <w:bCs/>
                <w:i w:val="0"/>
                <w:iCs w:val="0"/>
                <w:u w:val="none"/>
                <w:vertAlign w:val="baseline"/>
                <w:rtl w:val="0"/>
                <w:lang w:val="en"/>
              </w:rPr>
              <w:t>2006-09</w:t>
            </w:r>
          </w:p>
        </w:tc>
        <w:tc>
          <w:tcPr>
            <w:tcW w:w="2172"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72" w:type="dxa"/>
            <w:vAlign w:val="center"/>
          </w:tcPr>
          <w:p>
            <w:pPr>
              <w:pStyle w:val="90"/>
              <w:bidi w:val="0"/>
            </w:pPr>
            <w:r>
              <w:rPr>
                <w:b w:val="0"/>
                <w:bCs w:val="0"/>
                <w:i w:val="0"/>
                <w:iCs w:val="0"/>
                <w:u w:val="none"/>
                <w:vertAlign w:val="baseline"/>
                <w:rtl w:val="0"/>
                <w:lang w:val="en"/>
              </w:rPr>
              <w:t>DI_3 channel logic selection</w:t>
            </w:r>
          </w:p>
          <w:p>
            <w:pPr>
              <w:pStyle w:val="90"/>
              <w:bidi w:val="0"/>
            </w:pPr>
            <w:r>
              <w:rPr>
                <w:b w:val="0"/>
                <w:bCs w:val="0"/>
                <w:i w:val="0"/>
                <w:iCs w:val="0"/>
                <w:u w:val="none"/>
                <w:vertAlign w:val="baseline"/>
                <w:rtl w:val="0"/>
                <w:lang w:val="en"/>
              </w:rPr>
              <w:t>Di3LogSel</w:t>
            </w:r>
          </w:p>
        </w:tc>
        <w:tc>
          <w:tcPr>
            <w:tcW w:w="1115" w:type="dxa"/>
            <w:vAlign w:val="center"/>
          </w:tcPr>
          <w:p>
            <w:pPr>
              <w:pStyle w:val="69"/>
              <w:bidi w:val="0"/>
            </w:pPr>
            <w:r>
              <w:rPr>
                <w:b w:val="0"/>
                <w:bCs w:val="0"/>
                <w:i w:val="0"/>
                <w:iCs w:val="0"/>
                <w:u w:val="none"/>
                <w:vertAlign w:val="baseline"/>
                <w:rtl w:val="0"/>
                <w:lang w:val="en"/>
              </w:rPr>
              <w:t>Operation setting</w:t>
            </w:r>
          </w:p>
        </w:tc>
        <w:tc>
          <w:tcPr>
            <w:tcW w:w="1115"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5" w:type="dxa"/>
            <w:vAlign w:val="center"/>
          </w:tcPr>
          <w:p>
            <w:pPr>
              <w:pStyle w:val="90"/>
              <w:bidi w:val="0"/>
            </w:pPr>
            <w:r>
              <w:rPr>
                <w:b w:val="0"/>
                <w:bCs w:val="0"/>
                <w:i w:val="0"/>
                <w:iCs w:val="0"/>
                <w:u w:val="none"/>
                <w:vertAlign w:val="baseline"/>
                <w:rtl w:val="0"/>
                <w:lang w:val="en"/>
              </w:rPr>
              <w:t>0</w:t>
            </w:r>
          </w:p>
        </w:tc>
        <w:tc>
          <w:tcPr>
            <w:tcW w:w="1115" w:type="dxa"/>
            <w:vAlign w:val="center"/>
          </w:tcPr>
          <w:p>
            <w:pPr>
              <w:pStyle w:val="90"/>
              <w:bidi w:val="0"/>
            </w:pPr>
            <w:r>
              <w:rPr>
                <w:b w:val="0"/>
                <w:bCs w:val="0"/>
                <w:i w:val="0"/>
                <w:iCs w:val="0"/>
                <w:u w:val="none"/>
                <w:vertAlign w:val="baseline"/>
                <w:rtl w:val="0"/>
                <w:lang w:val="en"/>
              </w:rPr>
              <w:t>0 to 1</w:t>
            </w:r>
          </w:p>
        </w:tc>
        <w:tc>
          <w:tcPr>
            <w:tcW w:w="1115" w:type="dxa"/>
            <w:vAlign w:val="center"/>
          </w:tcPr>
          <w:p>
            <w:pPr>
              <w:pStyle w:val="90"/>
              <w:bidi w:val="0"/>
            </w:pPr>
            <w:r>
              <w:rPr>
                <w:b w:val="0"/>
                <w:bCs w:val="0"/>
                <w:i w:val="0"/>
                <w:iCs w:val="0"/>
                <w:u w:val="none"/>
                <w:vertAlign w:val="baseline"/>
                <w:rtl w:val="0"/>
                <w:lang w:val="en"/>
              </w:rPr>
              <w:t>DI/DO</w:t>
            </w:r>
          </w:p>
        </w:tc>
        <w:tc>
          <w:tcPr>
            <w:tcW w:w="1120"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2141"/>
        <w:gridCol w:w="1116"/>
        <w:gridCol w:w="1126"/>
        <w:gridCol w:w="1113"/>
        <w:gridCol w:w="1112"/>
        <w:gridCol w:w="1117"/>
        <w:gridCol w:w="11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P06-10</w:t>
            </w:r>
          </w:p>
          <w:p>
            <w:pPr>
              <w:pStyle w:val="88"/>
              <w:bidi w:val="0"/>
            </w:pPr>
            <w:r>
              <w:rPr>
                <w:b/>
                <w:bCs/>
                <w:i w:val="0"/>
                <w:iCs w:val="0"/>
                <w:u w:val="none"/>
                <w:vertAlign w:val="baseline"/>
                <w:rtl w:val="0"/>
                <w:lang w:val="en"/>
              </w:rPr>
              <w:t>2006-0A</w:t>
            </w:r>
          </w:p>
        </w:tc>
        <w:tc>
          <w:tcPr>
            <w:tcW w:w="2156"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8"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8"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8"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8"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8"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56" w:type="dxa"/>
            <w:vAlign w:val="center"/>
          </w:tcPr>
          <w:p>
            <w:pPr>
              <w:pStyle w:val="90"/>
              <w:bidi w:val="0"/>
            </w:pPr>
            <w:r>
              <w:rPr>
                <w:b w:val="0"/>
                <w:bCs w:val="0"/>
                <w:i w:val="0"/>
                <w:iCs w:val="0"/>
                <w:u w:val="none"/>
                <w:vertAlign w:val="baseline"/>
                <w:rtl w:val="0"/>
                <w:lang w:val="en"/>
              </w:rPr>
              <w:t>DI_3 input source selection</w:t>
            </w:r>
          </w:p>
          <w:p>
            <w:pPr>
              <w:pStyle w:val="90"/>
              <w:bidi w:val="0"/>
            </w:pPr>
            <w:r>
              <w:rPr>
                <w:b w:val="0"/>
                <w:bCs w:val="0"/>
                <w:i w:val="0"/>
                <w:iCs w:val="0"/>
                <w:u w:val="none"/>
                <w:vertAlign w:val="baseline"/>
                <w:rtl w:val="0"/>
                <w:lang w:val="en"/>
              </w:rPr>
              <w:t>Di3SrcSel</w:t>
            </w:r>
          </w:p>
        </w:tc>
        <w:tc>
          <w:tcPr>
            <w:tcW w:w="1118" w:type="dxa"/>
            <w:vAlign w:val="center"/>
          </w:tcPr>
          <w:p>
            <w:pPr>
              <w:pStyle w:val="90"/>
              <w:bidi w:val="0"/>
            </w:pPr>
            <w:r>
              <w:rPr>
                <w:b w:val="0"/>
                <w:bCs w:val="0"/>
                <w:i w:val="0"/>
                <w:iCs w:val="0"/>
                <w:u w:val="none"/>
                <w:vertAlign w:val="baseline"/>
                <w:rtl w:val="0"/>
                <w:lang w:val="en"/>
              </w:rPr>
              <w:t>Operation setting</w:t>
            </w:r>
          </w:p>
        </w:tc>
        <w:tc>
          <w:tcPr>
            <w:tcW w:w="1118"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8" w:type="dxa"/>
            <w:vAlign w:val="center"/>
          </w:tcPr>
          <w:p>
            <w:pPr>
              <w:pStyle w:val="90"/>
              <w:bidi w:val="0"/>
            </w:pPr>
            <w:r>
              <w:rPr>
                <w:b w:val="0"/>
                <w:bCs w:val="0"/>
                <w:i w:val="0"/>
                <w:iCs w:val="0"/>
                <w:u w:val="none"/>
                <w:vertAlign w:val="baseline"/>
                <w:rtl w:val="0"/>
                <w:lang w:val="en"/>
              </w:rPr>
              <w:t>0</w:t>
            </w:r>
          </w:p>
        </w:tc>
        <w:tc>
          <w:tcPr>
            <w:tcW w:w="1118" w:type="dxa"/>
            <w:vAlign w:val="center"/>
          </w:tcPr>
          <w:p>
            <w:pPr>
              <w:pStyle w:val="90"/>
              <w:bidi w:val="0"/>
            </w:pPr>
            <w:r>
              <w:rPr>
                <w:b w:val="0"/>
                <w:bCs w:val="0"/>
                <w:i w:val="0"/>
                <w:iCs w:val="0"/>
                <w:u w:val="none"/>
                <w:vertAlign w:val="baseline"/>
                <w:rtl w:val="0"/>
                <w:lang w:val="en"/>
              </w:rPr>
              <w:t>0 to 1</w:t>
            </w:r>
          </w:p>
        </w:tc>
        <w:tc>
          <w:tcPr>
            <w:tcW w:w="1118" w:type="dxa"/>
            <w:vAlign w:val="center"/>
          </w:tcPr>
          <w:p>
            <w:pPr>
              <w:pStyle w:val="90"/>
              <w:bidi w:val="0"/>
            </w:pPr>
            <w:r>
              <w:rPr>
                <w:b w:val="0"/>
                <w:bCs w:val="0"/>
                <w:i w:val="0"/>
                <w:iCs w:val="0"/>
                <w:u w:val="none"/>
                <w:vertAlign w:val="baseline"/>
                <w:rtl w:val="0"/>
                <w:lang w:val="en"/>
              </w:rPr>
              <w:t>DI/DO</w:t>
            </w:r>
          </w:p>
        </w:tc>
        <w:tc>
          <w:tcPr>
            <w:tcW w:w="1121"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
        <w:gridCol w:w="2132"/>
        <w:gridCol w:w="1114"/>
        <w:gridCol w:w="1114"/>
        <w:gridCol w:w="1113"/>
        <w:gridCol w:w="1112"/>
        <w:gridCol w:w="1115"/>
        <w:gridCol w:w="1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P06-11</w:t>
            </w:r>
          </w:p>
          <w:p>
            <w:pPr>
              <w:pStyle w:val="88"/>
              <w:bidi w:val="0"/>
            </w:pPr>
            <w:r>
              <w:rPr>
                <w:b/>
                <w:bCs/>
                <w:i w:val="0"/>
                <w:iCs w:val="0"/>
                <w:u w:val="none"/>
                <w:vertAlign w:val="baseline"/>
                <w:rtl w:val="0"/>
                <w:lang w:val="en"/>
              </w:rPr>
              <w:t>2006-0B</w:t>
            </w:r>
          </w:p>
        </w:tc>
        <w:tc>
          <w:tcPr>
            <w:tcW w:w="2140"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ind w:left="1440" w:firstLine="400"/>
            </w:pPr>
          </w:p>
        </w:tc>
        <w:tc>
          <w:tcPr>
            <w:tcW w:w="2140" w:type="dxa"/>
            <w:vAlign w:val="center"/>
          </w:tcPr>
          <w:p>
            <w:pPr>
              <w:pStyle w:val="90"/>
              <w:bidi w:val="0"/>
            </w:pPr>
            <w:r>
              <w:rPr>
                <w:b w:val="0"/>
                <w:bCs w:val="0"/>
                <w:i w:val="0"/>
                <w:iCs w:val="0"/>
                <w:u w:val="none"/>
                <w:vertAlign w:val="baseline"/>
                <w:rtl w:val="0"/>
                <w:lang w:val="en"/>
              </w:rPr>
              <w:t>DI_4 channel function selection</w:t>
            </w:r>
          </w:p>
          <w:p>
            <w:pPr>
              <w:pStyle w:val="90"/>
              <w:bidi w:val="0"/>
            </w:pPr>
            <w:r>
              <w:rPr>
                <w:b w:val="0"/>
                <w:bCs w:val="0"/>
                <w:i w:val="0"/>
                <w:iCs w:val="0"/>
                <w:u w:val="none"/>
                <w:vertAlign w:val="baseline"/>
                <w:rtl w:val="0"/>
                <w:lang w:val="en"/>
              </w:rPr>
              <w:t>Di4FunSel</w:t>
            </w:r>
          </w:p>
        </w:tc>
        <w:tc>
          <w:tcPr>
            <w:tcW w:w="1115" w:type="dxa"/>
            <w:vAlign w:val="center"/>
          </w:tcPr>
          <w:p>
            <w:pPr>
              <w:pStyle w:val="90"/>
              <w:bidi w:val="0"/>
            </w:pPr>
            <w:r>
              <w:rPr>
                <w:b w:val="0"/>
                <w:bCs w:val="0"/>
                <w:i w:val="0"/>
                <w:iCs w:val="0"/>
                <w:u w:val="none"/>
                <w:vertAlign w:val="baseline"/>
                <w:rtl w:val="0"/>
                <w:lang w:val="en"/>
              </w:rPr>
              <w:t>Operation setting</w:t>
            </w:r>
          </w:p>
        </w:tc>
        <w:tc>
          <w:tcPr>
            <w:tcW w:w="1115" w:type="dxa"/>
            <w:vAlign w:val="center"/>
          </w:tcPr>
          <w:p>
            <w:pPr>
              <w:pStyle w:val="90"/>
              <w:bidi w:val="0"/>
            </w:pPr>
            <w:r>
              <w:rPr>
                <w:b w:val="0"/>
                <w:bCs w:val="0"/>
                <w:i w:val="0"/>
                <w:iCs w:val="0"/>
                <w:u w:val="none"/>
                <w:vertAlign w:val="baseline"/>
                <w:rtl w:val="0"/>
                <w:lang w:val="en"/>
              </w:rPr>
              <w:t>Power-on again</w:t>
            </w:r>
          </w:p>
        </w:tc>
        <w:tc>
          <w:tcPr>
            <w:tcW w:w="1115" w:type="dxa"/>
            <w:vAlign w:val="center"/>
          </w:tcPr>
          <w:p>
            <w:pPr>
              <w:pStyle w:val="90"/>
              <w:bidi w:val="0"/>
            </w:pPr>
            <w:r>
              <w:rPr>
                <w:b w:val="0"/>
                <w:bCs w:val="0"/>
                <w:i w:val="0"/>
                <w:iCs w:val="0"/>
                <w:u w:val="none"/>
                <w:vertAlign w:val="baseline"/>
                <w:rtl w:val="0"/>
                <w:lang w:val="en"/>
              </w:rPr>
              <w:t>4</w:t>
            </w:r>
          </w:p>
        </w:tc>
        <w:tc>
          <w:tcPr>
            <w:tcW w:w="1115" w:type="dxa"/>
            <w:vAlign w:val="center"/>
          </w:tcPr>
          <w:p>
            <w:pPr>
              <w:pStyle w:val="90"/>
              <w:bidi w:val="0"/>
            </w:pPr>
            <w:r>
              <w:rPr>
                <w:b w:val="0"/>
                <w:bCs w:val="0"/>
                <w:i w:val="0"/>
                <w:iCs w:val="0"/>
                <w:u w:val="none"/>
                <w:vertAlign w:val="baseline"/>
                <w:rtl w:val="0"/>
                <w:lang w:val="en"/>
              </w:rPr>
              <w:t>0~32</w:t>
            </w:r>
          </w:p>
        </w:tc>
        <w:tc>
          <w:tcPr>
            <w:tcW w:w="1115" w:type="dxa"/>
            <w:vAlign w:val="center"/>
          </w:tcPr>
          <w:p>
            <w:pPr>
              <w:pStyle w:val="90"/>
              <w:bidi w:val="0"/>
            </w:pPr>
            <w:r>
              <w:rPr>
                <w:b w:val="0"/>
                <w:bCs w:val="0"/>
                <w:i w:val="0"/>
                <w:iCs w:val="0"/>
                <w:u w:val="none"/>
                <w:vertAlign w:val="baseline"/>
                <w:rtl w:val="0"/>
                <w:lang w:val="en"/>
              </w:rPr>
              <w:t>DI/DO</w:t>
            </w:r>
          </w:p>
        </w:tc>
        <w:tc>
          <w:tcPr>
            <w:tcW w:w="1120"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
        <w:gridCol w:w="2089"/>
        <w:gridCol w:w="1117"/>
        <w:gridCol w:w="1227"/>
        <w:gridCol w:w="1105"/>
        <w:gridCol w:w="1100"/>
        <w:gridCol w:w="1119"/>
        <w:gridCol w:w="1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P06-12</w:t>
            </w:r>
          </w:p>
          <w:p>
            <w:pPr>
              <w:pStyle w:val="88"/>
              <w:bidi w:val="0"/>
            </w:pPr>
            <w:r>
              <w:rPr>
                <w:b/>
                <w:bCs/>
                <w:i w:val="0"/>
                <w:iCs w:val="0"/>
                <w:u w:val="none"/>
                <w:vertAlign w:val="baseline"/>
                <w:rtl w:val="0"/>
                <w:lang w:val="en"/>
              </w:rPr>
              <w:t>2006-0C</w:t>
            </w:r>
          </w:p>
        </w:tc>
        <w:tc>
          <w:tcPr>
            <w:tcW w:w="2139"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21"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3"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39" w:type="dxa"/>
            <w:vAlign w:val="center"/>
          </w:tcPr>
          <w:p>
            <w:pPr>
              <w:pStyle w:val="90"/>
              <w:bidi w:val="0"/>
            </w:pPr>
            <w:r>
              <w:rPr>
                <w:b w:val="0"/>
                <w:bCs w:val="0"/>
                <w:i w:val="0"/>
                <w:iCs w:val="0"/>
                <w:u w:val="none"/>
                <w:vertAlign w:val="baseline"/>
                <w:rtl w:val="0"/>
                <w:lang w:val="en"/>
              </w:rPr>
              <w:t>DI_4 channel logic selection</w:t>
            </w:r>
          </w:p>
          <w:p>
            <w:pPr>
              <w:pStyle w:val="90"/>
              <w:bidi w:val="0"/>
            </w:pPr>
            <w:r>
              <w:rPr>
                <w:b w:val="0"/>
                <w:bCs w:val="0"/>
                <w:i w:val="0"/>
                <w:iCs w:val="0"/>
                <w:u w:val="none"/>
                <w:vertAlign w:val="baseline"/>
                <w:rtl w:val="0"/>
                <w:lang w:val="en"/>
              </w:rPr>
              <w:t>Di4LogSel</w:t>
            </w:r>
          </w:p>
        </w:tc>
        <w:tc>
          <w:tcPr>
            <w:tcW w:w="1121" w:type="dxa"/>
            <w:vAlign w:val="center"/>
          </w:tcPr>
          <w:p>
            <w:pPr>
              <w:pStyle w:val="69"/>
              <w:bidi w:val="0"/>
            </w:pPr>
            <w:r>
              <w:rPr>
                <w:b w:val="0"/>
                <w:bCs w:val="0"/>
                <w:i w:val="0"/>
                <w:iCs w:val="0"/>
                <w:u w:val="none"/>
                <w:vertAlign w:val="baseline"/>
                <w:rtl w:val="0"/>
                <w:lang w:val="en"/>
              </w:rPr>
              <w:t>Operation setting</w:t>
            </w:r>
          </w:p>
        </w:tc>
        <w:tc>
          <w:tcPr>
            <w:tcW w:w="1121"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21" w:type="dxa"/>
            <w:vAlign w:val="center"/>
          </w:tcPr>
          <w:p>
            <w:pPr>
              <w:pStyle w:val="90"/>
              <w:bidi w:val="0"/>
            </w:pPr>
            <w:r>
              <w:rPr>
                <w:b w:val="0"/>
                <w:bCs w:val="0"/>
                <w:i w:val="0"/>
                <w:iCs w:val="0"/>
                <w:u w:val="none"/>
                <w:vertAlign w:val="baseline"/>
                <w:rtl w:val="0"/>
                <w:lang w:val="en"/>
              </w:rPr>
              <w:t>0</w:t>
            </w:r>
          </w:p>
        </w:tc>
        <w:tc>
          <w:tcPr>
            <w:tcW w:w="1121" w:type="dxa"/>
            <w:vAlign w:val="center"/>
          </w:tcPr>
          <w:p>
            <w:pPr>
              <w:pStyle w:val="90"/>
              <w:bidi w:val="0"/>
            </w:pPr>
            <w:r>
              <w:rPr>
                <w:b w:val="0"/>
                <w:bCs w:val="0"/>
                <w:i w:val="0"/>
                <w:iCs w:val="0"/>
                <w:u w:val="none"/>
                <w:vertAlign w:val="baseline"/>
                <w:rtl w:val="0"/>
                <w:lang w:val="en"/>
              </w:rPr>
              <w:t>0 to 1</w:t>
            </w:r>
          </w:p>
        </w:tc>
        <w:tc>
          <w:tcPr>
            <w:tcW w:w="1121" w:type="dxa"/>
            <w:vAlign w:val="center"/>
          </w:tcPr>
          <w:p>
            <w:pPr>
              <w:pStyle w:val="90"/>
              <w:bidi w:val="0"/>
            </w:pPr>
            <w:r>
              <w:rPr>
                <w:b w:val="0"/>
                <w:bCs w:val="0"/>
                <w:i w:val="0"/>
                <w:iCs w:val="0"/>
                <w:u w:val="none"/>
                <w:vertAlign w:val="baseline"/>
                <w:rtl w:val="0"/>
                <w:lang w:val="en"/>
              </w:rPr>
              <w:t>DI/DO</w:t>
            </w:r>
          </w:p>
        </w:tc>
        <w:tc>
          <w:tcPr>
            <w:tcW w:w="1123"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123"/>
        <w:gridCol w:w="1119"/>
        <w:gridCol w:w="1126"/>
        <w:gridCol w:w="1116"/>
        <w:gridCol w:w="1114"/>
        <w:gridCol w:w="1120"/>
        <w:gridCol w:w="1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P06-13</w:t>
            </w:r>
          </w:p>
          <w:p>
            <w:pPr>
              <w:pStyle w:val="88"/>
              <w:bidi w:val="0"/>
            </w:pPr>
            <w:r>
              <w:rPr>
                <w:b/>
                <w:bCs/>
                <w:i w:val="0"/>
                <w:iCs w:val="0"/>
                <w:u w:val="none"/>
                <w:vertAlign w:val="baseline"/>
                <w:rtl w:val="0"/>
                <w:lang w:val="en"/>
              </w:rPr>
              <w:t>2006-0D</w:t>
            </w:r>
          </w:p>
        </w:tc>
        <w:tc>
          <w:tcPr>
            <w:tcW w:w="2139"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21"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3"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39" w:type="dxa"/>
            <w:vAlign w:val="center"/>
          </w:tcPr>
          <w:p>
            <w:pPr>
              <w:pStyle w:val="90"/>
              <w:bidi w:val="0"/>
            </w:pPr>
            <w:r>
              <w:rPr>
                <w:b w:val="0"/>
                <w:bCs w:val="0"/>
                <w:i w:val="0"/>
                <w:iCs w:val="0"/>
                <w:u w:val="none"/>
                <w:vertAlign w:val="baseline"/>
                <w:rtl w:val="0"/>
                <w:lang w:val="en"/>
              </w:rPr>
              <w:t>DI_4 input source selection</w:t>
            </w:r>
          </w:p>
          <w:p>
            <w:pPr>
              <w:pStyle w:val="90"/>
              <w:bidi w:val="0"/>
            </w:pPr>
            <w:r>
              <w:rPr>
                <w:b w:val="0"/>
                <w:bCs w:val="0"/>
                <w:i w:val="0"/>
                <w:iCs w:val="0"/>
                <w:u w:val="none"/>
                <w:vertAlign w:val="baseline"/>
                <w:rtl w:val="0"/>
                <w:lang w:val="en"/>
              </w:rPr>
              <w:t>Di4SrcSel</w:t>
            </w:r>
          </w:p>
        </w:tc>
        <w:tc>
          <w:tcPr>
            <w:tcW w:w="1121" w:type="dxa"/>
            <w:vAlign w:val="center"/>
          </w:tcPr>
          <w:p>
            <w:pPr>
              <w:pStyle w:val="90"/>
              <w:bidi w:val="0"/>
            </w:pPr>
            <w:r>
              <w:rPr>
                <w:b w:val="0"/>
                <w:bCs w:val="0"/>
                <w:i w:val="0"/>
                <w:iCs w:val="0"/>
                <w:u w:val="none"/>
                <w:vertAlign w:val="baseline"/>
                <w:rtl w:val="0"/>
                <w:lang w:val="en"/>
              </w:rPr>
              <w:t>Operation setting</w:t>
            </w:r>
          </w:p>
        </w:tc>
        <w:tc>
          <w:tcPr>
            <w:tcW w:w="1121"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21" w:type="dxa"/>
            <w:vAlign w:val="center"/>
          </w:tcPr>
          <w:p>
            <w:pPr>
              <w:pStyle w:val="90"/>
              <w:bidi w:val="0"/>
            </w:pPr>
            <w:r>
              <w:rPr>
                <w:b w:val="0"/>
                <w:bCs w:val="0"/>
                <w:i w:val="0"/>
                <w:iCs w:val="0"/>
                <w:u w:val="none"/>
                <w:vertAlign w:val="baseline"/>
                <w:rtl w:val="0"/>
                <w:lang w:val="en"/>
              </w:rPr>
              <w:t>0</w:t>
            </w:r>
          </w:p>
        </w:tc>
        <w:tc>
          <w:tcPr>
            <w:tcW w:w="1121" w:type="dxa"/>
            <w:vAlign w:val="center"/>
          </w:tcPr>
          <w:p>
            <w:pPr>
              <w:pStyle w:val="90"/>
              <w:bidi w:val="0"/>
            </w:pPr>
            <w:r>
              <w:rPr>
                <w:b w:val="0"/>
                <w:bCs w:val="0"/>
                <w:i w:val="0"/>
                <w:iCs w:val="0"/>
                <w:u w:val="none"/>
                <w:vertAlign w:val="baseline"/>
                <w:rtl w:val="0"/>
                <w:lang w:val="en"/>
              </w:rPr>
              <w:t>0 to 1</w:t>
            </w:r>
          </w:p>
        </w:tc>
        <w:tc>
          <w:tcPr>
            <w:tcW w:w="1121" w:type="dxa"/>
            <w:vAlign w:val="center"/>
          </w:tcPr>
          <w:p>
            <w:pPr>
              <w:pStyle w:val="90"/>
              <w:bidi w:val="0"/>
            </w:pPr>
            <w:r>
              <w:rPr>
                <w:b w:val="0"/>
                <w:bCs w:val="0"/>
                <w:i w:val="0"/>
                <w:iCs w:val="0"/>
                <w:u w:val="none"/>
                <w:vertAlign w:val="baseline"/>
                <w:rtl w:val="0"/>
                <w:lang w:val="en"/>
              </w:rPr>
              <w:t>DI/DO</w:t>
            </w:r>
          </w:p>
        </w:tc>
        <w:tc>
          <w:tcPr>
            <w:tcW w:w="1123"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5"/>
        <w:gridCol w:w="2138"/>
        <w:gridCol w:w="1115"/>
        <w:gridCol w:w="1115"/>
        <w:gridCol w:w="1115"/>
        <w:gridCol w:w="1115"/>
        <w:gridCol w:w="1115"/>
        <w:gridCol w:w="1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 w:type="dxa"/>
            <w:vMerge w:val="restart"/>
            <w:shd w:val="clear" w:color="auto" w:fill="009999"/>
            <w:vAlign w:val="center"/>
          </w:tcPr>
          <w:p>
            <w:pPr>
              <w:pStyle w:val="88"/>
              <w:bidi w:val="0"/>
            </w:pPr>
            <w:r>
              <w:rPr>
                <w:b/>
                <w:bCs/>
                <w:i w:val="0"/>
                <w:iCs w:val="0"/>
                <w:u w:val="none"/>
                <w:vertAlign w:val="baseline"/>
                <w:rtl w:val="0"/>
                <w:lang w:val="en"/>
              </w:rPr>
              <w:t>P06-14</w:t>
            </w:r>
          </w:p>
          <w:p>
            <w:pPr>
              <w:pStyle w:val="88"/>
              <w:bidi w:val="0"/>
            </w:pPr>
            <w:r>
              <w:rPr>
                <w:b/>
                <w:bCs/>
                <w:i w:val="0"/>
                <w:iCs w:val="0"/>
                <w:u w:val="none"/>
                <w:vertAlign w:val="baseline"/>
                <w:rtl w:val="0"/>
                <w:lang w:val="en"/>
              </w:rPr>
              <w:t>2006-0E</w:t>
            </w:r>
          </w:p>
        </w:tc>
        <w:tc>
          <w:tcPr>
            <w:tcW w:w="2138"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9"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 w:type="dxa"/>
            <w:vMerge w:val="continue"/>
            <w:shd w:val="clear" w:color="auto" w:fill="009999"/>
            <w:vAlign w:val="center"/>
          </w:tcPr>
          <w:p>
            <w:pPr>
              <w:pStyle w:val="69"/>
            </w:pPr>
          </w:p>
        </w:tc>
        <w:tc>
          <w:tcPr>
            <w:tcW w:w="2138" w:type="dxa"/>
            <w:vAlign w:val="center"/>
          </w:tcPr>
          <w:p>
            <w:pPr>
              <w:pStyle w:val="90"/>
              <w:bidi w:val="0"/>
            </w:pPr>
            <w:r>
              <w:rPr>
                <w:b w:val="0"/>
                <w:bCs w:val="0"/>
                <w:i w:val="0"/>
                <w:iCs w:val="0"/>
                <w:u w:val="none"/>
                <w:vertAlign w:val="baseline"/>
                <w:rtl w:val="0"/>
                <w:lang w:val="en"/>
              </w:rPr>
              <w:t>DI_5 channel function selection</w:t>
            </w:r>
          </w:p>
          <w:p>
            <w:pPr>
              <w:pStyle w:val="90"/>
              <w:bidi w:val="0"/>
            </w:pPr>
            <w:r>
              <w:rPr>
                <w:b w:val="0"/>
                <w:bCs w:val="0"/>
                <w:i w:val="0"/>
                <w:iCs w:val="0"/>
                <w:u w:val="none"/>
                <w:vertAlign w:val="baseline"/>
                <w:rtl w:val="0"/>
                <w:lang w:val="en"/>
              </w:rPr>
              <w:t>Di5FunSel</w:t>
            </w:r>
          </w:p>
        </w:tc>
        <w:tc>
          <w:tcPr>
            <w:tcW w:w="1115" w:type="dxa"/>
            <w:vAlign w:val="center"/>
          </w:tcPr>
          <w:p>
            <w:pPr>
              <w:pStyle w:val="90"/>
              <w:bidi w:val="0"/>
            </w:pPr>
            <w:r>
              <w:rPr>
                <w:b w:val="0"/>
                <w:bCs w:val="0"/>
                <w:i w:val="0"/>
                <w:iCs w:val="0"/>
                <w:u w:val="none"/>
                <w:vertAlign w:val="baseline"/>
                <w:rtl w:val="0"/>
                <w:lang w:val="en"/>
              </w:rPr>
              <w:t>Operation setting</w:t>
            </w:r>
          </w:p>
        </w:tc>
        <w:tc>
          <w:tcPr>
            <w:tcW w:w="1115" w:type="dxa"/>
            <w:vAlign w:val="center"/>
          </w:tcPr>
          <w:p>
            <w:pPr>
              <w:pStyle w:val="90"/>
              <w:bidi w:val="0"/>
            </w:pPr>
            <w:r>
              <w:rPr>
                <w:b w:val="0"/>
                <w:bCs w:val="0"/>
                <w:i w:val="0"/>
                <w:iCs w:val="0"/>
                <w:u w:val="none"/>
                <w:vertAlign w:val="baseline"/>
                <w:rtl w:val="0"/>
                <w:lang w:val="en"/>
              </w:rPr>
              <w:t>Power-on again</w:t>
            </w:r>
          </w:p>
        </w:tc>
        <w:tc>
          <w:tcPr>
            <w:tcW w:w="1115" w:type="dxa"/>
            <w:vAlign w:val="center"/>
          </w:tcPr>
          <w:p>
            <w:pPr>
              <w:pStyle w:val="90"/>
              <w:bidi w:val="0"/>
            </w:pPr>
            <w:r>
              <w:rPr>
                <w:b w:val="0"/>
                <w:bCs w:val="0"/>
                <w:i w:val="0"/>
                <w:iCs w:val="0"/>
                <w:u w:val="none"/>
                <w:vertAlign w:val="baseline"/>
                <w:rtl w:val="0"/>
                <w:lang w:val="en"/>
              </w:rPr>
              <w:t>0</w:t>
            </w:r>
          </w:p>
        </w:tc>
        <w:tc>
          <w:tcPr>
            <w:tcW w:w="1115" w:type="dxa"/>
            <w:vAlign w:val="center"/>
          </w:tcPr>
          <w:p>
            <w:pPr>
              <w:pStyle w:val="90"/>
              <w:bidi w:val="0"/>
            </w:pPr>
            <w:r>
              <w:rPr>
                <w:b w:val="0"/>
                <w:bCs w:val="0"/>
                <w:i w:val="0"/>
                <w:iCs w:val="0"/>
                <w:u w:val="none"/>
                <w:vertAlign w:val="baseline"/>
                <w:rtl w:val="0"/>
                <w:lang w:val="en"/>
              </w:rPr>
              <w:t>0~32</w:t>
            </w:r>
          </w:p>
        </w:tc>
        <w:tc>
          <w:tcPr>
            <w:tcW w:w="1115" w:type="dxa"/>
            <w:vAlign w:val="center"/>
          </w:tcPr>
          <w:p>
            <w:pPr>
              <w:pStyle w:val="90"/>
              <w:bidi w:val="0"/>
            </w:pPr>
            <w:r>
              <w:rPr>
                <w:b w:val="0"/>
                <w:bCs w:val="0"/>
                <w:i w:val="0"/>
                <w:iCs w:val="0"/>
                <w:u w:val="none"/>
                <w:vertAlign w:val="baseline"/>
                <w:rtl w:val="0"/>
                <w:lang w:val="en"/>
              </w:rPr>
              <w:t>DI/DO</w:t>
            </w:r>
          </w:p>
        </w:tc>
        <w:tc>
          <w:tcPr>
            <w:tcW w:w="1119"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2"/>
        <w:gridCol w:w="2094"/>
        <w:gridCol w:w="1118"/>
        <w:gridCol w:w="1227"/>
        <w:gridCol w:w="1107"/>
        <w:gridCol w:w="1102"/>
        <w:gridCol w:w="1119"/>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P06-15</w:t>
            </w:r>
          </w:p>
          <w:p>
            <w:pPr>
              <w:pStyle w:val="88"/>
              <w:bidi w:val="0"/>
            </w:pPr>
            <w:r>
              <w:rPr>
                <w:b/>
                <w:bCs/>
                <w:i w:val="0"/>
                <w:iCs w:val="0"/>
                <w:u w:val="none"/>
                <w:vertAlign w:val="baseline"/>
                <w:rtl w:val="0"/>
                <w:lang w:val="en"/>
              </w:rPr>
              <w:t>2006-0F</w:t>
            </w:r>
          </w:p>
        </w:tc>
        <w:tc>
          <w:tcPr>
            <w:tcW w:w="2139"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21"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21"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3"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39" w:type="dxa"/>
            <w:vAlign w:val="center"/>
          </w:tcPr>
          <w:p>
            <w:pPr>
              <w:pStyle w:val="90"/>
              <w:bidi w:val="0"/>
            </w:pPr>
            <w:r>
              <w:rPr>
                <w:b w:val="0"/>
                <w:bCs w:val="0"/>
                <w:i w:val="0"/>
                <w:iCs w:val="0"/>
                <w:u w:val="none"/>
                <w:vertAlign w:val="baseline"/>
                <w:rtl w:val="0"/>
                <w:lang w:val="en"/>
              </w:rPr>
              <w:t>DI_5 channel logic selection</w:t>
            </w:r>
          </w:p>
          <w:p>
            <w:pPr>
              <w:pStyle w:val="90"/>
              <w:bidi w:val="0"/>
            </w:pPr>
            <w:r>
              <w:rPr>
                <w:b w:val="0"/>
                <w:bCs w:val="0"/>
                <w:i w:val="0"/>
                <w:iCs w:val="0"/>
                <w:u w:val="none"/>
                <w:vertAlign w:val="baseline"/>
                <w:rtl w:val="0"/>
                <w:lang w:val="en"/>
              </w:rPr>
              <w:t>Di5LogSel</w:t>
            </w:r>
          </w:p>
        </w:tc>
        <w:tc>
          <w:tcPr>
            <w:tcW w:w="1121" w:type="dxa"/>
            <w:vAlign w:val="center"/>
          </w:tcPr>
          <w:p>
            <w:pPr>
              <w:pStyle w:val="69"/>
              <w:bidi w:val="0"/>
            </w:pPr>
            <w:r>
              <w:rPr>
                <w:b w:val="0"/>
                <w:bCs w:val="0"/>
                <w:i w:val="0"/>
                <w:iCs w:val="0"/>
                <w:u w:val="none"/>
                <w:vertAlign w:val="baseline"/>
                <w:rtl w:val="0"/>
                <w:lang w:val="en"/>
              </w:rPr>
              <w:t>Operation setting</w:t>
            </w:r>
          </w:p>
        </w:tc>
        <w:tc>
          <w:tcPr>
            <w:tcW w:w="1121"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21" w:type="dxa"/>
            <w:vAlign w:val="center"/>
          </w:tcPr>
          <w:p>
            <w:pPr>
              <w:pStyle w:val="90"/>
              <w:bidi w:val="0"/>
            </w:pPr>
            <w:r>
              <w:rPr>
                <w:b w:val="0"/>
                <w:bCs w:val="0"/>
                <w:i w:val="0"/>
                <w:iCs w:val="0"/>
                <w:u w:val="none"/>
                <w:vertAlign w:val="baseline"/>
                <w:rtl w:val="0"/>
                <w:lang w:val="en"/>
              </w:rPr>
              <w:t>0</w:t>
            </w:r>
          </w:p>
        </w:tc>
        <w:tc>
          <w:tcPr>
            <w:tcW w:w="1121" w:type="dxa"/>
            <w:vAlign w:val="center"/>
          </w:tcPr>
          <w:p>
            <w:pPr>
              <w:pStyle w:val="90"/>
              <w:bidi w:val="0"/>
            </w:pPr>
            <w:r>
              <w:rPr>
                <w:b w:val="0"/>
                <w:bCs w:val="0"/>
                <w:i w:val="0"/>
                <w:iCs w:val="0"/>
                <w:u w:val="none"/>
                <w:vertAlign w:val="baseline"/>
                <w:rtl w:val="0"/>
                <w:lang w:val="en"/>
              </w:rPr>
              <w:t>0 to 1</w:t>
            </w:r>
          </w:p>
        </w:tc>
        <w:tc>
          <w:tcPr>
            <w:tcW w:w="1121" w:type="dxa"/>
            <w:vAlign w:val="center"/>
          </w:tcPr>
          <w:p>
            <w:pPr>
              <w:pStyle w:val="90"/>
              <w:bidi w:val="0"/>
            </w:pPr>
            <w:r>
              <w:rPr>
                <w:b w:val="0"/>
                <w:bCs w:val="0"/>
                <w:i w:val="0"/>
                <w:iCs w:val="0"/>
                <w:u w:val="none"/>
                <w:vertAlign w:val="baseline"/>
                <w:rtl w:val="0"/>
                <w:lang w:val="en"/>
              </w:rPr>
              <w:t>DI/DO</w:t>
            </w:r>
          </w:p>
        </w:tc>
        <w:tc>
          <w:tcPr>
            <w:tcW w:w="1123"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64"/>
        <w:gridCol w:w="1114"/>
        <w:gridCol w:w="1126"/>
        <w:gridCol w:w="1113"/>
        <w:gridCol w:w="1112"/>
        <w:gridCol w:w="1115"/>
        <w:gridCol w:w="1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P06-16</w:t>
            </w:r>
          </w:p>
          <w:p>
            <w:pPr>
              <w:pStyle w:val="88"/>
              <w:bidi w:val="0"/>
            </w:pPr>
            <w:r>
              <w:rPr>
                <w:b/>
                <w:bCs/>
                <w:i w:val="0"/>
                <w:iCs w:val="0"/>
                <w:u w:val="none"/>
                <w:vertAlign w:val="baseline"/>
                <w:rtl w:val="0"/>
                <w:lang w:val="en"/>
              </w:rPr>
              <w:t>2006-10</w:t>
            </w:r>
          </w:p>
        </w:tc>
        <w:tc>
          <w:tcPr>
            <w:tcW w:w="2172"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rFonts w:hint="eastAsia"/>
                <w:b/>
                <w:bCs/>
                <w:i w:val="0"/>
                <w:iCs w:val="0"/>
                <w:u w:val="none"/>
                <w:vertAlign w:val="baseline"/>
                <w:rtl w:val="0"/>
                <w:lang w:val="en-US" w:eastAsia="zh-CN"/>
              </w:rPr>
              <w:t>V</w:t>
            </w:r>
            <w:r>
              <w:rPr>
                <w:rFonts w:hint="eastAsia"/>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shd w:val="clear" w:color="D7D7D7" w:themeColor="background1" w:themeShade="D8" w:fill="D8D8D8" w:themeFill="background1" w:themeFillShade="D9"/>
              <w:bidi w:val="0"/>
              <w:rPr>
                <w:b/>
                <w:bCs/>
                <w:i w:val="0"/>
                <w:iCs w:val="0"/>
                <w:u w:val="none"/>
                <w:vertAlign w:val="baseline"/>
                <w:rtl w:val="0"/>
                <w:lang w:val="en"/>
              </w:rPr>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72" w:type="dxa"/>
            <w:vAlign w:val="center"/>
          </w:tcPr>
          <w:p>
            <w:pPr>
              <w:pStyle w:val="90"/>
              <w:bidi w:val="0"/>
            </w:pPr>
            <w:r>
              <w:rPr>
                <w:b w:val="0"/>
                <w:bCs w:val="0"/>
                <w:i w:val="0"/>
                <w:iCs w:val="0"/>
                <w:u w:val="none"/>
                <w:vertAlign w:val="baseline"/>
                <w:rtl w:val="0"/>
                <w:lang w:val="en"/>
              </w:rPr>
              <w:t>DI_5 input source selection</w:t>
            </w:r>
          </w:p>
          <w:p>
            <w:pPr>
              <w:pStyle w:val="90"/>
              <w:bidi w:val="0"/>
            </w:pPr>
            <w:r>
              <w:rPr>
                <w:b w:val="0"/>
                <w:bCs w:val="0"/>
                <w:i w:val="0"/>
                <w:iCs w:val="0"/>
                <w:u w:val="none"/>
                <w:vertAlign w:val="baseline"/>
                <w:rtl w:val="0"/>
                <w:lang w:val="en"/>
              </w:rPr>
              <w:t>Di5SrcSel</w:t>
            </w:r>
          </w:p>
        </w:tc>
        <w:tc>
          <w:tcPr>
            <w:tcW w:w="1115" w:type="dxa"/>
            <w:vAlign w:val="center"/>
          </w:tcPr>
          <w:p>
            <w:pPr>
              <w:pStyle w:val="90"/>
              <w:bidi w:val="0"/>
            </w:pPr>
            <w:r>
              <w:rPr>
                <w:b w:val="0"/>
                <w:bCs w:val="0"/>
                <w:i w:val="0"/>
                <w:iCs w:val="0"/>
                <w:u w:val="none"/>
                <w:vertAlign w:val="baseline"/>
                <w:rtl w:val="0"/>
                <w:lang w:val="en"/>
              </w:rPr>
              <w:t>Operation setting</w:t>
            </w:r>
          </w:p>
        </w:tc>
        <w:tc>
          <w:tcPr>
            <w:tcW w:w="1115"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5" w:type="dxa"/>
            <w:vAlign w:val="center"/>
          </w:tcPr>
          <w:p>
            <w:pPr>
              <w:pStyle w:val="90"/>
              <w:bidi w:val="0"/>
            </w:pPr>
            <w:r>
              <w:rPr>
                <w:b w:val="0"/>
                <w:bCs w:val="0"/>
                <w:i w:val="0"/>
                <w:iCs w:val="0"/>
                <w:u w:val="none"/>
                <w:vertAlign w:val="baseline"/>
                <w:rtl w:val="0"/>
                <w:lang w:val="en"/>
              </w:rPr>
              <w:t>0</w:t>
            </w:r>
          </w:p>
        </w:tc>
        <w:tc>
          <w:tcPr>
            <w:tcW w:w="1115" w:type="dxa"/>
            <w:vAlign w:val="center"/>
          </w:tcPr>
          <w:p>
            <w:pPr>
              <w:pStyle w:val="90"/>
              <w:bidi w:val="0"/>
            </w:pPr>
            <w:r>
              <w:rPr>
                <w:b w:val="0"/>
                <w:bCs w:val="0"/>
                <w:i w:val="0"/>
                <w:iCs w:val="0"/>
                <w:u w:val="none"/>
                <w:vertAlign w:val="baseline"/>
                <w:rtl w:val="0"/>
                <w:lang w:val="en"/>
              </w:rPr>
              <w:t>0 to 1</w:t>
            </w:r>
          </w:p>
        </w:tc>
        <w:tc>
          <w:tcPr>
            <w:tcW w:w="1115" w:type="dxa"/>
            <w:vAlign w:val="center"/>
          </w:tcPr>
          <w:p>
            <w:pPr>
              <w:pStyle w:val="90"/>
              <w:bidi w:val="0"/>
            </w:pPr>
            <w:r>
              <w:rPr>
                <w:b w:val="0"/>
                <w:bCs w:val="0"/>
                <w:i w:val="0"/>
                <w:iCs w:val="0"/>
                <w:u w:val="none"/>
                <w:vertAlign w:val="baseline"/>
                <w:rtl w:val="0"/>
                <w:lang w:val="en"/>
              </w:rPr>
              <w:t>DI/DO</w:t>
            </w:r>
          </w:p>
        </w:tc>
        <w:tc>
          <w:tcPr>
            <w:tcW w:w="1120" w:type="dxa"/>
            <w:vAlign w:val="center"/>
          </w:tcPr>
          <w:p>
            <w:pPr>
              <w:pStyle w:val="90"/>
              <w:bidi w:val="0"/>
            </w:pPr>
            <w:r>
              <w:rPr>
                <w:b w:val="0"/>
                <w:bCs w:val="0"/>
                <w:i w:val="0"/>
                <w:iCs w:val="0"/>
                <w:u w:val="none"/>
                <w:vertAlign w:val="baseline"/>
                <w:rtl w:val="0"/>
                <w:lang w:val="en"/>
              </w:rPr>
              <w:t>-</w:t>
            </w:r>
          </w:p>
        </w:tc>
      </w:tr>
    </w:tbl>
    <w:p>
      <w:pPr>
        <w:pStyle w:val="69"/>
      </w:pPr>
    </w:p>
    <w:p>
      <w:pPr>
        <w:pStyle w:val="69"/>
      </w:pPr>
    </w:p>
    <w:p>
      <w:pPr>
        <w:pStyle w:val="69"/>
      </w:pPr>
    </w:p>
    <w:tbl>
      <w:tblPr>
        <w:tblStyle w:val="27"/>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36"/>
        <w:gridCol w:w="1115"/>
        <w:gridCol w:w="1115"/>
        <w:gridCol w:w="1114"/>
        <w:gridCol w:w="1114"/>
        <w:gridCol w:w="1115"/>
        <w:gridCol w:w="1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P06-17</w:t>
            </w:r>
          </w:p>
          <w:p>
            <w:pPr>
              <w:pStyle w:val="88"/>
              <w:bidi w:val="0"/>
            </w:pPr>
            <w:r>
              <w:rPr>
                <w:b/>
                <w:bCs/>
                <w:i w:val="0"/>
                <w:iCs w:val="0"/>
                <w:u w:val="none"/>
                <w:vertAlign w:val="baseline"/>
                <w:rtl w:val="0"/>
                <w:lang w:val="en"/>
              </w:rPr>
              <w:t>2006-11</w:t>
            </w:r>
          </w:p>
        </w:tc>
        <w:tc>
          <w:tcPr>
            <w:tcW w:w="2140"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40" w:type="dxa"/>
            <w:vAlign w:val="center"/>
          </w:tcPr>
          <w:p>
            <w:pPr>
              <w:pStyle w:val="90"/>
              <w:bidi w:val="0"/>
            </w:pPr>
            <w:r>
              <w:rPr>
                <w:b w:val="0"/>
                <w:bCs w:val="0"/>
                <w:i w:val="0"/>
                <w:iCs w:val="0"/>
                <w:u w:val="none"/>
                <w:vertAlign w:val="baseline"/>
                <w:rtl w:val="0"/>
                <w:lang w:val="en"/>
              </w:rPr>
              <w:t>DI_6 channel function selection</w:t>
            </w:r>
          </w:p>
          <w:p>
            <w:pPr>
              <w:pStyle w:val="90"/>
              <w:bidi w:val="0"/>
            </w:pPr>
            <w:r>
              <w:rPr>
                <w:b w:val="0"/>
                <w:bCs w:val="0"/>
                <w:i w:val="0"/>
                <w:iCs w:val="0"/>
                <w:u w:val="none"/>
                <w:vertAlign w:val="baseline"/>
                <w:rtl w:val="0"/>
                <w:lang w:val="en"/>
              </w:rPr>
              <w:t>Di6FunSel</w:t>
            </w:r>
          </w:p>
        </w:tc>
        <w:tc>
          <w:tcPr>
            <w:tcW w:w="1115" w:type="dxa"/>
            <w:vAlign w:val="center"/>
          </w:tcPr>
          <w:p>
            <w:pPr>
              <w:pStyle w:val="69"/>
              <w:bidi w:val="0"/>
            </w:pPr>
            <w:r>
              <w:rPr>
                <w:b w:val="0"/>
                <w:bCs w:val="0"/>
                <w:i w:val="0"/>
                <w:iCs w:val="0"/>
                <w:u w:val="none"/>
                <w:vertAlign w:val="baseline"/>
                <w:rtl w:val="0"/>
                <w:lang w:val="en"/>
              </w:rPr>
              <w:t>Operation setting</w:t>
            </w:r>
          </w:p>
        </w:tc>
        <w:tc>
          <w:tcPr>
            <w:tcW w:w="1115" w:type="dxa"/>
            <w:vAlign w:val="center"/>
          </w:tcPr>
          <w:p>
            <w:pPr>
              <w:pStyle w:val="69"/>
              <w:bidi w:val="0"/>
            </w:pPr>
            <w:r>
              <w:rPr>
                <w:b w:val="0"/>
                <w:bCs w:val="0"/>
                <w:i w:val="0"/>
                <w:iCs w:val="0"/>
                <w:u w:val="none"/>
                <w:vertAlign w:val="baseline"/>
                <w:rtl w:val="0"/>
                <w:lang w:val="en"/>
              </w:rPr>
              <w:t>Power-on again</w:t>
            </w:r>
          </w:p>
        </w:tc>
        <w:tc>
          <w:tcPr>
            <w:tcW w:w="1115" w:type="dxa"/>
            <w:vAlign w:val="center"/>
          </w:tcPr>
          <w:p>
            <w:pPr>
              <w:pStyle w:val="90"/>
              <w:bidi w:val="0"/>
            </w:pPr>
            <w:r>
              <w:rPr>
                <w:b w:val="0"/>
                <w:bCs w:val="0"/>
                <w:i w:val="0"/>
                <w:iCs w:val="0"/>
                <w:u w:val="none"/>
                <w:vertAlign w:val="baseline"/>
                <w:rtl w:val="0"/>
                <w:lang w:val="en"/>
              </w:rPr>
              <w:t>0</w:t>
            </w:r>
          </w:p>
        </w:tc>
        <w:tc>
          <w:tcPr>
            <w:tcW w:w="1115" w:type="dxa"/>
            <w:vAlign w:val="center"/>
          </w:tcPr>
          <w:p>
            <w:pPr>
              <w:pStyle w:val="90"/>
              <w:bidi w:val="0"/>
            </w:pPr>
            <w:r>
              <w:rPr>
                <w:b w:val="0"/>
                <w:bCs w:val="0"/>
                <w:i w:val="0"/>
                <w:iCs w:val="0"/>
                <w:u w:val="none"/>
                <w:vertAlign w:val="baseline"/>
                <w:rtl w:val="0"/>
                <w:lang w:val="en"/>
              </w:rPr>
              <w:t>0~32</w:t>
            </w:r>
          </w:p>
        </w:tc>
        <w:tc>
          <w:tcPr>
            <w:tcW w:w="1115" w:type="dxa"/>
            <w:vAlign w:val="center"/>
          </w:tcPr>
          <w:p>
            <w:pPr>
              <w:pStyle w:val="90"/>
              <w:bidi w:val="0"/>
            </w:pPr>
            <w:r>
              <w:rPr>
                <w:b w:val="0"/>
                <w:bCs w:val="0"/>
                <w:i w:val="0"/>
                <w:iCs w:val="0"/>
                <w:u w:val="none"/>
                <w:vertAlign w:val="baseline"/>
                <w:rtl w:val="0"/>
                <w:lang w:val="en"/>
              </w:rPr>
              <w:t>DI/DO</w:t>
            </w:r>
          </w:p>
        </w:tc>
        <w:tc>
          <w:tcPr>
            <w:tcW w:w="1120"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20"/>
        <w:gridCol w:w="1112"/>
        <w:gridCol w:w="1227"/>
        <w:gridCol w:w="1100"/>
        <w:gridCol w:w="1094"/>
        <w:gridCol w:w="1113"/>
        <w:gridCol w:w="10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P06-18</w:t>
            </w:r>
          </w:p>
          <w:p>
            <w:pPr>
              <w:pStyle w:val="88"/>
              <w:bidi w:val="0"/>
            </w:pPr>
            <w:r>
              <w:rPr>
                <w:b/>
                <w:bCs/>
                <w:i w:val="0"/>
                <w:iCs w:val="0"/>
                <w:u w:val="none"/>
                <w:vertAlign w:val="baseline"/>
                <w:rtl w:val="0"/>
                <w:lang w:val="en"/>
              </w:rPr>
              <w:t>2006-12</w:t>
            </w:r>
          </w:p>
        </w:tc>
        <w:tc>
          <w:tcPr>
            <w:tcW w:w="2172"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72" w:type="dxa"/>
            <w:vAlign w:val="center"/>
          </w:tcPr>
          <w:p>
            <w:pPr>
              <w:pStyle w:val="90"/>
              <w:bidi w:val="0"/>
            </w:pPr>
            <w:r>
              <w:rPr>
                <w:b w:val="0"/>
                <w:bCs w:val="0"/>
                <w:i w:val="0"/>
                <w:iCs w:val="0"/>
                <w:u w:val="none"/>
                <w:vertAlign w:val="baseline"/>
                <w:rtl w:val="0"/>
                <w:lang w:val="en"/>
              </w:rPr>
              <w:t>DI_6 channel logic selection</w:t>
            </w:r>
          </w:p>
          <w:p>
            <w:pPr>
              <w:pStyle w:val="90"/>
              <w:bidi w:val="0"/>
            </w:pPr>
            <w:r>
              <w:rPr>
                <w:b w:val="0"/>
                <w:bCs w:val="0"/>
                <w:i w:val="0"/>
                <w:iCs w:val="0"/>
                <w:u w:val="none"/>
                <w:vertAlign w:val="baseline"/>
                <w:rtl w:val="0"/>
                <w:lang w:val="en"/>
              </w:rPr>
              <w:t>Di6LogSel</w:t>
            </w:r>
          </w:p>
        </w:tc>
        <w:tc>
          <w:tcPr>
            <w:tcW w:w="1115" w:type="dxa"/>
            <w:vAlign w:val="center"/>
          </w:tcPr>
          <w:p>
            <w:pPr>
              <w:pStyle w:val="69"/>
              <w:bidi w:val="0"/>
            </w:pPr>
            <w:r>
              <w:rPr>
                <w:b w:val="0"/>
                <w:bCs w:val="0"/>
                <w:i w:val="0"/>
                <w:iCs w:val="0"/>
                <w:u w:val="none"/>
                <w:vertAlign w:val="baseline"/>
                <w:rtl w:val="0"/>
                <w:lang w:val="en"/>
              </w:rPr>
              <w:t>Operation setting</w:t>
            </w:r>
          </w:p>
        </w:tc>
        <w:tc>
          <w:tcPr>
            <w:tcW w:w="1115"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5" w:type="dxa"/>
            <w:vAlign w:val="center"/>
          </w:tcPr>
          <w:p>
            <w:pPr>
              <w:pStyle w:val="90"/>
              <w:bidi w:val="0"/>
            </w:pPr>
            <w:r>
              <w:rPr>
                <w:b w:val="0"/>
                <w:bCs w:val="0"/>
                <w:i w:val="0"/>
                <w:iCs w:val="0"/>
                <w:u w:val="none"/>
                <w:vertAlign w:val="baseline"/>
                <w:rtl w:val="0"/>
                <w:lang w:val="en"/>
              </w:rPr>
              <w:t>0</w:t>
            </w:r>
          </w:p>
        </w:tc>
        <w:tc>
          <w:tcPr>
            <w:tcW w:w="1115" w:type="dxa"/>
            <w:vAlign w:val="center"/>
          </w:tcPr>
          <w:p>
            <w:pPr>
              <w:pStyle w:val="90"/>
              <w:bidi w:val="0"/>
            </w:pPr>
            <w:r>
              <w:rPr>
                <w:b w:val="0"/>
                <w:bCs w:val="0"/>
                <w:i w:val="0"/>
                <w:iCs w:val="0"/>
                <w:u w:val="none"/>
                <w:vertAlign w:val="baseline"/>
                <w:rtl w:val="0"/>
                <w:lang w:val="en"/>
              </w:rPr>
              <w:t>0 to 1</w:t>
            </w:r>
          </w:p>
        </w:tc>
        <w:tc>
          <w:tcPr>
            <w:tcW w:w="1115" w:type="dxa"/>
            <w:vAlign w:val="center"/>
          </w:tcPr>
          <w:p>
            <w:pPr>
              <w:pStyle w:val="90"/>
              <w:bidi w:val="0"/>
            </w:pPr>
            <w:r>
              <w:rPr>
                <w:b w:val="0"/>
                <w:bCs w:val="0"/>
                <w:i w:val="0"/>
                <w:iCs w:val="0"/>
                <w:u w:val="none"/>
                <w:vertAlign w:val="baseline"/>
                <w:rtl w:val="0"/>
                <w:lang w:val="en"/>
              </w:rPr>
              <w:t>DI/DO</w:t>
            </w:r>
          </w:p>
        </w:tc>
        <w:tc>
          <w:tcPr>
            <w:tcW w:w="1120"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2164"/>
        <w:gridCol w:w="1114"/>
        <w:gridCol w:w="1126"/>
        <w:gridCol w:w="1113"/>
        <w:gridCol w:w="1112"/>
        <w:gridCol w:w="1115"/>
        <w:gridCol w:w="1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P06-19</w:t>
            </w:r>
          </w:p>
          <w:p>
            <w:pPr>
              <w:pStyle w:val="88"/>
              <w:bidi w:val="0"/>
            </w:pPr>
            <w:r>
              <w:rPr>
                <w:b/>
                <w:bCs/>
                <w:i w:val="0"/>
                <w:iCs w:val="0"/>
                <w:u w:val="none"/>
                <w:vertAlign w:val="baseline"/>
                <w:rtl w:val="0"/>
                <w:lang w:val="en"/>
              </w:rPr>
              <w:t>2006-13</w:t>
            </w:r>
          </w:p>
        </w:tc>
        <w:tc>
          <w:tcPr>
            <w:tcW w:w="2172"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72" w:type="dxa"/>
            <w:vAlign w:val="center"/>
          </w:tcPr>
          <w:p>
            <w:pPr>
              <w:pStyle w:val="90"/>
              <w:bidi w:val="0"/>
            </w:pPr>
            <w:r>
              <w:rPr>
                <w:b w:val="0"/>
                <w:bCs w:val="0"/>
                <w:i w:val="0"/>
                <w:iCs w:val="0"/>
                <w:u w:val="none"/>
                <w:vertAlign w:val="baseline"/>
                <w:rtl w:val="0"/>
                <w:lang w:val="en"/>
              </w:rPr>
              <w:t>DI_6 input source selection</w:t>
            </w:r>
          </w:p>
          <w:p>
            <w:pPr>
              <w:pStyle w:val="90"/>
              <w:bidi w:val="0"/>
            </w:pPr>
            <w:r>
              <w:rPr>
                <w:b w:val="0"/>
                <w:bCs w:val="0"/>
                <w:i w:val="0"/>
                <w:iCs w:val="0"/>
                <w:u w:val="none"/>
                <w:vertAlign w:val="baseline"/>
                <w:rtl w:val="0"/>
                <w:lang w:val="en"/>
              </w:rPr>
              <w:t>Di6SrcSel</w:t>
            </w:r>
          </w:p>
        </w:tc>
        <w:tc>
          <w:tcPr>
            <w:tcW w:w="1115" w:type="dxa"/>
            <w:vAlign w:val="center"/>
          </w:tcPr>
          <w:p>
            <w:pPr>
              <w:pStyle w:val="90"/>
              <w:bidi w:val="0"/>
            </w:pPr>
            <w:r>
              <w:rPr>
                <w:b w:val="0"/>
                <w:bCs w:val="0"/>
                <w:i w:val="0"/>
                <w:iCs w:val="0"/>
                <w:u w:val="none"/>
                <w:vertAlign w:val="baseline"/>
                <w:rtl w:val="0"/>
                <w:lang w:val="en"/>
              </w:rPr>
              <w:t>Operation setting</w:t>
            </w:r>
          </w:p>
        </w:tc>
        <w:tc>
          <w:tcPr>
            <w:tcW w:w="1115"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5" w:type="dxa"/>
            <w:vAlign w:val="center"/>
          </w:tcPr>
          <w:p>
            <w:pPr>
              <w:pStyle w:val="90"/>
              <w:bidi w:val="0"/>
            </w:pPr>
            <w:r>
              <w:rPr>
                <w:b w:val="0"/>
                <w:bCs w:val="0"/>
                <w:i w:val="0"/>
                <w:iCs w:val="0"/>
                <w:u w:val="none"/>
                <w:vertAlign w:val="baseline"/>
                <w:rtl w:val="0"/>
                <w:lang w:val="en"/>
              </w:rPr>
              <w:t>0</w:t>
            </w:r>
          </w:p>
        </w:tc>
        <w:tc>
          <w:tcPr>
            <w:tcW w:w="1115" w:type="dxa"/>
            <w:vAlign w:val="center"/>
          </w:tcPr>
          <w:p>
            <w:pPr>
              <w:pStyle w:val="90"/>
              <w:bidi w:val="0"/>
            </w:pPr>
            <w:r>
              <w:rPr>
                <w:b w:val="0"/>
                <w:bCs w:val="0"/>
                <w:i w:val="0"/>
                <w:iCs w:val="0"/>
                <w:u w:val="none"/>
                <w:vertAlign w:val="baseline"/>
                <w:rtl w:val="0"/>
                <w:lang w:val="en"/>
              </w:rPr>
              <w:t>0 to 1</w:t>
            </w:r>
          </w:p>
        </w:tc>
        <w:tc>
          <w:tcPr>
            <w:tcW w:w="1115" w:type="dxa"/>
            <w:vAlign w:val="center"/>
          </w:tcPr>
          <w:p>
            <w:pPr>
              <w:pStyle w:val="90"/>
              <w:bidi w:val="0"/>
            </w:pPr>
            <w:r>
              <w:rPr>
                <w:b w:val="0"/>
                <w:bCs w:val="0"/>
                <w:i w:val="0"/>
                <w:iCs w:val="0"/>
                <w:u w:val="none"/>
                <w:vertAlign w:val="baseline"/>
                <w:rtl w:val="0"/>
                <w:lang w:val="en"/>
              </w:rPr>
              <w:t>DI/DO</w:t>
            </w:r>
          </w:p>
        </w:tc>
        <w:tc>
          <w:tcPr>
            <w:tcW w:w="1120" w:type="dxa"/>
            <w:vAlign w:val="center"/>
          </w:tcPr>
          <w:p>
            <w:pPr>
              <w:pStyle w:val="90"/>
              <w:bidi w:val="0"/>
            </w:pPr>
            <w:r>
              <w:rPr>
                <w:b w:val="0"/>
                <w:bCs w:val="0"/>
                <w:i w:val="0"/>
                <w:iCs w:val="0"/>
                <w:u w:val="none"/>
                <w:vertAlign w:val="baseline"/>
                <w:rtl w:val="0"/>
                <w:lang w:val="en"/>
              </w:rPr>
              <w:t>-</w:t>
            </w:r>
          </w:p>
        </w:tc>
      </w:tr>
    </w:tbl>
    <w:p>
      <w:pPr>
        <w:pStyle w:val="69"/>
      </w:pPr>
    </w:p>
    <w:p>
      <w:pPr>
        <w:pStyle w:val="69"/>
      </w:pPr>
    </w:p>
    <w:tbl>
      <w:tblPr>
        <w:tblStyle w:val="2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2162"/>
        <w:gridCol w:w="1100"/>
        <w:gridCol w:w="1227"/>
        <w:gridCol w:w="1086"/>
        <w:gridCol w:w="1083"/>
        <w:gridCol w:w="1104"/>
        <w:gridCol w:w="1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vMerge w:val="restart"/>
            <w:shd w:val="clear" w:color="auto" w:fill="009999"/>
            <w:vAlign w:val="center"/>
          </w:tcPr>
          <w:p>
            <w:pPr>
              <w:pStyle w:val="88"/>
              <w:bidi w:val="0"/>
            </w:pPr>
            <w:r>
              <w:rPr>
                <w:b/>
                <w:bCs/>
                <w:i w:val="0"/>
                <w:iCs w:val="0"/>
                <w:u w:val="none"/>
                <w:vertAlign w:val="baseline"/>
                <w:rtl w:val="0"/>
                <w:lang w:val="en"/>
              </w:rPr>
              <w:t>P06-26</w:t>
            </w:r>
          </w:p>
          <w:p>
            <w:pPr>
              <w:pStyle w:val="88"/>
              <w:bidi w:val="0"/>
            </w:pPr>
            <w:r>
              <w:rPr>
                <w:b/>
                <w:bCs/>
                <w:i w:val="0"/>
                <w:iCs w:val="0"/>
                <w:u w:val="none"/>
                <w:vertAlign w:val="baseline"/>
                <w:rtl w:val="0"/>
                <w:lang w:val="en"/>
              </w:rPr>
              <w:t>2006-1A</w:t>
            </w:r>
          </w:p>
        </w:tc>
        <w:tc>
          <w:tcPr>
            <w:tcW w:w="2226"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3"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3"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0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06"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3"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vMerge w:val="continue"/>
            <w:shd w:val="clear" w:color="auto" w:fill="009999"/>
            <w:vAlign w:val="center"/>
          </w:tcPr>
          <w:p>
            <w:pPr>
              <w:pStyle w:val="69"/>
            </w:pPr>
          </w:p>
        </w:tc>
        <w:tc>
          <w:tcPr>
            <w:tcW w:w="2226" w:type="dxa"/>
            <w:vAlign w:val="center"/>
          </w:tcPr>
          <w:p>
            <w:pPr>
              <w:pStyle w:val="90"/>
              <w:bidi w:val="0"/>
            </w:pPr>
            <w:r>
              <w:rPr>
                <w:b w:val="0"/>
                <w:bCs w:val="0"/>
                <w:i w:val="0"/>
                <w:iCs w:val="0"/>
                <w:u w:val="none"/>
                <w:vertAlign w:val="baseline"/>
                <w:rtl w:val="0"/>
                <w:lang w:val="en"/>
              </w:rPr>
              <w:t>DO_1 channel function selection</w:t>
            </w:r>
          </w:p>
          <w:p>
            <w:pPr>
              <w:pStyle w:val="90"/>
              <w:bidi w:val="0"/>
            </w:pPr>
            <w:r>
              <w:rPr>
                <w:b w:val="0"/>
                <w:bCs w:val="0"/>
                <w:i w:val="0"/>
                <w:iCs w:val="0"/>
                <w:u w:val="none"/>
                <w:vertAlign w:val="baseline"/>
                <w:rtl w:val="0"/>
                <w:lang w:val="en"/>
              </w:rPr>
              <w:t>Do1FunSel</w:t>
            </w:r>
          </w:p>
        </w:tc>
        <w:tc>
          <w:tcPr>
            <w:tcW w:w="1103" w:type="dxa"/>
            <w:vAlign w:val="center"/>
          </w:tcPr>
          <w:p>
            <w:pPr>
              <w:pStyle w:val="69"/>
              <w:bidi w:val="0"/>
            </w:pPr>
            <w:r>
              <w:rPr>
                <w:b w:val="0"/>
                <w:bCs w:val="0"/>
                <w:i w:val="0"/>
                <w:iCs w:val="0"/>
                <w:u w:val="none"/>
                <w:vertAlign w:val="baseline"/>
                <w:rtl w:val="0"/>
                <w:lang w:val="en"/>
              </w:rPr>
              <w:t>Operation setting</w:t>
            </w:r>
          </w:p>
        </w:tc>
        <w:tc>
          <w:tcPr>
            <w:tcW w:w="1103"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04" w:type="dxa"/>
            <w:vAlign w:val="center"/>
          </w:tcPr>
          <w:p>
            <w:pPr>
              <w:pStyle w:val="90"/>
              <w:bidi w:val="0"/>
            </w:pPr>
            <w:r>
              <w:rPr>
                <w:b w:val="0"/>
                <w:bCs w:val="0"/>
                <w:i w:val="0"/>
                <w:iCs w:val="0"/>
                <w:u w:val="none"/>
                <w:vertAlign w:val="baseline"/>
                <w:rtl w:val="0"/>
                <w:lang w:val="en"/>
              </w:rPr>
              <w:t>132</w:t>
            </w:r>
          </w:p>
        </w:tc>
        <w:tc>
          <w:tcPr>
            <w:tcW w:w="1107" w:type="dxa"/>
            <w:vAlign w:val="center"/>
          </w:tcPr>
          <w:p>
            <w:pPr>
              <w:pStyle w:val="90"/>
              <w:bidi w:val="0"/>
            </w:pPr>
            <w:r>
              <w:rPr>
                <w:b w:val="0"/>
                <w:bCs w:val="0"/>
                <w:i w:val="0"/>
                <w:iCs w:val="0"/>
                <w:u w:val="none"/>
                <w:vertAlign w:val="baseline"/>
                <w:rtl w:val="0"/>
                <w:lang w:val="en"/>
              </w:rPr>
              <w:t>128 ~ 148</w:t>
            </w:r>
          </w:p>
        </w:tc>
        <w:tc>
          <w:tcPr>
            <w:tcW w:w="1106" w:type="dxa"/>
            <w:vAlign w:val="center"/>
          </w:tcPr>
          <w:p>
            <w:pPr>
              <w:pStyle w:val="90"/>
              <w:bidi w:val="0"/>
            </w:pPr>
            <w:r>
              <w:rPr>
                <w:b w:val="0"/>
                <w:bCs w:val="0"/>
                <w:i w:val="0"/>
                <w:iCs w:val="0"/>
                <w:u w:val="none"/>
                <w:vertAlign w:val="baseline"/>
                <w:rtl w:val="0"/>
                <w:lang w:val="en"/>
              </w:rPr>
              <w:t>DI/DO</w:t>
            </w:r>
          </w:p>
        </w:tc>
        <w:tc>
          <w:tcPr>
            <w:tcW w:w="1103"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76" w:type="dxa"/>
            <w:gridSpan w:val="8"/>
            <w:shd w:val="clear" w:color="auto" w:fill="auto"/>
            <w:vAlign w:val="center"/>
          </w:tcPr>
          <w:p>
            <w:pPr>
              <w:pStyle w:val="89"/>
              <w:bidi w:val="0"/>
            </w:pPr>
            <w:r>
              <w:rPr>
                <w:b w:val="0"/>
                <w:bCs w:val="0"/>
                <w:i w:val="0"/>
                <w:iCs w:val="0"/>
                <w:u w:val="none"/>
                <w:vertAlign w:val="baseline"/>
                <w:rtl w:val="0"/>
                <w:lang w:val="en"/>
              </w:rPr>
              <w:t>Use to set DO functions corresponding to hardware DO_1. Refer to the following table for the functions corresponding to the set value: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2835"/>
              <w:gridCol w:w="574"/>
              <w:gridCol w:w="907"/>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2835" w:type="dxa"/>
                  <w:tcBorders>
                    <w:right w:val="single" w:color="auto" w:sz="4" w:space="0"/>
                  </w:tcBorders>
                  <w:shd w:val="clear" w:color="auto" w:fill="D8D8D8" w:themeFill="background1" w:themeFillShade="D9"/>
                  <w:vAlign w:val="center"/>
                </w:tcPr>
                <w:p>
                  <w:pPr>
                    <w:pStyle w:val="69"/>
                    <w:bidi w:val="0"/>
                    <w:rPr>
                      <w:b/>
                      <w:bCs/>
                    </w:rPr>
                  </w:pPr>
                  <w:r>
                    <w:rPr>
                      <w:b/>
                      <w:bCs/>
                      <w:i w:val="0"/>
                      <w:iCs w:val="0"/>
                      <w:u w:val="none"/>
                      <w:vertAlign w:val="baseline"/>
                      <w:rtl w:val="0"/>
                      <w:lang w:val="en"/>
                    </w:rPr>
                    <w:t>DI channel function</w:t>
                  </w:r>
                </w:p>
              </w:tc>
              <w:tc>
                <w:tcPr>
                  <w:tcW w:w="574" w:type="dxa"/>
                  <w:tcBorders>
                    <w:top w:val="nil"/>
                    <w:left w:val="single" w:color="auto" w:sz="4" w:space="0"/>
                    <w:bottom w:val="nil"/>
                    <w:right w:val="single" w:color="auto" w:sz="4" w:space="0"/>
                  </w:tcBorders>
                  <w:shd w:val="clear" w:color="auto" w:fill="auto"/>
                  <w:vAlign w:val="center"/>
                </w:tcPr>
                <w:p>
                  <w:pPr>
                    <w:pStyle w:val="69"/>
                  </w:pPr>
                </w:p>
              </w:tc>
              <w:tc>
                <w:tcPr>
                  <w:tcW w:w="907" w:type="dxa"/>
                  <w:tcBorders>
                    <w:left w:val="single" w:color="auto" w:sz="4" w:space="0"/>
                  </w:tcBorders>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3042" w:type="dxa"/>
                  <w:shd w:val="clear" w:color="auto" w:fill="D8D8D8" w:themeFill="background1" w:themeFillShade="D9"/>
                  <w:vAlign w:val="center"/>
                </w:tcPr>
                <w:p>
                  <w:pPr>
                    <w:pStyle w:val="69"/>
                    <w:bidi w:val="0"/>
                    <w:rPr>
                      <w:b/>
                      <w:bCs/>
                    </w:rPr>
                  </w:pPr>
                  <w:r>
                    <w:rPr>
                      <w:b/>
                      <w:bCs/>
                      <w:i w:val="0"/>
                      <w:iCs w:val="0"/>
                      <w:u w:val="none"/>
                      <w:vertAlign w:val="baseline"/>
                      <w:rtl w:val="0"/>
                      <w:lang w:val="en"/>
                    </w:rPr>
                    <w:t>DI channel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128</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OFF (not used)</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139</w:t>
                  </w:r>
                </w:p>
              </w:tc>
              <w:tc>
                <w:tcPr>
                  <w:tcW w:w="3042" w:type="dxa"/>
                  <w:vAlign w:val="center"/>
                </w:tcPr>
                <w:p>
                  <w:pPr>
                    <w:pStyle w:val="69"/>
                    <w:bidi w:val="0"/>
                  </w:pPr>
                  <w:r>
                    <w:rPr>
                      <w:b w:val="0"/>
                      <w:bCs w:val="0"/>
                      <w:i w:val="0"/>
                      <w:iCs w:val="0"/>
                      <w:u w:val="none"/>
                      <w:vertAlign w:val="baseline"/>
                      <w:rtl w:val="0"/>
                      <w:lang w:val="en"/>
                    </w:rPr>
                    <w:t>T-LIMIT (Torque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129</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RDY (Servo ready)</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140</w:t>
                  </w:r>
                </w:p>
              </w:tc>
              <w:tc>
                <w:tcPr>
                  <w:tcW w:w="3042" w:type="dxa"/>
                  <w:vAlign w:val="center"/>
                </w:tcPr>
                <w:p>
                  <w:pPr>
                    <w:pStyle w:val="69"/>
                    <w:bidi w:val="0"/>
                  </w:pPr>
                  <w:r>
                    <w:rPr>
                      <w:b w:val="0"/>
                      <w:bCs w:val="0"/>
                      <w:i w:val="0"/>
                      <w:iCs w:val="0"/>
                      <w:u w:val="none"/>
                      <w:vertAlign w:val="baseline"/>
                      <w:rtl w:val="0"/>
                      <w:lang w:val="en"/>
                    </w:rPr>
                    <w:t>V-LIMIT (speed limited)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130</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ALM (fault signal)</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141</w:t>
                  </w:r>
                </w:p>
              </w:tc>
              <w:tc>
                <w:tcPr>
                  <w:tcW w:w="3042" w:type="dxa"/>
                  <w:vAlign w:val="center"/>
                </w:tcPr>
                <w:p>
                  <w:pPr>
                    <w:pStyle w:val="69"/>
                    <w:bidi w:val="0"/>
                  </w:pPr>
                  <w:r>
                    <w:rPr>
                      <w:b w:val="0"/>
                      <w:bCs w:val="0"/>
                      <w:i w:val="0"/>
                      <w:iCs w:val="0"/>
                      <w:u w:val="none"/>
                      <w:vertAlign w:val="baseline"/>
                      <w:rtl w:val="0"/>
                      <w:lang w:val="en"/>
                    </w:rPr>
                    <w:t>BRK-OFF (brake output)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131</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WARN (warning signal)</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142</w:t>
                  </w:r>
                </w:p>
              </w:tc>
              <w:tc>
                <w:tcPr>
                  <w:tcW w:w="3042" w:type="dxa"/>
                  <w:vAlign w:val="center"/>
                </w:tcPr>
                <w:p>
                  <w:pPr>
                    <w:pStyle w:val="69"/>
                    <w:bidi w:val="0"/>
                  </w:pPr>
                  <w:r>
                    <w:rPr>
                      <w:b w:val="0"/>
                      <w:bCs w:val="0"/>
                      <w:i w:val="0"/>
                      <w:iCs w:val="0"/>
                      <w:u w:val="none"/>
                      <w:vertAlign w:val="baseline"/>
                      <w:rtl w:val="0"/>
                      <w:lang w:val="en"/>
                    </w:rPr>
                    <w:t>SRV-ST (Servo on state output)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132</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TGON (rotation detection)</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145</w:t>
                  </w:r>
                </w:p>
              </w:tc>
              <w:tc>
                <w:tcPr>
                  <w:tcW w:w="3042" w:type="dxa"/>
                  <w:vAlign w:val="center"/>
                </w:tcPr>
                <w:p>
                  <w:pPr>
                    <w:pStyle w:val="69"/>
                    <w:bidi w:val="0"/>
                  </w:pPr>
                  <w:r>
                    <w:rPr>
                      <w:b w:val="0"/>
                      <w:bCs w:val="0"/>
                      <w:i w:val="0"/>
                      <w:iCs w:val="0"/>
                      <w:u w:val="none"/>
                      <w:vertAlign w:val="baseline"/>
                      <w:rtl w:val="0"/>
                      <w:lang w:val="en"/>
                    </w:rPr>
                    <w:t>COM_VDO1 (communication VDO1 output)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133</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ZSP (zero speed signal)</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146</w:t>
                  </w:r>
                </w:p>
              </w:tc>
              <w:tc>
                <w:tcPr>
                  <w:tcW w:w="3042" w:type="dxa"/>
                  <w:vAlign w:val="center"/>
                </w:tcPr>
                <w:p>
                  <w:pPr>
                    <w:pStyle w:val="69"/>
                    <w:bidi w:val="0"/>
                  </w:pPr>
                  <w:r>
                    <w:rPr>
                      <w:b w:val="0"/>
                      <w:bCs w:val="0"/>
                      <w:i w:val="0"/>
                      <w:iCs w:val="0"/>
                      <w:u w:val="none"/>
                      <w:vertAlign w:val="baseline"/>
                      <w:rtl w:val="0"/>
                      <w:lang w:val="en"/>
                    </w:rPr>
                    <w:t>COM_VDO1 (communication VDO1 output)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134</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P-COIN (positioning completed)</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147</w:t>
                  </w:r>
                </w:p>
              </w:tc>
              <w:tc>
                <w:tcPr>
                  <w:tcW w:w="3042" w:type="dxa"/>
                  <w:vAlign w:val="center"/>
                </w:tcPr>
                <w:p>
                  <w:pPr>
                    <w:pStyle w:val="69"/>
                    <w:bidi w:val="0"/>
                  </w:pPr>
                  <w:r>
                    <w:rPr>
                      <w:b w:val="0"/>
                      <w:bCs w:val="0"/>
                      <w:i w:val="0"/>
                      <w:iCs w:val="0"/>
                      <w:u w:val="none"/>
                      <w:vertAlign w:val="baseline"/>
                      <w:rtl w:val="0"/>
                      <w:lang w:val="en"/>
                    </w:rPr>
                    <w:t>COM_VDO1 (communication VDO1 output)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137</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V-NEAR (speed approach)</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bidi w:val="0"/>
                  </w:pPr>
                  <w:r>
                    <w:rPr>
                      <w:b w:val="0"/>
                      <w:bCs w:val="0"/>
                      <w:i w:val="0"/>
                      <w:iCs w:val="0"/>
                      <w:u w:val="none"/>
                      <w:vertAlign w:val="baseline"/>
                      <w:rtl w:val="0"/>
                      <w:lang w:val="en"/>
                    </w:rPr>
                    <w:t>Others</w:t>
                  </w:r>
                </w:p>
              </w:tc>
              <w:tc>
                <w:tcPr>
                  <w:tcW w:w="3042" w:type="dxa"/>
                  <w:vAlign w:val="center"/>
                </w:tcPr>
                <w:p>
                  <w:pPr>
                    <w:pStyle w:val="69"/>
                    <w:bidi w:val="0"/>
                  </w:pPr>
                  <w:r>
                    <w:rPr>
                      <w:b w:val="0"/>
                      <w:bCs w:val="0"/>
                      <w:i w:val="0"/>
                      <w:iCs w:val="0"/>
                      <w:u w:val="none"/>
                      <w:vertAlign w:val="baseline"/>
                      <w:rtl w:val="0"/>
                      <w:lang w:val="en"/>
                    </w:rPr>
                    <w:t>None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 w:type="dxa"/>
                  <w:vAlign w:val="center"/>
                </w:tcPr>
                <w:p>
                  <w:pPr>
                    <w:pStyle w:val="69"/>
                    <w:bidi w:val="0"/>
                  </w:pPr>
                  <w:r>
                    <w:rPr>
                      <w:b w:val="0"/>
                      <w:bCs w:val="0"/>
                      <w:i w:val="0"/>
                      <w:iCs w:val="0"/>
                      <w:u w:val="none"/>
                      <w:vertAlign w:val="baseline"/>
                      <w:rtl w:val="0"/>
                      <w:lang w:val="en"/>
                    </w:rPr>
                    <w:t>138</w:t>
                  </w:r>
                </w:p>
              </w:tc>
              <w:tc>
                <w:tcPr>
                  <w:tcW w:w="2835" w:type="dxa"/>
                  <w:tcBorders>
                    <w:right w:val="single" w:color="auto" w:sz="4" w:space="0"/>
                  </w:tcBorders>
                  <w:vAlign w:val="center"/>
                </w:tcPr>
                <w:p>
                  <w:pPr>
                    <w:pStyle w:val="69"/>
                    <w:bidi w:val="0"/>
                  </w:pPr>
                  <w:r>
                    <w:rPr>
                      <w:b w:val="0"/>
                      <w:bCs w:val="0"/>
                      <w:i w:val="0"/>
                      <w:iCs w:val="0"/>
                      <w:u w:val="none"/>
                      <w:vertAlign w:val="baseline"/>
                      <w:rtl w:val="0"/>
                      <w:lang w:val="en"/>
                    </w:rPr>
                    <w:t>T-COIN (torque arrival)</w:t>
                  </w:r>
                </w:p>
              </w:tc>
              <w:tc>
                <w:tcPr>
                  <w:tcW w:w="574" w:type="dxa"/>
                  <w:tcBorders>
                    <w:top w:val="nil"/>
                    <w:left w:val="single" w:color="auto" w:sz="4" w:space="0"/>
                    <w:bottom w:val="nil"/>
                    <w:right w:val="single" w:color="auto" w:sz="4" w:space="0"/>
                  </w:tcBorders>
                  <w:vAlign w:val="center"/>
                </w:tcPr>
                <w:p>
                  <w:pPr>
                    <w:pStyle w:val="69"/>
                  </w:pPr>
                </w:p>
              </w:tc>
              <w:tc>
                <w:tcPr>
                  <w:tcW w:w="907" w:type="dxa"/>
                  <w:tcBorders>
                    <w:left w:val="single" w:color="auto" w:sz="4" w:space="0"/>
                  </w:tcBorders>
                  <w:vAlign w:val="center"/>
                </w:tcPr>
                <w:p>
                  <w:pPr>
                    <w:pStyle w:val="69"/>
                  </w:pPr>
                </w:p>
              </w:tc>
              <w:tc>
                <w:tcPr>
                  <w:tcW w:w="3042" w:type="dxa"/>
                  <w:vAlign w:val="center"/>
                </w:tcPr>
                <w:p>
                  <w:pPr>
                    <w:pStyle w:val="69"/>
                  </w:pPr>
                </w:p>
              </w:tc>
            </w:tr>
          </w:tbl>
          <w:p>
            <w:pPr>
              <w:pStyle w:val="89"/>
              <w:bidi w:val="0"/>
            </w:pPr>
            <w:r>
              <w:rPr>
                <w:b w:val="0"/>
                <w:bCs w:val="0"/>
                <w:i w:val="0"/>
                <w:iCs w:val="0"/>
                <w:u w:val="none"/>
                <w:vertAlign w:val="baseline"/>
                <w:rtl w:val="0"/>
                <w:lang w:val="en"/>
              </w:rPr>
              <w:t>If P06-26 is set to a value other than that in the preceding table, the DO port function is not required</w:t>
            </w:r>
          </w:p>
          <w:p>
            <w:pPr>
              <w:pStyle w:val="89"/>
              <w:bidi w:val="0"/>
            </w:pPr>
            <w:r>
              <w:rPr>
                <w:b w:val="0"/>
                <w:bCs w:val="0"/>
                <w:i w:val="0"/>
                <w:iCs w:val="0"/>
                <w:u w:val="none"/>
                <w:vertAlign w:val="baseline"/>
                <w:rtl w:val="0"/>
                <w:lang w:val="en"/>
              </w:rPr>
              <w:t>The same DO channel function could not be allocated to multiple DO ports, otherwise servo drive will occur A-90 (</w:t>
            </w: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DO port configuration)</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
        <w:gridCol w:w="2159"/>
        <w:gridCol w:w="1103"/>
        <w:gridCol w:w="1227"/>
        <w:gridCol w:w="1090"/>
        <w:gridCol w:w="1083"/>
        <w:gridCol w:w="1105"/>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P06-27</w:t>
            </w:r>
          </w:p>
          <w:p>
            <w:pPr>
              <w:pStyle w:val="88"/>
              <w:bidi w:val="0"/>
            </w:pPr>
            <w:r>
              <w:rPr>
                <w:b/>
                <w:bCs/>
                <w:i w:val="0"/>
                <w:iCs w:val="0"/>
                <w:u w:val="none"/>
                <w:vertAlign w:val="baseline"/>
                <w:rtl w:val="0"/>
                <w:lang w:val="en"/>
              </w:rPr>
              <w:t>2006-1B</w:t>
            </w:r>
          </w:p>
        </w:tc>
        <w:tc>
          <w:tcPr>
            <w:tcW w:w="2222"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7"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07"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222" w:type="dxa"/>
            <w:vAlign w:val="center"/>
          </w:tcPr>
          <w:p>
            <w:pPr>
              <w:pStyle w:val="90"/>
              <w:bidi w:val="0"/>
            </w:pPr>
            <w:r>
              <w:rPr>
                <w:b w:val="0"/>
                <w:bCs w:val="0"/>
                <w:i w:val="0"/>
                <w:iCs w:val="0"/>
                <w:u w:val="none"/>
                <w:vertAlign w:val="baseline"/>
                <w:rtl w:val="0"/>
                <w:lang w:val="en"/>
              </w:rPr>
              <w:t>DO_1 channel logic selection</w:t>
            </w:r>
          </w:p>
          <w:p>
            <w:pPr>
              <w:pStyle w:val="90"/>
              <w:bidi w:val="0"/>
            </w:pPr>
            <w:r>
              <w:rPr>
                <w:b w:val="0"/>
                <w:bCs w:val="0"/>
                <w:i w:val="0"/>
                <w:iCs w:val="0"/>
                <w:u w:val="none"/>
                <w:vertAlign w:val="baseline"/>
                <w:rtl w:val="0"/>
                <w:lang w:val="en"/>
              </w:rPr>
              <w:t>Do1LogSel</w:t>
            </w:r>
          </w:p>
        </w:tc>
        <w:tc>
          <w:tcPr>
            <w:tcW w:w="1107" w:type="dxa"/>
            <w:vAlign w:val="center"/>
          </w:tcPr>
          <w:p>
            <w:pPr>
              <w:pStyle w:val="69"/>
              <w:bidi w:val="0"/>
            </w:pPr>
            <w:r>
              <w:rPr>
                <w:b w:val="0"/>
                <w:bCs w:val="0"/>
                <w:i w:val="0"/>
                <w:iCs w:val="0"/>
                <w:u w:val="none"/>
                <w:vertAlign w:val="baseline"/>
                <w:rtl w:val="0"/>
                <w:lang w:val="en"/>
              </w:rPr>
              <w:t>Operation setting</w:t>
            </w:r>
          </w:p>
        </w:tc>
        <w:tc>
          <w:tcPr>
            <w:tcW w:w="1107"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07" w:type="dxa"/>
            <w:vAlign w:val="center"/>
          </w:tcPr>
          <w:p>
            <w:pPr>
              <w:pStyle w:val="90"/>
              <w:bidi w:val="0"/>
            </w:pPr>
            <w:r>
              <w:rPr>
                <w:b w:val="0"/>
                <w:bCs w:val="0"/>
                <w:i w:val="0"/>
                <w:iCs w:val="0"/>
                <w:u w:val="none"/>
                <w:vertAlign w:val="baseline"/>
                <w:rtl w:val="0"/>
                <w:lang w:val="en"/>
              </w:rPr>
              <w:t>0</w:t>
            </w:r>
          </w:p>
        </w:tc>
        <w:tc>
          <w:tcPr>
            <w:tcW w:w="1107" w:type="dxa"/>
            <w:vAlign w:val="center"/>
          </w:tcPr>
          <w:p>
            <w:pPr>
              <w:pStyle w:val="90"/>
              <w:bidi w:val="0"/>
            </w:pPr>
            <w:r>
              <w:rPr>
                <w:b w:val="0"/>
                <w:bCs w:val="0"/>
                <w:i w:val="0"/>
                <w:iCs w:val="0"/>
                <w:u w:val="none"/>
                <w:vertAlign w:val="baseline"/>
                <w:rtl w:val="0"/>
                <w:lang w:val="en"/>
              </w:rPr>
              <w:t>0 to 1</w:t>
            </w:r>
          </w:p>
        </w:tc>
        <w:tc>
          <w:tcPr>
            <w:tcW w:w="1107" w:type="dxa"/>
            <w:vAlign w:val="center"/>
          </w:tcPr>
          <w:p>
            <w:pPr>
              <w:pStyle w:val="90"/>
              <w:bidi w:val="0"/>
            </w:pPr>
            <w:r>
              <w:rPr>
                <w:b w:val="0"/>
                <w:bCs w:val="0"/>
                <w:i w:val="0"/>
                <w:iCs w:val="0"/>
                <w:u w:val="none"/>
                <w:vertAlign w:val="baseline"/>
                <w:rtl w:val="0"/>
                <w:lang w:val="en"/>
              </w:rPr>
              <w:t>DI/DO</w:t>
            </w:r>
          </w:p>
        </w:tc>
        <w:tc>
          <w:tcPr>
            <w:tcW w:w="1110"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2" w:hRule="atLeast"/>
          <w:jc w:val="center"/>
        </w:trPr>
        <w:tc>
          <w:tcPr>
            <w:tcW w:w="9779" w:type="dxa"/>
            <w:gridSpan w:val="8"/>
            <w:shd w:val="clear" w:color="auto" w:fill="auto"/>
            <w:vAlign w:val="center"/>
          </w:tcPr>
          <w:p>
            <w:pPr>
              <w:pStyle w:val="89"/>
              <w:bidi w:val="0"/>
            </w:pPr>
            <w:r>
              <w:rPr>
                <w:b w:val="0"/>
                <w:bCs w:val="0"/>
                <w:i w:val="0"/>
                <w:iCs w:val="0"/>
                <w:u w:val="none"/>
                <w:vertAlign w:val="baseline"/>
                <w:rtl w:val="0"/>
                <w:lang w:val="en"/>
              </w:rPr>
              <w:t>DO Port input logic validity function selection.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5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5317" w:type="dxa"/>
                  <w:tcBorders>
                    <w:right w:val="single" w:color="auto" w:sz="4" w:space="0"/>
                  </w:tcBorders>
                  <w:shd w:val="clear" w:color="auto" w:fill="D8D8D8" w:themeFill="background1" w:themeFillShade="D9"/>
                  <w:vAlign w:val="center"/>
                </w:tcPr>
                <w:p>
                  <w:pPr>
                    <w:pStyle w:val="69"/>
                    <w:bidi w:val="0"/>
                    <w:rPr>
                      <w:b/>
                      <w:bCs/>
                    </w:rPr>
                  </w:pPr>
                  <w:r>
                    <w:rPr>
                      <w:b/>
                      <w:bCs/>
                      <w:i w:val="0"/>
                      <w:iCs w:val="0"/>
                      <w:u w:val="none"/>
                      <w:vertAlign w:val="baseline"/>
                      <w:rtl w:val="0"/>
                      <w:lang w:val="en"/>
                    </w:rPr>
                    <w:t>Content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vAlign w:val="center"/>
                </w:tcPr>
                <w:p>
                  <w:pPr>
                    <w:pStyle w:val="90"/>
                    <w:bidi w:val="0"/>
                  </w:pPr>
                  <w:r>
                    <w:rPr>
                      <w:b w:val="0"/>
                      <w:bCs w:val="0"/>
                      <w:i w:val="0"/>
                      <w:iCs w:val="0"/>
                      <w:u w:val="none"/>
                      <w:vertAlign w:val="baseline"/>
                      <w:rtl w:val="0"/>
                      <w:lang w:val="en"/>
                    </w:rPr>
                    <w:t>0</w:t>
                  </w:r>
                </w:p>
              </w:tc>
              <w:tc>
                <w:tcPr>
                  <w:tcW w:w="5317" w:type="dxa"/>
                  <w:tcBorders>
                    <w:right w:val="single" w:color="auto" w:sz="4" w:space="0"/>
                  </w:tcBorders>
                  <w:vAlign w:val="center"/>
                </w:tcPr>
                <w:p>
                  <w:pPr>
                    <w:pStyle w:val="90"/>
                    <w:bidi w:val="0"/>
                  </w:pPr>
                  <w:r>
                    <w:rPr>
                      <w:b w:val="0"/>
                      <w:bCs w:val="0"/>
                      <w:i w:val="0"/>
                      <w:iCs w:val="0"/>
                      <w:u w:val="none"/>
                      <w:vertAlign w:val="baseline"/>
                      <w:rtl w:val="0"/>
                      <w:lang w:val="en"/>
                    </w:rPr>
                    <w:t>Output transistor is on when the output is valid, and output transistor</w:t>
                  </w:r>
                  <w:r>
                    <w:rPr>
                      <w:b w:val="0"/>
                      <w:bCs w:val="0"/>
                      <w:i w:val="0"/>
                      <w:iCs w:val="0"/>
                      <w:u w:val="none"/>
                      <w:vertAlign w:val="baseline"/>
                      <w:rtl w:val="0"/>
                      <w:lang w:val="en"/>
                    </w:rPr>
                    <w:cr/>
                  </w:r>
                  <w:r>
                    <w:rPr>
                      <w:b w:val="0"/>
                      <w:bCs w:val="0"/>
                      <w:i w:val="0"/>
                      <w:iCs w:val="0"/>
                      <w:u w:val="none"/>
                      <w:vertAlign w:val="baseline"/>
                      <w:rtl w:val="0"/>
                      <w:lang w:val="en"/>
                    </w:rPr>
                    <w:t>is off when the output is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vAlign w:val="center"/>
                </w:tcPr>
                <w:p>
                  <w:pPr>
                    <w:pStyle w:val="90"/>
                    <w:bidi w:val="0"/>
                  </w:pPr>
                  <w:r>
                    <w:rPr>
                      <w:b w:val="0"/>
                      <w:bCs w:val="0"/>
                      <w:i w:val="0"/>
                      <w:iCs w:val="0"/>
                      <w:u w:val="none"/>
                      <w:vertAlign w:val="baseline"/>
                      <w:rtl w:val="0"/>
                      <w:lang w:val="en"/>
                    </w:rPr>
                    <w:t>1</w:t>
                  </w:r>
                </w:p>
              </w:tc>
              <w:tc>
                <w:tcPr>
                  <w:tcW w:w="5317" w:type="dxa"/>
                  <w:tcBorders>
                    <w:right w:val="single" w:color="auto" w:sz="4" w:space="0"/>
                  </w:tcBorders>
                  <w:vAlign w:val="center"/>
                </w:tcPr>
                <w:p>
                  <w:pPr>
                    <w:pStyle w:val="90"/>
                    <w:bidi w:val="0"/>
                  </w:pPr>
                  <w:r>
                    <w:rPr>
                      <w:b w:val="0"/>
                      <w:bCs w:val="0"/>
                      <w:i w:val="0"/>
                      <w:iCs w:val="0"/>
                      <w:u w:val="none"/>
                      <w:vertAlign w:val="baseline"/>
                      <w:rtl w:val="0"/>
                      <w:lang w:val="en"/>
                    </w:rPr>
                    <w:t>Output transistor is off when the output is valid, and output transistor is on when the output is invalid.</w:t>
                  </w:r>
                </w:p>
              </w:tc>
            </w:tr>
          </w:tbl>
          <w:p>
            <w:pPr>
              <w:pStyle w:val="69"/>
              <w:jc w:val="both"/>
            </w:pP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44"/>
        <w:gridCol w:w="2058"/>
        <w:gridCol w:w="35"/>
        <w:gridCol w:w="1076"/>
        <w:gridCol w:w="27"/>
        <w:gridCol w:w="1208"/>
        <w:gridCol w:w="20"/>
        <w:gridCol w:w="1076"/>
        <w:gridCol w:w="13"/>
        <w:gridCol w:w="1076"/>
        <w:gridCol w:w="10"/>
        <w:gridCol w:w="1103"/>
        <w:gridCol w:w="6"/>
        <w:gridCol w:w="10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gridSpan w:val="2"/>
            <w:vMerge w:val="restart"/>
            <w:shd w:val="clear" w:color="auto" w:fill="009999"/>
            <w:vAlign w:val="center"/>
          </w:tcPr>
          <w:p>
            <w:pPr>
              <w:pStyle w:val="88"/>
              <w:bidi w:val="0"/>
            </w:pPr>
            <w:r>
              <w:rPr>
                <w:b/>
                <w:bCs/>
                <w:i w:val="0"/>
                <w:iCs w:val="0"/>
                <w:u w:val="none"/>
                <w:vertAlign w:val="baseline"/>
                <w:rtl w:val="0"/>
                <w:lang w:val="en"/>
              </w:rPr>
              <w:t>P06-28</w:t>
            </w:r>
          </w:p>
          <w:p>
            <w:pPr>
              <w:pStyle w:val="88"/>
              <w:bidi w:val="0"/>
            </w:pPr>
            <w:r>
              <w:rPr>
                <w:b/>
                <w:bCs/>
                <w:i w:val="0"/>
                <w:iCs w:val="0"/>
                <w:u w:val="none"/>
                <w:vertAlign w:val="baseline"/>
                <w:rtl w:val="0"/>
                <w:lang w:val="en"/>
              </w:rPr>
              <w:t>2006-1C</w:t>
            </w:r>
          </w:p>
        </w:tc>
        <w:tc>
          <w:tcPr>
            <w:tcW w:w="2157" w:type="dxa"/>
            <w:gridSpan w:val="2"/>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07" w:type="dxa"/>
            <w:gridSpan w:val="2"/>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07" w:type="dxa"/>
            <w:gridSpan w:val="2"/>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08" w:type="dxa"/>
            <w:gridSpan w:val="2"/>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2" w:type="dxa"/>
            <w:gridSpan w:val="2"/>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1" w:type="dxa"/>
            <w:gridSpan w:val="2"/>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gridSpan w:val="2"/>
            <w:vMerge w:val="continue"/>
            <w:shd w:val="clear" w:color="auto" w:fill="009999"/>
            <w:vAlign w:val="center"/>
          </w:tcPr>
          <w:p>
            <w:pPr>
              <w:pStyle w:val="69"/>
            </w:pPr>
          </w:p>
        </w:tc>
        <w:tc>
          <w:tcPr>
            <w:tcW w:w="2157" w:type="dxa"/>
            <w:gridSpan w:val="2"/>
            <w:vAlign w:val="center"/>
          </w:tcPr>
          <w:p>
            <w:pPr>
              <w:pStyle w:val="90"/>
              <w:bidi w:val="0"/>
            </w:pPr>
            <w:r>
              <w:rPr>
                <w:b w:val="0"/>
                <w:bCs w:val="0"/>
                <w:i w:val="0"/>
                <w:iCs w:val="0"/>
                <w:u w:val="none"/>
                <w:vertAlign w:val="baseline"/>
                <w:rtl w:val="0"/>
                <w:lang w:val="en"/>
              </w:rPr>
              <w:t>DO_2 channel function selection</w:t>
            </w:r>
          </w:p>
          <w:p>
            <w:pPr>
              <w:pStyle w:val="90"/>
              <w:bidi w:val="0"/>
            </w:pPr>
            <w:r>
              <w:rPr>
                <w:b w:val="0"/>
                <w:bCs w:val="0"/>
                <w:i w:val="0"/>
                <w:iCs w:val="0"/>
                <w:u w:val="none"/>
                <w:vertAlign w:val="baseline"/>
                <w:rtl w:val="0"/>
                <w:lang w:val="en"/>
              </w:rPr>
              <w:t>Do2FunSel</w:t>
            </w:r>
          </w:p>
        </w:tc>
        <w:tc>
          <w:tcPr>
            <w:tcW w:w="1107" w:type="dxa"/>
            <w:gridSpan w:val="2"/>
            <w:vAlign w:val="center"/>
          </w:tcPr>
          <w:p>
            <w:pPr>
              <w:pStyle w:val="69"/>
              <w:bidi w:val="0"/>
            </w:pPr>
            <w:r>
              <w:rPr>
                <w:b w:val="0"/>
                <w:bCs w:val="0"/>
                <w:i w:val="0"/>
                <w:iCs w:val="0"/>
                <w:u w:val="none"/>
                <w:vertAlign w:val="baseline"/>
                <w:rtl w:val="0"/>
                <w:lang w:val="en"/>
              </w:rPr>
              <w:t>Operation setting</w:t>
            </w:r>
          </w:p>
        </w:tc>
        <w:tc>
          <w:tcPr>
            <w:tcW w:w="1107" w:type="dxa"/>
            <w:gridSpan w:val="2"/>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08" w:type="dxa"/>
            <w:gridSpan w:val="2"/>
            <w:vAlign w:val="center"/>
          </w:tcPr>
          <w:p>
            <w:pPr>
              <w:pStyle w:val="90"/>
              <w:bidi w:val="0"/>
            </w:pPr>
            <w:r>
              <w:rPr>
                <w:b w:val="0"/>
                <w:bCs w:val="0"/>
                <w:i w:val="0"/>
                <w:iCs w:val="0"/>
                <w:u w:val="none"/>
                <w:vertAlign w:val="baseline"/>
                <w:rtl w:val="0"/>
                <w:lang w:val="en"/>
              </w:rPr>
              <w:t>130</w:t>
            </w:r>
          </w:p>
        </w:tc>
        <w:tc>
          <w:tcPr>
            <w:tcW w:w="1112" w:type="dxa"/>
            <w:gridSpan w:val="2"/>
            <w:vAlign w:val="center"/>
          </w:tcPr>
          <w:p>
            <w:pPr>
              <w:pStyle w:val="90"/>
              <w:bidi w:val="0"/>
            </w:pPr>
            <w:r>
              <w:rPr>
                <w:b w:val="0"/>
                <w:bCs w:val="0"/>
                <w:i w:val="0"/>
                <w:iCs w:val="0"/>
                <w:u w:val="none"/>
                <w:vertAlign w:val="baseline"/>
                <w:rtl w:val="0"/>
                <w:lang w:val="en"/>
              </w:rPr>
              <w:t>128 ~ 148</w:t>
            </w:r>
          </w:p>
        </w:tc>
        <w:tc>
          <w:tcPr>
            <w:tcW w:w="1111" w:type="dxa"/>
            <w:gridSpan w:val="2"/>
            <w:vAlign w:val="center"/>
          </w:tcPr>
          <w:p>
            <w:pPr>
              <w:pStyle w:val="90"/>
              <w:bidi w:val="0"/>
            </w:pPr>
            <w:r>
              <w:rPr>
                <w:b w:val="0"/>
                <w:bCs w:val="0"/>
                <w:i w:val="0"/>
                <w:iCs w:val="0"/>
                <w:u w:val="none"/>
                <w:vertAlign w:val="baseline"/>
                <w:rtl w:val="0"/>
                <w:lang w:val="en"/>
              </w:rPr>
              <w:t>DI/DO</w:t>
            </w:r>
          </w:p>
        </w:tc>
        <w:tc>
          <w:tcPr>
            <w:tcW w:w="1111"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 w:type="dxa"/>
            <w:vMerge w:val="restart"/>
            <w:shd w:val="clear" w:color="auto" w:fill="009999"/>
            <w:vAlign w:val="center"/>
          </w:tcPr>
          <w:p>
            <w:pPr>
              <w:pStyle w:val="88"/>
              <w:bidi w:val="0"/>
            </w:pPr>
            <w:r>
              <w:rPr>
                <w:b/>
                <w:bCs/>
                <w:i w:val="0"/>
                <w:iCs w:val="0"/>
                <w:u w:val="none"/>
                <w:vertAlign w:val="baseline"/>
                <w:rtl w:val="0"/>
                <w:lang w:val="en"/>
              </w:rPr>
              <w:t>P06-29</w:t>
            </w:r>
          </w:p>
          <w:p>
            <w:pPr>
              <w:pStyle w:val="88"/>
              <w:bidi w:val="0"/>
            </w:pPr>
            <w:r>
              <w:rPr>
                <w:b/>
                <w:bCs/>
                <w:i w:val="0"/>
                <w:iCs w:val="0"/>
                <w:u w:val="none"/>
                <w:vertAlign w:val="baseline"/>
                <w:rtl w:val="0"/>
                <w:lang w:val="en"/>
              </w:rPr>
              <w:t>2006-1D</w:t>
            </w:r>
          </w:p>
        </w:tc>
        <w:tc>
          <w:tcPr>
            <w:tcW w:w="2169" w:type="dxa"/>
            <w:gridSpan w:val="2"/>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gridSpan w:val="2"/>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gridSpan w:val="2"/>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gridSpan w:val="2"/>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gridSpan w:val="2"/>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gridSpan w:val="2"/>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gridSpan w:val="2"/>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 w:type="dxa"/>
            <w:vMerge w:val="continue"/>
            <w:shd w:val="clear" w:color="auto" w:fill="009999"/>
            <w:vAlign w:val="center"/>
          </w:tcPr>
          <w:p>
            <w:pPr>
              <w:pStyle w:val="69"/>
            </w:pPr>
          </w:p>
        </w:tc>
        <w:tc>
          <w:tcPr>
            <w:tcW w:w="2169" w:type="dxa"/>
            <w:gridSpan w:val="2"/>
            <w:vAlign w:val="center"/>
          </w:tcPr>
          <w:p>
            <w:pPr>
              <w:pStyle w:val="90"/>
              <w:bidi w:val="0"/>
            </w:pPr>
            <w:r>
              <w:rPr>
                <w:b w:val="0"/>
                <w:bCs w:val="0"/>
                <w:i w:val="0"/>
                <w:iCs w:val="0"/>
                <w:u w:val="none"/>
                <w:vertAlign w:val="baseline"/>
                <w:rtl w:val="0"/>
                <w:lang w:val="en"/>
              </w:rPr>
              <w:t>DO_2 channel logic selection</w:t>
            </w:r>
          </w:p>
          <w:p>
            <w:pPr>
              <w:pStyle w:val="90"/>
              <w:bidi w:val="0"/>
            </w:pPr>
            <w:r>
              <w:rPr>
                <w:b w:val="0"/>
                <w:bCs w:val="0"/>
                <w:i w:val="0"/>
                <w:iCs w:val="0"/>
                <w:u w:val="none"/>
                <w:vertAlign w:val="baseline"/>
                <w:rtl w:val="0"/>
                <w:lang w:val="en"/>
              </w:rPr>
              <w:t>Do2LogSel</w:t>
            </w:r>
          </w:p>
        </w:tc>
        <w:tc>
          <w:tcPr>
            <w:tcW w:w="1115" w:type="dxa"/>
            <w:gridSpan w:val="2"/>
            <w:vAlign w:val="center"/>
          </w:tcPr>
          <w:p>
            <w:pPr>
              <w:pStyle w:val="69"/>
              <w:bidi w:val="0"/>
            </w:pPr>
            <w:r>
              <w:rPr>
                <w:b w:val="0"/>
                <w:bCs w:val="0"/>
                <w:i w:val="0"/>
                <w:iCs w:val="0"/>
                <w:u w:val="none"/>
                <w:vertAlign w:val="baseline"/>
                <w:rtl w:val="0"/>
                <w:lang w:val="en"/>
              </w:rPr>
              <w:t>Operation setting</w:t>
            </w:r>
          </w:p>
        </w:tc>
        <w:tc>
          <w:tcPr>
            <w:tcW w:w="1115" w:type="dxa"/>
            <w:gridSpan w:val="2"/>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5" w:type="dxa"/>
            <w:gridSpan w:val="2"/>
            <w:vAlign w:val="center"/>
          </w:tcPr>
          <w:p>
            <w:pPr>
              <w:pStyle w:val="90"/>
              <w:bidi w:val="0"/>
            </w:pPr>
            <w:r>
              <w:rPr>
                <w:b w:val="0"/>
                <w:bCs w:val="0"/>
                <w:i w:val="0"/>
                <w:iCs w:val="0"/>
                <w:u w:val="none"/>
                <w:vertAlign w:val="baseline"/>
                <w:rtl w:val="0"/>
                <w:lang w:val="en"/>
              </w:rPr>
              <w:t>0</w:t>
            </w:r>
          </w:p>
        </w:tc>
        <w:tc>
          <w:tcPr>
            <w:tcW w:w="1115" w:type="dxa"/>
            <w:gridSpan w:val="2"/>
            <w:vAlign w:val="center"/>
          </w:tcPr>
          <w:p>
            <w:pPr>
              <w:pStyle w:val="90"/>
              <w:bidi w:val="0"/>
            </w:pPr>
            <w:r>
              <w:rPr>
                <w:b w:val="0"/>
                <w:bCs w:val="0"/>
                <w:i w:val="0"/>
                <w:iCs w:val="0"/>
                <w:u w:val="none"/>
                <w:vertAlign w:val="baseline"/>
                <w:rtl w:val="0"/>
                <w:lang w:val="en"/>
              </w:rPr>
              <w:t>0 to 1</w:t>
            </w:r>
          </w:p>
        </w:tc>
        <w:tc>
          <w:tcPr>
            <w:tcW w:w="1115" w:type="dxa"/>
            <w:gridSpan w:val="2"/>
            <w:vAlign w:val="center"/>
          </w:tcPr>
          <w:p>
            <w:pPr>
              <w:pStyle w:val="90"/>
              <w:bidi w:val="0"/>
            </w:pPr>
            <w:r>
              <w:rPr>
                <w:b w:val="0"/>
                <w:bCs w:val="0"/>
                <w:i w:val="0"/>
                <w:iCs w:val="0"/>
                <w:u w:val="none"/>
                <w:vertAlign w:val="baseline"/>
                <w:rtl w:val="0"/>
                <w:lang w:val="en"/>
              </w:rPr>
              <w:t>DI/DO</w:t>
            </w:r>
          </w:p>
        </w:tc>
        <w:tc>
          <w:tcPr>
            <w:tcW w:w="1120" w:type="dxa"/>
            <w:gridSpan w:val="2"/>
            <w:vAlign w:val="center"/>
          </w:tcPr>
          <w:p>
            <w:pPr>
              <w:pStyle w:val="90"/>
              <w:bidi w:val="0"/>
            </w:pPr>
            <w:r>
              <w:rPr>
                <w:b w:val="0"/>
                <w:bCs w:val="0"/>
                <w:i w:val="0"/>
                <w:iCs w:val="0"/>
                <w:u w:val="none"/>
                <w:vertAlign w:val="baseline"/>
                <w:rtl w:val="0"/>
                <w:lang w:val="en"/>
              </w:rPr>
              <w:t>-</w:t>
            </w:r>
          </w:p>
        </w:tc>
      </w:tr>
    </w:tbl>
    <w:p>
      <w:pPr>
        <w:pStyle w:val="69"/>
      </w:pPr>
    </w:p>
    <w:tbl>
      <w:tblPr>
        <w:tblStyle w:val="2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5"/>
        <w:gridCol w:w="2135"/>
        <w:gridCol w:w="1109"/>
        <w:gridCol w:w="1227"/>
        <w:gridCol w:w="1097"/>
        <w:gridCol w:w="1091"/>
        <w:gridCol w:w="1110"/>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restart"/>
            <w:shd w:val="clear" w:color="auto" w:fill="009999"/>
            <w:vAlign w:val="center"/>
          </w:tcPr>
          <w:p>
            <w:pPr>
              <w:pStyle w:val="88"/>
              <w:bidi w:val="0"/>
            </w:pPr>
            <w:r>
              <w:rPr>
                <w:b/>
                <w:bCs/>
                <w:i w:val="0"/>
                <w:iCs w:val="0"/>
                <w:u w:val="none"/>
                <w:vertAlign w:val="baseline"/>
                <w:rtl w:val="0"/>
                <w:lang w:val="en"/>
              </w:rPr>
              <w:t>P06-30</w:t>
            </w:r>
          </w:p>
          <w:p>
            <w:pPr>
              <w:pStyle w:val="88"/>
              <w:bidi w:val="0"/>
            </w:pPr>
            <w:r>
              <w:rPr>
                <w:b/>
                <w:bCs/>
                <w:i w:val="0"/>
                <w:iCs w:val="0"/>
                <w:u w:val="none"/>
                <w:vertAlign w:val="baseline"/>
                <w:rtl w:val="0"/>
                <w:lang w:val="en"/>
              </w:rPr>
              <w:t>2006-1E</w:t>
            </w:r>
          </w:p>
        </w:tc>
        <w:tc>
          <w:tcPr>
            <w:tcW w:w="2187"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2"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2"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7"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2" w:type="dxa"/>
            <w:vMerge w:val="continue"/>
            <w:shd w:val="clear" w:color="auto" w:fill="009999"/>
            <w:vAlign w:val="center"/>
          </w:tcPr>
          <w:p>
            <w:pPr>
              <w:pStyle w:val="69"/>
            </w:pPr>
          </w:p>
        </w:tc>
        <w:tc>
          <w:tcPr>
            <w:tcW w:w="2187" w:type="dxa"/>
            <w:vAlign w:val="center"/>
          </w:tcPr>
          <w:p>
            <w:pPr>
              <w:pStyle w:val="90"/>
              <w:bidi w:val="0"/>
            </w:pPr>
            <w:r>
              <w:rPr>
                <w:b w:val="0"/>
                <w:bCs w:val="0"/>
                <w:i w:val="0"/>
                <w:iCs w:val="0"/>
                <w:u w:val="none"/>
                <w:vertAlign w:val="baseline"/>
                <w:rtl w:val="0"/>
                <w:lang w:val="en"/>
              </w:rPr>
              <w:t>DO_3 channel function selection</w:t>
            </w:r>
          </w:p>
          <w:p>
            <w:pPr>
              <w:pStyle w:val="90"/>
              <w:bidi w:val="0"/>
            </w:pPr>
            <w:r>
              <w:rPr>
                <w:b w:val="0"/>
                <w:bCs w:val="0"/>
                <w:i w:val="0"/>
                <w:iCs w:val="0"/>
                <w:u w:val="none"/>
                <w:vertAlign w:val="baseline"/>
                <w:rtl w:val="0"/>
                <w:lang w:val="en"/>
              </w:rPr>
              <w:t>Do3FunSel</w:t>
            </w:r>
          </w:p>
        </w:tc>
        <w:tc>
          <w:tcPr>
            <w:tcW w:w="1112" w:type="dxa"/>
            <w:vAlign w:val="center"/>
          </w:tcPr>
          <w:p>
            <w:pPr>
              <w:pStyle w:val="69"/>
              <w:bidi w:val="0"/>
            </w:pPr>
            <w:r>
              <w:rPr>
                <w:b w:val="0"/>
                <w:bCs w:val="0"/>
                <w:i w:val="0"/>
                <w:iCs w:val="0"/>
                <w:u w:val="none"/>
                <w:vertAlign w:val="baseline"/>
                <w:rtl w:val="0"/>
                <w:lang w:val="en"/>
              </w:rPr>
              <w:t>Operation setting</w:t>
            </w:r>
          </w:p>
        </w:tc>
        <w:tc>
          <w:tcPr>
            <w:tcW w:w="1112"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2" w:type="dxa"/>
            <w:vAlign w:val="center"/>
          </w:tcPr>
          <w:p>
            <w:pPr>
              <w:pStyle w:val="90"/>
              <w:bidi w:val="0"/>
            </w:pPr>
            <w:r>
              <w:rPr>
                <w:b w:val="0"/>
                <w:bCs w:val="0"/>
                <w:i w:val="0"/>
                <w:iCs w:val="0"/>
                <w:u w:val="none"/>
                <w:vertAlign w:val="baseline"/>
                <w:rtl w:val="0"/>
                <w:lang w:val="en"/>
              </w:rPr>
              <w:t>129</w:t>
            </w:r>
          </w:p>
        </w:tc>
        <w:tc>
          <w:tcPr>
            <w:tcW w:w="1112" w:type="dxa"/>
            <w:vAlign w:val="center"/>
          </w:tcPr>
          <w:p>
            <w:pPr>
              <w:pStyle w:val="90"/>
              <w:bidi w:val="0"/>
            </w:pPr>
            <w:r>
              <w:rPr>
                <w:b w:val="0"/>
                <w:bCs w:val="0"/>
                <w:i w:val="0"/>
                <w:iCs w:val="0"/>
                <w:u w:val="none"/>
                <w:vertAlign w:val="baseline"/>
                <w:rtl w:val="0"/>
                <w:lang w:val="en"/>
              </w:rPr>
              <w:t>128 ~ 148</w:t>
            </w:r>
          </w:p>
        </w:tc>
        <w:tc>
          <w:tcPr>
            <w:tcW w:w="1112" w:type="dxa"/>
            <w:vAlign w:val="center"/>
          </w:tcPr>
          <w:p>
            <w:pPr>
              <w:pStyle w:val="90"/>
              <w:bidi w:val="0"/>
            </w:pPr>
            <w:r>
              <w:rPr>
                <w:b w:val="0"/>
                <w:bCs w:val="0"/>
                <w:i w:val="0"/>
                <w:iCs w:val="0"/>
                <w:u w:val="none"/>
                <w:vertAlign w:val="baseline"/>
                <w:rtl w:val="0"/>
                <w:lang w:val="en"/>
              </w:rPr>
              <w:t>DI/DO</w:t>
            </w:r>
          </w:p>
        </w:tc>
        <w:tc>
          <w:tcPr>
            <w:tcW w:w="1117" w:type="dxa"/>
            <w:vAlign w:val="center"/>
          </w:tcPr>
          <w:p>
            <w:pPr>
              <w:pStyle w:val="90"/>
              <w:bidi w:val="0"/>
            </w:pPr>
            <w:r>
              <w:rPr>
                <w:b w:val="0"/>
                <w:bCs w:val="0"/>
                <w:i w:val="0"/>
                <w:iCs w:val="0"/>
                <w:u w:val="none"/>
                <w:vertAlign w:val="baseline"/>
                <w:rtl w:val="0"/>
                <w:lang w:val="en"/>
              </w:rPr>
              <w:t>-</w:t>
            </w:r>
          </w:p>
        </w:tc>
      </w:tr>
    </w:tbl>
    <w:p>
      <w:pPr>
        <w:pStyle w:val="69"/>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5"/>
        <w:gridCol w:w="2151"/>
        <w:gridCol w:w="1107"/>
        <w:gridCol w:w="1227"/>
        <w:gridCol w:w="1095"/>
        <w:gridCol w:w="1090"/>
        <w:gridCol w:w="1108"/>
        <w:gridCol w:w="10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15" w:type="dxa"/>
            <w:vMerge w:val="restart"/>
            <w:shd w:val="clear" w:color="auto" w:fill="009999"/>
            <w:vAlign w:val="center"/>
          </w:tcPr>
          <w:p>
            <w:pPr>
              <w:pStyle w:val="88"/>
              <w:bidi w:val="0"/>
            </w:pPr>
            <w:r>
              <w:rPr>
                <w:b/>
                <w:bCs/>
                <w:i w:val="0"/>
                <w:iCs w:val="0"/>
                <w:u w:val="none"/>
                <w:vertAlign w:val="baseline"/>
                <w:rtl w:val="0"/>
                <w:lang w:val="en"/>
              </w:rPr>
              <w:t>P06-31</w:t>
            </w:r>
          </w:p>
          <w:p>
            <w:pPr>
              <w:pStyle w:val="88"/>
              <w:bidi w:val="0"/>
            </w:pPr>
            <w:r>
              <w:rPr>
                <w:b/>
                <w:bCs/>
                <w:i w:val="0"/>
                <w:iCs w:val="0"/>
                <w:u w:val="none"/>
                <w:vertAlign w:val="baseline"/>
                <w:rtl w:val="0"/>
                <w:lang w:val="en"/>
              </w:rPr>
              <w:t>2006-1F</w:t>
            </w:r>
          </w:p>
        </w:tc>
        <w:tc>
          <w:tcPr>
            <w:tcW w:w="2203"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 w:type="dxa"/>
            <w:vMerge w:val="continue"/>
            <w:shd w:val="clear" w:color="auto" w:fill="009999"/>
            <w:vAlign w:val="center"/>
          </w:tcPr>
          <w:p>
            <w:pPr>
              <w:pStyle w:val="69"/>
            </w:pPr>
          </w:p>
        </w:tc>
        <w:tc>
          <w:tcPr>
            <w:tcW w:w="2203" w:type="dxa"/>
            <w:vAlign w:val="center"/>
          </w:tcPr>
          <w:p>
            <w:pPr>
              <w:pStyle w:val="90"/>
              <w:bidi w:val="0"/>
            </w:pPr>
            <w:r>
              <w:rPr>
                <w:b w:val="0"/>
                <w:bCs w:val="0"/>
                <w:i w:val="0"/>
                <w:iCs w:val="0"/>
                <w:u w:val="none"/>
                <w:vertAlign w:val="baseline"/>
                <w:rtl w:val="0"/>
                <w:lang w:val="en"/>
              </w:rPr>
              <w:t>DO_3 channel logic selection</w:t>
            </w:r>
          </w:p>
          <w:p>
            <w:pPr>
              <w:pStyle w:val="90"/>
              <w:bidi w:val="0"/>
            </w:pPr>
            <w:r>
              <w:rPr>
                <w:b w:val="0"/>
                <w:bCs w:val="0"/>
                <w:i w:val="0"/>
                <w:iCs w:val="0"/>
                <w:u w:val="none"/>
                <w:vertAlign w:val="baseline"/>
                <w:rtl w:val="0"/>
                <w:lang w:val="en"/>
              </w:rPr>
              <w:t>Do3LogSel</w:t>
            </w:r>
          </w:p>
        </w:tc>
        <w:tc>
          <w:tcPr>
            <w:tcW w:w="1110" w:type="dxa"/>
            <w:vAlign w:val="center"/>
          </w:tcPr>
          <w:p>
            <w:pPr>
              <w:pStyle w:val="69"/>
              <w:bidi w:val="0"/>
            </w:pPr>
            <w:r>
              <w:rPr>
                <w:b w:val="0"/>
                <w:bCs w:val="0"/>
                <w:i w:val="0"/>
                <w:iCs w:val="0"/>
                <w:u w:val="none"/>
                <w:vertAlign w:val="baseline"/>
                <w:rtl w:val="0"/>
                <w:lang w:val="en"/>
              </w:rPr>
              <w:t>Operation setting</w:t>
            </w:r>
          </w:p>
        </w:tc>
        <w:tc>
          <w:tcPr>
            <w:tcW w:w="1110" w:type="dxa"/>
            <w:vAlign w:val="center"/>
          </w:tcPr>
          <w:p>
            <w:pPr>
              <w:pStyle w:val="69"/>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0" w:type="dxa"/>
            <w:vAlign w:val="center"/>
          </w:tcPr>
          <w:p>
            <w:pPr>
              <w:pStyle w:val="90"/>
              <w:bidi w:val="0"/>
            </w:pPr>
            <w:r>
              <w:rPr>
                <w:b w:val="0"/>
                <w:bCs w:val="0"/>
                <w:i w:val="0"/>
                <w:iCs w:val="0"/>
                <w:u w:val="none"/>
                <w:vertAlign w:val="baseline"/>
                <w:rtl w:val="0"/>
                <w:lang w:val="en"/>
              </w:rPr>
              <w:t>0</w:t>
            </w:r>
          </w:p>
        </w:tc>
        <w:tc>
          <w:tcPr>
            <w:tcW w:w="1110" w:type="dxa"/>
            <w:vAlign w:val="center"/>
          </w:tcPr>
          <w:p>
            <w:pPr>
              <w:pStyle w:val="90"/>
              <w:bidi w:val="0"/>
            </w:pPr>
            <w:r>
              <w:rPr>
                <w:b w:val="0"/>
                <w:bCs w:val="0"/>
                <w:i w:val="0"/>
                <w:iCs w:val="0"/>
                <w:u w:val="none"/>
                <w:vertAlign w:val="baseline"/>
                <w:rtl w:val="0"/>
                <w:lang w:val="en"/>
              </w:rPr>
              <w:t>0 to 1</w:t>
            </w:r>
          </w:p>
        </w:tc>
        <w:tc>
          <w:tcPr>
            <w:tcW w:w="1110" w:type="dxa"/>
            <w:vAlign w:val="center"/>
          </w:tcPr>
          <w:p>
            <w:pPr>
              <w:pStyle w:val="90"/>
              <w:bidi w:val="0"/>
            </w:pPr>
            <w:r>
              <w:rPr>
                <w:b w:val="0"/>
                <w:bCs w:val="0"/>
                <w:i w:val="0"/>
                <w:iCs w:val="0"/>
                <w:u w:val="none"/>
                <w:vertAlign w:val="baseline"/>
                <w:rtl w:val="0"/>
                <w:lang w:val="en"/>
              </w:rPr>
              <w:t>DI/DO</w:t>
            </w:r>
          </w:p>
        </w:tc>
        <w:tc>
          <w:tcPr>
            <w:tcW w:w="1111" w:type="dxa"/>
            <w:vAlign w:val="center"/>
          </w:tcPr>
          <w:p>
            <w:pPr>
              <w:pStyle w:val="90"/>
              <w:bidi w:val="0"/>
            </w:pPr>
            <w:r>
              <w:rPr>
                <w:b w:val="0"/>
                <w:bCs w:val="0"/>
                <w:i w:val="0"/>
                <w:iCs w:val="0"/>
                <w:u w:val="none"/>
                <w:vertAlign w:val="baseline"/>
                <w:rtl w:val="0"/>
                <w:lang w:val="en"/>
              </w:rPr>
              <w:t>-</w:t>
            </w:r>
          </w:p>
        </w:tc>
      </w:tr>
    </w:tbl>
    <w:p>
      <w:pPr>
        <w:ind w:left="0" w:leftChars="0" w:firstLine="0" w:firstLineChars="0"/>
        <w:jc w:val="both"/>
        <w:sectPr>
          <w:footerReference r:id="rId41" w:type="default"/>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spacing w:before="163" w:after="163"/>
        <w:ind w:left="0" w:leftChars="0" w:firstLine="0" w:firstLineChars="0"/>
      </w:pPr>
      <w:bookmarkStart w:id="1138" w:name="_Toc97737895"/>
      <w:bookmarkStart w:id="1139" w:name="_Toc2815"/>
      <w:bookmarkStart w:id="1140" w:name="_Toc97212539"/>
      <w:bookmarkStart w:id="1141" w:name="_Toc2580"/>
      <w:bookmarkStart w:id="1142" w:name="_Ref93587482"/>
      <w:r>
        <w:rPr>
          <w:rFonts w:hint="eastAsia" w:eastAsia="宋体"/>
          <w:b/>
          <w:bCs/>
          <w:i w:val="0"/>
          <w:iCs w:val="0"/>
          <w:u w:val="none"/>
          <w:vertAlign w:val="baseline"/>
          <w:rtl w:val="0"/>
          <w:lang w:val="en-US" w:eastAsia="zh-CN"/>
        </w:rPr>
        <w:t xml:space="preserve">Group </w:t>
      </w:r>
      <w:r>
        <w:rPr>
          <w:b/>
          <w:bCs/>
          <w:i w:val="0"/>
          <w:iCs w:val="0"/>
          <w:u w:val="none"/>
          <w:vertAlign w:val="baseline"/>
          <w:rtl w:val="0"/>
          <w:lang w:val="en"/>
        </w:rPr>
        <w:t xml:space="preserve">200Ah: </w:t>
      </w:r>
      <w:r>
        <w:rPr>
          <w:rFonts w:hint="eastAsia" w:eastAsia="宋体"/>
          <w:b/>
          <w:bCs/>
          <w:i w:val="0"/>
          <w:iCs w:val="0"/>
          <w:u w:val="none"/>
          <w:vertAlign w:val="baseline"/>
          <w:rtl w:val="0"/>
          <w:lang w:val="en-US" w:eastAsia="zh-CN"/>
        </w:rPr>
        <w:t>A</w:t>
      </w:r>
      <w:r>
        <w:rPr>
          <w:b/>
          <w:bCs/>
          <w:i w:val="0"/>
          <w:iCs w:val="0"/>
          <w:u w:val="none"/>
          <w:vertAlign w:val="baseline"/>
          <w:rtl w:val="0"/>
          <w:lang w:val="en"/>
        </w:rPr>
        <w:t xml:space="preserve">uxiliary </w:t>
      </w:r>
      <w:r>
        <w:rPr>
          <w:rFonts w:hint="eastAsia" w:eastAsia="宋体"/>
          <w:b/>
          <w:bCs/>
          <w:i w:val="0"/>
          <w:iCs w:val="0"/>
          <w:u w:val="none"/>
          <w:vertAlign w:val="baseline"/>
          <w:rtl w:val="0"/>
          <w:lang w:val="en-US" w:eastAsia="zh-CN"/>
        </w:rPr>
        <w:t>F</w:t>
      </w:r>
      <w:r>
        <w:rPr>
          <w:b/>
          <w:bCs/>
          <w:i w:val="0"/>
          <w:iCs w:val="0"/>
          <w:u w:val="none"/>
          <w:vertAlign w:val="baseline"/>
          <w:rtl w:val="0"/>
          <w:lang w:val="en"/>
        </w:rPr>
        <w:t>unction</w:t>
      </w:r>
      <w:bookmarkEnd w:id="1138"/>
      <w:bookmarkEnd w:id="1139"/>
      <w:bookmarkEnd w:id="1140"/>
      <w:bookmarkEnd w:id="1141"/>
      <w:bookmarkEnd w:id="1142"/>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2193"/>
        <w:gridCol w:w="1165"/>
        <w:gridCol w:w="1168"/>
        <w:gridCol w:w="1164"/>
        <w:gridCol w:w="1164"/>
        <w:gridCol w:w="1169"/>
        <w:gridCol w:w="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P10-01</w:t>
            </w:r>
          </w:p>
          <w:p>
            <w:pPr>
              <w:pStyle w:val="88"/>
              <w:bidi w:val="0"/>
            </w:pPr>
            <w:r>
              <w:rPr>
                <w:b/>
                <w:bCs/>
                <w:i w:val="0"/>
                <w:iCs w:val="0"/>
                <w:u w:val="none"/>
                <w:vertAlign w:val="baseline"/>
                <w:rtl w:val="0"/>
                <w:lang w:val="en"/>
              </w:rPr>
              <w:t>200A-01</w:t>
            </w:r>
          </w:p>
        </w:tc>
        <w:tc>
          <w:tcPr>
            <w:tcW w:w="2207"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68"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68"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68"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68"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7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819"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207" w:type="dxa"/>
            <w:vAlign w:val="center"/>
          </w:tcPr>
          <w:p>
            <w:pPr>
              <w:pStyle w:val="90"/>
              <w:bidi w:val="0"/>
            </w:pPr>
            <w:r>
              <w:rPr>
                <w:b w:val="0"/>
                <w:bCs w:val="0"/>
                <w:i w:val="0"/>
                <w:iCs w:val="0"/>
                <w:u w:val="none"/>
                <w:vertAlign w:val="baseline"/>
                <w:rtl w:val="0"/>
                <w:lang w:val="en"/>
              </w:rPr>
              <w:t>JOG speed</w:t>
            </w:r>
          </w:p>
          <w:p>
            <w:pPr>
              <w:pStyle w:val="90"/>
              <w:bidi w:val="0"/>
            </w:pPr>
            <w:r>
              <w:rPr>
                <w:b w:val="0"/>
                <w:bCs w:val="0"/>
                <w:i w:val="0"/>
                <w:iCs w:val="0"/>
                <w:u w:val="none"/>
                <w:vertAlign w:val="baseline"/>
                <w:rtl w:val="0"/>
                <w:lang w:val="en"/>
              </w:rPr>
              <w:t>SpdRefJOG</w:t>
            </w:r>
          </w:p>
        </w:tc>
        <w:tc>
          <w:tcPr>
            <w:tcW w:w="1168" w:type="dxa"/>
            <w:vAlign w:val="center"/>
          </w:tcPr>
          <w:p>
            <w:pPr>
              <w:pStyle w:val="90"/>
              <w:bidi w:val="0"/>
            </w:pPr>
            <w:r>
              <w:rPr>
                <w:b w:val="0"/>
                <w:bCs w:val="0"/>
                <w:i w:val="0"/>
                <w:iCs w:val="0"/>
                <w:u w:val="none"/>
                <w:vertAlign w:val="baseline"/>
                <w:rtl w:val="0"/>
                <w:lang w:val="en"/>
              </w:rPr>
              <w:t>Operation setting</w:t>
            </w:r>
          </w:p>
        </w:tc>
        <w:tc>
          <w:tcPr>
            <w:tcW w:w="1168"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68" w:type="dxa"/>
            <w:vAlign w:val="center"/>
          </w:tcPr>
          <w:p>
            <w:pPr>
              <w:pStyle w:val="90"/>
              <w:bidi w:val="0"/>
            </w:pPr>
            <w:r>
              <w:rPr>
                <w:b w:val="0"/>
                <w:bCs w:val="0"/>
                <w:i w:val="0"/>
                <w:iCs w:val="0"/>
                <w:u w:val="none"/>
                <w:vertAlign w:val="baseline"/>
                <w:rtl w:val="0"/>
                <w:lang w:val="en"/>
              </w:rPr>
              <w:t>100</w:t>
            </w:r>
          </w:p>
        </w:tc>
        <w:tc>
          <w:tcPr>
            <w:tcW w:w="1168" w:type="dxa"/>
            <w:vAlign w:val="center"/>
          </w:tcPr>
          <w:p>
            <w:pPr>
              <w:pStyle w:val="90"/>
              <w:bidi w:val="0"/>
            </w:pPr>
            <w:r>
              <w:rPr>
                <w:b w:val="0"/>
                <w:bCs w:val="0"/>
                <w:i w:val="0"/>
                <w:iCs w:val="0"/>
                <w:u w:val="none"/>
                <w:vertAlign w:val="baseline"/>
                <w:rtl w:val="0"/>
                <w:lang w:val="en"/>
              </w:rPr>
              <w:t>0~3000</w:t>
            </w:r>
          </w:p>
        </w:tc>
        <w:tc>
          <w:tcPr>
            <w:tcW w:w="1170" w:type="dxa"/>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Auxiliary function</w:t>
            </w:r>
          </w:p>
        </w:tc>
        <w:tc>
          <w:tcPr>
            <w:tcW w:w="819" w:type="dxa"/>
            <w:vAlign w:val="center"/>
          </w:tcPr>
          <w:p>
            <w:pPr>
              <w:pStyle w:val="90"/>
              <w:bidi w:val="0"/>
            </w:pPr>
            <w:r>
              <w:rPr>
                <w:b w:val="0"/>
                <w:bCs w:val="0"/>
                <w:i w:val="0"/>
                <w:iCs w:val="0"/>
                <w:u w:val="none"/>
                <w:vertAlign w:val="baseline"/>
                <w:rtl w:val="0"/>
                <w:lang w:val="en"/>
              </w:rPr>
              <w:t>rpm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9779" w:type="dxa"/>
            <w:gridSpan w:val="8"/>
            <w:shd w:val="clear" w:color="auto" w:fill="auto"/>
          </w:tcPr>
          <w:p>
            <w:pPr>
              <w:pStyle w:val="89"/>
              <w:bidi w:val="0"/>
            </w:pPr>
            <w:r>
              <w:rPr>
                <w:b w:val="0"/>
                <w:bCs w:val="0"/>
                <w:i w:val="0"/>
                <w:iCs w:val="0"/>
                <w:u w:val="none"/>
                <w:vertAlign w:val="baseline"/>
                <w:rtl w:val="0"/>
                <w:lang w:val="en"/>
              </w:rPr>
              <w:t>Used to set JOG speed</w:t>
            </w:r>
          </w:p>
        </w:tc>
      </w:tr>
    </w:tbl>
    <w:p>
      <w:pPr>
        <w:ind w:firstLine="400"/>
        <w:jc w:val="center"/>
        <w:rPr>
          <w:sz w:val="20"/>
          <w:szCs w:val="20"/>
        </w:rPr>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2188"/>
        <w:gridCol w:w="1108"/>
        <w:gridCol w:w="1126"/>
        <w:gridCol w:w="1104"/>
        <w:gridCol w:w="1102"/>
        <w:gridCol w:w="1109"/>
        <w:gridCol w:w="1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P10-02</w:t>
            </w:r>
          </w:p>
          <w:p>
            <w:pPr>
              <w:pStyle w:val="88"/>
              <w:bidi w:val="0"/>
            </w:pPr>
            <w:r>
              <w:rPr>
                <w:b/>
                <w:bCs/>
                <w:i w:val="0"/>
                <w:iCs w:val="0"/>
                <w:u w:val="none"/>
                <w:vertAlign w:val="baseline"/>
                <w:rtl w:val="0"/>
                <w:lang w:val="en"/>
              </w:rPr>
              <w:t>200A-02</w:t>
            </w:r>
          </w:p>
        </w:tc>
        <w:tc>
          <w:tcPr>
            <w:tcW w:w="2207"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0"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tcBorders>
              <w:bottom w:val="single" w:color="auto" w:sz="4" w:space="0"/>
            </w:tcBorders>
            <w:shd w:val="clear" w:color="auto" w:fill="009999"/>
            <w:vAlign w:val="center"/>
          </w:tcPr>
          <w:p>
            <w:pPr>
              <w:pStyle w:val="69"/>
              <w:rPr>
                <w:szCs w:val="20"/>
              </w:rPr>
            </w:pPr>
          </w:p>
        </w:tc>
        <w:tc>
          <w:tcPr>
            <w:tcW w:w="2207" w:type="dxa"/>
            <w:tcBorders>
              <w:bottom w:val="single" w:color="auto" w:sz="4" w:space="0"/>
            </w:tcBorders>
            <w:vAlign w:val="center"/>
          </w:tcPr>
          <w:p>
            <w:pPr>
              <w:pStyle w:val="90"/>
              <w:bidi w:val="0"/>
              <w:rPr>
                <w:rFonts w:hint="default" w:eastAsia="宋体"/>
                <w:lang w:val="en-US" w:eastAsia="zh-CN"/>
              </w:rPr>
            </w:pPr>
            <w:r>
              <w:rPr>
                <w:b w:val="0"/>
                <w:bCs w:val="0"/>
                <w:i w:val="0"/>
                <w:iCs w:val="0"/>
                <w:u w:val="none"/>
                <w:vertAlign w:val="baseline"/>
                <w:rtl w:val="0"/>
                <w:lang w:val="en"/>
              </w:rPr>
              <w:t xml:space="preserve">Factory </w:t>
            </w:r>
            <w:r>
              <w:rPr>
                <w:rFonts w:hint="eastAsia" w:eastAsia="宋体"/>
                <w:b w:val="0"/>
                <w:bCs w:val="0"/>
                <w:i w:val="0"/>
                <w:iCs w:val="0"/>
                <w:u w:val="none"/>
                <w:vertAlign w:val="baseline"/>
                <w:rtl w:val="0"/>
                <w:lang w:val="en-US" w:eastAsia="zh-CN"/>
              </w:rPr>
              <w:t xml:space="preserve">value </w:t>
            </w:r>
            <w:r>
              <w:rPr>
                <w:b w:val="0"/>
                <w:bCs w:val="0"/>
                <w:i w:val="0"/>
                <w:iCs w:val="0"/>
                <w:u w:val="none"/>
                <w:vertAlign w:val="baseline"/>
                <w:rtl w:val="0"/>
                <w:lang w:val="en"/>
              </w:rPr>
              <w:t>reset</w:t>
            </w:r>
            <w:r>
              <w:rPr>
                <w:rFonts w:hint="eastAsia" w:eastAsia="宋体"/>
                <w:b w:val="0"/>
                <w:bCs w:val="0"/>
                <w:i w:val="0"/>
                <w:iCs w:val="0"/>
                <w:u w:val="none"/>
                <w:vertAlign w:val="baseline"/>
                <w:rtl w:val="0"/>
                <w:lang w:val="en-US" w:eastAsia="zh-CN"/>
              </w:rPr>
              <w:t>ting</w:t>
            </w:r>
          </w:p>
          <w:p>
            <w:pPr>
              <w:pStyle w:val="90"/>
              <w:bidi w:val="0"/>
            </w:pPr>
            <w:r>
              <w:rPr>
                <w:b w:val="0"/>
                <w:bCs w:val="0"/>
                <w:i w:val="0"/>
                <w:iCs w:val="0"/>
                <w:u w:val="none"/>
                <w:vertAlign w:val="baseline"/>
                <w:rtl w:val="0"/>
                <w:lang w:val="en"/>
              </w:rPr>
              <w:t>RstFuncFac</w:t>
            </w:r>
          </w:p>
        </w:tc>
        <w:tc>
          <w:tcPr>
            <w:tcW w:w="1110" w:type="dxa"/>
            <w:tcBorders>
              <w:bottom w:val="single" w:color="auto" w:sz="4" w:space="0"/>
            </w:tcBorders>
            <w:vAlign w:val="center"/>
          </w:tcPr>
          <w:p>
            <w:pPr>
              <w:pStyle w:val="90"/>
              <w:bidi w:val="0"/>
            </w:pPr>
            <w:r>
              <w:rPr>
                <w:b w:val="0"/>
                <w:bCs w:val="0"/>
                <w:i w:val="0"/>
                <w:iCs w:val="0"/>
                <w:u w:val="none"/>
                <w:vertAlign w:val="baseline"/>
                <w:rtl w:val="0"/>
                <w:lang w:val="en"/>
              </w:rPr>
              <w:t>Shutdown setting</w:t>
            </w:r>
          </w:p>
        </w:tc>
        <w:tc>
          <w:tcPr>
            <w:tcW w:w="1110" w:type="dxa"/>
            <w:tcBorders>
              <w:bottom w:val="single" w:color="auto" w:sz="4" w:space="0"/>
            </w:tcBorders>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0" w:type="dxa"/>
            <w:tcBorders>
              <w:bottom w:val="single" w:color="auto" w:sz="4" w:space="0"/>
            </w:tcBorders>
            <w:vAlign w:val="center"/>
          </w:tcPr>
          <w:p>
            <w:pPr>
              <w:pStyle w:val="90"/>
              <w:bidi w:val="0"/>
            </w:pPr>
            <w:r>
              <w:rPr>
                <w:b w:val="0"/>
                <w:bCs w:val="0"/>
                <w:i w:val="0"/>
                <w:iCs w:val="0"/>
                <w:u w:val="none"/>
                <w:vertAlign w:val="baseline"/>
                <w:rtl w:val="0"/>
                <w:lang w:val="en"/>
              </w:rPr>
              <w:t>0</w:t>
            </w:r>
          </w:p>
        </w:tc>
        <w:tc>
          <w:tcPr>
            <w:tcW w:w="1110" w:type="dxa"/>
            <w:tcBorders>
              <w:bottom w:val="single" w:color="auto" w:sz="4" w:space="0"/>
            </w:tcBorders>
            <w:vAlign w:val="center"/>
          </w:tcPr>
          <w:p>
            <w:pPr>
              <w:pStyle w:val="90"/>
              <w:bidi w:val="0"/>
            </w:pPr>
            <w:r>
              <w:rPr>
                <w:b w:val="0"/>
                <w:bCs w:val="0"/>
                <w:i w:val="0"/>
                <w:iCs w:val="0"/>
                <w:u w:val="none"/>
                <w:vertAlign w:val="baseline"/>
                <w:rtl w:val="0"/>
                <w:lang w:val="en"/>
              </w:rPr>
              <w:t>0 to 1</w:t>
            </w:r>
          </w:p>
        </w:tc>
        <w:tc>
          <w:tcPr>
            <w:tcW w:w="1110" w:type="dxa"/>
            <w:tcBorders>
              <w:bottom w:val="single" w:color="auto" w:sz="4" w:space="0"/>
            </w:tcBorders>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Auxiliary function</w:t>
            </w:r>
          </w:p>
        </w:tc>
        <w:tc>
          <w:tcPr>
            <w:tcW w:w="1111" w:type="dxa"/>
            <w:tcBorders>
              <w:bottom w:val="single" w:color="auto" w:sz="4" w:space="0"/>
            </w:tcBorders>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9779" w:type="dxa"/>
            <w:gridSpan w:val="8"/>
            <w:tcBorders>
              <w:bottom w:val="single" w:color="auto" w:sz="4" w:space="0"/>
            </w:tcBorders>
            <w:shd w:val="clear" w:color="auto" w:fill="auto"/>
          </w:tcPr>
          <w:p>
            <w:pPr>
              <w:pStyle w:val="89"/>
              <w:bidi w:val="0"/>
            </w:pPr>
            <w:r>
              <w:rPr>
                <w:b w:val="0"/>
                <w:bCs w:val="0"/>
                <w:i w:val="0"/>
                <w:iCs w:val="0"/>
                <w:u w:val="none"/>
                <w:vertAlign w:val="baseline"/>
                <w:rtl w:val="0"/>
                <w:lang w:val="en"/>
              </w:rPr>
              <w:t>Used to restore function code parameters to factory values.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3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Setting value</w:t>
                  </w:r>
                </w:p>
              </w:tc>
              <w:tc>
                <w:tcPr>
                  <w:tcW w:w="3194"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Operational meaning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90"/>
                    <w:bidi w:val="0"/>
                  </w:pPr>
                  <w:r>
                    <w:rPr>
                      <w:b w:val="0"/>
                      <w:bCs w:val="0"/>
                      <w:i w:val="0"/>
                      <w:iCs w:val="0"/>
                      <w:u w:val="none"/>
                      <w:vertAlign w:val="baseline"/>
                      <w:rtl w:val="0"/>
                      <w:lang w:val="en"/>
                    </w:rPr>
                    <w:t>0</w:t>
                  </w:r>
                </w:p>
              </w:tc>
              <w:tc>
                <w:tcPr>
                  <w:tcW w:w="3194" w:type="dxa"/>
                  <w:vAlign w:val="center"/>
                </w:tcPr>
                <w:p>
                  <w:pPr>
                    <w:pStyle w:val="90"/>
                    <w:bidi w:val="0"/>
                  </w:pPr>
                  <w:r>
                    <w:rPr>
                      <w:b w:val="0"/>
                      <w:bCs w:val="0"/>
                      <w:i w:val="0"/>
                      <w:iCs w:val="0"/>
                      <w:u w:val="none"/>
                      <w:vertAlign w:val="baseline"/>
                      <w:rtl w:val="0"/>
                      <w:lang w:val="en"/>
                    </w:rPr>
                    <w:t>No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0"/>
                    <w:bidi w:val="0"/>
                  </w:pPr>
                  <w:r>
                    <w:rPr>
                      <w:b w:val="0"/>
                      <w:bCs w:val="0"/>
                      <w:i w:val="0"/>
                      <w:iCs w:val="0"/>
                      <w:u w:val="none"/>
                      <w:vertAlign w:val="baseline"/>
                      <w:rtl w:val="0"/>
                      <w:lang w:val="en"/>
                    </w:rPr>
                    <w:t>1</w:t>
                  </w:r>
                </w:p>
              </w:tc>
              <w:tc>
                <w:tcPr>
                  <w:tcW w:w="3194" w:type="dxa"/>
                  <w:vAlign w:val="center"/>
                </w:tcPr>
                <w:p>
                  <w:pPr>
                    <w:pStyle w:val="90"/>
                    <w:bidi w:val="0"/>
                  </w:pPr>
                  <w:r>
                    <w:rPr>
                      <w:b w:val="0"/>
                      <w:bCs w:val="0"/>
                      <w:i w:val="0"/>
                      <w:iCs w:val="0"/>
                      <w:u w:val="none"/>
                      <w:vertAlign w:val="baseline"/>
                      <w:rtl w:val="0"/>
                      <w:lang w:val="en"/>
                    </w:rPr>
                    <w:t>Restore factory setting value</w:t>
                  </w:r>
                </w:p>
              </w:tc>
            </w:tr>
          </w:tbl>
          <w:p>
            <w:pPr>
              <w:pStyle w:val="69"/>
            </w:pPr>
          </w:p>
        </w:tc>
      </w:tr>
    </w:tbl>
    <w:p>
      <w:pPr>
        <w:ind w:firstLine="400"/>
        <w:jc w:val="center"/>
        <w:rPr>
          <w:sz w:val="20"/>
          <w:szCs w:val="20"/>
        </w:rPr>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2157"/>
        <w:gridCol w:w="1113"/>
        <w:gridCol w:w="1126"/>
        <w:gridCol w:w="1110"/>
        <w:gridCol w:w="1108"/>
        <w:gridCol w:w="1114"/>
        <w:gridCol w:w="1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P10-03</w:t>
            </w:r>
          </w:p>
          <w:p>
            <w:pPr>
              <w:pStyle w:val="88"/>
              <w:bidi w:val="0"/>
            </w:pPr>
            <w:r>
              <w:rPr>
                <w:b/>
                <w:bCs/>
                <w:i w:val="0"/>
                <w:iCs w:val="0"/>
                <w:u w:val="none"/>
                <w:vertAlign w:val="baseline"/>
                <w:rtl w:val="0"/>
                <w:lang w:val="en"/>
              </w:rPr>
              <w:t>200A-03</w:t>
            </w:r>
          </w:p>
        </w:tc>
        <w:tc>
          <w:tcPr>
            <w:tcW w:w="2173"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5"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5"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2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173" w:type="dxa"/>
            <w:vAlign w:val="center"/>
          </w:tcPr>
          <w:p>
            <w:pPr>
              <w:pStyle w:val="90"/>
              <w:bidi w:val="0"/>
            </w:pPr>
            <w:r>
              <w:rPr>
                <w:b w:val="0"/>
                <w:bCs w:val="0"/>
                <w:i w:val="0"/>
                <w:iCs w:val="0"/>
                <w:u w:val="none"/>
                <w:vertAlign w:val="baseline"/>
                <w:rtl w:val="0"/>
                <w:lang w:val="en"/>
              </w:rPr>
              <w:t>Fault clearing</w:t>
            </w:r>
          </w:p>
          <w:p>
            <w:pPr>
              <w:pStyle w:val="90"/>
              <w:bidi w:val="0"/>
            </w:pPr>
            <w:r>
              <w:rPr>
                <w:b w:val="0"/>
                <w:bCs w:val="0"/>
                <w:i w:val="0"/>
                <w:iCs w:val="0"/>
                <w:u w:val="none"/>
                <w:vertAlign w:val="baseline"/>
                <w:rtl w:val="0"/>
                <w:lang w:val="en"/>
              </w:rPr>
              <w:t>ServoErrClear</w:t>
            </w:r>
          </w:p>
        </w:tc>
        <w:tc>
          <w:tcPr>
            <w:tcW w:w="1115" w:type="dxa"/>
            <w:vAlign w:val="center"/>
          </w:tcPr>
          <w:p>
            <w:pPr>
              <w:pStyle w:val="90"/>
              <w:bidi w:val="0"/>
            </w:pPr>
            <w:r>
              <w:rPr>
                <w:b w:val="0"/>
                <w:bCs w:val="0"/>
                <w:i w:val="0"/>
                <w:iCs w:val="0"/>
                <w:u w:val="none"/>
                <w:vertAlign w:val="baseline"/>
                <w:rtl w:val="0"/>
                <w:lang w:val="en"/>
              </w:rPr>
              <w:t>Operation setting</w:t>
            </w:r>
          </w:p>
        </w:tc>
        <w:tc>
          <w:tcPr>
            <w:tcW w:w="1115"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115" w:type="dxa"/>
            <w:vAlign w:val="center"/>
          </w:tcPr>
          <w:p>
            <w:pPr>
              <w:pStyle w:val="90"/>
              <w:bidi w:val="0"/>
            </w:pPr>
            <w:r>
              <w:rPr>
                <w:b w:val="0"/>
                <w:bCs w:val="0"/>
                <w:i w:val="0"/>
                <w:iCs w:val="0"/>
                <w:u w:val="none"/>
                <w:vertAlign w:val="baseline"/>
                <w:rtl w:val="0"/>
                <w:lang w:val="en"/>
              </w:rPr>
              <w:t>0</w:t>
            </w:r>
          </w:p>
        </w:tc>
        <w:tc>
          <w:tcPr>
            <w:tcW w:w="1115" w:type="dxa"/>
            <w:vAlign w:val="center"/>
          </w:tcPr>
          <w:p>
            <w:pPr>
              <w:pStyle w:val="90"/>
              <w:bidi w:val="0"/>
            </w:pPr>
            <w:r>
              <w:rPr>
                <w:b w:val="0"/>
                <w:bCs w:val="0"/>
                <w:i w:val="0"/>
                <w:iCs w:val="0"/>
                <w:u w:val="none"/>
                <w:vertAlign w:val="baseline"/>
                <w:rtl w:val="0"/>
                <w:lang w:val="en"/>
              </w:rPr>
              <w:t>0 to 1</w:t>
            </w:r>
          </w:p>
        </w:tc>
        <w:tc>
          <w:tcPr>
            <w:tcW w:w="1115" w:type="dxa"/>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Auxiliary function</w:t>
            </w:r>
          </w:p>
        </w:tc>
        <w:tc>
          <w:tcPr>
            <w:tcW w:w="1120"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0" w:hRule="atLeast"/>
          <w:jc w:val="center"/>
        </w:trPr>
        <w:tc>
          <w:tcPr>
            <w:tcW w:w="9779" w:type="dxa"/>
            <w:gridSpan w:val="8"/>
            <w:shd w:val="clear" w:color="auto" w:fill="auto"/>
          </w:tcPr>
          <w:p>
            <w:pPr>
              <w:pStyle w:val="89"/>
              <w:bidi w:val="0"/>
            </w:pPr>
            <w:r>
              <w:rPr>
                <w:b w:val="0"/>
                <w:bCs w:val="0"/>
                <w:i w:val="0"/>
                <w:iCs w:val="0"/>
                <w:u w:val="none"/>
                <w:vertAlign w:val="baseline"/>
                <w:rtl w:val="0"/>
                <w:lang w:val="en"/>
              </w:rPr>
              <w:t>Fault reset operation selection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1264"/>
              <w:gridCol w:w="5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Setting value</w:t>
                  </w:r>
                </w:p>
              </w:tc>
              <w:tc>
                <w:tcPr>
                  <w:tcW w:w="1264"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Function</w:t>
                  </w:r>
                </w:p>
              </w:tc>
              <w:tc>
                <w:tcPr>
                  <w:tcW w:w="5857"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90"/>
                    <w:bidi w:val="0"/>
                  </w:pPr>
                  <w:r>
                    <w:rPr>
                      <w:b w:val="0"/>
                      <w:bCs w:val="0"/>
                      <w:i w:val="0"/>
                      <w:iCs w:val="0"/>
                      <w:u w:val="none"/>
                      <w:vertAlign w:val="baseline"/>
                      <w:rtl w:val="0"/>
                      <w:lang w:val="en"/>
                    </w:rPr>
                    <w:t>0</w:t>
                  </w:r>
                </w:p>
              </w:tc>
              <w:tc>
                <w:tcPr>
                  <w:tcW w:w="1264" w:type="dxa"/>
                  <w:vAlign w:val="center"/>
                </w:tcPr>
                <w:p>
                  <w:pPr>
                    <w:pStyle w:val="90"/>
                    <w:bidi w:val="0"/>
                  </w:pPr>
                  <w:r>
                    <w:rPr>
                      <w:b w:val="0"/>
                      <w:bCs w:val="0"/>
                      <w:i w:val="0"/>
                      <w:iCs w:val="0"/>
                      <w:u w:val="none"/>
                      <w:vertAlign w:val="baseline"/>
                      <w:rtl w:val="0"/>
                      <w:lang w:val="en"/>
                    </w:rPr>
                    <w:t>No operation</w:t>
                  </w:r>
                </w:p>
              </w:tc>
              <w:tc>
                <w:tcPr>
                  <w:tcW w:w="5857"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90"/>
                    <w:bidi w:val="0"/>
                  </w:pPr>
                  <w:r>
                    <w:rPr>
                      <w:b w:val="0"/>
                      <w:bCs w:val="0"/>
                      <w:i w:val="0"/>
                      <w:iCs w:val="0"/>
                      <w:u w:val="none"/>
                      <w:vertAlign w:val="baseline"/>
                      <w:rtl w:val="0"/>
                      <w:lang w:val="en"/>
                    </w:rPr>
                    <w:t>1</w:t>
                  </w:r>
                </w:p>
              </w:tc>
              <w:tc>
                <w:tcPr>
                  <w:tcW w:w="1264" w:type="dxa"/>
                  <w:vAlign w:val="center"/>
                </w:tcPr>
                <w:p>
                  <w:pPr>
                    <w:pStyle w:val="90"/>
                    <w:bidi w:val="0"/>
                  </w:pPr>
                  <w:r>
                    <w:rPr>
                      <w:b w:val="0"/>
                      <w:bCs w:val="0"/>
                      <w:i w:val="0"/>
                      <w:iCs w:val="0"/>
                      <w:u w:val="none"/>
                      <w:vertAlign w:val="baseline"/>
                      <w:rtl w:val="0"/>
                      <w:lang w:val="en"/>
                    </w:rPr>
                    <w:t>Fault clearing</w:t>
                  </w:r>
                </w:p>
              </w:tc>
              <w:tc>
                <w:tcPr>
                  <w:tcW w:w="5857" w:type="dxa"/>
                  <w:vAlign w:val="center"/>
                </w:tcPr>
                <w:p>
                  <w:pPr>
                    <w:pStyle w:val="90"/>
                    <w:bidi w:val="0"/>
                    <w:jc w:val="both"/>
                  </w:pPr>
                  <w:r>
                    <w:rPr>
                      <w:b w:val="0"/>
                      <w:bCs w:val="0"/>
                      <w:i w:val="0"/>
                      <w:iCs w:val="0"/>
                      <w:u w:val="none"/>
                      <w:vertAlign w:val="baseline"/>
                      <w:rtl w:val="0"/>
                      <w:lang w:val="en"/>
                    </w:rPr>
                    <w:t>For clearable faults, after the cause of fault is removed, and write 1 to the function code, the drive will stop the fault display and enter the Rdy (or RUN) state again.</w:t>
                  </w:r>
                </w:p>
              </w:tc>
            </w:tr>
          </w:tbl>
          <w:p>
            <w:pPr>
              <w:pStyle w:val="89"/>
              <w:bidi w:val="0"/>
              <w:rPr>
                <w:szCs w:val="20"/>
              </w:rPr>
            </w:pPr>
            <w:r>
              <w:rPr>
                <w:b w:val="0"/>
                <w:bCs w:val="0"/>
                <w:i w:val="0"/>
                <w:iCs w:val="0"/>
                <w:u w:val="none"/>
                <w:vertAlign w:val="baseline"/>
                <w:rtl w:val="0"/>
                <w:lang w:val="en"/>
              </w:rPr>
              <w:t>✎Note: If the servo S-ON is valid, when the fault is removed and cleared, the servo will directly enter the Run state. When performing fault clearing actions, be sure to stop sending control instructions such as pulses to ensure personal safety.</w:t>
            </w:r>
          </w:p>
        </w:tc>
      </w:tr>
    </w:tbl>
    <w:p>
      <w:pPr>
        <w:ind w:firstLine="400"/>
        <w:jc w:val="center"/>
        <w:rPr>
          <w:sz w:val="20"/>
          <w:szCs w:val="20"/>
        </w:rPr>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2180"/>
        <w:gridCol w:w="1110"/>
        <w:gridCol w:w="1126"/>
        <w:gridCol w:w="1106"/>
        <w:gridCol w:w="1103"/>
        <w:gridCol w:w="1113"/>
        <w:gridCol w:w="11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P10-04</w:t>
            </w:r>
          </w:p>
          <w:p>
            <w:pPr>
              <w:pStyle w:val="88"/>
              <w:bidi w:val="0"/>
            </w:pPr>
            <w:r>
              <w:rPr>
                <w:b/>
                <w:bCs/>
                <w:i w:val="0"/>
                <w:iCs w:val="0"/>
                <w:u w:val="none"/>
                <w:vertAlign w:val="baseline"/>
                <w:rtl w:val="0"/>
                <w:lang w:val="en"/>
              </w:rPr>
              <w:t>200A-04</w:t>
            </w:r>
          </w:p>
        </w:tc>
        <w:tc>
          <w:tcPr>
            <w:tcW w:w="2190"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13"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13"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190" w:type="dxa"/>
            <w:vAlign w:val="center"/>
          </w:tcPr>
          <w:p>
            <w:pPr>
              <w:pStyle w:val="99"/>
              <w:bidi w:val="0"/>
            </w:pPr>
            <w:bookmarkStart w:id="1143" w:name="_Toc97212540"/>
            <w:r>
              <w:rPr>
                <w:b w:val="0"/>
                <w:bCs w:val="0"/>
                <w:i w:val="0"/>
                <w:iCs w:val="0"/>
                <w:u w:val="none"/>
                <w:vertAlign w:val="baseline"/>
                <w:rtl w:val="0"/>
                <w:lang w:val="en"/>
              </w:rPr>
              <w:t>Motor overload protection time factor</w:t>
            </w:r>
            <w:bookmarkEnd w:id="1143"/>
          </w:p>
          <w:p>
            <w:pPr>
              <w:pStyle w:val="99"/>
              <w:bidi w:val="0"/>
            </w:pPr>
            <w:bookmarkStart w:id="1144" w:name="_Toc97212541"/>
            <w:r>
              <w:rPr>
                <w:b w:val="0"/>
                <w:bCs w:val="0"/>
                <w:i w:val="0"/>
                <w:iCs w:val="0"/>
                <w:u w:val="none"/>
                <w:vertAlign w:val="baseline"/>
                <w:rtl w:val="0"/>
                <w:lang w:val="en"/>
              </w:rPr>
              <w:t>MotOLProtect_Coef</w:t>
            </w:r>
            <w:bookmarkEnd w:id="1144"/>
          </w:p>
        </w:tc>
        <w:tc>
          <w:tcPr>
            <w:tcW w:w="1113" w:type="dxa"/>
            <w:vAlign w:val="center"/>
          </w:tcPr>
          <w:p>
            <w:pPr>
              <w:pStyle w:val="99"/>
              <w:bidi w:val="0"/>
            </w:pPr>
            <w:bookmarkStart w:id="1145" w:name="_Toc97212542"/>
            <w:r>
              <w:rPr>
                <w:b w:val="0"/>
                <w:bCs w:val="0"/>
                <w:i w:val="0"/>
                <w:iCs w:val="0"/>
                <w:u w:val="none"/>
                <w:vertAlign w:val="baseline"/>
                <w:rtl w:val="0"/>
                <w:lang w:val="en"/>
              </w:rPr>
              <w:t>Operation setting</w:t>
            </w:r>
            <w:bookmarkEnd w:id="1145"/>
          </w:p>
        </w:tc>
        <w:tc>
          <w:tcPr>
            <w:tcW w:w="1113" w:type="dxa"/>
            <w:vAlign w:val="center"/>
          </w:tcPr>
          <w:p>
            <w:pPr>
              <w:pStyle w:val="99"/>
              <w:bidi w:val="0"/>
            </w:pPr>
            <w:bookmarkStart w:id="1146" w:name="_Toc9721254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146"/>
          </w:p>
        </w:tc>
        <w:tc>
          <w:tcPr>
            <w:tcW w:w="1113" w:type="dxa"/>
            <w:vAlign w:val="center"/>
          </w:tcPr>
          <w:p>
            <w:pPr>
              <w:pStyle w:val="99"/>
              <w:bidi w:val="0"/>
            </w:pPr>
            <w:bookmarkStart w:id="1147" w:name="_Toc97212544"/>
            <w:r>
              <w:rPr>
                <w:b w:val="0"/>
                <w:bCs w:val="0"/>
                <w:i w:val="0"/>
                <w:iCs w:val="0"/>
                <w:u w:val="none"/>
                <w:vertAlign w:val="baseline"/>
                <w:rtl w:val="0"/>
                <w:lang w:val="en"/>
              </w:rPr>
              <w:t>100</w:t>
            </w:r>
            <w:bookmarkEnd w:id="1147"/>
          </w:p>
        </w:tc>
        <w:tc>
          <w:tcPr>
            <w:tcW w:w="1113" w:type="dxa"/>
            <w:vAlign w:val="center"/>
          </w:tcPr>
          <w:p>
            <w:pPr>
              <w:pStyle w:val="99"/>
              <w:bidi w:val="0"/>
            </w:pPr>
            <w:bookmarkStart w:id="1148" w:name="_Toc97212545"/>
            <w:r>
              <w:rPr>
                <w:b w:val="0"/>
                <w:bCs w:val="0"/>
                <w:i w:val="0"/>
                <w:iCs w:val="0"/>
                <w:u w:val="none"/>
                <w:vertAlign w:val="baseline"/>
                <w:rtl w:val="0"/>
                <w:lang w:val="en"/>
              </w:rPr>
              <w:t>0 to 800</w:t>
            </w:r>
            <w:bookmarkEnd w:id="1148"/>
          </w:p>
        </w:tc>
        <w:tc>
          <w:tcPr>
            <w:tcW w:w="1113" w:type="dxa"/>
            <w:vAlign w:val="center"/>
          </w:tcPr>
          <w:p>
            <w:pPr>
              <w:pStyle w:val="99"/>
              <w:bidi w:val="0"/>
            </w:pPr>
            <w:bookmarkStart w:id="1149" w:name="_Toc97212546"/>
            <w:r>
              <w:rPr>
                <w:b w:val="0"/>
                <w:bCs w:val="0"/>
                <w:i w:val="0"/>
                <w:iCs w:val="0"/>
                <w:u w:val="none"/>
                <w:vertAlign w:val="baseline"/>
                <w:rtl w:val="0"/>
                <w:lang w:val="en"/>
              </w:rPr>
              <w:t>Accessibility</w:t>
            </w:r>
            <w:bookmarkEnd w:id="1149"/>
          </w:p>
        </w:tc>
        <w:tc>
          <w:tcPr>
            <w:tcW w:w="1113" w:type="dxa"/>
            <w:vAlign w:val="center"/>
          </w:tcPr>
          <w:p>
            <w:pPr>
              <w:pStyle w:val="99"/>
              <w:bidi w:val="0"/>
            </w:pPr>
            <w:bookmarkStart w:id="1150" w:name="_Toc97212547"/>
            <w:r>
              <w:rPr>
                <w:b w:val="0"/>
                <w:bCs w:val="0"/>
                <w:i w:val="0"/>
                <w:iCs w:val="0"/>
                <w:u w:val="none"/>
                <w:vertAlign w:val="baseline"/>
                <w:rtl w:val="0"/>
                <w:lang w:val="en"/>
              </w:rPr>
              <w:t>%</w:t>
            </w:r>
            <w:bookmarkEnd w:id="115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9779" w:type="dxa"/>
            <w:gridSpan w:val="8"/>
            <w:shd w:val="clear" w:color="auto" w:fill="auto"/>
          </w:tcPr>
          <w:p>
            <w:pPr>
              <w:pStyle w:val="51"/>
              <w:bidi w:val="0"/>
              <w:rPr>
                <w:szCs w:val="20"/>
              </w:rPr>
            </w:pPr>
            <w:r>
              <w:rPr>
                <w:b w:val="0"/>
                <w:bCs w:val="0"/>
                <w:i w:val="0"/>
                <w:iCs w:val="0"/>
                <w:szCs w:val="20"/>
                <w:u w:val="none"/>
                <w:vertAlign w:val="baseline"/>
                <w:rtl w:val="0"/>
                <w:lang w:val="en"/>
              </w:rPr>
              <w:t>Set the time for code A-82 (Motor overload warning) and Er.34 (Motor overload protection fault) through this function code.</w:t>
            </w:r>
          </w:p>
          <w:p>
            <w:pPr>
              <w:pStyle w:val="51"/>
              <w:bidi w:val="0"/>
              <w:rPr>
                <w:szCs w:val="20"/>
              </w:rPr>
            </w:pPr>
            <w:r>
              <w:rPr>
                <w:b w:val="0"/>
                <w:bCs w:val="0"/>
                <w:i w:val="0"/>
                <w:iCs w:val="0"/>
                <w:szCs w:val="20"/>
                <w:u w:val="none"/>
                <w:vertAlign w:val="baseline"/>
                <w:rtl w:val="0"/>
                <w:lang w:val="en"/>
              </w:rPr>
              <w:t>According to the heating condition of the motor, modifying this value can make the overload protection time fluctuate up and down the reference value, 50 corresponds to 50%, that is, the time is reduced by half; 300 corresponds to 300%, that is, the time is extended to 3 times. When it is set to 0, the overload protection fault detection function will be shielded, so please use it carefully!</w:t>
            </w:r>
          </w:p>
        </w:tc>
      </w:tr>
    </w:tbl>
    <w:p>
      <w:pPr>
        <w:ind w:firstLine="400"/>
        <w:jc w:val="center"/>
        <w:rPr>
          <w:sz w:val="20"/>
          <w:szCs w:val="20"/>
        </w:rPr>
        <w:sectPr>
          <w:footerReference r:id="rId42" w:type="default"/>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tbl>
      <w:tblPr>
        <w:tblStyle w:val="27"/>
        <w:tblW w:w="9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
        <w:gridCol w:w="2193"/>
        <w:gridCol w:w="1160"/>
        <w:gridCol w:w="1160"/>
        <w:gridCol w:w="1162"/>
        <w:gridCol w:w="1165"/>
        <w:gridCol w:w="1162"/>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restart"/>
            <w:shd w:val="clear" w:color="auto" w:fill="009999"/>
            <w:vAlign w:val="center"/>
          </w:tcPr>
          <w:p>
            <w:pPr>
              <w:pStyle w:val="88"/>
              <w:bidi w:val="0"/>
            </w:pPr>
            <w:r>
              <w:rPr>
                <w:b/>
                <w:bCs/>
                <w:i w:val="0"/>
                <w:iCs w:val="0"/>
                <w:u w:val="none"/>
                <w:vertAlign w:val="baseline"/>
                <w:rtl w:val="0"/>
                <w:lang w:val="en"/>
              </w:rPr>
              <w:t>P10-06</w:t>
            </w:r>
          </w:p>
          <w:p>
            <w:pPr>
              <w:pStyle w:val="88"/>
              <w:bidi w:val="0"/>
            </w:pPr>
            <w:r>
              <w:rPr>
                <w:b/>
                <w:bCs/>
                <w:i w:val="0"/>
                <w:iCs w:val="0"/>
                <w:u w:val="none"/>
                <w:vertAlign w:val="baseline"/>
                <w:rtl w:val="0"/>
                <w:lang w:val="en"/>
              </w:rPr>
              <w:t>200A-06</w:t>
            </w:r>
          </w:p>
        </w:tc>
        <w:tc>
          <w:tcPr>
            <w:tcW w:w="2193"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16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16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162"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65"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62"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814"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vMerge w:val="continue"/>
            <w:shd w:val="clear" w:color="auto" w:fill="009999"/>
            <w:vAlign w:val="center"/>
          </w:tcPr>
          <w:p>
            <w:pPr>
              <w:pStyle w:val="88"/>
            </w:pPr>
          </w:p>
        </w:tc>
        <w:tc>
          <w:tcPr>
            <w:tcW w:w="2193" w:type="dxa"/>
            <w:shd w:val="clear" w:color="auto" w:fill="FFFFFF" w:themeFill="background1"/>
            <w:vAlign w:val="center"/>
          </w:tcPr>
          <w:p>
            <w:pPr>
              <w:pStyle w:val="99"/>
              <w:bidi w:val="0"/>
              <w:outlineLvl w:val="9"/>
            </w:pPr>
            <w:bookmarkStart w:id="1151" w:name="_Toc18421"/>
            <w:bookmarkStart w:id="1152" w:name="_Toc97212548"/>
            <w:bookmarkStart w:id="1153" w:name="_Toc32014"/>
            <w:r>
              <w:rPr>
                <w:b w:val="0"/>
                <w:bCs w:val="0"/>
                <w:i w:val="0"/>
                <w:iCs w:val="0"/>
                <w:u w:val="none"/>
                <w:vertAlign w:val="baseline"/>
                <w:rtl w:val="0"/>
                <w:lang w:val="en"/>
              </w:rPr>
              <w:t>Multi-turn absolute encoder reset</w:t>
            </w:r>
            <w:bookmarkEnd w:id="1151"/>
            <w:bookmarkEnd w:id="1152"/>
            <w:bookmarkEnd w:id="1153"/>
          </w:p>
          <w:p>
            <w:pPr>
              <w:bidi w:val="0"/>
              <w:ind w:firstLine="420"/>
            </w:pPr>
            <w:r>
              <w:rPr>
                <w:b w:val="0"/>
                <w:bCs w:val="0"/>
                <w:i w:val="0"/>
                <w:iCs w:val="0"/>
                <w:u w:val="none"/>
                <w:vertAlign w:val="baseline"/>
                <w:rtl w:val="0"/>
                <w:lang w:val="en"/>
              </w:rPr>
              <w:t>AbsEncRst</w:t>
            </w:r>
          </w:p>
        </w:tc>
        <w:tc>
          <w:tcPr>
            <w:tcW w:w="1160" w:type="dxa"/>
            <w:shd w:val="clear" w:color="auto" w:fill="FFFFFF" w:themeFill="background1"/>
            <w:vAlign w:val="center"/>
          </w:tcPr>
          <w:p>
            <w:pPr>
              <w:pStyle w:val="99"/>
              <w:bidi w:val="0"/>
              <w:outlineLvl w:val="9"/>
            </w:pPr>
            <w:bookmarkStart w:id="1154" w:name="_Toc30061"/>
            <w:bookmarkStart w:id="1155" w:name="_Toc97212549"/>
            <w:bookmarkStart w:id="1156" w:name="_Toc17971"/>
            <w:r>
              <w:rPr>
                <w:b w:val="0"/>
                <w:bCs w:val="0"/>
                <w:i w:val="0"/>
                <w:iCs w:val="0"/>
                <w:u w:val="none"/>
                <w:vertAlign w:val="baseline"/>
                <w:rtl w:val="0"/>
                <w:lang w:val="en"/>
              </w:rPr>
              <w:t>Shutdown setting</w:t>
            </w:r>
            <w:bookmarkEnd w:id="1154"/>
            <w:bookmarkEnd w:id="1155"/>
            <w:bookmarkEnd w:id="1156"/>
          </w:p>
        </w:tc>
        <w:tc>
          <w:tcPr>
            <w:tcW w:w="1160" w:type="dxa"/>
            <w:shd w:val="clear" w:color="auto" w:fill="FFFFFF" w:themeFill="background1"/>
            <w:vAlign w:val="center"/>
          </w:tcPr>
          <w:p>
            <w:pPr>
              <w:pStyle w:val="99"/>
              <w:bidi w:val="0"/>
              <w:outlineLvl w:val="9"/>
            </w:pPr>
            <w:bookmarkStart w:id="1157" w:name="_Toc97212550"/>
            <w:bookmarkStart w:id="1158" w:name="_Toc3990"/>
            <w:bookmarkStart w:id="1159" w:name="_Toc9205"/>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157"/>
            <w:bookmarkEnd w:id="1158"/>
            <w:bookmarkEnd w:id="1159"/>
          </w:p>
        </w:tc>
        <w:tc>
          <w:tcPr>
            <w:tcW w:w="1162" w:type="dxa"/>
            <w:shd w:val="clear" w:color="auto" w:fill="FFFFFF" w:themeFill="background1"/>
            <w:vAlign w:val="center"/>
          </w:tcPr>
          <w:p>
            <w:pPr>
              <w:pStyle w:val="99"/>
              <w:bidi w:val="0"/>
              <w:outlineLvl w:val="9"/>
            </w:pPr>
            <w:bookmarkStart w:id="1160" w:name="_Toc97212551"/>
            <w:bookmarkStart w:id="1161" w:name="_Toc10561"/>
            <w:bookmarkStart w:id="1162" w:name="_Toc29165"/>
            <w:r>
              <w:rPr>
                <w:b w:val="0"/>
                <w:bCs w:val="0"/>
                <w:i w:val="0"/>
                <w:iCs w:val="0"/>
                <w:u w:val="none"/>
                <w:vertAlign w:val="baseline"/>
                <w:rtl w:val="0"/>
                <w:lang w:val="en"/>
              </w:rPr>
              <w:t>0</w:t>
            </w:r>
            <w:bookmarkEnd w:id="1160"/>
            <w:bookmarkEnd w:id="1161"/>
            <w:bookmarkEnd w:id="1162"/>
          </w:p>
        </w:tc>
        <w:tc>
          <w:tcPr>
            <w:tcW w:w="1165" w:type="dxa"/>
            <w:shd w:val="clear" w:color="auto" w:fill="FFFFFF" w:themeFill="background1"/>
            <w:vAlign w:val="center"/>
          </w:tcPr>
          <w:p>
            <w:pPr>
              <w:pStyle w:val="99"/>
              <w:bidi w:val="0"/>
              <w:outlineLvl w:val="9"/>
            </w:pPr>
            <w:bookmarkStart w:id="1163" w:name="_Toc3036"/>
            <w:bookmarkStart w:id="1164" w:name="_Toc97212552"/>
            <w:bookmarkStart w:id="1165" w:name="_Toc17628"/>
            <w:r>
              <w:rPr>
                <w:b w:val="0"/>
                <w:bCs w:val="0"/>
                <w:i w:val="0"/>
                <w:iCs w:val="0"/>
                <w:u w:val="none"/>
                <w:vertAlign w:val="baseline"/>
                <w:rtl w:val="0"/>
                <w:lang w:val="en"/>
              </w:rPr>
              <w:t>0</w:t>
            </w:r>
            <w:r>
              <w:rPr>
                <w:rFonts w:ascii="Calibri" w:hAnsi="Calibri"/>
                <w:b w:val="0"/>
                <w:bCs w:val="0"/>
                <w:i w:val="0"/>
                <w:iCs w:val="0"/>
                <w:u w:val="none"/>
                <w:vertAlign w:val="baseline"/>
                <w:rtl w:val="0"/>
                <w:lang w:val="en"/>
              </w:rPr>
              <w:t xml:space="preserve"> to </w:t>
            </w:r>
            <w:r>
              <w:rPr>
                <w:b w:val="0"/>
                <w:bCs w:val="0"/>
                <w:i w:val="0"/>
                <w:iCs w:val="0"/>
                <w:u w:val="none"/>
                <w:vertAlign w:val="baseline"/>
                <w:rtl w:val="0"/>
                <w:lang w:val="en"/>
              </w:rPr>
              <w:t>1</w:t>
            </w:r>
            <w:bookmarkEnd w:id="1163"/>
            <w:bookmarkEnd w:id="1164"/>
            <w:bookmarkEnd w:id="1165"/>
          </w:p>
        </w:tc>
        <w:tc>
          <w:tcPr>
            <w:tcW w:w="1162" w:type="dxa"/>
            <w:shd w:val="clear" w:color="auto" w:fill="FFFFFF" w:themeFill="background1"/>
            <w:vAlign w:val="center"/>
          </w:tcPr>
          <w:p>
            <w:pPr>
              <w:pStyle w:val="99"/>
              <w:bidi w:val="0"/>
              <w:outlineLvl w:val="9"/>
            </w:pPr>
            <w:bookmarkStart w:id="1166" w:name="_Toc31715"/>
            <w:bookmarkStart w:id="1167" w:name="_Toc11445"/>
            <w:bookmarkStart w:id="1168" w:name="_Toc97212553"/>
            <w:r>
              <w:rPr>
                <w:b w:val="0"/>
                <w:bCs w:val="0"/>
                <w:i w:val="0"/>
                <w:iCs w:val="0"/>
                <w:u w:val="none"/>
                <w:vertAlign w:val="baseline"/>
                <w:rtl w:val="0"/>
                <w:lang w:val="en"/>
              </w:rPr>
              <w:t>Accessibility</w:t>
            </w:r>
            <w:bookmarkEnd w:id="1166"/>
            <w:bookmarkEnd w:id="1167"/>
            <w:bookmarkEnd w:id="1168"/>
          </w:p>
        </w:tc>
        <w:tc>
          <w:tcPr>
            <w:tcW w:w="814" w:type="dxa"/>
            <w:shd w:val="clear" w:color="auto" w:fill="FFFFFF" w:themeFill="background1"/>
            <w:vAlign w:val="center"/>
          </w:tcPr>
          <w:p>
            <w:pPr>
              <w:pStyle w:val="99"/>
              <w:bidi w:val="0"/>
              <w:outlineLvl w:val="9"/>
            </w:pPr>
            <w:bookmarkStart w:id="1169" w:name="_Toc11830"/>
            <w:bookmarkStart w:id="1170" w:name="_Toc20393"/>
            <w:bookmarkStart w:id="1171" w:name="_Toc97212554"/>
            <w:r>
              <w:rPr>
                <w:b w:val="0"/>
                <w:bCs w:val="0"/>
                <w:i w:val="0"/>
                <w:iCs w:val="0"/>
                <w:u w:val="none"/>
                <w:vertAlign w:val="baseline"/>
                <w:rtl w:val="0"/>
                <w:lang w:val="en"/>
              </w:rPr>
              <w:t>-</w:t>
            </w:r>
            <w:bookmarkEnd w:id="1169"/>
            <w:bookmarkEnd w:id="1170"/>
            <w:bookmarkEnd w:id="117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9779" w:type="dxa"/>
            <w:gridSpan w:val="8"/>
            <w:shd w:val="clear" w:color="auto" w:fill="auto"/>
          </w:tcPr>
          <w:p>
            <w:pPr>
              <w:pStyle w:val="100"/>
              <w:bidi w:val="0"/>
              <w:outlineLvl w:val="9"/>
            </w:pPr>
            <w:bookmarkStart w:id="1172" w:name="_Toc8704"/>
            <w:bookmarkStart w:id="1173" w:name="_Toc29242"/>
            <w:bookmarkStart w:id="1174" w:name="_Toc97212555"/>
            <w:r>
              <w:rPr>
                <w:b w:val="0"/>
                <w:bCs w:val="0"/>
                <w:i w:val="0"/>
                <w:iCs w:val="0"/>
                <w:u w:val="none"/>
                <w:vertAlign w:val="baseline"/>
                <w:rtl w:val="0"/>
                <w:lang w:val="en"/>
              </w:rPr>
              <w:t>Used to clear the rotation number of multi-turn absolute encoder (U0-55), current position (U0-56) or clear the encoder fault alarms</w:t>
            </w:r>
            <w:bookmarkEnd w:id="1172"/>
            <w:bookmarkEnd w:id="1173"/>
            <w:bookmarkEnd w:id="1174"/>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0"/>
              <w:gridCol w:w="4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0" w:type="dxa"/>
                  <w:shd w:val="clear" w:color="auto" w:fill="D8D8D8" w:themeFill="background1" w:themeFillShade="D9"/>
                  <w:vAlign w:val="center"/>
                </w:tcPr>
                <w:p>
                  <w:pPr>
                    <w:pStyle w:val="97"/>
                    <w:bidi w:val="0"/>
                  </w:pPr>
                  <w:r>
                    <w:rPr>
                      <w:b/>
                      <w:bCs/>
                      <w:i w:val="0"/>
                      <w:iCs w:val="0"/>
                      <w:u w:val="none"/>
                      <w:vertAlign w:val="baseline"/>
                      <w:rtl w:val="0"/>
                      <w:lang w:val="en"/>
                    </w:rPr>
                    <w:t>Setting value</w:t>
                  </w:r>
                </w:p>
              </w:tc>
              <w:tc>
                <w:tcPr>
                  <w:tcW w:w="4125" w:type="dxa"/>
                  <w:shd w:val="clear" w:color="auto" w:fill="D8D8D8" w:themeFill="background1" w:themeFillShade="D9"/>
                  <w:vAlign w:val="center"/>
                </w:tcPr>
                <w:p>
                  <w:pPr>
                    <w:pStyle w:val="97"/>
                    <w:bidi w:val="0"/>
                  </w:pPr>
                  <w:r>
                    <w:rPr>
                      <w:b/>
                      <w:bCs/>
                      <w:i w:val="0"/>
                      <w:iCs w:val="0"/>
                      <w:u w:val="none"/>
                      <w:vertAlign w:val="baseline"/>
                      <w:rtl w:val="0"/>
                      <w:lang w:val="en"/>
                    </w:rPr>
                    <w:t>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60" w:type="dxa"/>
                  <w:vAlign w:val="center"/>
                </w:tcPr>
                <w:p>
                  <w:pPr>
                    <w:pStyle w:val="99"/>
                    <w:bidi w:val="0"/>
                    <w:ind w:firstLine="420"/>
                    <w:outlineLvl w:val="9"/>
                  </w:pPr>
                  <w:bookmarkStart w:id="1175" w:name="_Toc12711"/>
                  <w:bookmarkStart w:id="1176" w:name="_Toc97212556"/>
                  <w:bookmarkStart w:id="1177" w:name="_Toc24704"/>
                  <w:r>
                    <w:rPr>
                      <w:b w:val="0"/>
                      <w:bCs w:val="0"/>
                      <w:i w:val="0"/>
                      <w:iCs w:val="0"/>
                      <w:u w:val="none"/>
                      <w:vertAlign w:val="baseline"/>
                      <w:rtl w:val="0"/>
                      <w:lang w:val="en"/>
                    </w:rPr>
                    <w:t>0</w:t>
                  </w:r>
                  <w:bookmarkEnd w:id="1175"/>
                  <w:bookmarkEnd w:id="1176"/>
                  <w:bookmarkEnd w:id="1177"/>
                </w:p>
              </w:tc>
              <w:tc>
                <w:tcPr>
                  <w:tcW w:w="4125" w:type="dxa"/>
                  <w:vAlign w:val="center"/>
                </w:tcPr>
                <w:p>
                  <w:pPr>
                    <w:pStyle w:val="100"/>
                    <w:bidi w:val="0"/>
                    <w:outlineLvl w:val="9"/>
                  </w:pPr>
                  <w:bookmarkStart w:id="1178" w:name="_Toc97212557"/>
                  <w:bookmarkStart w:id="1179" w:name="_Toc4345"/>
                  <w:bookmarkStart w:id="1180" w:name="_Toc15265"/>
                  <w:r>
                    <w:rPr>
                      <w:b w:val="0"/>
                      <w:bCs w:val="0"/>
                      <w:i w:val="0"/>
                      <w:iCs w:val="0"/>
                      <w:u w:val="none"/>
                      <w:vertAlign w:val="baseline"/>
                      <w:rtl w:val="0"/>
                      <w:lang w:val="en"/>
                    </w:rPr>
                    <w:t>No operation</w:t>
                  </w:r>
                  <w:bookmarkEnd w:id="1178"/>
                  <w:bookmarkEnd w:id="1179"/>
                  <w:bookmarkEnd w:id="118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460" w:type="dxa"/>
                  <w:vAlign w:val="center"/>
                </w:tcPr>
                <w:p>
                  <w:pPr>
                    <w:pStyle w:val="99"/>
                    <w:bidi w:val="0"/>
                    <w:ind w:firstLine="420"/>
                    <w:outlineLvl w:val="9"/>
                  </w:pPr>
                  <w:bookmarkStart w:id="1181" w:name="_Toc17636"/>
                  <w:bookmarkStart w:id="1182" w:name="_Toc97212558"/>
                  <w:bookmarkStart w:id="1183" w:name="_Toc1350"/>
                  <w:r>
                    <w:rPr>
                      <w:b w:val="0"/>
                      <w:bCs w:val="0"/>
                      <w:i w:val="0"/>
                      <w:iCs w:val="0"/>
                      <w:u w:val="none"/>
                      <w:vertAlign w:val="baseline"/>
                      <w:rtl w:val="0"/>
                      <w:lang w:val="en"/>
                    </w:rPr>
                    <w:t>1</w:t>
                  </w:r>
                  <w:bookmarkEnd w:id="1181"/>
                  <w:bookmarkEnd w:id="1182"/>
                  <w:bookmarkEnd w:id="1183"/>
                </w:p>
              </w:tc>
              <w:tc>
                <w:tcPr>
                  <w:tcW w:w="4125" w:type="dxa"/>
                  <w:vAlign w:val="center"/>
                </w:tcPr>
                <w:p>
                  <w:pPr>
                    <w:pStyle w:val="100"/>
                    <w:bidi w:val="0"/>
                    <w:outlineLvl w:val="9"/>
                  </w:pPr>
                  <w:bookmarkStart w:id="1184" w:name="_Toc97212559"/>
                  <w:bookmarkStart w:id="1185" w:name="_Toc32546"/>
                  <w:bookmarkStart w:id="1186" w:name="_Toc29622"/>
                  <w:r>
                    <w:rPr>
                      <w:b w:val="0"/>
                      <w:bCs w:val="0"/>
                      <w:i w:val="0"/>
                      <w:iCs w:val="0"/>
                      <w:u w:val="none"/>
                      <w:vertAlign w:val="baseline"/>
                      <w:rtl w:val="0"/>
                      <w:lang w:val="en"/>
                    </w:rPr>
                    <w:t>Clear multi-turn data, encoder current position and encoder fault alarms</w:t>
                  </w:r>
                  <w:bookmarkEnd w:id="1184"/>
                  <w:bookmarkEnd w:id="1185"/>
                  <w:bookmarkEnd w:id="1186"/>
                </w:p>
              </w:tc>
            </w:tr>
          </w:tbl>
          <w:p>
            <w:pPr>
              <w:pStyle w:val="89"/>
              <w:bidi w:val="0"/>
              <w:rPr>
                <w:szCs w:val="20"/>
              </w:rPr>
            </w:pPr>
            <w:bookmarkStart w:id="1187" w:name="_Toc1763"/>
            <w:bookmarkStart w:id="1188" w:name="_Toc5489"/>
            <w:r>
              <w:rPr>
                <w:b/>
                <w:bCs/>
                <w:i w:val="0"/>
                <w:iCs w:val="0"/>
                <w:u w:val="none"/>
                <w:vertAlign w:val="baseline"/>
                <w:rtl w:val="0"/>
                <w:lang w:val="en"/>
              </w:rPr>
              <w:t xml:space="preserve">✎Note: </w:t>
            </w:r>
            <w:r>
              <w:rPr>
                <w:b w:val="0"/>
                <w:bCs w:val="0"/>
                <w:i w:val="0"/>
                <w:iCs w:val="0"/>
                <w:u w:val="none"/>
                <w:vertAlign w:val="baseline"/>
                <w:rtl w:val="0"/>
                <w:lang w:val="en"/>
              </w:rPr>
              <w:t>After reset (P10-06 is set to 1), the absolute position of the encoder will change suddenly, and the mechanical origin return operation is required.</w:t>
            </w:r>
            <w:bookmarkEnd w:id="1187"/>
            <w:bookmarkEnd w:id="1188"/>
          </w:p>
        </w:tc>
      </w:tr>
    </w:tbl>
    <w:p>
      <w:pPr>
        <w:ind w:firstLine="420"/>
      </w:pPr>
    </w:p>
    <w:p>
      <w:pPr>
        <w:pStyle w:val="40"/>
        <w:bidi w:val="0"/>
        <w:spacing w:before="163" w:after="163"/>
        <w:ind w:left="0" w:leftChars="0" w:firstLine="0" w:firstLineChars="0"/>
      </w:pPr>
      <w:bookmarkStart w:id="1189" w:name="_Toc97212560"/>
      <w:bookmarkStart w:id="1190" w:name="_Toc10138"/>
      <w:bookmarkStart w:id="1191" w:name="_Toc97737896"/>
      <w:bookmarkStart w:id="1192" w:name="_Toc5932"/>
      <w:bookmarkStart w:id="1193" w:name="_Ref93587524"/>
      <w:r>
        <w:rPr>
          <w:b/>
          <w:bCs/>
          <w:i w:val="0"/>
          <w:iCs w:val="0"/>
          <w:u w:val="none"/>
          <w:vertAlign w:val="baseline"/>
          <w:rtl w:val="0"/>
          <w:lang w:val="en"/>
        </w:rPr>
        <w:t>Group 200Dh Communication</w:t>
      </w:r>
      <w:r>
        <w:rPr>
          <w:rFonts w:hint="eastAsia" w:eastAsia="宋体"/>
          <w:b/>
          <w:bCs/>
          <w:i w:val="0"/>
          <w:iCs w:val="0"/>
          <w:u w:val="none"/>
          <w:vertAlign w:val="baseline"/>
          <w:rtl w:val="0"/>
          <w:lang w:val="en-US" w:eastAsia="zh-CN"/>
        </w:rPr>
        <w:t xml:space="preserve"> I</w:t>
      </w:r>
      <w:r>
        <w:rPr>
          <w:b/>
          <w:bCs/>
          <w:i w:val="0"/>
          <w:iCs w:val="0"/>
          <w:u w:val="none"/>
          <w:vertAlign w:val="baseline"/>
          <w:rtl w:val="0"/>
          <w:lang w:val="en"/>
        </w:rPr>
        <w:t xml:space="preserve">nput and </w:t>
      </w:r>
      <w:r>
        <w:rPr>
          <w:rFonts w:hint="eastAsia" w:eastAsia="宋体"/>
          <w:b/>
          <w:bCs/>
          <w:i w:val="0"/>
          <w:iCs w:val="0"/>
          <w:u w:val="none"/>
          <w:vertAlign w:val="baseline"/>
          <w:rtl w:val="0"/>
          <w:lang w:val="en-US" w:eastAsia="zh-CN"/>
        </w:rPr>
        <w:t>O</w:t>
      </w:r>
      <w:r>
        <w:rPr>
          <w:b/>
          <w:bCs/>
          <w:i w:val="0"/>
          <w:iCs w:val="0"/>
          <w:u w:val="none"/>
          <w:vertAlign w:val="baseline"/>
          <w:rtl w:val="0"/>
          <w:lang w:val="en"/>
        </w:rPr>
        <w:t xml:space="preserve">utput </w:t>
      </w:r>
      <w:r>
        <w:rPr>
          <w:rFonts w:hint="eastAsia" w:eastAsia="宋体"/>
          <w:b/>
          <w:bCs/>
          <w:i w:val="0"/>
          <w:iCs w:val="0"/>
          <w:u w:val="none"/>
          <w:vertAlign w:val="baseline"/>
          <w:rtl w:val="0"/>
          <w:lang w:val="en-US" w:eastAsia="zh-CN"/>
        </w:rPr>
        <w:t>T</w:t>
      </w:r>
      <w:r>
        <w:rPr>
          <w:b/>
          <w:bCs/>
          <w:i w:val="0"/>
          <w:iCs w:val="0"/>
          <w:u w:val="none"/>
          <w:vertAlign w:val="baseline"/>
          <w:rtl w:val="0"/>
          <w:lang w:val="en"/>
        </w:rPr>
        <w:t>erminal</w:t>
      </w:r>
      <w:bookmarkEnd w:id="1189"/>
      <w:bookmarkEnd w:id="1190"/>
      <w:bookmarkEnd w:id="1191"/>
      <w:bookmarkEnd w:id="1192"/>
      <w:bookmarkEnd w:id="1193"/>
    </w:p>
    <w:tbl>
      <w:tblPr>
        <w:tblStyle w:val="27"/>
        <w:tblW w:w="97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215"/>
        <w:gridCol w:w="1096"/>
        <w:gridCol w:w="1126"/>
        <w:gridCol w:w="1091"/>
        <w:gridCol w:w="1088"/>
        <w:gridCol w:w="109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P13-01</w:t>
            </w:r>
          </w:p>
          <w:p>
            <w:pPr>
              <w:pStyle w:val="88"/>
              <w:bidi w:val="0"/>
            </w:pPr>
            <w:r>
              <w:rPr>
                <w:b/>
                <w:bCs/>
                <w:i w:val="0"/>
                <w:iCs w:val="0"/>
                <w:u w:val="none"/>
                <w:vertAlign w:val="baseline"/>
                <w:rtl w:val="0"/>
                <w:lang w:val="en"/>
              </w:rPr>
              <w:t>200D-01</w:t>
            </w:r>
          </w:p>
        </w:tc>
        <w:tc>
          <w:tcPr>
            <w:tcW w:w="224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99"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241" w:type="dxa"/>
            <w:vAlign w:val="center"/>
          </w:tcPr>
          <w:p>
            <w:pPr>
              <w:pStyle w:val="90"/>
              <w:bidi w:val="0"/>
            </w:pPr>
            <w:r>
              <w:rPr>
                <w:b w:val="0"/>
                <w:bCs w:val="0"/>
                <w:i w:val="0"/>
                <w:iCs w:val="0"/>
                <w:u w:val="none"/>
                <w:vertAlign w:val="baseline"/>
                <w:rtl w:val="0"/>
                <w:lang w:val="en"/>
              </w:rPr>
              <w:t>Virtual VDI_1 input value</w:t>
            </w:r>
          </w:p>
          <w:p>
            <w:pPr>
              <w:pStyle w:val="90"/>
              <w:bidi w:val="0"/>
            </w:pPr>
            <w:r>
              <w:rPr>
                <w:b w:val="0"/>
                <w:bCs w:val="0"/>
                <w:i w:val="0"/>
                <w:iCs w:val="0"/>
                <w:u w:val="none"/>
                <w:vertAlign w:val="baseline"/>
                <w:rtl w:val="0"/>
                <w:lang w:val="en"/>
              </w:rPr>
              <w:t>CommVdi_1</w:t>
            </w:r>
          </w:p>
        </w:tc>
        <w:tc>
          <w:tcPr>
            <w:tcW w:w="1099" w:type="dxa"/>
            <w:vAlign w:val="center"/>
          </w:tcPr>
          <w:p>
            <w:pPr>
              <w:pStyle w:val="90"/>
              <w:bidi w:val="0"/>
            </w:pPr>
            <w:r>
              <w:rPr>
                <w:b w:val="0"/>
                <w:bCs w:val="0"/>
                <w:i w:val="0"/>
                <w:iCs w:val="0"/>
                <w:u w:val="none"/>
                <w:vertAlign w:val="baseline"/>
                <w:rtl w:val="0"/>
                <w:lang w:val="en"/>
              </w:rPr>
              <w:t>Operation setting</w:t>
            </w:r>
          </w:p>
        </w:tc>
        <w:tc>
          <w:tcPr>
            <w:tcW w:w="1099"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099" w:type="dxa"/>
            <w:vAlign w:val="center"/>
          </w:tcPr>
          <w:p>
            <w:pPr>
              <w:pStyle w:val="90"/>
              <w:bidi w:val="0"/>
            </w:pPr>
            <w:r>
              <w:rPr>
                <w:b w:val="0"/>
                <w:bCs w:val="0"/>
                <w:i w:val="0"/>
                <w:iCs w:val="0"/>
                <w:u w:val="none"/>
                <w:vertAlign w:val="baseline"/>
                <w:rtl w:val="0"/>
                <w:lang w:val="en"/>
              </w:rPr>
              <w:t>0</w:t>
            </w:r>
          </w:p>
        </w:tc>
        <w:tc>
          <w:tcPr>
            <w:tcW w:w="1099" w:type="dxa"/>
            <w:vAlign w:val="center"/>
          </w:tcPr>
          <w:p>
            <w:pPr>
              <w:pStyle w:val="90"/>
              <w:bidi w:val="0"/>
            </w:pPr>
            <w:r>
              <w:rPr>
                <w:b w:val="0"/>
                <w:bCs w:val="0"/>
                <w:i w:val="0"/>
                <w:iCs w:val="0"/>
                <w:u w:val="none"/>
                <w:vertAlign w:val="baseline"/>
                <w:rtl w:val="0"/>
                <w:lang w:val="en"/>
              </w:rPr>
              <w:t>0 to 1</w:t>
            </w:r>
          </w:p>
        </w:tc>
        <w:tc>
          <w:tcPr>
            <w:tcW w:w="1099" w:type="dxa"/>
            <w:vAlign w:val="center"/>
          </w:tcPr>
          <w:p>
            <w:pPr>
              <w:pStyle w:val="90"/>
              <w:bidi w:val="0"/>
            </w:pPr>
            <w:r>
              <w:rPr>
                <w:b w:val="0"/>
                <w:bCs w:val="0"/>
                <w:i w:val="0"/>
                <w:iCs w:val="0"/>
                <w:u w:val="none"/>
                <w:vertAlign w:val="baseline"/>
                <w:rtl w:val="0"/>
                <w:lang w:val="en"/>
              </w:rPr>
              <w:t>DI/DO</w:t>
            </w:r>
          </w:p>
        </w:tc>
        <w:tc>
          <w:tcPr>
            <w:tcW w:w="1101"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1" w:hRule="atLeast"/>
          <w:jc w:val="center"/>
        </w:trPr>
        <w:tc>
          <w:tcPr>
            <w:tcW w:w="9748" w:type="dxa"/>
            <w:gridSpan w:val="8"/>
            <w:shd w:val="clear" w:color="auto" w:fill="auto"/>
          </w:tcPr>
          <w:p>
            <w:pPr>
              <w:pStyle w:val="100"/>
              <w:bidi w:val="0"/>
            </w:pPr>
            <w:bookmarkStart w:id="1194" w:name="_Toc97212561"/>
            <w:r>
              <w:rPr>
                <w:b w:val="0"/>
                <w:bCs w:val="0"/>
                <w:i w:val="0"/>
                <w:iCs w:val="0"/>
                <w:u w:val="none"/>
                <w:vertAlign w:val="baseline"/>
                <w:rtl w:val="0"/>
                <w:lang w:val="en"/>
              </w:rPr>
              <w:t>When P06-04 is set to 1, DI_1 channel logic is controlled by this function code.</w:t>
            </w:r>
            <w:bookmarkEnd w:id="1194"/>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5"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Setting value</w:t>
                  </w:r>
                </w:p>
              </w:tc>
              <w:tc>
                <w:tcPr>
                  <w:tcW w:w="2712"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VDI_1 input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5" w:type="dxa"/>
                  <w:vAlign w:val="center"/>
                </w:tcPr>
                <w:p>
                  <w:pPr>
                    <w:pStyle w:val="69"/>
                    <w:bidi w:val="0"/>
                    <w:rPr>
                      <w:szCs w:val="20"/>
                    </w:rPr>
                  </w:pPr>
                  <w:r>
                    <w:rPr>
                      <w:b w:val="0"/>
                      <w:bCs w:val="0"/>
                      <w:i w:val="0"/>
                      <w:iCs w:val="0"/>
                      <w:szCs w:val="20"/>
                      <w:u w:val="none"/>
                      <w:vertAlign w:val="baseline"/>
                      <w:rtl w:val="0"/>
                      <w:lang w:val="en"/>
                    </w:rPr>
                    <w:t>0</w:t>
                  </w:r>
                </w:p>
              </w:tc>
              <w:tc>
                <w:tcPr>
                  <w:tcW w:w="2712" w:type="dxa"/>
                  <w:vAlign w:val="center"/>
                </w:tcPr>
                <w:p>
                  <w:pPr>
                    <w:pStyle w:val="69"/>
                    <w:bidi w:val="0"/>
                    <w:rPr>
                      <w:szCs w:val="20"/>
                    </w:rPr>
                  </w:pPr>
                  <w:r>
                    <w:rPr>
                      <w:b w:val="0"/>
                      <w:bCs w:val="0"/>
                      <w:i w:val="0"/>
                      <w:iCs w:val="0"/>
                      <w:szCs w:val="20"/>
                      <w:u w:val="none"/>
                      <w:vertAlign w:val="baseline"/>
                      <w:rtl w:val="0"/>
                      <w:lang w:val="en"/>
                    </w:rPr>
                    <w:t>Low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5" w:type="dxa"/>
                  <w:vAlign w:val="center"/>
                </w:tcPr>
                <w:p>
                  <w:pPr>
                    <w:pStyle w:val="69"/>
                    <w:bidi w:val="0"/>
                    <w:rPr>
                      <w:szCs w:val="20"/>
                    </w:rPr>
                  </w:pPr>
                  <w:r>
                    <w:rPr>
                      <w:b w:val="0"/>
                      <w:bCs w:val="0"/>
                      <w:i w:val="0"/>
                      <w:iCs w:val="0"/>
                      <w:szCs w:val="20"/>
                      <w:u w:val="none"/>
                      <w:vertAlign w:val="baseline"/>
                      <w:rtl w:val="0"/>
                      <w:lang w:val="en"/>
                    </w:rPr>
                    <w:t>1</w:t>
                  </w:r>
                </w:p>
              </w:tc>
              <w:tc>
                <w:tcPr>
                  <w:tcW w:w="2712" w:type="dxa"/>
                  <w:vAlign w:val="center"/>
                </w:tcPr>
                <w:p>
                  <w:pPr>
                    <w:pStyle w:val="69"/>
                    <w:bidi w:val="0"/>
                    <w:rPr>
                      <w:szCs w:val="20"/>
                    </w:rPr>
                  </w:pPr>
                  <w:r>
                    <w:rPr>
                      <w:b w:val="0"/>
                      <w:bCs w:val="0"/>
                      <w:i w:val="0"/>
                      <w:iCs w:val="0"/>
                      <w:szCs w:val="20"/>
                      <w:u w:val="none"/>
                      <w:vertAlign w:val="baseline"/>
                      <w:rtl w:val="0"/>
                      <w:lang w:val="en"/>
                    </w:rPr>
                    <w:t>High level</w:t>
                  </w:r>
                </w:p>
              </w:tc>
            </w:tr>
          </w:tbl>
          <w:p>
            <w:pPr>
              <w:pStyle w:val="51"/>
              <w:rPr>
                <w:szCs w:val="20"/>
              </w:rPr>
            </w:pPr>
          </w:p>
        </w:tc>
      </w:tr>
    </w:tbl>
    <w:p>
      <w:pPr>
        <w:ind w:firstLine="400"/>
        <w:jc w:val="center"/>
        <w:rPr>
          <w:sz w:val="20"/>
          <w:szCs w:val="20"/>
        </w:rPr>
      </w:pPr>
    </w:p>
    <w:tbl>
      <w:tblPr>
        <w:tblStyle w:val="27"/>
        <w:tblW w:w="97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215"/>
        <w:gridCol w:w="1096"/>
        <w:gridCol w:w="1126"/>
        <w:gridCol w:w="1091"/>
        <w:gridCol w:w="1088"/>
        <w:gridCol w:w="109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P13-02</w:t>
            </w:r>
          </w:p>
          <w:p>
            <w:pPr>
              <w:pStyle w:val="88"/>
              <w:bidi w:val="0"/>
            </w:pPr>
            <w:r>
              <w:rPr>
                <w:b/>
                <w:bCs/>
                <w:i w:val="0"/>
                <w:iCs w:val="0"/>
                <w:u w:val="none"/>
                <w:vertAlign w:val="baseline"/>
                <w:rtl w:val="0"/>
                <w:lang w:val="en"/>
              </w:rPr>
              <w:t>200D-02</w:t>
            </w:r>
          </w:p>
        </w:tc>
        <w:tc>
          <w:tcPr>
            <w:tcW w:w="224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99"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241" w:type="dxa"/>
            <w:vAlign w:val="center"/>
          </w:tcPr>
          <w:p>
            <w:pPr>
              <w:pStyle w:val="90"/>
              <w:bidi w:val="0"/>
            </w:pPr>
            <w:r>
              <w:rPr>
                <w:b w:val="0"/>
                <w:bCs w:val="0"/>
                <w:i w:val="0"/>
                <w:iCs w:val="0"/>
                <w:u w:val="none"/>
                <w:vertAlign w:val="baseline"/>
                <w:rtl w:val="0"/>
                <w:lang w:val="en"/>
              </w:rPr>
              <w:t>Virtual VDI_2 input value</w:t>
            </w:r>
          </w:p>
          <w:p>
            <w:pPr>
              <w:pStyle w:val="90"/>
              <w:bidi w:val="0"/>
            </w:pPr>
            <w:r>
              <w:rPr>
                <w:b w:val="0"/>
                <w:bCs w:val="0"/>
                <w:i w:val="0"/>
                <w:iCs w:val="0"/>
                <w:u w:val="none"/>
                <w:vertAlign w:val="baseline"/>
                <w:rtl w:val="0"/>
                <w:lang w:val="en"/>
              </w:rPr>
              <w:t>CommVdi_2</w:t>
            </w:r>
          </w:p>
        </w:tc>
        <w:tc>
          <w:tcPr>
            <w:tcW w:w="1099" w:type="dxa"/>
            <w:vAlign w:val="center"/>
          </w:tcPr>
          <w:p>
            <w:pPr>
              <w:pStyle w:val="90"/>
              <w:bidi w:val="0"/>
            </w:pPr>
            <w:r>
              <w:rPr>
                <w:b w:val="0"/>
                <w:bCs w:val="0"/>
                <w:i w:val="0"/>
                <w:iCs w:val="0"/>
                <w:u w:val="none"/>
                <w:vertAlign w:val="baseline"/>
                <w:rtl w:val="0"/>
                <w:lang w:val="en"/>
              </w:rPr>
              <w:t>Operation setting</w:t>
            </w:r>
          </w:p>
        </w:tc>
        <w:tc>
          <w:tcPr>
            <w:tcW w:w="1099"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099" w:type="dxa"/>
            <w:vAlign w:val="center"/>
          </w:tcPr>
          <w:p>
            <w:pPr>
              <w:pStyle w:val="90"/>
              <w:bidi w:val="0"/>
            </w:pPr>
            <w:r>
              <w:rPr>
                <w:b w:val="0"/>
                <w:bCs w:val="0"/>
                <w:i w:val="0"/>
                <w:iCs w:val="0"/>
                <w:u w:val="none"/>
                <w:vertAlign w:val="baseline"/>
                <w:rtl w:val="0"/>
                <w:lang w:val="en"/>
              </w:rPr>
              <w:t>0</w:t>
            </w:r>
          </w:p>
        </w:tc>
        <w:tc>
          <w:tcPr>
            <w:tcW w:w="1099" w:type="dxa"/>
            <w:vAlign w:val="center"/>
          </w:tcPr>
          <w:p>
            <w:pPr>
              <w:pStyle w:val="90"/>
              <w:bidi w:val="0"/>
            </w:pPr>
            <w:r>
              <w:rPr>
                <w:b w:val="0"/>
                <w:bCs w:val="0"/>
                <w:i w:val="0"/>
                <w:iCs w:val="0"/>
                <w:u w:val="none"/>
                <w:vertAlign w:val="baseline"/>
                <w:rtl w:val="0"/>
                <w:lang w:val="en"/>
              </w:rPr>
              <w:t>0 to 1</w:t>
            </w:r>
          </w:p>
        </w:tc>
        <w:tc>
          <w:tcPr>
            <w:tcW w:w="1099" w:type="dxa"/>
            <w:vAlign w:val="center"/>
          </w:tcPr>
          <w:p>
            <w:pPr>
              <w:pStyle w:val="90"/>
              <w:bidi w:val="0"/>
            </w:pPr>
            <w:r>
              <w:rPr>
                <w:b w:val="0"/>
                <w:bCs w:val="0"/>
                <w:i w:val="0"/>
                <w:iCs w:val="0"/>
                <w:u w:val="none"/>
                <w:vertAlign w:val="baseline"/>
                <w:rtl w:val="0"/>
                <w:lang w:val="en"/>
              </w:rPr>
              <w:t>DI/DO</w:t>
            </w:r>
          </w:p>
        </w:tc>
        <w:tc>
          <w:tcPr>
            <w:tcW w:w="1101"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48" w:type="dxa"/>
            <w:gridSpan w:val="8"/>
            <w:shd w:val="clear" w:color="auto" w:fill="auto"/>
            <w:vAlign w:val="center"/>
          </w:tcPr>
          <w:p>
            <w:pPr>
              <w:pStyle w:val="100"/>
              <w:bidi w:val="0"/>
              <w:rPr>
                <w:szCs w:val="20"/>
              </w:rPr>
            </w:pPr>
            <w:bookmarkStart w:id="1195" w:name="_Toc97212562"/>
            <w:r>
              <w:rPr>
                <w:b w:val="0"/>
                <w:bCs w:val="0"/>
                <w:i w:val="0"/>
                <w:iCs w:val="0"/>
                <w:u w:val="none"/>
                <w:vertAlign w:val="baseline"/>
                <w:rtl w:val="0"/>
                <w:lang w:val="en"/>
              </w:rPr>
              <w:t>When P06-07 is set to 1, DI_2 channel logic is controlled by this function code.</w:t>
            </w:r>
            <w:bookmarkEnd w:id="1195"/>
          </w:p>
        </w:tc>
      </w:tr>
    </w:tbl>
    <w:p>
      <w:pPr>
        <w:ind w:firstLine="400"/>
        <w:jc w:val="center"/>
        <w:rPr>
          <w:sz w:val="20"/>
          <w:szCs w:val="20"/>
        </w:rPr>
      </w:pPr>
    </w:p>
    <w:tbl>
      <w:tblPr>
        <w:tblStyle w:val="27"/>
        <w:tblW w:w="97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229"/>
        <w:gridCol w:w="1093"/>
        <w:gridCol w:w="1126"/>
        <w:gridCol w:w="1088"/>
        <w:gridCol w:w="1085"/>
        <w:gridCol w:w="1095"/>
        <w:gridCol w:w="10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P13-03</w:t>
            </w:r>
          </w:p>
          <w:p>
            <w:pPr>
              <w:pStyle w:val="88"/>
              <w:bidi w:val="0"/>
            </w:pPr>
            <w:r>
              <w:rPr>
                <w:b/>
                <w:bCs/>
                <w:i w:val="0"/>
                <w:iCs w:val="0"/>
                <w:u w:val="none"/>
                <w:vertAlign w:val="baseline"/>
                <w:rtl w:val="0"/>
                <w:lang w:val="en"/>
              </w:rPr>
              <w:t>200D-03</w:t>
            </w:r>
          </w:p>
        </w:tc>
        <w:tc>
          <w:tcPr>
            <w:tcW w:w="2257"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96"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96"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96"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96"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096"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0"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257" w:type="dxa"/>
            <w:vAlign w:val="center"/>
          </w:tcPr>
          <w:p>
            <w:pPr>
              <w:pStyle w:val="90"/>
              <w:bidi w:val="0"/>
            </w:pPr>
            <w:r>
              <w:rPr>
                <w:b w:val="0"/>
                <w:bCs w:val="0"/>
                <w:i w:val="0"/>
                <w:iCs w:val="0"/>
                <w:u w:val="none"/>
                <w:vertAlign w:val="baseline"/>
                <w:rtl w:val="0"/>
                <w:lang w:val="en"/>
              </w:rPr>
              <w:t>Virtual VDI_3 input value</w:t>
            </w:r>
          </w:p>
          <w:p>
            <w:pPr>
              <w:pStyle w:val="90"/>
              <w:bidi w:val="0"/>
            </w:pPr>
            <w:r>
              <w:rPr>
                <w:b w:val="0"/>
                <w:bCs w:val="0"/>
                <w:i w:val="0"/>
                <w:iCs w:val="0"/>
                <w:u w:val="none"/>
                <w:vertAlign w:val="baseline"/>
                <w:rtl w:val="0"/>
                <w:lang w:val="en"/>
              </w:rPr>
              <w:t>CommVdi_3</w:t>
            </w:r>
          </w:p>
        </w:tc>
        <w:tc>
          <w:tcPr>
            <w:tcW w:w="1096" w:type="dxa"/>
            <w:vAlign w:val="center"/>
          </w:tcPr>
          <w:p>
            <w:pPr>
              <w:pStyle w:val="90"/>
              <w:bidi w:val="0"/>
            </w:pPr>
            <w:r>
              <w:rPr>
                <w:b w:val="0"/>
                <w:bCs w:val="0"/>
                <w:i w:val="0"/>
                <w:iCs w:val="0"/>
                <w:u w:val="none"/>
                <w:vertAlign w:val="baseline"/>
                <w:rtl w:val="0"/>
                <w:lang w:val="en"/>
              </w:rPr>
              <w:t>Operation setting</w:t>
            </w:r>
          </w:p>
        </w:tc>
        <w:tc>
          <w:tcPr>
            <w:tcW w:w="1096" w:type="dxa"/>
            <w:vAlign w:val="center"/>
          </w:tcPr>
          <w:p>
            <w:pPr>
              <w:pStyle w:val="90"/>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1096" w:type="dxa"/>
            <w:vAlign w:val="center"/>
          </w:tcPr>
          <w:p>
            <w:pPr>
              <w:pStyle w:val="90"/>
              <w:bidi w:val="0"/>
            </w:pPr>
            <w:r>
              <w:rPr>
                <w:b w:val="0"/>
                <w:bCs w:val="0"/>
                <w:i w:val="0"/>
                <w:iCs w:val="0"/>
                <w:u w:val="none"/>
                <w:vertAlign w:val="baseline"/>
                <w:rtl w:val="0"/>
                <w:lang w:val="en"/>
              </w:rPr>
              <w:t>0</w:t>
            </w:r>
          </w:p>
        </w:tc>
        <w:tc>
          <w:tcPr>
            <w:tcW w:w="1096" w:type="dxa"/>
            <w:vAlign w:val="center"/>
          </w:tcPr>
          <w:p>
            <w:pPr>
              <w:pStyle w:val="90"/>
              <w:bidi w:val="0"/>
            </w:pPr>
            <w:r>
              <w:rPr>
                <w:b w:val="0"/>
                <w:bCs w:val="0"/>
                <w:i w:val="0"/>
                <w:iCs w:val="0"/>
                <w:u w:val="none"/>
                <w:vertAlign w:val="baseline"/>
                <w:rtl w:val="0"/>
                <w:lang w:val="en"/>
              </w:rPr>
              <w:t>0 to 1</w:t>
            </w:r>
          </w:p>
        </w:tc>
        <w:tc>
          <w:tcPr>
            <w:tcW w:w="1096" w:type="dxa"/>
            <w:vAlign w:val="center"/>
          </w:tcPr>
          <w:p>
            <w:pPr>
              <w:pStyle w:val="90"/>
              <w:bidi w:val="0"/>
            </w:pPr>
            <w:r>
              <w:rPr>
                <w:b w:val="0"/>
                <w:bCs w:val="0"/>
                <w:i w:val="0"/>
                <w:iCs w:val="0"/>
                <w:u w:val="none"/>
                <w:vertAlign w:val="baseline"/>
                <w:rtl w:val="0"/>
                <w:lang w:val="en"/>
              </w:rPr>
              <w:t>DI/DO</w:t>
            </w:r>
          </w:p>
        </w:tc>
        <w:tc>
          <w:tcPr>
            <w:tcW w:w="1100"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48" w:type="dxa"/>
            <w:gridSpan w:val="8"/>
            <w:shd w:val="clear" w:color="auto" w:fill="auto"/>
            <w:vAlign w:val="center"/>
          </w:tcPr>
          <w:p>
            <w:pPr>
              <w:pStyle w:val="100"/>
              <w:bidi w:val="0"/>
            </w:pPr>
            <w:bookmarkStart w:id="1196" w:name="_Toc97212563"/>
            <w:r>
              <w:rPr>
                <w:b w:val="0"/>
                <w:bCs w:val="0"/>
                <w:i w:val="0"/>
                <w:iCs w:val="0"/>
                <w:u w:val="none"/>
                <w:vertAlign w:val="baseline"/>
                <w:rtl w:val="0"/>
                <w:lang w:val="en"/>
              </w:rPr>
              <w:t>When P06-10 is set to 1, DI_3 channel logic is control by this function code.</w:t>
            </w:r>
            <w:bookmarkEnd w:id="1196"/>
          </w:p>
        </w:tc>
      </w:tr>
    </w:tbl>
    <w:p>
      <w:pPr>
        <w:ind w:firstLine="400"/>
        <w:jc w:val="center"/>
        <w:rPr>
          <w:sz w:val="20"/>
          <w:szCs w:val="20"/>
        </w:rPr>
      </w:pPr>
    </w:p>
    <w:tbl>
      <w:tblPr>
        <w:tblStyle w:val="27"/>
        <w:tblW w:w="97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215"/>
        <w:gridCol w:w="1096"/>
        <w:gridCol w:w="1126"/>
        <w:gridCol w:w="1091"/>
        <w:gridCol w:w="1088"/>
        <w:gridCol w:w="109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P13-04</w:t>
            </w:r>
          </w:p>
          <w:p>
            <w:pPr>
              <w:pStyle w:val="88"/>
              <w:bidi w:val="0"/>
            </w:pPr>
            <w:r>
              <w:rPr>
                <w:b/>
                <w:bCs/>
                <w:i w:val="0"/>
                <w:iCs w:val="0"/>
                <w:u w:val="none"/>
                <w:vertAlign w:val="baseline"/>
                <w:rtl w:val="0"/>
                <w:lang w:val="en"/>
              </w:rPr>
              <w:t>200D-04</w:t>
            </w:r>
          </w:p>
        </w:tc>
        <w:tc>
          <w:tcPr>
            <w:tcW w:w="224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99"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241" w:type="dxa"/>
            <w:vAlign w:val="center"/>
          </w:tcPr>
          <w:p>
            <w:pPr>
              <w:pStyle w:val="99"/>
              <w:bidi w:val="0"/>
            </w:pPr>
            <w:bookmarkStart w:id="1197" w:name="_Toc97212564"/>
            <w:r>
              <w:rPr>
                <w:b w:val="0"/>
                <w:bCs w:val="0"/>
                <w:i w:val="0"/>
                <w:iCs w:val="0"/>
                <w:u w:val="none"/>
                <w:vertAlign w:val="baseline"/>
                <w:rtl w:val="0"/>
                <w:lang w:val="en"/>
              </w:rPr>
              <w:t>Virtual VDI_4 input value</w:t>
            </w:r>
            <w:bookmarkEnd w:id="1197"/>
          </w:p>
          <w:p>
            <w:pPr>
              <w:pStyle w:val="99"/>
              <w:bidi w:val="0"/>
            </w:pPr>
            <w:bookmarkStart w:id="1198" w:name="_Toc97212565"/>
            <w:r>
              <w:rPr>
                <w:b w:val="0"/>
                <w:bCs w:val="0"/>
                <w:i w:val="0"/>
                <w:iCs w:val="0"/>
                <w:u w:val="none"/>
                <w:vertAlign w:val="baseline"/>
                <w:rtl w:val="0"/>
                <w:lang w:val="en"/>
              </w:rPr>
              <w:t>CommVdi_4</w:t>
            </w:r>
            <w:bookmarkEnd w:id="1198"/>
          </w:p>
        </w:tc>
        <w:tc>
          <w:tcPr>
            <w:tcW w:w="1099" w:type="dxa"/>
            <w:vAlign w:val="center"/>
          </w:tcPr>
          <w:p>
            <w:pPr>
              <w:pStyle w:val="99"/>
              <w:bidi w:val="0"/>
            </w:pPr>
            <w:bookmarkStart w:id="1199" w:name="_Toc97212566"/>
            <w:r>
              <w:rPr>
                <w:b w:val="0"/>
                <w:bCs w:val="0"/>
                <w:i w:val="0"/>
                <w:iCs w:val="0"/>
                <w:u w:val="none"/>
                <w:vertAlign w:val="baseline"/>
                <w:rtl w:val="0"/>
                <w:lang w:val="en"/>
              </w:rPr>
              <w:t>Operation setting</w:t>
            </w:r>
            <w:bookmarkEnd w:id="1199"/>
          </w:p>
        </w:tc>
        <w:tc>
          <w:tcPr>
            <w:tcW w:w="1099" w:type="dxa"/>
            <w:vAlign w:val="center"/>
          </w:tcPr>
          <w:p>
            <w:pPr>
              <w:pStyle w:val="99"/>
              <w:bidi w:val="0"/>
            </w:pPr>
            <w:bookmarkStart w:id="1200" w:name="_Toc97212567"/>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200"/>
          </w:p>
        </w:tc>
        <w:tc>
          <w:tcPr>
            <w:tcW w:w="1099" w:type="dxa"/>
            <w:vAlign w:val="center"/>
          </w:tcPr>
          <w:p>
            <w:pPr>
              <w:pStyle w:val="99"/>
              <w:bidi w:val="0"/>
            </w:pPr>
            <w:bookmarkStart w:id="1201" w:name="_Toc97212568"/>
            <w:r>
              <w:rPr>
                <w:b w:val="0"/>
                <w:bCs w:val="0"/>
                <w:i w:val="0"/>
                <w:iCs w:val="0"/>
                <w:u w:val="none"/>
                <w:vertAlign w:val="baseline"/>
                <w:rtl w:val="0"/>
                <w:lang w:val="en"/>
              </w:rPr>
              <w:t>0</w:t>
            </w:r>
            <w:bookmarkEnd w:id="1201"/>
          </w:p>
        </w:tc>
        <w:tc>
          <w:tcPr>
            <w:tcW w:w="1099" w:type="dxa"/>
            <w:vAlign w:val="center"/>
          </w:tcPr>
          <w:p>
            <w:pPr>
              <w:pStyle w:val="99"/>
              <w:bidi w:val="0"/>
            </w:pPr>
            <w:bookmarkStart w:id="1202" w:name="_Toc97212569"/>
            <w:r>
              <w:rPr>
                <w:b w:val="0"/>
                <w:bCs w:val="0"/>
                <w:i w:val="0"/>
                <w:iCs w:val="0"/>
                <w:u w:val="none"/>
                <w:vertAlign w:val="baseline"/>
                <w:rtl w:val="0"/>
                <w:lang w:val="en"/>
              </w:rPr>
              <w:t>0 to 1</w:t>
            </w:r>
            <w:bookmarkEnd w:id="1202"/>
          </w:p>
        </w:tc>
        <w:tc>
          <w:tcPr>
            <w:tcW w:w="1099" w:type="dxa"/>
            <w:vAlign w:val="center"/>
          </w:tcPr>
          <w:p>
            <w:pPr>
              <w:pStyle w:val="99"/>
              <w:bidi w:val="0"/>
            </w:pPr>
            <w:bookmarkStart w:id="1203" w:name="_Toc97212570"/>
            <w:r>
              <w:rPr>
                <w:b w:val="0"/>
                <w:bCs w:val="0"/>
                <w:i w:val="0"/>
                <w:iCs w:val="0"/>
                <w:u w:val="none"/>
                <w:vertAlign w:val="baseline"/>
                <w:rtl w:val="0"/>
                <w:lang w:val="en"/>
              </w:rPr>
              <w:t>DI/DO</w:t>
            </w:r>
            <w:bookmarkEnd w:id="1203"/>
          </w:p>
        </w:tc>
        <w:tc>
          <w:tcPr>
            <w:tcW w:w="1101" w:type="dxa"/>
            <w:vAlign w:val="center"/>
          </w:tcPr>
          <w:p>
            <w:pPr>
              <w:pStyle w:val="90"/>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48" w:type="dxa"/>
            <w:gridSpan w:val="8"/>
            <w:shd w:val="clear" w:color="auto" w:fill="auto"/>
            <w:vAlign w:val="center"/>
          </w:tcPr>
          <w:p>
            <w:pPr>
              <w:pStyle w:val="100"/>
              <w:bidi w:val="0"/>
            </w:pPr>
            <w:bookmarkStart w:id="1204" w:name="_Toc97212571"/>
            <w:r>
              <w:rPr>
                <w:b w:val="0"/>
                <w:bCs w:val="0"/>
                <w:i w:val="0"/>
                <w:iCs w:val="0"/>
                <w:u w:val="none"/>
                <w:vertAlign w:val="baseline"/>
                <w:rtl w:val="0"/>
                <w:lang w:val="en"/>
              </w:rPr>
              <w:t>When P06-13 is set to 1, DI_4 channel logic is control by this function code.</w:t>
            </w:r>
            <w:bookmarkEnd w:id="1204"/>
          </w:p>
        </w:tc>
      </w:tr>
    </w:tbl>
    <w:p>
      <w:pPr>
        <w:ind w:firstLine="400"/>
        <w:jc w:val="center"/>
        <w:rPr>
          <w:sz w:val="20"/>
          <w:szCs w:val="20"/>
        </w:rPr>
      </w:pPr>
    </w:p>
    <w:tbl>
      <w:tblPr>
        <w:tblStyle w:val="27"/>
        <w:tblW w:w="97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215"/>
        <w:gridCol w:w="1096"/>
        <w:gridCol w:w="1126"/>
        <w:gridCol w:w="1091"/>
        <w:gridCol w:w="1088"/>
        <w:gridCol w:w="109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P13-05</w:t>
            </w:r>
          </w:p>
          <w:p>
            <w:pPr>
              <w:pStyle w:val="88"/>
              <w:bidi w:val="0"/>
            </w:pPr>
            <w:r>
              <w:rPr>
                <w:b/>
                <w:bCs/>
                <w:i w:val="0"/>
                <w:iCs w:val="0"/>
                <w:u w:val="none"/>
                <w:vertAlign w:val="baseline"/>
                <w:rtl w:val="0"/>
                <w:lang w:val="en"/>
              </w:rPr>
              <w:t>200D-05</w:t>
            </w:r>
          </w:p>
        </w:tc>
        <w:tc>
          <w:tcPr>
            <w:tcW w:w="224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99"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241" w:type="dxa"/>
            <w:vAlign w:val="center"/>
          </w:tcPr>
          <w:p>
            <w:pPr>
              <w:pStyle w:val="99"/>
              <w:bidi w:val="0"/>
            </w:pPr>
            <w:bookmarkStart w:id="1205" w:name="_Toc97212572"/>
            <w:r>
              <w:rPr>
                <w:b w:val="0"/>
                <w:bCs w:val="0"/>
                <w:i w:val="0"/>
                <w:iCs w:val="0"/>
                <w:u w:val="none"/>
                <w:vertAlign w:val="baseline"/>
                <w:rtl w:val="0"/>
                <w:lang w:val="en"/>
              </w:rPr>
              <w:t>Virtual VDI_5 input value</w:t>
            </w:r>
            <w:bookmarkEnd w:id="1205"/>
          </w:p>
          <w:p>
            <w:pPr>
              <w:pStyle w:val="99"/>
              <w:bidi w:val="0"/>
            </w:pPr>
            <w:bookmarkStart w:id="1206" w:name="_Toc97212573"/>
            <w:r>
              <w:rPr>
                <w:b w:val="0"/>
                <w:bCs w:val="0"/>
                <w:i w:val="0"/>
                <w:iCs w:val="0"/>
                <w:u w:val="none"/>
                <w:vertAlign w:val="baseline"/>
                <w:rtl w:val="0"/>
                <w:lang w:val="en"/>
              </w:rPr>
              <w:t>CommVdi_5</w:t>
            </w:r>
            <w:bookmarkEnd w:id="1206"/>
          </w:p>
        </w:tc>
        <w:tc>
          <w:tcPr>
            <w:tcW w:w="1099" w:type="dxa"/>
            <w:vAlign w:val="center"/>
          </w:tcPr>
          <w:p>
            <w:pPr>
              <w:pStyle w:val="99"/>
              <w:bidi w:val="0"/>
            </w:pPr>
            <w:bookmarkStart w:id="1207" w:name="_Toc97212574"/>
            <w:r>
              <w:rPr>
                <w:b w:val="0"/>
                <w:bCs w:val="0"/>
                <w:i w:val="0"/>
                <w:iCs w:val="0"/>
                <w:u w:val="none"/>
                <w:vertAlign w:val="baseline"/>
                <w:rtl w:val="0"/>
                <w:lang w:val="en"/>
              </w:rPr>
              <w:t>Operation setting</w:t>
            </w:r>
            <w:bookmarkEnd w:id="1207"/>
          </w:p>
        </w:tc>
        <w:tc>
          <w:tcPr>
            <w:tcW w:w="1099" w:type="dxa"/>
            <w:vAlign w:val="center"/>
          </w:tcPr>
          <w:p>
            <w:pPr>
              <w:pStyle w:val="99"/>
              <w:bidi w:val="0"/>
            </w:pPr>
            <w:bookmarkStart w:id="1208" w:name="_Toc97212575"/>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208"/>
          </w:p>
        </w:tc>
        <w:tc>
          <w:tcPr>
            <w:tcW w:w="1099" w:type="dxa"/>
            <w:vAlign w:val="center"/>
          </w:tcPr>
          <w:p>
            <w:pPr>
              <w:pStyle w:val="99"/>
              <w:bidi w:val="0"/>
            </w:pPr>
            <w:bookmarkStart w:id="1209" w:name="_Toc97212576"/>
            <w:r>
              <w:rPr>
                <w:b w:val="0"/>
                <w:bCs w:val="0"/>
                <w:i w:val="0"/>
                <w:iCs w:val="0"/>
                <w:u w:val="none"/>
                <w:vertAlign w:val="baseline"/>
                <w:rtl w:val="0"/>
                <w:lang w:val="en"/>
              </w:rPr>
              <w:t>0</w:t>
            </w:r>
            <w:bookmarkEnd w:id="1209"/>
          </w:p>
        </w:tc>
        <w:tc>
          <w:tcPr>
            <w:tcW w:w="1099" w:type="dxa"/>
            <w:vAlign w:val="center"/>
          </w:tcPr>
          <w:p>
            <w:pPr>
              <w:pStyle w:val="99"/>
              <w:bidi w:val="0"/>
            </w:pPr>
            <w:bookmarkStart w:id="1210" w:name="_Toc97212577"/>
            <w:r>
              <w:rPr>
                <w:b w:val="0"/>
                <w:bCs w:val="0"/>
                <w:i w:val="0"/>
                <w:iCs w:val="0"/>
                <w:u w:val="none"/>
                <w:vertAlign w:val="baseline"/>
                <w:rtl w:val="0"/>
                <w:lang w:val="en"/>
              </w:rPr>
              <w:t>0 to 1</w:t>
            </w:r>
            <w:bookmarkEnd w:id="1210"/>
          </w:p>
        </w:tc>
        <w:tc>
          <w:tcPr>
            <w:tcW w:w="1099" w:type="dxa"/>
            <w:vAlign w:val="center"/>
          </w:tcPr>
          <w:p>
            <w:pPr>
              <w:pStyle w:val="99"/>
              <w:bidi w:val="0"/>
            </w:pPr>
            <w:bookmarkStart w:id="1211" w:name="_Toc97212578"/>
            <w:r>
              <w:rPr>
                <w:b w:val="0"/>
                <w:bCs w:val="0"/>
                <w:i w:val="0"/>
                <w:iCs w:val="0"/>
                <w:u w:val="none"/>
                <w:vertAlign w:val="baseline"/>
                <w:rtl w:val="0"/>
                <w:lang w:val="en"/>
              </w:rPr>
              <w:t>DI/DO</w:t>
            </w:r>
            <w:bookmarkEnd w:id="1211"/>
          </w:p>
        </w:tc>
        <w:tc>
          <w:tcPr>
            <w:tcW w:w="1101" w:type="dxa"/>
            <w:vAlign w:val="center"/>
          </w:tcPr>
          <w:p>
            <w:pPr>
              <w:pStyle w:val="99"/>
              <w:bidi w:val="0"/>
            </w:pPr>
            <w:bookmarkStart w:id="1212" w:name="_Toc97212579"/>
            <w:r>
              <w:rPr>
                <w:b w:val="0"/>
                <w:bCs w:val="0"/>
                <w:i w:val="0"/>
                <w:iCs w:val="0"/>
                <w:u w:val="none"/>
                <w:vertAlign w:val="baseline"/>
                <w:rtl w:val="0"/>
                <w:lang w:val="en"/>
              </w:rPr>
              <w:t>-</w:t>
            </w:r>
            <w:bookmarkEnd w:id="121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48" w:type="dxa"/>
            <w:gridSpan w:val="8"/>
            <w:shd w:val="clear" w:color="auto" w:fill="auto"/>
            <w:vAlign w:val="center"/>
          </w:tcPr>
          <w:p>
            <w:pPr>
              <w:pStyle w:val="100"/>
              <w:bidi w:val="0"/>
            </w:pPr>
            <w:bookmarkStart w:id="1213" w:name="_Toc97212580"/>
            <w:r>
              <w:rPr>
                <w:b w:val="0"/>
                <w:bCs w:val="0"/>
                <w:i w:val="0"/>
                <w:iCs w:val="0"/>
                <w:u w:val="none"/>
                <w:vertAlign w:val="baseline"/>
                <w:rtl w:val="0"/>
                <w:lang w:val="en"/>
              </w:rPr>
              <w:t>When P06-16 is set to 1, DI_5 channel logic is control by this function code.</w:t>
            </w:r>
            <w:bookmarkEnd w:id="1213"/>
          </w:p>
        </w:tc>
      </w:tr>
    </w:tbl>
    <w:p>
      <w:pPr>
        <w:ind w:firstLine="400"/>
        <w:jc w:val="center"/>
        <w:rPr>
          <w:sz w:val="20"/>
          <w:szCs w:val="20"/>
        </w:rPr>
      </w:pPr>
    </w:p>
    <w:tbl>
      <w:tblPr>
        <w:tblStyle w:val="27"/>
        <w:tblW w:w="97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215"/>
        <w:gridCol w:w="1096"/>
        <w:gridCol w:w="1126"/>
        <w:gridCol w:w="1091"/>
        <w:gridCol w:w="1088"/>
        <w:gridCol w:w="1098"/>
        <w:gridCol w:w="1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restart"/>
            <w:shd w:val="clear" w:color="auto" w:fill="009999"/>
            <w:vAlign w:val="center"/>
          </w:tcPr>
          <w:p>
            <w:pPr>
              <w:pStyle w:val="88"/>
              <w:bidi w:val="0"/>
            </w:pPr>
            <w:r>
              <w:rPr>
                <w:b/>
                <w:bCs/>
                <w:i w:val="0"/>
                <w:iCs w:val="0"/>
                <w:u w:val="none"/>
                <w:vertAlign w:val="baseline"/>
                <w:rtl w:val="0"/>
                <w:lang w:val="en"/>
              </w:rPr>
              <w:t>P13-06</w:t>
            </w:r>
          </w:p>
          <w:p>
            <w:pPr>
              <w:pStyle w:val="88"/>
              <w:bidi w:val="0"/>
            </w:pPr>
            <w:r>
              <w:rPr>
                <w:b/>
                <w:bCs/>
                <w:i w:val="0"/>
                <w:iCs w:val="0"/>
                <w:u w:val="none"/>
                <w:vertAlign w:val="baseline"/>
                <w:rtl w:val="0"/>
                <w:lang w:val="en"/>
              </w:rPr>
              <w:t>200D-06</w:t>
            </w:r>
          </w:p>
        </w:tc>
        <w:tc>
          <w:tcPr>
            <w:tcW w:w="2241"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99"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099"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0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 w:type="dxa"/>
            <w:vMerge w:val="continue"/>
            <w:shd w:val="clear" w:color="auto" w:fill="009999"/>
            <w:vAlign w:val="center"/>
          </w:tcPr>
          <w:p>
            <w:pPr>
              <w:pStyle w:val="69"/>
              <w:rPr>
                <w:szCs w:val="20"/>
              </w:rPr>
            </w:pPr>
          </w:p>
        </w:tc>
        <w:tc>
          <w:tcPr>
            <w:tcW w:w="2241" w:type="dxa"/>
            <w:vAlign w:val="center"/>
          </w:tcPr>
          <w:p>
            <w:pPr>
              <w:pStyle w:val="99"/>
              <w:bidi w:val="0"/>
            </w:pPr>
            <w:bookmarkStart w:id="1214" w:name="_Toc97212581"/>
            <w:r>
              <w:rPr>
                <w:b w:val="0"/>
                <w:bCs w:val="0"/>
                <w:i w:val="0"/>
                <w:iCs w:val="0"/>
                <w:u w:val="none"/>
                <w:vertAlign w:val="baseline"/>
                <w:rtl w:val="0"/>
                <w:lang w:val="en"/>
              </w:rPr>
              <w:t>Virtual VDI_6 input value</w:t>
            </w:r>
            <w:bookmarkEnd w:id="1214"/>
          </w:p>
          <w:p>
            <w:pPr>
              <w:pStyle w:val="99"/>
              <w:bidi w:val="0"/>
            </w:pPr>
            <w:bookmarkStart w:id="1215" w:name="_Toc97212582"/>
            <w:r>
              <w:rPr>
                <w:b w:val="0"/>
                <w:bCs w:val="0"/>
                <w:i w:val="0"/>
                <w:iCs w:val="0"/>
                <w:u w:val="none"/>
                <w:vertAlign w:val="baseline"/>
                <w:rtl w:val="0"/>
                <w:lang w:val="en"/>
              </w:rPr>
              <w:t>CommVdi_6</w:t>
            </w:r>
            <w:bookmarkEnd w:id="1215"/>
          </w:p>
        </w:tc>
        <w:tc>
          <w:tcPr>
            <w:tcW w:w="1099" w:type="dxa"/>
            <w:vAlign w:val="center"/>
          </w:tcPr>
          <w:p>
            <w:pPr>
              <w:pStyle w:val="99"/>
              <w:bidi w:val="0"/>
            </w:pPr>
            <w:bookmarkStart w:id="1216" w:name="_Toc97212583"/>
            <w:r>
              <w:rPr>
                <w:b w:val="0"/>
                <w:bCs w:val="0"/>
                <w:i w:val="0"/>
                <w:iCs w:val="0"/>
                <w:u w:val="none"/>
                <w:vertAlign w:val="baseline"/>
                <w:rtl w:val="0"/>
                <w:lang w:val="en"/>
              </w:rPr>
              <w:t>Operation setting</w:t>
            </w:r>
            <w:bookmarkEnd w:id="1216"/>
          </w:p>
        </w:tc>
        <w:tc>
          <w:tcPr>
            <w:tcW w:w="1099" w:type="dxa"/>
            <w:vAlign w:val="center"/>
          </w:tcPr>
          <w:p>
            <w:pPr>
              <w:pStyle w:val="99"/>
              <w:bidi w:val="0"/>
            </w:pPr>
            <w:bookmarkStart w:id="1217" w:name="_Toc9721258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217"/>
          </w:p>
        </w:tc>
        <w:tc>
          <w:tcPr>
            <w:tcW w:w="1099" w:type="dxa"/>
            <w:vAlign w:val="center"/>
          </w:tcPr>
          <w:p>
            <w:pPr>
              <w:pStyle w:val="99"/>
              <w:bidi w:val="0"/>
            </w:pPr>
            <w:bookmarkStart w:id="1218" w:name="_Toc97212585"/>
            <w:r>
              <w:rPr>
                <w:b w:val="0"/>
                <w:bCs w:val="0"/>
                <w:i w:val="0"/>
                <w:iCs w:val="0"/>
                <w:u w:val="none"/>
                <w:vertAlign w:val="baseline"/>
                <w:rtl w:val="0"/>
                <w:lang w:val="en"/>
              </w:rPr>
              <w:t>0</w:t>
            </w:r>
            <w:bookmarkEnd w:id="1218"/>
          </w:p>
        </w:tc>
        <w:tc>
          <w:tcPr>
            <w:tcW w:w="1099" w:type="dxa"/>
            <w:vAlign w:val="center"/>
          </w:tcPr>
          <w:p>
            <w:pPr>
              <w:pStyle w:val="99"/>
              <w:bidi w:val="0"/>
            </w:pPr>
            <w:bookmarkStart w:id="1219" w:name="_Toc97212586"/>
            <w:r>
              <w:rPr>
                <w:b w:val="0"/>
                <w:bCs w:val="0"/>
                <w:i w:val="0"/>
                <w:iCs w:val="0"/>
                <w:u w:val="none"/>
                <w:vertAlign w:val="baseline"/>
                <w:rtl w:val="0"/>
                <w:lang w:val="en"/>
              </w:rPr>
              <w:t>0 to 1</w:t>
            </w:r>
            <w:bookmarkEnd w:id="1219"/>
          </w:p>
        </w:tc>
        <w:tc>
          <w:tcPr>
            <w:tcW w:w="1099" w:type="dxa"/>
            <w:vAlign w:val="center"/>
          </w:tcPr>
          <w:p>
            <w:pPr>
              <w:pStyle w:val="99"/>
              <w:bidi w:val="0"/>
            </w:pPr>
            <w:bookmarkStart w:id="1220" w:name="_Toc97212587"/>
            <w:r>
              <w:rPr>
                <w:b w:val="0"/>
                <w:bCs w:val="0"/>
                <w:i w:val="0"/>
                <w:iCs w:val="0"/>
                <w:u w:val="none"/>
                <w:vertAlign w:val="baseline"/>
                <w:rtl w:val="0"/>
                <w:lang w:val="en"/>
              </w:rPr>
              <w:t>DI/DO</w:t>
            </w:r>
            <w:bookmarkEnd w:id="1220"/>
          </w:p>
        </w:tc>
        <w:tc>
          <w:tcPr>
            <w:tcW w:w="1101" w:type="dxa"/>
            <w:vAlign w:val="center"/>
          </w:tcPr>
          <w:p>
            <w:pPr>
              <w:pStyle w:val="99"/>
              <w:bidi w:val="0"/>
            </w:pPr>
            <w:bookmarkStart w:id="1221" w:name="_Toc97212588"/>
            <w:r>
              <w:rPr>
                <w:b w:val="0"/>
                <w:bCs w:val="0"/>
                <w:i w:val="0"/>
                <w:iCs w:val="0"/>
                <w:u w:val="none"/>
                <w:vertAlign w:val="baseline"/>
                <w:rtl w:val="0"/>
                <w:lang w:val="en"/>
              </w:rPr>
              <w:t>-</w:t>
            </w:r>
            <w:bookmarkEnd w:id="122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48" w:type="dxa"/>
            <w:gridSpan w:val="8"/>
            <w:shd w:val="clear" w:color="auto" w:fill="auto"/>
            <w:vAlign w:val="center"/>
          </w:tcPr>
          <w:p>
            <w:pPr>
              <w:pStyle w:val="100"/>
              <w:bidi w:val="0"/>
            </w:pPr>
            <w:bookmarkStart w:id="1222" w:name="_Toc97212589"/>
            <w:r>
              <w:rPr>
                <w:b w:val="0"/>
                <w:bCs w:val="0"/>
                <w:i w:val="0"/>
                <w:iCs w:val="0"/>
                <w:u w:val="none"/>
                <w:vertAlign w:val="baseline"/>
                <w:rtl w:val="0"/>
                <w:lang w:val="en"/>
              </w:rPr>
              <w:t>When P06-19 is set to 1, DI_6 channel logic is control by this function code.</w:t>
            </w:r>
            <w:bookmarkEnd w:id="1222"/>
          </w:p>
        </w:tc>
      </w:tr>
    </w:tbl>
    <w:p>
      <w:pPr>
        <w:pStyle w:val="2"/>
        <w:ind w:left="420"/>
      </w:pPr>
    </w:p>
    <w:tbl>
      <w:tblPr>
        <w:tblStyle w:val="27"/>
        <w:tblW w:w="97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
        <w:gridCol w:w="1938"/>
        <w:gridCol w:w="1016"/>
        <w:gridCol w:w="1126"/>
        <w:gridCol w:w="1009"/>
        <w:gridCol w:w="1417"/>
        <w:gridCol w:w="1130"/>
        <w:gridCol w:w="1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vMerge w:val="restart"/>
            <w:shd w:val="clear" w:color="auto" w:fill="009999"/>
            <w:vAlign w:val="center"/>
          </w:tcPr>
          <w:p>
            <w:pPr>
              <w:pStyle w:val="88"/>
              <w:bidi w:val="0"/>
            </w:pPr>
            <w:r>
              <w:rPr>
                <w:b/>
                <w:bCs/>
                <w:i w:val="0"/>
                <w:iCs w:val="0"/>
                <w:u w:val="none"/>
                <w:vertAlign w:val="baseline"/>
                <w:rtl w:val="0"/>
                <w:lang w:val="en"/>
              </w:rPr>
              <w:t>P13-11</w:t>
            </w:r>
          </w:p>
          <w:p>
            <w:pPr>
              <w:pStyle w:val="88"/>
              <w:bidi w:val="0"/>
            </w:pPr>
            <w:r>
              <w:rPr>
                <w:b/>
                <w:bCs/>
                <w:i w:val="0"/>
                <w:iCs w:val="0"/>
                <w:u w:val="none"/>
                <w:vertAlign w:val="baseline"/>
                <w:rtl w:val="0"/>
                <w:lang w:val="en"/>
              </w:rPr>
              <w:t>200D-0B</w:t>
            </w:r>
          </w:p>
        </w:tc>
        <w:tc>
          <w:tcPr>
            <w:tcW w:w="1984"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2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2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6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9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vMerge w:val="continue"/>
            <w:shd w:val="clear" w:color="auto" w:fill="009999"/>
            <w:vAlign w:val="center"/>
          </w:tcPr>
          <w:p>
            <w:pPr>
              <w:pStyle w:val="69"/>
              <w:spacing w:before="163" w:after="163"/>
              <w:ind w:firstLine="420"/>
            </w:pPr>
          </w:p>
        </w:tc>
        <w:tc>
          <w:tcPr>
            <w:tcW w:w="1984" w:type="dxa"/>
            <w:vAlign w:val="center"/>
          </w:tcPr>
          <w:p>
            <w:pPr>
              <w:pStyle w:val="99"/>
              <w:bidi w:val="0"/>
            </w:pPr>
            <w:bookmarkStart w:id="1223" w:name="_Toc97212590"/>
            <w:r>
              <w:rPr>
                <w:b w:val="0"/>
                <w:bCs w:val="0"/>
                <w:i w:val="0"/>
                <w:iCs w:val="0"/>
                <w:u w:val="none"/>
                <w:vertAlign w:val="baseline"/>
                <w:rtl w:val="0"/>
                <w:lang w:val="en"/>
              </w:rPr>
              <w:t>Virtual VDO_1 output value</w:t>
            </w:r>
            <w:bookmarkEnd w:id="1223"/>
          </w:p>
          <w:p>
            <w:pPr>
              <w:pStyle w:val="99"/>
              <w:bidi w:val="0"/>
            </w:pPr>
            <w:bookmarkStart w:id="1224" w:name="_Toc97212591"/>
            <w:r>
              <w:rPr>
                <w:b w:val="0"/>
                <w:bCs w:val="0"/>
                <w:i w:val="0"/>
                <w:iCs w:val="0"/>
                <w:u w:val="none"/>
                <w:vertAlign w:val="baseline"/>
                <w:rtl w:val="0"/>
                <w:lang w:val="en"/>
              </w:rPr>
              <w:t>CommVdo_1</w:t>
            </w:r>
            <w:bookmarkEnd w:id="1224"/>
          </w:p>
        </w:tc>
        <w:tc>
          <w:tcPr>
            <w:tcW w:w="1020" w:type="dxa"/>
            <w:vAlign w:val="center"/>
          </w:tcPr>
          <w:p>
            <w:pPr>
              <w:pStyle w:val="99"/>
              <w:bidi w:val="0"/>
            </w:pPr>
            <w:bookmarkStart w:id="1225" w:name="_Toc97212592"/>
            <w:r>
              <w:rPr>
                <w:b w:val="0"/>
                <w:bCs w:val="0"/>
                <w:i w:val="0"/>
                <w:iCs w:val="0"/>
                <w:u w:val="none"/>
                <w:vertAlign w:val="baseline"/>
                <w:rtl w:val="0"/>
                <w:lang w:val="en"/>
              </w:rPr>
              <w:t>Operation setting</w:t>
            </w:r>
            <w:bookmarkEnd w:id="1225"/>
          </w:p>
        </w:tc>
        <w:tc>
          <w:tcPr>
            <w:tcW w:w="1020" w:type="dxa"/>
            <w:vAlign w:val="center"/>
          </w:tcPr>
          <w:p>
            <w:pPr>
              <w:pStyle w:val="99"/>
              <w:bidi w:val="0"/>
            </w:pPr>
            <w:bookmarkStart w:id="1226" w:name="_Toc9721259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226"/>
          </w:p>
        </w:tc>
        <w:tc>
          <w:tcPr>
            <w:tcW w:w="1024" w:type="dxa"/>
            <w:vAlign w:val="center"/>
          </w:tcPr>
          <w:p>
            <w:pPr>
              <w:pStyle w:val="99"/>
              <w:bidi w:val="0"/>
            </w:pPr>
            <w:bookmarkStart w:id="1227" w:name="_Toc97212594"/>
            <w:r>
              <w:rPr>
                <w:b w:val="0"/>
                <w:bCs w:val="0"/>
                <w:i w:val="0"/>
                <w:iCs w:val="0"/>
                <w:u w:val="none"/>
                <w:vertAlign w:val="baseline"/>
                <w:rtl w:val="0"/>
                <w:lang w:val="en"/>
              </w:rPr>
              <w:t>0</w:t>
            </w:r>
            <w:bookmarkEnd w:id="1227"/>
          </w:p>
        </w:tc>
        <w:tc>
          <w:tcPr>
            <w:tcW w:w="1464" w:type="dxa"/>
            <w:vAlign w:val="center"/>
          </w:tcPr>
          <w:p>
            <w:pPr>
              <w:pStyle w:val="99"/>
              <w:bidi w:val="0"/>
            </w:pPr>
            <w:bookmarkStart w:id="1228" w:name="_Toc97212595"/>
            <w:r>
              <w:rPr>
                <w:b w:val="0"/>
                <w:bCs w:val="0"/>
                <w:i w:val="0"/>
                <w:iCs w:val="0"/>
                <w:u w:val="none"/>
                <w:vertAlign w:val="baseline"/>
                <w:rtl w:val="0"/>
                <w:lang w:val="en"/>
              </w:rPr>
              <w:t>0 to 1</w:t>
            </w:r>
            <w:bookmarkEnd w:id="1228"/>
          </w:p>
        </w:tc>
        <w:tc>
          <w:tcPr>
            <w:tcW w:w="1134" w:type="dxa"/>
            <w:vAlign w:val="center"/>
          </w:tcPr>
          <w:p>
            <w:pPr>
              <w:pStyle w:val="99"/>
              <w:bidi w:val="0"/>
            </w:pPr>
            <w:bookmarkStart w:id="1229" w:name="_Toc97212596"/>
            <w:r>
              <w:rPr>
                <w:b w:val="0"/>
                <w:bCs w:val="0"/>
                <w:i w:val="0"/>
                <w:iCs w:val="0"/>
                <w:u w:val="none"/>
                <w:vertAlign w:val="baseline"/>
                <w:rtl w:val="0"/>
                <w:lang w:val="en"/>
              </w:rPr>
              <w:t>DI/DO</w:t>
            </w:r>
            <w:bookmarkEnd w:id="1229"/>
          </w:p>
        </w:tc>
        <w:tc>
          <w:tcPr>
            <w:tcW w:w="1191" w:type="dxa"/>
            <w:vAlign w:val="center"/>
          </w:tcPr>
          <w:p>
            <w:pPr>
              <w:pStyle w:val="99"/>
              <w:bidi w:val="0"/>
            </w:pPr>
            <w:bookmarkStart w:id="1230" w:name="_Toc97212597"/>
            <w:r>
              <w:rPr>
                <w:b w:val="0"/>
                <w:bCs w:val="0"/>
                <w:i w:val="0"/>
                <w:iCs w:val="0"/>
                <w:u w:val="none"/>
                <w:vertAlign w:val="baseline"/>
                <w:rtl w:val="0"/>
                <w:lang w:val="en"/>
              </w:rPr>
              <w:t>-</w:t>
            </w:r>
            <w:bookmarkEnd w:id="123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8" w:hRule="atLeast"/>
        </w:trPr>
        <w:tc>
          <w:tcPr>
            <w:tcW w:w="9748" w:type="dxa"/>
            <w:gridSpan w:val="8"/>
            <w:shd w:val="clear" w:color="auto" w:fill="auto"/>
          </w:tcPr>
          <w:p>
            <w:pPr>
              <w:pStyle w:val="100"/>
              <w:bidi w:val="0"/>
            </w:pPr>
            <w:bookmarkStart w:id="1231" w:name="_Toc97212598"/>
            <w:r>
              <w:rPr>
                <w:b w:val="0"/>
                <w:bCs w:val="0"/>
                <w:i w:val="0"/>
                <w:iCs w:val="0"/>
                <w:u w:val="none"/>
                <w:vertAlign w:val="baseline"/>
                <w:rtl w:val="0"/>
                <w:lang w:val="en"/>
              </w:rPr>
              <w:t>Used to set the input level logic when the DO function selected by VDO_1 is active.</w:t>
            </w:r>
            <w:bookmarkEnd w:id="1231"/>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85"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Setting value</w:t>
                  </w:r>
                </w:p>
              </w:tc>
              <w:tc>
                <w:tcPr>
                  <w:tcW w:w="2712" w:type="dxa"/>
                  <w:shd w:val="clear" w:color="auto" w:fill="D8D8D8" w:themeFill="background1" w:themeFillShade="D9"/>
                  <w:vAlign w:val="center"/>
                </w:tcPr>
                <w:p>
                  <w:pPr>
                    <w:pStyle w:val="69"/>
                    <w:bidi w:val="0"/>
                    <w:rPr>
                      <w:b/>
                      <w:bCs/>
                      <w:szCs w:val="20"/>
                    </w:rPr>
                  </w:pPr>
                  <w:r>
                    <w:rPr>
                      <w:b/>
                      <w:bCs/>
                      <w:i w:val="0"/>
                      <w:iCs w:val="0"/>
                      <w:szCs w:val="20"/>
                      <w:u w:val="none"/>
                      <w:vertAlign w:val="baseline"/>
                      <w:rtl w:val="0"/>
                      <w:lang w:val="en"/>
                    </w:rPr>
                    <w:t>VDO_1 input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5" w:type="dxa"/>
                  <w:vAlign w:val="center"/>
                </w:tcPr>
                <w:p>
                  <w:pPr>
                    <w:pStyle w:val="69"/>
                    <w:bidi w:val="0"/>
                    <w:rPr>
                      <w:sz w:val="18"/>
                    </w:rPr>
                  </w:pPr>
                  <w:r>
                    <w:rPr>
                      <w:b w:val="0"/>
                      <w:bCs w:val="0"/>
                      <w:i w:val="0"/>
                      <w:iCs w:val="0"/>
                      <w:sz w:val="18"/>
                      <w:u w:val="none"/>
                      <w:vertAlign w:val="baseline"/>
                      <w:rtl w:val="0"/>
                      <w:lang w:val="en"/>
                    </w:rPr>
                    <w:t>0</w:t>
                  </w:r>
                </w:p>
              </w:tc>
              <w:tc>
                <w:tcPr>
                  <w:tcW w:w="2712" w:type="dxa"/>
                  <w:vAlign w:val="center"/>
                </w:tcPr>
                <w:p>
                  <w:pPr>
                    <w:pStyle w:val="69"/>
                    <w:bidi w:val="0"/>
                    <w:rPr>
                      <w:sz w:val="18"/>
                    </w:rPr>
                  </w:pPr>
                  <w:r>
                    <w:rPr>
                      <w:b w:val="0"/>
                      <w:bCs w:val="0"/>
                      <w:i w:val="0"/>
                      <w:iCs w:val="0"/>
                      <w:sz w:val="18"/>
                      <w:u w:val="none"/>
                      <w:vertAlign w:val="baseline"/>
                      <w:rtl w:val="0"/>
                      <w:lang w:val="en"/>
                    </w:rPr>
                    <w:t>Low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985" w:type="dxa"/>
                  <w:vAlign w:val="center"/>
                </w:tcPr>
                <w:p>
                  <w:pPr>
                    <w:pStyle w:val="69"/>
                    <w:bidi w:val="0"/>
                    <w:rPr>
                      <w:sz w:val="18"/>
                    </w:rPr>
                  </w:pPr>
                  <w:r>
                    <w:rPr>
                      <w:b w:val="0"/>
                      <w:bCs w:val="0"/>
                      <w:i w:val="0"/>
                      <w:iCs w:val="0"/>
                      <w:sz w:val="18"/>
                      <w:u w:val="none"/>
                      <w:vertAlign w:val="baseline"/>
                      <w:rtl w:val="0"/>
                      <w:lang w:val="en"/>
                    </w:rPr>
                    <w:t>1</w:t>
                  </w:r>
                </w:p>
              </w:tc>
              <w:tc>
                <w:tcPr>
                  <w:tcW w:w="2712" w:type="dxa"/>
                  <w:vAlign w:val="center"/>
                </w:tcPr>
                <w:p>
                  <w:pPr>
                    <w:pStyle w:val="69"/>
                    <w:bidi w:val="0"/>
                    <w:rPr>
                      <w:sz w:val="18"/>
                    </w:rPr>
                  </w:pPr>
                  <w:r>
                    <w:rPr>
                      <w:b w:val="0"/>
                      <w:bCs w:val="0"/>
                      <w:i w:val="0"/>
                      <w:iCs w:val="0"/>
                      <w:sz w:val="18"/>
                      <w:u w:val="none"/>
                      <w:vertAlign w:val="baseline"/>
                      <w:rtl w:val="0"/>
                      <w:lang w:val="en"/>
                    </w:rPr>
                    <w:t>High level</w:t>
                  </w:r>
                </w:p>
              </w:tc>
            </w:tr>
          </w:tbl>
          <w:p>
            <w:pPr>
              <w:pStyle w:val="51"/>
              <w:ind w:firstLine="420"/>
            </w:pPr>
          </w:p>
        </w:tc>
      </w:tr>
    </w:tbl>
    <w:p>
      <w:pPr>
        <w:pStyle w:val="2"/>
        <w:ind w:left="420"/>
      </w:pPr>
    </w:p>
    <w:tbl>
      <w:tblPr>
        <w:tblStyle w:val="27"/>
        <w:tblW w:w="97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0"/>
        <w:gridCol w:w="1939"/>
        <w:gridCol w:w="1017"/>
        <w:gridCol w:w="1126"/>
        <w:gridCol w:w="1010"/>
        <w:gridCol w:w="1419"/>
        <w:gridCol w:w="1131"/>
        <w:gridCol w:w="11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vMerge w:val="restart"/>
            <w:shd w:val="clear" w:color="auto" w:fill="009999"/>
            <w:vAlign w:val="center"/>
          </w:tcPr>
          <w:p>
            <w:pPr>
              <w:pStyle w:val="88"/>
              <w:bidi w:val="0"/>
            </w:pPr>
            <w:r>
              <w:rPr>
                <w:b/>
                <w:bCs/>
                <w:i w:val="0"/>
                <w:iCs w:val="0"/>
                <w:u w:val="none"/>
                <w:vertAlign w:val="baseline"/>
                <w:rtl w:val="0"/>
                <w:lang w:val="en"/>
              </w:rPr>
              <w:t>P13-12</w:t>
            </w:r>
          </w:p>
          <w:p>
            <w:pPr>
              <w:pStyle w:val="88"/>
              <w:bidi w:val="0"/>
            </w:pPr>
            <w:r>
              <w:rPr>
                <w:b/>
                <w:bCs/>
                <w:i w:val="0"/>
                <w:iCs w:val="0"/>
                <w:u w:val="none"/>
                <w:vertAlign w:val="baseline"/>
                <w:rtl w:val="0"/>
                <w:lang w:val="en"/>
              </w:rPr>
              <w:t>200D-0C</w:t>
            </w:r>
          </w:p>
        </w:tc>
        <w:tc>
          <w:tcPr>
            <w:tcW w:w="1984"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2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2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6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9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vMerge w:val="continue"/>
            <w:shd w:val="clear" w:color="auto" w:fill="009999"/>
            <w:vAlign w:val="center"/>
          </w:tcPr>
          <w:p>
            <w:pPr>
              <w:pStyle w:val="69"/>
              <w:spacing w:before="163" w:after="163"/>
              <w:ind w:firstLine="420"/>
            </w:pPr>
          </w:p>
        </w:tc>
        <w:tc>
          <w:tcPr>
            <w:tcW w:w="1984" w:type="dxa"/>
            <w:vAlign w:val="center"/>
          </w:tcPr>
          <w:p>
            <w:pPr>
              <w:pStyle w:val="99"/>
              <w:bidi w:val="0"/>
            </w:pPr>
            <w:bookmarkStart w:id="1232" w:name="_Toc97212599"/>
            <w:r>
              <w:rPr>
                <w:b w:val="0"/>
                <w:bCs w:val="0"/>
                <w:i w:val="0"/>
                <w:iCs w:val="0"/>
                <w:u w:val="none"/>
                <w:vertAlign w:val="baseline"/>
                <w:rtl w:val="0"/>
                <w:lang w:val="en"/>
              </w:rPr>
              <w:t>Virtual VDO_2 output value</w:t>
            </w:r>
            <w:bookmarkEnd w:id="1232"/>
          </w:p>
          <w:p>
            <w:pPr>
              <w:pStyle w:val="99"/>
              <w:bidi w:val="0"/>
            </w:pPr>
            <w:bookmarkStart w:id="1233" w:name="_Toc97212600"/>
            <w:r>
              <w:rPr>
                <w:b w:val="0"/>
                <w:bCs w:val="0"/>
                <w:i w:val="0"/>
                <w:iCs w:val="0"/>
                <w:u w:val="none"/>
                <w:vertAlign w:val="baseline"/>
                <w:rtl w:val="0"/>
                <w:lang w:val="en"/>
              </w:rPr>
              <w:t>CommVdo_2</w:t>
            </w:r>
            <w:bookmarkEnd w:id="1233"/>
          </w:p>
        </w:tc>
        <w:tc>
          <w:tcPr>
            <w:tcW w:w="1020" w:type="dxa"/>
            <w:vAlign w:val="center"/>
          </w:tcPr>
          <w:p>
            <w:pPr>
              <w:pStyle w:val="99"/>
              <w:bidi w:val="0"/>
            </w:pPr>
            <w:bookmarkStart w:id="1234" w:name="_Toc97212601"/>
            <w:r>
              <w:rPr>
                <w:b w:val="0"/>
                <w:bCs w:val="0"/>
                <w:i w:val="0"/>
                <w:iCs w:val="0"/>
                <w:u w:val="none"/>
                <w:vertAlign w:val="baseline"/>
                <w:rtl w:val="0"/>
                <w:lang w:val="en"/>
              </w:rPr>
              <w:t>Operation setting</w:t>
            </w:r>
            <w:bookmarkEnd w:id="1234"/>
          </w:p>
        </w:tc>
        <w:tc>
          <w:tcPr>
            <w:tcW w:w="1020" w:type="dxa"/>
            <w:vAlign w:val="center"/>
          </w:tcPr>
          <w:p>
            <w:pPr>
              <w:pStyle w:val="99"/>
              <w:bidi w:val="0"/>
            </w:pPr>
            <w:bookmarkStart w:id="1235" w:name="_Toc9721260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235"/>
          </w:p>
        </w:tc>
        <w:tc>
          <w:tcPr>
            <w:tcW w:w="1024" w:type="dxa"/>
            <w:vAlign w:val="center"/>
          </w:tcPr>
          <w:p>
            <w:pPr>
              <w:pStyle w:val="99"/>
              <w:bidi w:val="0"/>
            </w:pPr>
            <w:bookmarkStart w:id="1236" w:name="_Toc97212603"/>
            <w:r>
              <w:rPr>
                <w:b w:val="0"/>
                <w:bCs w:val="0"/>
                <w:i w:val="0"/>
                <w:iCs w:val="0"/>
                <w:u w:val="none"/>
                <w:vertAlign w:val="baseline"/>
                <w:rtl w:val="0"/>
                <w:lang w:val="en"/>
              </w:rPr>
              <w:t>0</w:t>
            </w:r>
            <w:bookmarkEnd w:id="1236"/>
          </w:p>
        </w:tc>
        <w:tc>
          <w:tcPr>
            <w:tcW w:w="1464" w:type="dxa"/>
            <w:vAlign w:val="center"/>
          </w:tcPr>
          <w:p>
            <w:pPr>
              <w:pStyle w:val="99"/>
              <w:bidi w:val="0"/>
            </w:pPr>
            <w:bookmarkStart w:id="1237" w:name="_Toc97212604"/>
            <w:r>
              <w:rPr>
                <w:b w:val="0"/>
                <w:bCs w:val="0"/>
                <w:i w:val="0"/>
                <w:iCs w:val="0"/>
                <w:u w:val="none"/>
                <w:vertAlign w:val="baseline"/>
                <w:rtl w:val="0"/>
                <w:lang w:val="en"/>
              </w:rPr>
              <w:t>0 to 1</w:t>
            </w:r>
            <w:bookmarkEnd w:id="1237"/>
          </w:p>
        </w:tc>
        <w:tc>
          <w:tcPr>
            <w:tcW w:w="1134" w:type="dxa"/>
            <w:vAlign w:val="center"/>
          </w:tcPr>
          <w:p>
            <w:pPr>
              <w:pStyle w:val="99"/>
              <w:bidi w:val="0"/>
            </w:pPr>
            <w:bookmarkStart w:id="1238" w:name="_Toc97212605"/>
            <w:r>
              <w:rPr>
                <w:b w:val="0"/>
                <w:bCs w:val="0"/>
                <w:i w:val="0"/>
                <w:iCs w:val="0"/>
                <w:u w:val="none"/>
                <w:vertAlign w:val="baseline"/>
                <w:rtl w:val="0"/>
                <w:lang w:val="en"/>
              </w:rPr>
              <w:t>DI/DO</w:t>
            </w:r>
            <w:bookmarkEnd w:id="1238"/>
          </w:p>
        </w:tc>
        <w:tc>
          <w:tcPr>
            <w:tcW w:w="1191" w:type="dxa"/>
            <w:vAlign w:val="center"/>
          </w:tcPr>
          <w:p>
            <w:pPr>
              <w:pStyle w:val="99"/>
              <w:bidi w:val="0"/>
            </w:pPr>
            <w:bookmarkStart w:id="1239" w:name="_Toc97212606"/>
            <w:r>
              <w:rPr>
                <w:b w:val="0"/>
                <w:bCs w:val="0"/>
                <w:i w:val="0"/>
                <w:iCs w:val="0"/>
                <w:u w:val="none"/>
                <w:vertAlign w:val="baseline"/>
                <w:rtl w:val="0"/>
                <w:lang w:val="en"/>
              </w:rPr>
              <w:t>-</w:t>
            </w:r>
            <w:bookmarkEnd w:id="1239"/>
          </w:p>
        </w:tc>
      </w:tr>
    </w:tbl>
    <w:p>
      <w:pPr>
        <w:pStyle w:val="2"/>
        <w:ind w:left="420"/>
      </w:pPr>
    </w:p>
    <w:tbl>
      <w:tblPr>
        <w:tblStyle w:val="27"/>
        <w:tblW w:w="97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1"/>
        <w:gridCol w:w="1933"/>
        <w:gridCol w:w="1016"/>
        <w:gridCol w:w="1126"/>
        <w:gridCol w:w="1008"/>
        <w:gridCol w:w="1413"/>
        <w:gridCol w:w="1130"/>
        <w:gridCol w:w="11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vMerge w:val="restart"/>
            <w:shd w:val="clear" w:color="auto" w:fill="009999"/>
            <w:vAlign w:val="center"/>
          </w:tcPr>
          <w:p>
            <w:pPr>
              <w:pStyle w:val="88"/>
              <w:bidi w:val="0"/>
            </w:pPr>
            <w:r>
              <w:rPr>
                <w:b/>
                <w:bCs/>
                <w:i w:val="0"/>
                <w:iCs w:val="0"/>
                <w:u w:val="none"/>
                <w:vertAlign w:val="baseline"/>
                <w:rtl w:val="0"/>
                <w:lang w:val="en"/>
              </w:rPr>
              <w:t>P13-13</w:t>
            </w:r>
          </w:p>
          <w:p>
            <w:pPr>
              <w:pStyle w:val="88"/>
              <w:bidi w:val="0"/>
            </w:pPr>
            <w:r>
              <w:rPr>
                <w:b/>
                <w:bCs/>
                <w:i w:val="0"/>
                <w:iCs w:val="0"/>
                <w:u w:val="none"/>
                <w:vertAlign w:val="baseline"/>
                <w:rtl w:val="0"/>
                <w:lang w:val="en"/>
              </w:rPr>
              <w:t>200D-0D</w:t>
            </w:r>
          </w:p>
        </w:tc>
        <w:tc>
          <w:tcPr>
            <w:tcW w:w="1984"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1020" w:type="dxa"/>
            <w:shd w:val="clear" w:color="auto" w:fill="D8D8D8" w:themeFill="background1" w:themeFillShade="D9"/>
            <w:vAlign w:val="center"/>
          </w:tcPr>
          <w:p>
            <w:pPr>
              <w:pStyle w:val="97"/>
              <w:bidi w:val="0"/>
            </w:pPr>
            <w:r>
              <w:rPr>
                <w:b/>
                <w:bCs/>
                <w:i w:val="0"/>
                <w:iCs w:val="0"/>
                <w:u w:val="none"/>
                <w:vertAlign w:val="baseline"/>
                <w:rtl w:val="0"/>
                <w:lang w:val="en"/>
              </w:rPr>
              <w:t>Setting method</w:t>
            </w:r>
          </w:p>
        </w:tc>
        <w:tc>
          <w:tcPr>
            <w:tcW w:w="1020"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r>
              <w:rPr>
                <w:b/>
                <w:bCs/>
                <w:i w:val="0"/>
                <w:iCs w:val="0"/>
                <w:u w:val="none"/>
                <w:vertAlign w:val="baseline"/>
                <w:rtl w:val="0"/>
                <w:lang w:val="en"/>
              </w:rPr>
              <w:t xml:space="preserve"> time</w:t>
            </w:r>
          </w:p>
        </w:tc>
        <w:tc>
          <w:tcPr>
            <w:tcW w:w="102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464" w:type="dxa"/>
            <w:shd w:val="clear" w:color="auto" w:fill="D8D8D8" w:themeFill="background1" w:themeFillShade="D9"/>
            <w:vAlign w:val="center"/>
          </w:tcPr>
          <w:p>
            <w:pPr>
              <w:pStyle w:val="97"/>
              <w:bidi w:val="0"/>
            </w:pPr>
            <w:r>
              <w:rPr>
                <w:b/>
                <w:bCs/>
                <w:i w:val="0"/>
                <w:iCs w:val="0"/>
                <w:u w:val="none"/>
                <w:vertAlign w:val="baseline"/>
                <w:rtl w:val="0"/>
                <w:lang w:val="en"/>
              </w:rPr>
              <w:t>Set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Application category</w:t>
            </w:r>
          </w:p>
        </w:tc>
        <w:tc>
          <w:tcPr>
            <w:tcW w:w="1191" w:type="dxa"/>
            <w:shd w:val="clear" w:color="auto" w:fill="D8D8D8" w:themeFill="background1" w:themeFillShade="D9"/>
            <w:vAlign w:val="center"/>
          </w:tcPr>
          <w:p>
            <w:pPr>
              <w:pStyle w:val="97"/>
              <w:bidi w:val="0"/>
            </w:pPr>
            <w:r>
              <w:rPr>
                <w:b/>
                <w:bCs/>
                <w:i w:val="0"/>
                <w:iCs w:val="0"/>
                <w:u w:val="none"/>
                <w:vertAlign w:val="baseline"/>
                <w:rtl w:val="0"/>
                <w:lang w:val="en"/>
              </w:rPr>
              <w:t>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vMerge w:val="continue"/>
            <w:shd w:val="clear" w:color="auto" w:fill="009999"/>
            <w:vAlign w:val="center"/>
          </w:tcPr>
          <w:p>
            <w:pPr>
              <w:pStyle w:val="69"/>
              <w:spacing w:before="163" w:after="163"/>
              <w:ind w:firstLine="420"/>
            </w:pPr>
          </w:p>
        </w:tc>
        <w:tc>
          <w:tcPr>
            <w:tcW w:w="1984" w:type="dxa"/>
            <w:vAlign w:val="center"/>
          </w:tcPr>
          <w:p>
            <w:pPr>
              <w:pStyle w:val="99"/>
              <w:bidi w:val="0"/>
            </w:pPr>
            <w:bookmarkStart w:id="1240" w:name="_Toc97212607"/>
            <w:r>
              <w:rPr>
                <w:b w:val="0"/>
                <w:bCs w:val="0"/>
                <w:i w:val="0"/>
                <w:iCs w:val="0"/>
                <w:u w:val="none"/>
                <w:vertAlign w:val="baseline"/>
                <w:rtl w:val="0"/>
                <w:lang w:val="en"/>
              </w:rPr>
              <w:t>Virtual VDO_3 output value</w:t>
            </w:r>
            <w:bookmarkEnd w:id="1240"/>
          </w:p>
          <w:p>
            <w:pPr>
              <w:pStyle w:val="99"/>
              <w:bidi w:val="0"/>
            </w:pPr>
            <w:bookmarkStart w:id="1241" w:name="_Toc97212608"/>
            <w:r>
              <w:rPr>
                <w:b w:val="0"/>
                <w:bCs w:val="0"/>
                <w:i w:val="0"/>
                <w:iCs w:val="0"/>
                <w:u w:val="none"/>
                <w:vertAlign w:val="baseline"/>
                <w:rtl w:val="0"/>
                <w:lang w:val="en"/>
              </w:rPr>
              <w:t>CommVdo_3</w:t>
            </w:r>
            <w:bookmarkEnd w:id="1241"/>
          </w:p>
        </w:tc>
        <w:tc>
          <w:tcPr>
            <w:tcW w:w="1020" w:type="dxa"/>
            <w:vAlign w:val="center"/>
          </w:tcPr>
          <w:p>
            <w:pPr>
              <w:pStyle w:val="99"/>
              <w:bidi w:val="0"/>
            </w:pPr>
            <w:bookmarkStart w:id="1242" w:name="_Toc97212609"/>
            <w:r>
              <w:rPr>
                <w:b w:val="0"/>
                <w:bCs w:val="0"/>
                <w:i w:val="0"/>
                <w:iCs w:val="0"/>
                <w:u w:val="none"/>
                <w:vertAlign w:val="baseline"/>
                <w:rtl w:val="0"/>
                <w:lang w:val="en"/>
              </w:rPr>
              <w:t>Operation setting</w:t>
            </w:r>
            <w:bookmarkEnd w:id="1242"/>
          </w:p>
        </w:tc>
        <w:tc>
          <w:tcPr>
            <w:tcW w:w="1020" w:type="dxa"/>
            <w:vAlign w:val="center"/>
          </w:tcPr>
          <w:p>
            <w:pPr>
              <w:pStyle w:val="99"/>
              <w:bidi w:val="0"/>
            </w:pPr>
            <w:bookmarkStart w:id="1243" w:name="_Toc9721261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1243"/>
          </w:p>
        </w:tc>
        <w:tc>
          <w:tcPr>
            <w:tcW w:w="1024" w:type="dxa"/>
            <w:vAlign w:val="center"/>
          </w:tcPr>
          <w:p>
            <w:pPr>
              <w:pStyle w:val="99"/>
              <w:bidi w:val="0"/>
            </w:pPr>
            <w:bookmarkStart w:id="1244" w:name="_Toc97212611"/>
            <w:r>
              <w:rPr>
                <w:b w:val="0"/>
                <w:bCs w:val="0"/>
                <w:i w:val="0"/>
                <w:iCs w:val="0"/>
                <w:u w:val="none"/>
                <w:vertAlign w:val="baseline"/>
                <w:rtl w:val="0"/>
                <w:lang w:val="en"/>
              </w:rPr>
              <w:t>0</w:t>
            </w:r>
            <w:bookmarkEnd w:id="1244"/>
          </w:p>
        </w:tc>
        <w:tc>
          <w:tcPr>
            <w:tcW w:w="1464" w:type="dxa"/>
            <w:vAlign w:val="center"/>
          </w:tcPr>
          <w:p>
            <w:pPr>
              <w:pStyle w:val="99"/>
              <w:bidi w:val="0"/>
            </w:pPr>
            <w:bookmarkStart w:id="1245" w:name="_Toc97212612"/>
            <w:r>
              <w:rPr>
                <w:b w:val="0"/>
                <w:bCs w:val="0"/>
                <w:i w:val="0"/>
                <w:iCs w:val="0"/>
                <w:u w:val="none"/>
                <w:vertAlign w:val="baseline"/>
                <w:rtl w:val="0"/>
                <w:lang w:val="en"/>
              </w:rPr>
              <w:t>0 to 1</w:t>
            </w:r>
            <w:bookmarkEnd w:id="1245"/>
          </w:p>
        </w:tc>
        <w:tc>
          <w:tcPr>
            <w:tcW w:w="1134" w:type="dxa"/>
            <w:vAlign w:val="center"/>
          </w:tcPr>
          <w:p>
            <w:pPr>
              <w:pStyle w:val="99"/>
              <w:bidi w:val="0"/>
            </w:pPr>
            <w:bookmarkStart w:id="1246" w:name="_Toc97212613"/>
            <w:r>
              <w:rPr>
                <w:b w:val="0"/>
                <w:bCs w:val="0"/>
                <w:i w:val="0"/>
                <w:iCs w:val="0"/>
                <w:u w:val="none"/>
                <w:vertAlign w:val="baseline"/>
                <w:rtl w:val="0"/>
                <w:lang w:val="en"/>
              </w:rPr>
              <w:t>DI/DO</w:t>
            </w:r>
            <w:bookmarkEnd w:id="1246"/>
          </w:p>
        </w:tc>
        <w:tc>
          <w:tcPr>
            <w:tcW w:w="1191" w:type="dxa"/>
            <w:vAlign w:val="center"/>
          </w:tcPr>
          <w:p>
            <w:pPr>
              <w:pStyle w:val="99"/>
              <w:bidi w:val="0"/>
            </w:pPr>
            <w:bookmarkStart w:id="1247" w:name="_Toc97212614"/>
            <w:r>
              <w:rPr>
                <w:b w:val="0"/>
                <w:bCs w:val="0"/>
                <w:i w:val="0"/>
                <w:iCs w:val="0"/>
                <w:u w:val="none"/>
                <w:vertAlign w:val="baseline"/>
                <w:rtl w:val="0"/>
                <w:lang w:val="en"/>
              </w:rPr>
              <w:t>-</w:t>
            </w:r>
            <w:bookmarkEnd w:id="1247"/>
          </w:p>
        </w:tc>
      </w:tr>
    </w:tbl>
    <w:p>
      <w:pPr>
        <w:pStyle w:val="2"/>
        <w:ind w:left="420"/>
      </w:pPr>
    </w:p>
    <w:p>
      <w:pPr>
        <w:ind w:firstLine="400"/>
        <w:jc w:val="center"/>
        <w:rPr>
          <w:sz w:val="20"/>
          <w:szCs w:val="20"/>
        </w:rPr>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spacing w:before="151" w:after="151"/>
      </w:pPr>
      <w:bookmarkStart w:id="1248" w:name="_P06组：DIDO配置_1"/>
      <w:bookmarkEnd w:id="1248"/>
      <w:bookmarkStart w:id="1249" w:name="_P07组：多段位置_1"/>
      <w:bookmarkEnd w:id="1249"/>
      <w:bookmarkStart w:id="1250" w:name="_Toc4285"/>
      <w:bookmarkStart w:id="1251" w:name="_Toc97737897"/>
      <w:bookmarkStart w:id="1252" w:name="_Toc5522"/>
      <w:bookmarkStart w:id="1253" w:name="_Toc29298"/>
      <w:bookmarkStart w:id="1254" w:name="_Toc31158"/>
      <w:bookmarkStart w:id="1255" w:name="_Toc97212615"/>
      <w:bookmarkStart w:id="1256" w:name="_Toc11211"/>
      <w:bookmarkStart w:id="1257" w:name="_Toc88852958"/>
      <w:bookmarkStart w:id="1258" w:name="_Toc30224"/>
      <w:bookmarkStart w:id="1259" w:name="_Toc3787"/>
      <w:r>
        <w:rPr>
          <w:b/>
          <w:bCs/>
          <w:i w:val="0"/>
          <w:iCs w:val="0"/>
          <w:u w:val="none"/>
          <w:vertAlign w:val="baseline"/>
          <w:rtl w:val="0"/>
          <w:lang w:val="en"/>
        </w:rPr>
        <w:t xml:space="preserve">Group 201Eh Universal </w:t>
      </w:r>
      <w:r>
        <w:rPr>
          <w:rFonts w:hint="eastAsia" w:eastAsia="宋体"/>
          <w:b/>
          <w:bCs/>
          <w:i w:val="0"/>
          <w:iCs w:val="0"/>
          <w:u w:val="none"/>
          <w:vertAlign w:val="baseline"/>
          <w:rtl w:val="0"/>
          <w:lang w:val="en-US" w:eastAsia="zh-CN"/>
        </w:rPr>
        <w:t>M</w:t>
      </w:r>
      <w:r>
        <w:rPr>
          <w:b/>
          <w:bCs/>
          <w:i w:val="0"/>
          <w:iCs w:val="0"/>
          <w:u w:val="none"/>
          <w:vertAlign w:val="baseline"/>
          <w:rtl w:val="0"/>
          <w:lang w:val="en"/>
        </w:rPr>
        <w:t>onitoring</w:t>
      </w:r>
      <w:bookmarkEnd w:id="1250"/>
      <w:bookmarkEnd w:id="1251"/>
      <w:bookmarkEnd w:id="1252"/>
      <w:bookmarkEnd w:id="1253"/>
      <w:bookmarkEnd w:id="1254"/>
      <w:bookmarkEnd w:id="1255"/>
      <w:bookmarkEnd w:id="1256"/>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w:t>
            </w:r>
            <w:bookmarkStart w:id="1260" w:name="至U004"/>
            <w:bookmarkEnd w:id="1260"/>
            <w:r>
              <w:rPr>
                <w:b/>
                <w:bCs/>
                <w:i w:val="0"/>
                <w:iCs w:val="0"/>
                <w:u w:val="none"/>
                <w:vertAlign w:val="baseline"/>
                <w:rtl w:val="0"/>
                <w:lang w:val="en"/>
              </w:rPr>
              <w:t>01</w:t>
            </w:r>
          </w:p>
          <w:p>
            <w:pPr>
              <w:pStyle w:val="98"/>
              <w:bidi w:val="0"/>
            </w:pPr>
            <w:r>
              <w:rPr>
                <w:b/>
                <w:bCs/>
                <w:i w:val="0"/>
                <w:iCs w:val="0"/>
                <w:u w:val="none"/>
                <w:vertAlign w:val="baseline"/>
                <w:rtl w:val="0"/>
                <w:lang w:val="en"/>
              </w:rPr>
              <w:t>201E-01</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261" w:name="_Toc29898"/>
            <w:bookmarkStart w:id="1262" w:name="_Toc13226"/>
            <w:bookmarkStart w:id="1263" w:name="_Toc97212616"/>
            <w:r>
              <w:rPr>
                <w:b w:val="0"/>
                <w:bCs w:val="0"/>
                <w:i w:val="0"/>
                <w:iCs w:val="0"/>
                <w:u w:val="none"/>
                <w:vertAlign w:val="baseline"/>
                <w:rtl w:val="0"/>
                <w:lang w:val="en"/>
              </w:rPr>
              <w:t>Servo status</w:t>
            </w:r>
            <w:bookmarkEnd w:id="1261"/>
            <w:bookmarkEnd w:id="1262"/>
            <w:bookmarkEnd w:id="1263"/>
          </w:p>
          <w:p>
            <w:pPr>
              <w:pStyle w:val="99"/>
              <w:bidi w:val="0"/>
            </w:pPr>
            <w:bookmarkStart w:id="1264" w:name="_Toc97212617"/>
            <w:r>
              <w:rPr>
                <w:b w:val="0"/>
                <w:bCs w:val="0"/>
                <w:i w:val="0"/>
                <w:iCs w:val="0"/>
                <w:u w:val="none"/>
                <w:vertAlign w:val="baseline"/>
                <w:rtl w:val="0"/>
                <w:lang w:val="en"/>
              </w:rPr>
              <w:t>SrvStatus</w:t>
            </w:r>
            <w:bookmarkEnd w:id="1264"/>
          </w:p>
        </w:tc>
        <w:tc>
          <w:tcPr>
            <w:tcW w:w="1249" w:type="dxa"/>
            <w:vAlign w:val="center"/>
          </w:tcPr>
          <w:p>
            <w:pPr>
              <w:pStyle w:val="99"/>
              <w:bidi w:val="0"/>
            </w:pPr>
            <w:bookmarkStart w:id="1265" w:name="_Toc11958"/>
            <w:bookmarkStart w:id="1266" w:name="_Toc26203"/>
            <w:bookmarkStart w:id="1267" w:name="_Toc97212618"/>
            <w:r>
              <w:rPr>
                <w:b w:val="0"/>
                <w:bCs w:val="0"/>
                <w:i w:val="0"/>
                <w:iCs w:val="0"/>
                <w:u w:val="none"/>
                <w:vertAlign w:val="baseline"/>
                <w:rtl w:val="0"/>
                <w:lang w:val="en"/>
              </w:rPr>
              <w:t>0 ~</w:t>
            </w:r>
            <w:bookmarkEnd w:id="1265"/>
            <w:bookmarkEnd w:id="1266"/>
            <w:r>
              <w:rPr>
                <w:b w:val="0"/>
                <w:bCs w:val="0"/>
                <w:i w:val="0"/>
                <w:iCs w:val="0"/>
                <w:u w:val="none"/>
                <w:vertAlign w:val="baseline"/>
                <w:rtl w:val="0"/>
                <w:lang w:val="en"/>
              </w:rPr>
              <w:t>8</w:t>
            </w:r>
            <w:bookmarkEnd w:id="1267"/>
          </w:p>
        </w:tc>
        <w:tc>
          <w:tcPr>
            <w:tcW w:w="1249" w:type="dxa"/>
            <w:shd w:val="clear" w:color="auto" w:fill="auto"/>
            <w:vAlign w:val="center"/>
          </w:tcPr>
          <w:p>
            <w:pPr>
              <w:pStyle w:val="99"/>
              <w:bidi w:val="0"/>
            </w:pPr>
            <w:bookmarkStart w:id="1268" w:name="_Toc97212619"/>
            <w:bookmarkStart w:id="1269" w:name="_Toc18117"/>
            <w:bookmarkStart w:id="1270" w:name="_Toc10703"/>
            <w:r>
              <w:rPr>
                <w:b w:val="0"/>
                <w:bCs w:val="0"/>
                <w:i w:val="0"/>
                <w:iCs w:val="0"/>
                <w:u w:val="none"/>
                <w:vertAlign w:val="baseline"/>
                <w:rtl w:val="0"/>
                <w:lang w:val="en"/>
              </w:rPr>
              <w:t>Universal</w:t>
            </w:r>
            <w:bookmarkEnd w:id="1268"/>
            <w:bookmarkEnd w:id="1269"/>
            <w:bookmarkEnd w:id="1270"/>
          </w:p>
        </w:tc>
        <w:tc>
          <w:tcPr>
            <w:tcW w:w="1249" w:type="dxa"/>
            <w:shd w:val="clear" w:color="auto" w:fill="auto"/>
            <w:vAlign w:val="center"/>
          </w:tcPr>
          <w:p>
            <w:pPr>
              <w:pStyle w:val="99"/>
              <w:bidi w:val="0"/>
            </w:pPr>
            <w:bookmarkStart w:id="1271" w:name="_Toc97212620"/>
            <w:bookmarkStart w:id="1272" w:name="_Toc20776"/>
            <w:bookmarkStart w:id="1273" w:name="_Toc2349"/>
            <w:r>
              <w:rPr>
                <w:b w:val="0"/>
                <w:bCs w:val="0"/>
                <w:i w:val="0"/>
                <w:iCs w:val="0"/>
                <w:u w:val="none"/>
                <w:vertAlign w:val="baseline"/>
                <w:rtl w:val="0"/>
                <w:lang w:val="en"/>
              </w:rPr>
              <w:t>Decimal</w:t>
            </w:r>
            <w:bookmarkEnd w:id="1271"/>
            <w:bookmarkEnd w:id="1272"/>
            <w:bookmarkEnd w:id="1273"/>
          </w:p>
        </w:tc>
        <w:tc>
          <w:tcPr>
            <w:tcW w:w="1249" w:type="dxa"/>
            <w:vAlign w:val="center"/>
          </w:tcPr>
          <w:p>
            <w:pPr>
              <w:pStyle w:val="99"/>
              <w:bidi w:val="0"/>
            </w:pPr>
            <w:bookmarkStart w:id="1274" w:name="_Toc5997"/>
            <w:bookmarkStart w:id="1275" w:name="_Toc28584"/>
            <w:bookmarkStart w:id="1276" w:name="_Toc97212621"/>
            <w:r>
              <w:rPr>
                <w:b w:val="0"/>
                <w:bCs w:val="0"/>
                <w:i w:val="0"/>
                <w:iCs w:val="0"/>
                <w:u w:val="none"/>
                <w:vertAlign w:val="baseline"/>
                <w:rtl w:val="0"/>
                <w:lang w:val="en"/>
              </w:rPr>
              <w:t>-</w:t>
            </w:r>
            <w:bookmarkEnd w:id="1274"/>
            <w:bookmarkEnd w:id="1275"/>
            <w:bookmarkEnd w:id="1276"/>
          </w:p>
        </w:tc>
        <w:tc>
          <w:tcPr>
            <w:tcW w:w="1250" w:type="dxa"/>
            <w:vAlign w:val="center"/>
          </w:tcPr>
          <w:p>
            <w:pPr>
              <w:pStyle w:val="99"/>
              <w:bidi w:val="0"/>
            </w:pPr>
            <w:bookmarkStart w:id="1277" w:name="_Toc7007"/>
            <w:bookmarkStart w:id="1278" w:name="_Toc2767"/>
            <w:bookmarkStart w:id="1279" w:name="_Toc97212622"/>
            <w:r>
              <w:rPr>
                <w:b w:val="0"/>
                <w:bCs w:val="0"/>
                <w:i w:val="0"/>
                <w:iCs w:val="0"/>
                <w:u w:val="none"/>
                <w:vertAlign w:val="baseline"/>
                <w:rtl w:val="0"/>
                <w:lang w:val="en"/>
              </w:rPr>
              <w:t>16 Bit</w:t>
            </w:r>
            <w:bookmarkEnd w:id="1277"/>
            <w:bookmarkEnd w:id="1278"/>
            <w:bookmarkEnd w:id="127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0" w:hRule="atLeast"/>
          <w:jc w:val="center"/>
        </w:trPr>
        <w:tc>
          <w:tcPr>
            <w:tcW w:w="8978" w:type="dxa"/>
            <w:gridSpan w:val="7"/>
            <w:shd w:val="clear" w:color="auto" w:fill="auto"/>
          </w:tcPr>
          <w:p>
            <w:pPr>
              <w:pStyle w:val="100"/>
              <w:bidi w:val="0"/>
              <w:outlineLvl w:val="9"/>
            </w:pPr>
            <w:bookmarkStart w:id="1280" w:name="_Toc97212623"/>
            <w:bookmarkStart w:id="1281" w:name="_Toc1662"/>
            <w:bookmarkStart w:id="1282" w:name="_Toc8433"/>
            <w:r>
              <w:rPr>
                <w:b w:val="0"/>
                <w:bCs w:val="0"/>
                <w:i w:val="0"/>
                <w:iCs w:val="0"/>
                <w:u w:val="none"/>
                <w:vertAlign w:val="baseline"/>
                <w:rtl w:val="0"/>
                <w:lang w:val="en"/>
              </w:rPr>
              <w:t>Display the status of servo drive.</w:t>
            </w:r>
            <w:bookmarkEnd w:id="1280"/>
            <w:bookmarkEnd w:id="1281"/>
            <w:bookmarkEnd w:id="1282"/>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5"/>
              <w:gridCol w:w="2023"/>
              <w:gridCol w:w="2023"/>
              <w:gridCol w:w="20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25" w:type="dxa"/>
                  <w:shd w:val="clear" w:color="auto" w:fill="D8D8D8" w:themeFill="background1" w:themeFillShade="D9"/>
                  <w:vAlign w:val="center"/>
                </w:tcPr>
                <w:p>
                  <w:pPr>
                    <w:pStyle w:val="97"/>
                    <w:bidi w:val="0"/>
                  </w:pPr>
                  <w:r>
                    <w:rPr>
                      <w:b/>
                      <w:bCs/>
                      <w:i w:val="0"/>
                      <w:iCs w:val="0"/>
                      <w:u w:val="none"/>
                      <w:vertAlign w:val="baseline"/>
                      <w:rtl w:val="0"/>
                      <w:lang w:val="en"/>
                    </w:rPr>
                    <w:t>Display value</w:t>
                  </w:r>
                </w:p>
              </w:tc>
              <w:tc>
                <w:tcPr>
                  <w:tcW w:w="2023" w:type="dxa"/>
                  <w:shd w:val="clear" w:color="auto" w:fill="D8D8D8" w:themeFill="background1" w:themeFillShade="D9"/>
                  <w:vAlign w:val="center"/>
                </w:tcPr>
                <w:p>
                  <w:pPr>
                    <w:pStyle w:val="97"/>
                    <w:bidi w:val="0"/>
                  </w:pPr>
                  <w:r>
                    <w:rPr>
                      <w:b/>
                      <w:bCs/>
                      <w:i w:val="0"/>
                      <w:iCs w:val="0"/>
                      <w:u w:val="none"/>
                      <w:vertAlign w:val="baseline"/>
                      <w:rtl w:val="0"/>
                      <w:lang w:val="en"/>
                    </w:rPr>
                    <w:t>Status</w:t>
                  </w:r>
                </w:p>
              </w:tc>
              <w:tc>
                <w:tcPr>
                  <w:tcW w:w="2023" w:type="dxa"/>
                  <w:shd w:val="clear" w:color="auto" w:fill="D8D8D8" w:themeFill="background1" w:themeFillShade="D9"/>
                  <w:vAlign w:val="center"/>
                </w:tcPr>
                <w:p>
                  <w:pPr>
                    <w:pStyle w:val="97"/>
                    <w:bidi w:val="0"/>
                  </w:pPr>
                  <w:r>
                    <w:rPr>
                      <w:b/>
                      <w:bCs/>
                      <w:i w:val="0"/>
                      <w:iCs w:val="0"/>
                      <w:u w:val="none"/>
                      <w:vertAlign w:val="baseline"/>
                      <w:rtl w:val="0"/>
                      <w:lang w:val="en"/>
                    </w:rPr>
                    <w:t>Display value</w:t>
                  </w:r>
                </w:p>
              </w:tc>
              <w:tc>
                <w:tcPr>
                  <w:tcW w:w="2023" w:type="dxa"/>
                  <w:shd w:val="clear" w:color="auto" w:fill="D8D8D8" w:themeFill="background1" w:themeFillShade="D9"/>
                  <w:vAlign w:val="center"/>
                </w:tcPr>
                <w:p>
                  <w:pPr>
                    <w:pStyle w:val="97"/>
                    <w:bidi w:val="0"/>
                  </w:pPr>
                  <w:r>
                    <w:rPr>
                      <w:b/>
                      <w:bCs/>
                      <w:i w:val="0"/>
                      <w:iCs w:val="0"/>
                      <w:u w:val="none"/>
                      <w:vertAlign w:val="baseline"/>
                      <w:rtl w:val="0"/>
                      <w:lang w:val="en"/>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25" w:type="dxa"/>
                  <w:vAlign w:val="center"/>
                </w:tcPr>
                <w:p>
                  <w:pPr>
                    <w:pStyle w:val="99"/>
                    <w:bidi w:val="0"/>
                    <w:outlineLvl w:val="9"/>
                  </w:pPr>
                  <w:bookmarkStart w:id="1283" w:name="_Toc97212624"/>
                  <w:r>
                    <w:rPr>
                      <w:b w:val="0"/>
                      <w:bCs w:val="0"/>
                      <w:i w:val="0"/>
                      <w:iCs w:val="0"/>
                      <w:u w:val="none"/>
                      <w:vertAlign w:val="baseline"/>
                      <w:rtl w:val="0"/>
                      <w:lang w:val="en"/>
                    </w:rPr>
                    <w:t>0</w:t>
                  </w:r>
                  <w:bookmarkEnd w:id="1283"/>
                </w:p>
              </w:tc>
              <w:tc>
                <w:tcPr>
                  <w:tcW w:w="2023" w:type="dxa"/>
                  <w:vAlign w:val="center"/>
                </w:tcPr>
                <w:p>
                  <w:pPr>
                    <w:pStyle w:val="99"/>
                    <w:bidi w:val="0"/>
                    <w:outlineLvl w:val="9"/>
                  </w:pPr>
                  <w:bookmarkStart w:id="1284" w:name="_Toc97212625"/>
                  <w:r>
                    <w:rPr>
                      <w:b w:val="0"/>
                      <w:bCs w:val="0"/>
                      <w:i w:val="0"/>
                      <w:iCs w:val="0"/>
                      <w:u w:val="none"/>
                      <w:vertAlign w:val="baseline"/>
                      <w:rtl w:val="0"/>
                      <w:lang w:val="en"/>
                    </w:rPr>
                    <w:t>Power-on</w:t>
                  </w:r>
                  <w:bookmarkEnd w:id="1284"/>
                </w:p>
              </w:tc>
              <w:tc>
                <w:tcPr>
                  <w:tcW w:w="2023" w:type="dxa"/>
                </w:tcPr>
                <w:p>
                  <w:pPr>
                    <w:pStyle w:val="99"/>
                    <w:bidi w:val="0"/>
                    <w:outlineLvl w:val="9"/>
                  </w:pPr>
                  <w:bookmarkStart w:id="1285" w:name="_Toc97212626"/>
                  <w:r>
                    <w:rPr>
                      <w:b w:val="0"/>
                      <w:bCs w:val="0"/>
                      <w:i w:val="0"/>
                      <w:iCs w:val="0"/>
                      <w:u w:val="none"/>
                      <w:vertAlign w:val="baseline"/>
                      <w:rtl w:val="0"/>
                      <w:lang w:val="en"/>
                    </w:rPr>
                    <w:t>5</w:t>
                  </w:r>
                  <w:bookmarkEnd w:id="1285"/>
                </w:p>
              </w:tc>
              <w:tc>
                <w:tcPr>
                  <w:tcW w:w="2023" w:type="dxa"/>
                </w:tcPr>
                <w:p>
                  <w:pPr>
                    <w:pStyle w:val="99"/>
                    <w:bidi w:val="0"/>
                    <w:outlineLvl w:val="9"/>
                  </w:pPr>
                  <w:bookmarkStart w:id="1286" w:name="_Toc97212627"/>
                  <w:r>
                    <w:rPr>
                      <w:b w:val="0"/>
                      <w:bCs w:val="0"/>
                      <w:i w:val="0"/>
                      <w:iCs w:val="0"/>
                      <w:u w:val="none"/>
                      <w:vertAlign w:val="baseline"/>
                      <w:rtl w:val="0"/>
                      <w:lang w:val="en"/>
                    </w:rPr>
                    <w:t>Servo operation</w:t>
                  </w:r>
                  <w:bookmarkEnd w:id="128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25" w:type="dxa"/>
                  <w:vAlign w:val="center"/>
                </w:tcPr>
                <w:p>
                  <w:pPr>
                    <w:pStyle w:val="99"/>
                    <w:bidi w:val="0"/>
                    <w:outlineLvl w:val="9"/>
                  </w:pPr>
                  <w:bookmarkStart w:id="1287" w:name="_Toc97212628"/>
                  <w:r>
                    <w:rPr>
                      <w:b w:val="0"/>
                      <w:bCs w:val="0"/>
                      <w:i w:val="0"/>
                      <w:iCs w:val="0"/>
                      <w:u w:val="none"/>
                      <w:vertAlign w:val="baseline"/>
                      <w:rtl w:val="0"/>
                      <w:lang w:val="en"/>
                    </w:rPr>
                    <w:t>1</w:t>
                  </w:r>
                  <w:bookmarkEnd w:id="1287"/>
                </w:p>
              </w:tc>
              <w:tc>
                <w:tcPr>
                  <w:tcW w:w="2023" w:type="dxa"/>
                  <w:vAlign w:val="center"/>
                </w:tcPr>
                <w:p>
                  <w:pPr>
                    <w:pStyle w:val="99"/>
                    <w:bidi w:val="0"/>
                    <w:outlineLvl w:val="9"/>
                    <w:rPr>
                      <w:rFonts w:hint="default" w:eastAsia="宋体"/>
                      <w:lang w:val="en-US" w:eastAsia="zh-CN"/>
                    </w:rPr>
                  </w:pPr>
                  <w:r>
                    <w:rPr>
                      <w:rFonts w:hint="eastAsia" w:eastAsia="宋体"/>
                      <w:b w:val="0"/>
                      <w:bCs w:val="0"/>
                      <w:i w:val="0"/>
                      <w:iCs w:val="0"/>
                      <w:u w:val="none"/>
                      <w:vertAlign w:val="baseline"/>
                      <w:rtl w:val="0"/>
                      <w:lang w:val="en-US" w:eastAsia="zh-CN"/>
                    </w:rPr>
                    <w:t>Initialization</w:t>
                  </w:r>
                </w:p>
              </w:tc>
              <w:tc>
                <w:tcPr>
                  <w:tcW w:w="2023" w:type="dxa"/>
                </w:tcPr>
                <w:p>
                  <w:pPr>
                    <w:pStyle w:val="99"/>
                    <w:bidi w:val="0"/>
                    <w:outlineLvl w:val="9"/>
                  </w:pPr>
                  <w:bookmarkStart w:id="1288" w:name="_Toc97212630"/>
                  <w:r>
                    <w:rPr>
                      <w:b w:val="0"/>
                      <w:bCs w:val="0"/>
                      <w:i w:val="0"/>
                      <w:iCs w:val="0"/>
                      <w:u w:val="none"/>
                      <w:vertAlign w:val="baseline"/>
                      <w:rtl w:val="0"/>
                      <w:lang w:val="en"/>
                    </w:rPr>
                    <w:t>6</w:t>
                  </w:r>
                  <w:bookmarkEnd w:id="1288"/>
                </w:p>
              </w:tc>
              <w:tc>
                <w:tcPr>
                  <w:tcW w:w="2023" w:type="dxa"/>
                </w:tcPr>
                <w:p>
                  <w:pPr>
                    <w:pStyle w:val="99"/>
                    <w:bidi w:val="0"/>
                    <w:outlineLvl w:val="9"/>
                  </w:pPr>
                  <w:bookmarkStart w:id="1289" w:name="_Toc97212631"/>
                  <w:r>
                    <w:rPr>
                      <w:b w:val="0"/>
                      <w:bCs w:val="0"/>
                      <w:i w:val="0"/>
                      <w:iCs w:val="0"/>
                      <w:u w:val="none"/>
                      <w:vertAlign w:val="baseline"/>
                      <w:rtl w:val="0"/>
                      <w:lang w:val="en"/>
                    </w:rPr>
                    <w:t>Quick shutdown</w:t>
                  </w:r>
                  <w:bookmarkEnd w:id="128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25" w:type="dxa"/>
                  <w:vAlign w:val="center"/>
                </w:tcPr>
                <w:p>
                  <w:pPr>
                    <w:pStyle w:val="99"/>
                    <w:bidi w:val="0"/>
                    <w:outlineLvl w:val="9"/>
                  </w:pPr>
                  <w:bookmarkStart w:id="1290" w:name="_Toc97212632"/>
                  <w:r>
                    <w:rPr>
                      <w:b w:val="0"/>
                      <w:bCs w:val="0"/>
                      <w:i w:val="0"/>
                      <w:iCs w:val="0"/>
                      <w:u w:val="none"/>
                      <w:vertAlign w:val="baseline"/>
                      <w:rtl w:val="0"/>
                      <w:lang w:val="en"/>
                    </w:rPr>
                    <w:t>2</w:t>
                  </w:r>
                  <w:bookmarkEnd w:id="1290"/>
                </w:p>
              </w:tc>
              <w:tc>
                <w:tcPr>
                  <w:tcW w:w="2023" w:type="dxa"/>
                  <w:vAlign w:val="center"/>
                </w:tcPr>
                <w:p>
                  <w:pPr>
                    <w:pStyle w:val="99"/>
                    <w:bidi w:val="0"/>
                    <w:outlineLvl w:val="9"/>
                  </w:pPr>
                  <w:bookmarkStart w:id="1291" w:name="_Toc97212633"/>
                  <w:r>
                    <w:rPr>
                      <w:b w:val="0"/>
                      <w:bCs w:val="0"/>
                      <w:i w:val="0"/>
                      <w:iCs w:val="0"/>
                      <w:u w:val="none"/>
                      <w:vertAlign w:val="baseline"/>
                      <w:rtl w:val="0"/>
                      <w:lang w:val="en"/>
                    </w:rPr>
                    <w:t>Failure-free (nF)</w:t>
                  </w:r>
                  <w:bookmarkEnd w:id="1291"/>
                </w:p>
              </w:tc>
              <w:tc>
                <w:tcPr>
                  <w:tcW w:w="2023" w:type="dxa"/>
                </w:tcPr>
                <w:p>
                  <w:pPr>
                    <w:pStyle w:val="99"/>
                    <w:bidi w:val="0"/>
                    <w:outlineLvl w:val="9"/>
                  </w:pPr>
                  <w:bookmarkStart w:id="1292" w:name="_Toc97212634"/>
                  <w:r>
                    <w:rPr>
                      <w:b w:val="0"/>
                      <w:bCs w:val="0"/>
                      <w:i w:val="0"/>
                      <w:iCs w:val="0"/>
                      <w:u w:val="none"/>
                      <w:vertAlign w:val="baseline"/>
                      <w:rtl w:val="0"/>
                      <w:lang w:val="en"/>
                    </w:rPr>
                    <w:t>7</w:t>
                  </w:r>
                  <w:bookmarkEnd w:id="1292"/>
                </w:p>
              </w:tc>
              <w:tc>
                <w:tcPr>
                  <w:tcW w:w="2023" w:type="dxa"/>
                </w:tcPr>
                <w:p>
                  <w:pPr>
                    <w:pStyle w:val="99"/>
                    <w:bidi w:val="0"/>
                    <w:outlineLvl w:val="9"/>
                  </w:pPr>
                  <w:bookmarkStart w:id="1293" w:name="_Toc97212635"/>
                  <w:r>
                    <w:rPr>
                      <w:b/>
                      <w:bCs/>
                      <w:i w:val="0"/>
                      <w:iCs w:val="0"/>
                      <w:u w:val="none"/>
                      <w:vertAlign w:val="baseline"/>
                      <w:rtl w:val="0"/>
                      <w:lang w:val="en"/>
                    </w:rPr>
                    <w:t xml:space="preserve"> </w:t>
                  </w:r>
                  <w:r>
                    <w:rPr>
                      <w:b w:val="0"/>
                      <w:bCs w:val="0"/>
                      <w:i w:val="0"/>
                      <w:iCs w:val="0"/>
                      <w:u w:val="none"/>
                      <w:vertAlign w:val="baseline"/>
                      <w:rtl w:val="0"/>
                      <w:lang w:val="en"/>
                    </w:rPr>
                    <w:t>Malfunction shutdown</w:t>
                  </w:r>
                  <w:bookmarkEnd w:id="12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25" w:type="dxa"/>
                  <w:vAlign w:val="center"/>
                </w:tcPr>
                <w:p>
                  <w:pPr>
                    <w:pStyle w:val="99"/>
                    <w:bidi w:val="0"/>
                    <w:outlineLvl w:val="9"/>
                  </w:pPr>
                  <w:bookmarkStart w:id="1294" w:name="_Toc97212636"/>
                  <w:r>
                    <w:rPr>
                      <w:b w:val="0"/>
                      <w:bCs w:val="0"/>
                      <w:i w:val="0"/>
                      <w:iCs w:val="0"/>
                      <w:u w:val="none"/>
                      <w:vertAlign w:val="baseline"/>
                      <w:rtl w:val="0"/>
                      <w:lang w:val="en"/>
                    </w:rPr>
                    <w:t>3</w:t>
                  </w:r>
                  <w:bookmarkEnd w:id="1294"/>
                </w:p>
              </w:tc>
              <w:tc>
                <w:tcPr>
                  <w:tcW w:w="2023" w:type="dxa"/>
                  <w:vAlign w:val="center"/>
                </w:tcPr>
                <w:p>
                  <w:pPr>
                    <w:pStyle w:val="99"/>
                    <w:bidi w:val="0"/>
                    <w:outlineLvl w:val="9"/>
                  </w:pPr>
                  <w:bookmarkStart w:id="1295" w:name="_Toc97212637"/>
                  <w:r>
                    <w:rPr>
                      <w:b w:val="0"/>
                      <w:bCs w:val="0"/>
                      <w:i w:val="0"/>
                      <w:iCs w:val="0"/>
                      <w:u w:val="none"/>
                      <w:vertAlign w:val="baseline"/>
                      <w:rtl w:val="0"/>
                      <w:lang w:val="en"/>
                    </w:rPr>
                    <w:t>Servo ready (Ry)</w:t>
                  </w:r>
                  <w:bookmarkEnd w:id="1295"/>
                </w:p>
              </w:tc>
              <w:tc>
                <w:tcPr>
                  <w:tcW w:w="2023" w:type="dxa"/>
                </w:tcPr>
                <w:p>
                  <w:pPr>
                    <w:pStyle w:val="99"/>
                    <w:bidi w:val="0"/>
                    <w:outlineLvl w:val="9"/>
                  </w:pPr>
                  <w:bookmarkStart w:id="1296" w:name="_Toc97212638"/>
                  <w:r>
                    <w:rPr>
                      <w:b w:val="0"/>
                      <w:bCs w:val="0"/>
                      <w:i w:val="0"/>
                      <w:iCs w:val="0"/>
                      <w:u w:val="none"/>
                      <w:vertAlign w:val="baseline"/>
                      <w:rtl w:val="0"/>
                      <w:lang w:val="en"/>
                    </w:rPr>
                    <w:t>8</w:t>
                  </w:r>
                  <w:bookmarkEnd w:id="1296"/>
                </w:p>
              </w:tc>
              <w:tc>
                <w:tcPr>
                  <w:tcW w:w="2023" w:type="dxa"/>
                </w:tcPr>
                <w:p>
                  <w:pPr>
                    <w:pStyle w:val="99"/>
                    <w:bidi w:val="0"/>
                    <w:outlineLvl w:val="9"/>
                  </w:pPr>
                  <w:bookmarkStart w:id="1297" w:name="_Toc97212639"/>
                  <w:r>
                    <w:rPr>
                      <w:rFonts w:hint="eastAsia" w:eastAsia="宋体"/>
                      <w:b w:val="0"/>
                      <w:bCs w:val="0"/>
                      <w:i w:val="0"/>
                      <w:iCs w:val="0"/>
                      <w:u w:val="none"/>
                      <w:vertAlign w:val="baseline"/>
                      <w:rtl w:val="0"/>
                      <w:lang w:val="en-US" w:eastAsia="zh-CN"/>
                    </w:rPr>
                    <w:t>F</w:t>
                  </w:r>
                  <w:r>
                    <w:rPr>
                      <w:b w:val="0"/>
                      <w:bCs w:val="0"/>
                      <w:i w:val="0"/>
                      <w:iCs w:val="0"/>
                      <w:u w:val="none"/>
                      <w:vertAlign w:val="baseline"/>
                      <w:rtl w:val="0"/>
                      <w:lang w:val="en"/>
                    </w:rPr>
                    <w:t>ault</w:t>
                  </w:r>
                  <w:bookmarkEnd w:id="129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25" w:type="dxa"/>
                  <w:vAlign w:val="center"/>
                </w:tcPr>
                <w:p>
                  <w:pPr>
                    <w:pStyle w:val="99"/>
                    <w:bidi w:val="0"/>
                    <w:outlineLvl w:val="9"/>
                  </w:pPr>
                  <w:bookmarkStart w:id="1298" w:name="_Toc97212640"/>
                  <w:r>
                    <w:rPr>
                      <w:b w:val="0"/>
                      <w:bCs w:val="0"/>
                      <w:i w:val="0"/>
                      <w:iCs w:val="0"/>
                      <w:u w:val="none"/>
                      <w:vertAlign w:val="baseline"/>
                      <w:rtl w:val="0"/>
                      <w:lang w:val="en"/>
                    </w:rPr>
                    <w:t>4</w:t>
                  </w:r>
                  <w:bookmarkEnd w:id="1298"/>
                </w:p>
              </w:tc>
              <w:tc>
                <w:tcPr>
                  <w:tcW w:w="2023" w:type="dxa"/>
                  <w:vAlign w:val="center"/>
                </w:tcPr>
                <w:p>
                  <w:pPr>
                    <w:pStyle w:val="99"/>
                    <w:bidi w:val="0"/>
                    <w:outlineLvl w:val="9"/>
                  </w:pPr>
                  <w:bookmarkStart w:id="1299" w:name="_Toc97212641"/>
                  <w:r>
                    <w:rPr>
                      <w:b w:val="0"/>
                      <w:bCs w:val="0"/>
                      <w:i w:val="0"/>
                      <w:iCs w:val="0"/>
                      <w:u w:val="none"/>
                      <w:vertAlign w:val="baseline"/>
                      <w:rtl w:val="0"/>
                      <w:lang w:val="en"/>
                    </w:rPr>
                    <w:t>Wait for servo</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enabled</w:t>
                  </w:r>
                  <w:bookmarkEnd w:id="1299"/>
                </w:p>
              </w:tc>
              <w:tc>
                <w:tcPr>
                  <w:tcW w:w="2023" w:type="dxa"/>
                </w:tcPr>
                <w:p>
                  <w:pPr>
                    <w:pStyle w:val="99"/>
                    <w:outlineLvl w:val="9"/>
                  </w:pPr>
                </w:p>
              </w:tc>
              <w:tc>
                <w:tcPr>
                  <w:tcW w:w="2023" w:type="dxa"/>
                </w:tcPr>
                <w:p>
                  <w:pPr>
                    <w:pStyle w:val="99"/>
                    <w:outlineLvl w:val="9"/>
                  </w:pPr>
                </w:p>
              </w:tc>
            </w:tr>
          </w:tbl>
          <w:p>
            <w:pPr>
              <w:pStyle w:val="99"/>
              <w:outlineLvl w:val="9"/>
            </w:pPr>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U0-02</w:t>
            </w:r>
          </w:p>
          <w:p>
            <w:pPr>
              <w:pStyle w:val="98"/>
              <w:bidi w:val="0"/>
            </w:pPr>
            <w:r>
              <w:rPr>
                <w:b/>
                <w:bCs/>
                <w:i w:val="0"/>
                <w:iCs w:val="0"/>
                <w:u w:val="none"/>
                <w:vertAlign w:val="baseline"/>
                <w:rtl w:val="0"/>
                <w:lang w:val="en"/>
              </w:rPr>
              <w:t>201E-02</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300" w:name="_Toc97212642"/>
            <w:bookmarkStart w:id="1301" w:name="_Toc17192"/>
            <w:bookmarkStart w:id="1302" w:name="_Toc1155"/>
            <w:r>
              <w:rPr>
                <w:b w:val="0"/>
                <w:bCs w:val="0"/>
                <w:i w:val="0"/>
                <w:iCs w:val="0"/>
                <w:u w:val="none"/>
                <w:vertAlign w:val="baseline"/>
                <w:rtl w:val="0"/>
                <w:lang w:val="en"/>
              </w:rPr>
              <w:t>Servo motor speed</w:t>
            </w:r>
            <w:bookmarkEnd w:id="1300"/>
            <w:bookmarkEnd w:id="1301"/>
            <w:bookmarkEnd w:id="1302"/>
          </w:p>
          <w:p>
            <w:pPr>
              <w:pStyle w:val="99"/>
              <w:bidi w:val="0"/>
            </w:pPr>
            <w:bookmarkStart w:id="1303" w:name="_Toc97212643"/>
            <w:r>
              <w:rPr>
                <w:b w:val="0"/>
                <w:bCs w:val="0"/>
                <w:i w:val="0"/>
                <w:iCs w:val="0"/>
                <w:u w:val="none"/>
                <w:vertAlign w:val="baseline"/>
                <w:rtl w:val="0"/>
                <w:lang w:val="en"/>
              </w:rPr>
              <w:t>SpeedDis</w:t>
            </w:r>
            <w:bookmarkEnd w:id="1303"/>
          </w:p>
        </w:tc>
        <w:tc>
          <w:tcPr>
            <w:tcW w:w="1249" w:type="dxa"/>
            <w:vAlign w:val="center"/>
          </w:tcPr>
          <w:p>
            <w:pPr>
              <w:pStyle w:val="99"/>
              <w:bidi w:val="0"/>
            </w:pPr>
            <w:bookmarkStart w:id="1304" w:name="_Toc24223"/>
            <w:bookmarkStart w:id="1305" w:name="_Toc14188"/>
            <w:bookmarkStart w:id="1306" w:name="_Toc97212644"/>
            <w:r>
              <w:rPr>
                <w:b w:val="0"/>
                <w:bCs w:val="0"/>
                <w:i w:val="0"/>
                <w:iCs w:val="0"/>
                <w:u w:val="none"/>
                <w:vertAlign w:val="baseline"/>
                <w:rtl w:val="0"/>
                <w:lang w:val="en"/>
              </w:rPr>
              <w:t>-5000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5000</w:t>
            </w:r>
            <w:bookmarkEnd w:id="1304"/>
            <w:bookmarkEnd w:id="1305"/>
            <w:bookmarkEnd w:id="1306"/>
          </w:p>
        </w:tc>
        <w:tc>
          <w:tcPr>
            <w:tcW w:w="1249" w:type="dxa"/>
            <w:shd w:val="clear" w:color="auto" w:fill="auto"/>
            <w:vAlign w:val="center"/>
          </w:tcPr>
          <w:p>
            <w:pPr>
              <w:pStyle w:val="99"/>
              <w:bidi w:val="0"/>
            </w:pPr>
            <w:bookmarkStart w:id="1307" w:name="_Toc97212645"/>
            <w:bookmarkStart w:id="1308" w:name="_Toc27229"/>
            <w:bookmarkStart w:id="1309" w:name="_Toc4121"/>
            <w:r>
              <w:rPr>
                <w:b w:val="0"/>
                <w:bCs w:val="0"/>
                <w:i w:val="0"/>
                <w:iCs w:val="0"/>
                <w:u w:val="none"/>
                <w:vertAlign w:val="baseline"/>
                <w:rtl w:val="0"/>
                <w:lang w:val="en"/>
              </w:rPr>
              <w:t>Universal</w:t>
            </w:r>
            <w:bookmarkEnd w:id="1307"/>
            <w:bookmarkEnd w:id="1308"/>
            <w:bookmarkEnd w:id="1309"/>
          </w:p>
        </w:tc>
        <w:tc>
          <w:tcPr>
            <w:tcW w:w="1249" w:type="dxa"/>
            <w:shd w:val="clear" w:color="auto" w:fill="auto"/>
            <w:vAlign w:val="center"/>
          </w:tcPr>
          <w:p>
            <w:pPr>
              <w:pStyle w:val="99"/>
              <w:bidi w:val="0"/>
            </w:pPr>
            <w:bookmarkStart w:id="1310" w:name="_Toc97212646"/>
            <w:bookmarkStart w:id="1311" w:name="_Toc26578"/>
            <w:bookmarkStart w:id="1312" w:name="_Toc26242"/>
            <w:r>
              <w:rPr>
                <w:b w:val="0"/>
                <w:bCs w:val="0"/>
                <w:i w:val="0"/>
                <w:iCs w:val="0"/>
                <w:u w:val="none"/>
                <w:vertAlign w:val="baseline"/>
                <w:rtl w:val="0"/>
                <w:lang w:val="en"/>
              </w:rPr>
              <w:t>Decimal</w:t>
            </w:r>
            <w:bookmarkEnd w:id="1310"/>
            <w:bookmarkEnd w:id="1311"/>
            <w:bookmarkEnd w:id="1312"/>
          </w:p>
        </w:tc>
        <w:tc>
          <w:tcPr>
            <w:tcW w:w="1249" w:type="dxa"/>
            <w:vAlign w:val="center"/>
          </w:tcPr>
          <w:p>
            <w:pPr>
              <w:pStyle w:val="99"/>
              <w:bidi w:val="0"/>
            </w:pPr>
            <w:bookmarkStart w:id="1313" w:name="_Toc97212647"/>
            <w:bookmarkStart w:id="1314" w:name="_Toc15478"/>
            <w:bookmarkStart w:id="1315" w:name="_Toc29912"/>
            <w:r>
              <w:rPr>
                <w:b w:val="0"/>
                <w:bCs w:val="0"/>
                <w:i w:val="0"/>
                <w:iCs w:val="0"/>
                <w:u w:val="none"/>
                <w:vertAlign w:val="baseline"/>
                <w:rtl w:val="0"/>
                <w:lang w:val="en"/>
              </w:rPr>
              <w:t>rpm</w:t>
            </w:r>
            <w:bookmarkEnd w:id="1313"/>
            <w:bookmarkEnd w:id="1314"/>
            <w:bookmarkEnd w:id="1315"/>
          </w:p>
        </w:tc>
        <w:tc>
          <w:tcPr>
            <w:tcW w:w="1250" w:type="dxa"/>
            <w:vAlign w:val="center"/>
          </w:tcPr>
          <w:p>
            <w:pPr>
              <w:pStyle w:val="99"/>
              <w:bidi w:val="0"/>
            </w:pPr>
            <w:bookmarkStart w:id="1316" w:name="_Toc20353"/>
            <w:bookmarkStart w:id="1317" w:name="_Toc9443"/>
            <w:bookmarkStart w:id="1318" w:name="_Toc97212648"/>
            <w:r>
              <w:rPr>
                <w:b w:val="0"/>
                <w:bCs w:val="0"/>
                <w:i w:val="0"/>
                <w:iCs w:val="0"/>
                <w:u w:val="none"/>
                <w:vertAlign w:val="baseline"/>
                <w:rtl w:val="0"/>
                <w:lang w:val="en"/>
              </w:rPr>
              <w:t>16 Bit</w:t>
            </w:r>
            <w:bookmarkEnd w:id="1316"/>
            <w:bookmarkEnd w:id="1317"/>
            <w:bookmarkEnd w:id="131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0" w:hRule="atLeast"/>
          <w:jc w:val="center"/>
        </w:trPr>
        <w:tc>
          <w:tcPr>
            <w:tcW w:w="8978" w:type="dxa"/>
            <w:gridSpan w:val="7"/>
            <w:shd w:val="clear" w:color="auto" w:fill="auto"/>
          </w:tcPr>
          <w:p>
            <w:pPr>
              <w:pStyle w:val="100"/>
              <w:bidi w:val="0"/>
              <w:outlineLvl w:val="9"/>
            </w:pPr>
            <w:bookmarkStart w:id="1319" w:name="_Toc97212649"/>
            <w:bookmarkStart w:id="1320" w:name="_Toc13582"/>
            <w:bookmarkStart w:id="1321" w:name="_Toc5212"/>
            <w:r>
              <w:rPr>
                <w:b w:val="0"/>
                <w:bCs w:val="0"/>
                <w:i w:val="0"/>
                <w:iCs w:val="0"/>
                <w:u w:val="none"/>
                <w:vertAlign w:val="baseline"/>
                <w:rtl w:val="0"/>
                <w:lang w:val="en"/>
              </w:rPr>
              <w:t>Display the actual speed of servo drive. The accuracy is 1 rpm. The display of servo drive panel is as below.</w:t>
            </w:r>
            <w:bookmarkEnd w:id="1319"/>
            <w:bookmarkEnd w:id="1320"/>
            <w:bookmarkEnd w:id="1321"/>
          </w:p>
          <w:tbl>
            <w:tblPr>
              <w:tblStyle w:val="27"/>
              <w:tblW w:w="56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4"/>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834" w:type="dxa"/>
                  <w:shd w:val="clear" w:color="auto" w:fill="D8D8D8" w:themeFill="background1" w:themeFillShade="D9"/>
                  <w:vAlign w:val="center"/>
                </w:tcPr>
                <w:p>
                  <w:pPr>
                    <w:pStyle w:val="97"/>
                    <w:bidi w:val="0"/>
                  </w:pPr>
                  <w:r>
                    <w:rPr>
                      <w:b/>
                      <w:bCs/>
                      <w:i w:val="0"/>
                      <w:iCs w:val="0"/>
                      <w:u w:val="none"/>
                      <w:vertAlign w:val="baseline"/>
                      <w:rtl w:val="0"/>
                      <w:lang w:val="en"/>
                    </w:rPr>
                    <w:t>500rpm display</w:t>
                  </w:r>
                </w:p>
              </w:tc>
              <w:tc>
                <w:tcPr>
                  <w:tcW w:w="2835" w:type="dxa"/>
                  <w:shd w:val="clear" w:color="auto" w:fill="D8D8D8" w:themeFill="background1" w:themeFillShade="D9"/>
                  <w:vAlign w:val="center"/>
                </w:tcPr>
                <w:p>
                  <w:pPr>
                    <w:pStyle w:val="97"/>
                    <w:bidi w:val="0"/>
                  </w:pPr>
                  <w:r>
                    <w:rPr>
                      <w:b/>
                      <w:bCs/>
                      <w:i w:val="0"/>
                      <w:iCs w:val="0"/>
                      <w:u w:val="none"/>
                      <w:vertAlign w:val="baseline"/>
                      <w:rtl w:val="0"/>
                      <w:lang w:val="en"/>
                    </w:rPr>
                    <w:t>-500rpm display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834" w:type="dxa"/>
                </w:tcPr>
                <w:p>
                  <w:pPr>
                    <w:pStyle w:val="99"/>
                    <w:bidi w:val="0"/>
                    <w:outlineLvl w:val="9"/>
                  </w:pPr>
                  <w:bookmarkStart w:id="1322" w:name="_Toc97212650"/>
                  <w:bookmarkEnd w:id="1322"/>
                  <w:bookmarkStart w:id="1323" w:name="_Toc30802"/>
                  <w:bookmarkStart w:id="1324" w:name="_Toc7079"/>
                  <w:r>
                    <w:rPr>
                      <w:b w:val="0"/>
                      <w:bCs w:val="0"/>
                      <w:i w:val="0"/>
                      <w:iCs w:val="0"/>
                      <w:u w:val="none"/>
                      <w:vertAlign w:val="baseline"/>
                      <w:rtl w:val="0"/>
                      <w:lang w:val="en"/>
                    </w:rPr>
                    <w:object>
                      <v:shape id="_x0000_i1148" o:spt="75" type="#_x0000_t75" style="height:40.7pt;width:113.95pt;" o:ole="t" filled="f" o:preferrelative="t" stroked="f" coordsize="21600,21600">
                        <v:path/>
                        <v:fill on="f" focussize="0,0"/>
                        <v:stroke on="f" joinstyle="miter"/>
                        <v:imagedata r:id="rId313" o:title=""/>
                        <o:lock v:ext="edit" aspectratio="t"/>
                        <w10:wrap type="none"/>
                        <w10:anchorlock/>
                      </v:shape>
                      <o:OLEObject Type="Embed" ProgID="Visio.Drawing.15" ShapeID="_x0000_i1148" DrawAspect="Content" ObjectID="_1468075848" r:id="rId312">
                        <o:LockedField>false</o:LockedField>
                      </o:OLEObject>
                    </w:object>
                  </w:r>
                  <w:bookmarkEnd w:id="1323"/>
                  <w:bookmarkEnd w:id="1324"/>
                </w:p>
              </w:tc>
              <w:tc>
                <w:tcPr>
                  <w:tcW w:w="2835" w:type="dxa"/>
                </w:tcPr>
                <w:p>
                  <w:pPr>
                    <w:pStyle w:val="99"/>
                    <w:bidi w:val="0"/>
                    <w:outlineLvl w:val="9"/>
                  </w:pPr>
                  <w:bookmarkStart w:id="1325" w:name="_Toc97212651"/>
                  <w:bookmarkEnd w:id="1325"/>
                  <w:bookmarkStart w:id="1326" w:name="_Toc2667"/>
                  <w:bookmarkStart w:id="1327" w:name="_Toc25025"/>
                  <w:r>
                    <w:rPr>
                      <w:b w:val="0"/>
                      <w:bCs w:val="0"/>
                      <w:i w:val="0"/>
                      <w:iCs w:val="0"/>
                      <w:u w:val="none"/>
                      <w:vertAlign w:val="baseline"/>
                      <w:rtl w:val="0"/>
                      <w:lang w:val="en"/>
                    </w:rPr>
                    <w:object>
                      <v:shape id="_x0000_i1149" o:spt="75" type="#_x0000_t75" style="height:40.7pt;width:113.95pt;" o:ole="t" filled="f" o:preferrelative="t" stroked="f" coordsize="21600,21600">
                        <v:path/>
                        <v:fill on="f" focussize="0,0"/>
                        <v:stroke on="f" joinstyle="miter"/>
                        <v:imagedata r:id="rId315" o:title=""/>
                        <o:lock v:ext="edit" aspectratio="t"/>
                        <w10:wrap type="none"/>
                        <w10:anchorlock/>
                      </v:shape>
                      <o:OLEObject Type="Embed" ProgID="Visio.Drawing.15" ShapeID="_x0000_i1149" DrawAspect="Content" ObjectID="_1468075849" r:id="rId314">
                        <o:LockedField>false</o:LockedField>
                      </o:OLEObject>
                    </w:object>
                  </w:r>
                  <w:bookmarkEnd w:id="1326"/>
                  <w:bookmarkEnd w:id="1327"/>
                </w:p>
              </w:tc>
            </w:tr>
          </w:tbl>
          <w:p>
            <w:pPr>
              <w:pStyle w:val="99"/>
              <w:outlineLvl w:val="9"/>
            </w:pPr>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U0-03</w:t>
            </w:r>
          </w:p>
          <w:p>
            <w:pPr>
              <w:pStyle w:val="98"/>
              <w:bidi w:val="0"/>
            </w:pPr>
            <w:r>
              <w:rPr>
                <w:b/>
                <w:bCs/>
                <w:i w:val="0"/>
                <w:iCs w:val="0"/>
                <w:u w:val="none"/>
                <w:vertAlign w:val="baseline"/>
                <w:rtl w:val="0"/>
                <w:lang w:val="en"/>
              </w:rPr>
              <w:t>201E-03</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328" w:name="_Toc8247"/>
            <w:bookmarkStart w:id="1329" w:name="_Toc17762"/>
            <w:bookmarkStart w:id="1330" w:name="_Toc97212652"/>
            <w:r>
              <w:rPr>
                <w:b w:val="0"/>
                <w:bCs w:val="0"/>
                <w:i w:val="0"/>
                <w:iCs w:val="0"/>
                <w:u w:val="none"/>
                <w:vertAlign w:val="baseline"/>
                <w:rtl w:val="0"/>
                <w:lang w:val="en"/>
              </w:rPr>
              <w:t>Input speed instruction</w:t>
            </w:r>
            <w:bookmarkEnd w:id="1328"/>
            <w:bookmarkEnd w:id="1329"/>
            <w:bookmarkEnd w:id="1330"/>
          </w:p>
          <w:p>
            <w:pPr>
              <w:pStyle w:val="99"/>
              <w:bidi w:val="0"/>
            </w:pPr>
            <w:bookmarkStart w:id="1331" w:name="_Toc97212653"/>
            <w:r>
              <w:rPr>
                <w:b w:val="0"/>
                <w:bCs w:val="0"/>
                <w:i w:val="0"/>
                <w:iCs w:val="0"/>
                <w:u w:val="none"/>
                <w:vertAlign w:val="baseline"/>
                <w:rtl w:val="0"/>
                <w:lang w:val="en"/>
              </w:rPr>
              <w:t>SpdCmd</w:t>
            </w:r>
            <w:bookmarkEnd w:id="1331"/>
          </w:p>
        </w:tc>
        <w:tc>
          <w:tcPr>
            <w:tcW w:w="1249" w:type="dxa"/>
            <w:vAlign w:val="center"/>
          </w:tcPr>
          <w:p>
            <w:pPr>
              <w:pStyle w:val="99"/>
              <w:bidi w:val="0"/>
            </w:pPr>
            <w:bookmarkStart w:id="1332" w:name="_Toc1146"/>
            <w:bookmarkStart w:id="1333" w:name="_Toc29156"/>
            <w:bookmarkStart w:id="1334" w:name="_Toc97212654"/>
            <w:r>
              <w:rPr>
                <w:b w:val="0"/>
                <w:bCs w:val="0"/>
                <w:i w:val="0"/>
                <w:iCs w:val="0"/>
                <w:u w:val="none"/>
                <w:vertAlign w:val="baseline"/>
                <w:rtl w:val="0"/>
                <w:lang w:val="en"/>
              </w:rPr>
              <w:t>-5000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5000</w:t>
            </w:r>
            <w:bookmarkEnd w:id="1332"/>
            <w:bookmarkEnd w:id="1333"/>
            <w:bookmarkEnd w:id="1334"/>
          </w:p>
        </w:tc>
        <w:tc>
          <w:tcPr>
            <w:tcW w:w="1249" w:type="dxa"/>
            <w:shd w:val="clear" w:color="auto" w:fill="auto"/>
            <w:vAlign w:val="center"/>
          </w:tcPr>
          <w:p>
            <w:pPr>
              <w:pStyle w:val="99"/>
              <w:bidi w:val="0"/>
            </w:pPr>
            <w:bookmarkStart w:id="1335" w:name="_Toc2285"/>
            <w:bookmarkStart w:id="1336" w:name="_Toc15003"/>
            <w:bookmarkStart w:id="1337" w:name="_Toc97212655"/>
            <w:r>
              <w:rPr>
                <w:b w:val="0"/>
                <w:bCs w:val="0"/>
                <w:i w:val="0"/>
                <w:iCs w:val="0"/>
                <w:u w:val="none"/>
                <w:vertAlign w:val="baseline"/>
                <w:rtl w:val="0"/>
                <w:lang w:val="en"/>
              </w:rPr>
              <w:t>Universal</w:t>
            </w:r>
            <w:bookmarkEnd w:id="1335"/>
            <w:bookmarkEnd w:id="1336"/>
            <w:bookmarkEnd w:id="1337"/>
          </w:p>
        </w:tc>
        <w:tc>
          <w:tcPr>
            <w:tcW w:w="1249" w:type="dxa"/>
            <w:shd w:val="clear" w:color="auto" w:fill="auto"/>
            <w:vAlign w:val="center"/>
          </w:tcPr>
          <w:p>
            <w:pPr>
              <w:pStyle w:val="99"/>
              <w:bidi w:val="0"/>
            </w:pPr>
            <w:bookmarkStart w:id="1338" w:name="_Toc629"/>
            <w:bookmarkStart w:id="1339" w:name="_Toc97212656"/>
            <w:bookmarkStart w:id="1340" w:name="_Toc30542"/>
            <w:r>
              <w:rPr>
                <w:b w:val="0"/>
                <w:bCs w:val="0"/>
                <w:i w:val="0"/>
                <w:iCs w:val="0"/>
                <w:u w:val="none"/>
                <w:vertAlign w:val="baseline"/>
                <w:rtl w:val="0"/>
                <w:lang w:val="en"/>
              </w:rPr>
              <w:t>Decimal</w:t>
            </w:r>
            <w:bookmarkEnd w:id="1338"/>
            <w:bookmarkEnd w:id="1339"/>
            <w:bookmarkEnd w:id="1340"/>
          </w:p>
        </w:tc>
        <w:tc>
          <w:tcPr>
            <w:tcW w:w="1249" w:type="dxa"/>
            <w:vAlign w:val="center"/>
          </w:tcPr>
          <w:p>
            <w:pPr>
              <w:pStyle w:val="99"/>
              <w:bidi w:val="0"/>
            </w:pPr>
            <w:bookmarkStart w:id="1341" w:name="_Toc24285"/>
            <w:bookmarkStart w:id="1342" w:name="_Toc97212657"/>
            <w:bookmarkStart w:id="1343" w:name="_Toc19120"/>
            <w:r>
              <w:rPr>
                <w:b w:val="0"/>
                <w:bCs w:val="0"/>
                <w:i w:val="0"/>
                <w:iCs w:val="0"/>
                <w:u w:val="none"/>
                <w:vertAlign w:val="baseline"/>
                <w:rtl w:val="0"/>
                <w:lang w:val="en"/>
              </w:rPr>
              <w:t>rpm</w:t>
            </w:r>
            <w:bookmarkEnd w:id="1341"/>
            <w:bookmarkEnd w:id="1342"/>
            <w:bookmarkEnd w:id="1343"/>
          </w:p>
        </w:tc>
        <w:tc>
          <w:tcPr>
            <w:tcW w:w="1250" w:type="dxa"/>
            <w:vAlign w:val="center"/>
          </w:tcPr>
          <w:p>
            <w:pPr>
              <w:pStyle w:val="99"/>
              <w:bidi w:val="0"/>
            </w:pPr>
            <w:bookmarkStart w:id="1344" w:name="_Toc97212658"/>
            <w:bookmarkStart w:id="1345" w:name="_Toc8175"/>
            <w:bookmarkStart w:id="1346" w:name="_Toc32746"/>
            <w:r>
              <w:rPr>
                <w:b w:val="0"/>
                <w:bCs w:val="0"/>
                <w:i w:val="0"/>
                <w:iCs w:val="0"/>
                <w:u w:val="none"/>
                <w:vertAlign w:val="baseline"/>
                <w:rtl w:val="0"/>
                <w:lang w:val="en"/>
              </w:rPr>
              <w:t>16 Bit</w:t>
            </w:r>
            <w:bookmarkEnd w:id="1344"/>
            <w:bookmarkEnd w:id="1345"/>
            <w:bookmarkEnd w:id="134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6" w:hRule="atLeast"/>
          <w:jc w:val="center"/>
        </w:trPr>
        <w:tc>
          <w:tcPr>
            <w:tcW w:w="8978" w:type="dxa"/>
            <w:gridSpan w:val="7"/>
            <w:shd w:val="clear" w:color="auto" w:fill="auto"/>
          </w:tcPr>
          <w:p>
            <w:pPr>
              <w:pStyle w:val="100"/>
              <w:bidi w:val="0"/>
              <w:outlineLvl w:val="9"/>
            </w:pPr>
            <w:bookmarkStart w:id="1347" w:name="_Toc29009"/>
            <w:bookmarkStart w:id="1348" w:name="_Toc17222"/>
            <w:bookmarkStart w:id="1349" w:name="_Toc97212659"/>
            <w:r>
              <w:rPr>
                <w:b w:val="0"/>
                <w:bCs w:val="0"/>
                <w:i w:val="0"/>
                <w:iCs w:val="0"/>
                <w:u w:val="none"/>
                <w:vertAlign w:val="baseline"/>
                <w:rtl w:val="0"/>
                <w:lang w:val="en"/>
              </w:rPr>
              <w:t>Display servo input speed instruction. The accuracy is 1 rpm. The display of servo drive panel is as below.</w:t>
            </w:r>
            <w:bookmarkEnd w:id="1347"/>
            <w:bookmarkEnd w:id="1348"/>
            <w:bookmarkEnd w:id="1349"/>
          </w:p>
          <w:tbl>
            <w:tblPr>
              <w:tblStyle w:val="27"/>
              <w:tblW w:w="56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4"/>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834" w:type="dxa"/>
                  <w:shd w:val="clear" w:color="auto" w:fill="D8D8D8" w:themeFill="background1" w:themeFillShade="D9"/>
                  <w:vAlign w:val="center"/>
                </w:tcPr>
                <w:p>
                  <w:pPr>
                    <w:pStyle w:val="97"/>
                    <w:bidi w:val="0"/>
                  </w:pPr>
                  <w:r>
                    <w:rPr>
                      <w:b/>
                      <w:bCs/>
                      <w:i w:val="0"/>
                      <w:iCs w:val="0"/>
                      <w:u w:val="none"/>
                      <w:vertAlign w:val="baseline"/>
                      <w:rtl w:val="0"/>
                      <w:lang w:val="en"/>
                    </w:rPr>
                    <w:t>3000rpm display</w:t>
                  </w:r>
                </w:p>
              </w:tc>
              <w:tc>
                <w:tcPr>
                  <w:tcW w:w="2835" w:type="dxa"/>
                  <w:shd w:val="clear" w:color="auto" w:fill="D8D8D8" w:themeFill="background1" w:themeFillShade="D9"/>
                  <w:vAlign w:val="center"/>
                </w:tcPr>
                <w:p>
                  <w:pPr>
                    <w:pStyle w:val="97"/>
                    <w:bidi w:val="0"/>
                  </w:pPr>
                  <w:r>
                    <w:rPr>
                      <w:b/>
                      <w:bCs/>
                      <w:i w:val="0"/>
                      <w:iCs w:val="0"/>
                      <w:u w:val="none"/>
                      <w:vertAlign w:val="baseline"/>
                      <w:rtl w:val="0"/>
                      <w:lang w:val="en"/>
                    </w:rPr>
                    <w:t>-3000rpm display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834" w:type="dxa"/>
                  <w:vAlign w:val="center"/>
                </w:tcPr>
                <w:p>
                  <w:pPr>
                    <w:pStyle w:val="99"/>
                    <w:bidi w:val="0"/>
                    <w:outlineLvl w:val="9"/>
                  </w:pPr>
                  <w:bookmarkStart w:id="1350" w:name="_Toc97212660"/>
                  <w:bookmarkEnd w:id="1350"/>
                  <w:bookmarkStart w:id="1351" w:name="_Toc10570"/>
                  <w:bookmarkStart w:id="1352" w:name="_Toc19530"/>
                  <w:r>
                    <w:rPr>
                      <w:b w:val="0"/>
                      <w:bCs w:val="0"/>
                      <w:i w:val="0"/>
                      <w:iCs w:val="0"/>
                      <w:u w:val="none"/>
                      <w:vertAlign w:val="baseline"/>
                      <w:rtl w:val="0"/>
                      <w:lang w:val="en"/>
                    </w:rPr>
                    <w:object>
                      <v:shape id="_x0000_i1150" o:spt="75" type="#_x0000_t75" style="height:40.7pt;width:113.95pt;" o:ole="t" filled="f" o:preferrelative="t" stroked="f" coordsize="21600,21600">
                        <v:path/>
                        <v:fill on="f" focussize="0,0"/>
                        <v:stroke on="f" joinstyle="miter"/>
                        <v:imagedata r:id="rId317" o:title=""/>
                        <o:lock v:ext="edit" aspectratio="t"/>
                        <w10:wrap type="none"/>
                        <w10:anchorlock/>
                      </v:shape>
                      <o:OLEObject Type="Embed" ProgID="Visio.Drawing.15" ShapeID="_x0000_i1150" DrawAspect="Content" ObjectID="_1468075850" r:id="rId316">
                        <o:LockedField>false</o:LockedField>
                      </o:OLEObject>
                    </w:object>
                  </w:r>
                  <w:bookmarkEnd w:id="1351"/>
                  <w:bookmarkEnd w:id="1352"/>
                </w:p>
              </w:tc>
              <w:tc>
                <w:tcPr>
                  <w:tcW w:w="2835" w:type="dxa"/>
                  <w:vAlign w:val="center"/>
                </w:tcPr>
                <w:p>
                  <w:pPr>
                    <w:pStyle w:val="99"/>
                    <w:bidi w:val="0"/>
                    <w:outlineLvl w:val="9"/>
                  </w:pPr>
                  <w:bookmarkStart w:id="1353" w:name="_Toc97212661"/>
                  <w:bookmarkEnd w:id="1353"/>
                  <w:bookmarkStart w:id="1354" w:name="_Toc18052"/>
                  <w:bookmarkStart w:id="1355" w:name="_Toc22109"/>
                  <w:r>
                    <w:rPr>
                      <w:b w:val="0"/>
                      <w:bCs w:val="0"/>
                      <w:i w:val="0"/>
                      <w:iCs w:val="0"/>
                      <w:u w:val="none"/>
                      <w:vertAlign w:val="baseline"/>
                      <w:rtl w:val="0"/>
                      <w:lang w:val="en"/>
                    </w:rPr>
                    <w:object>
                      <v:shape id="_x0000_i1151" o:spt="75" type="#_x0000_t75" style="height:40.7pt;width:113.95pt;" o:ole="t" filled="f" o:preferrelative="t" stroked="f" coordsize="21600,21600">
                        <v:path/>
                        <v:fill on="f" focussize="0,0"/>
                        <v:stroke on="f" joinstyle="miter"/>
                        <v:imagedata r:id="rId319" o:title=""/>
                        <o:lock v:ext="edit" aspectratio="t"/>
                        <w10:wrap type="none"/>
                        <w10:anchorlock/>
                      </v:shape>
                      <o:OLEObject Type="Embed" ProgID="Visio.Drawing.15" ShapeID="_x0000_i1151" DrawAspect="Content" ObjectID="_1468075851" r:id="rId318">
                        <o:LockedField>false</o:LockedField>
                      </o:OLEObject>
                    </w:object>
                  </w:r>
                  <w:bookmarkEnd w:id="1354"/>
                  <w:bookmarkEnd w:id="1355"/>
                </w:p>
              </w:tc>
            </w:tr>
          </w:tbl>
          <w:p>
            <w:pPr>
              <w:pStyle w:val="99"/>
              <w:jc w:val="both"/>
              <w:outlineLvl w:val="9"/>
            </w:pPr>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U0-04</w:t>
            </w:r>
          </w:p>
          <w:p>
            <w:pPr>
              <w:pStyle w:val="98"/>
              <w:bidi w:val="0"/>
            </w:pPr>
            <w:r>
              <w:rPr>
                <w:b/>
                <w:bCs/>
                <w:i w:val="0"/>
                <w:iCs w:val="0"/>
                <w:u w:val="none"/>
                <w:vertAlign w:val="baseline"/>
                <w:rtl w:val="0"/>
                <w:lang w:val="en"/>
              </w:rPr>
              <w:t>201E-04</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rPr>
                <w:rFonts w:hint="eastAsia" w:eastAsia="宋体"/>
                <w:lang w:eastAsia="zh-CN"/>
              </w:rPr>
            </w:pPr>
            <w:bookmarkStart w:id="1356" w:name="_Toc27636"/>
            <w:bookmarkStart w:id="1357" w:name="_Toc11350"/>
            <w:bookmarkStart w:id="1358" w:name="_Toc97212662"/>
            <w:r>
              <w:rPr>
                <w:b w:val="0"/>
                <w:bCs w:val="0"/>
                <w:i w:val="0"/>
                <w:iCs w:val="0"/>
                <w:u w:val="none"/>
                <w:vertAlign w:val="baseline"/>
                <w:rtl w:val="0"/>
                <w:lang w:val="en"/>
              </w:rPr>
              <w:t xml:space="preserve">Corresponding speed of </w:t>
            </w:r>
            <w:bookmarkEnd w:id="1356"/>
            <w:bookmarkEnd w:id="1357"/>
            <w:bookmarkEnd w:id="1358"/>
            <w:r>
              <w:rPr>
                <w:rFonts w:hint="eastAsia" w:eastAsia="宋体"/>
                <w:b w:val="0"/>
                <w:bCs w:val="0"/>
                <w:i w:val="0"/>
                <w:iCs w:val="0"/>
                <w:u w:val="none"/>
                <w:vertAlign w:val="baseline"/>
                <w:rtl w:val="0"/>
                <w:lang w:val="en" w:eastAsia="zh-CN"/>
              </w:rPr>
              <w:t>position command</w:t>
            </w:r>
          </w:p>
          <w:p>
            <w:pPr>
              <w:pStyle w:val="99"/>
              <w:bidi w:val="0"/>
            </w:pPr>
            <w:bookmarkStart w:id="1359" w:name="_Toc97212663"/>
            <w:r>
              <w:rPr>
                <w:b w:val="0"/>
                <w:bCs w:val="0"/>
                <w:i w:val="0"/>
                <w:iCs w:val="0"/>
                <w:u w:val="none"/>
                <w:vertAlign w:val="baseline"/>
                <w:rtl w:val="0"/>
                <w:lang w:val="en"/>
              </w:rPr>
              <w:t>PosCmdToSpd</w:t>
            </w:r>
            <w:bookmarkEnd w:id="1359"/>
          </w:p>
        </w:tc>
        <w:tc>
          <w:tcPr>
            <w:tcW w:w="1249" w:type="dxa"/>
            <w:vAlign w:val="center"/>
          </w:tcPr>
          <w:p>
            <w:pPr>
              <w:pStyle w:val="99"/>
              <w:bidi w:val="0"/>
            </w:pPr>
            <w:bookmarkStart w:id="1360" w:name="_Toc14919"/>
            <w:bookmarkStart w:id="1361" w:name="_Toc23436"/>
            <w:bookmarkStart w:id="1362" w:name="_Toc97212664"/>
            <w:r>
              <w:rPr>
                <w:b w:val="0"/>
                <w:bCs w:val="0"/>
                <w:i w:val="0"/>
                <w:iCs w:val="0"/>
                <w:u w:val="none"/>
                <w:vertAlign w:val="baseline"/>
                <w:rtl w:val="0"/>
                <w:lang w:val="en"/>
              </w:rPr>
              <w:t>-5000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5000</w:t>
            </w:r>
            <w:bookmarkEnd w:id="1360"/>
            <w:bookmarkEnd w:id="1361"/>
            <w:bookmarkEnd w:id="1362"/>
          </w:p>
        </w:tc>
        <w:tc>
          <w:tcPr>
            <w:tcW w:w="1249" w:type="dxa"/>
            <w:shd w:val="clear" w:color="auto" w:fill="auto"/>
            <w:vAlign w:val="center"/>
          </w:tcPr>
          <w:p>
            <w:pPr>
              <w:pStyle w:val="99"/>
              <w:bidi w:val="0"/>
            </w:pPr>
            <w:bookmarkStart w:id="1363" w:name="_Toc5446"/>
            <w:bookmarkStart w:id="1364" w:name="_Toc97212665"/>
            <w:bookmarkStart w:id="1365" w:name="_Toc20826"/>
            <w:r>
              <w:rPr>
                <w:b w:val="0"/>
                <w:bCs w:val="0"/>
                <w:i w:val="0"/>
                <w:iCs w:val="0"/>
                <w:u w:val="none"/>
                <w:vertAlign w:val="baseline"/>
                <w:rtl w:val="0"/>
                <w:lang w:val="en"/>
              </w:rPr>
              <w:t>Universal</w:t>
            </w:r>
            <w:bookmarkEnd w:id="1363"/>
            <w:bookmarkEnd w:id="1364"/>
            <w:bookmarkEnd w:id="1365"/>
          </w:p>
        </w:tc>
        <w:tc>
          <w:tcPr>
            <w:tcW w:w="1249" w:type="dxa"/>
            <w:shd w:val="clear" w:color="auto" w:fill="auto"/>
            <w:vAlign w:val="center"/>
          </w:tcPr>
          <w:p>
            <w:pPr>
              <w:pStyle w:val="99"/>
              <w:bidi w:val="0"/>
            </w:pPr>
            <w:bookmarkStart w:id="1366" w:name="_Toc6170"/>
            <w:bookmarkStart w:id="1367" w:name="_Toc97212666"/>
            <w:bookmarkStart w:id="1368" w:name="_Toc13646"/>
            <w:r>
              <w:rPr>
                <w:b w:val="0"/>
                <w:bCs w:val="0"/>
                <w:i w:val="0"/>
                <w:iCs w:val="0"/>
                <w:u w:val="none"/>
                <w:vertAlign w:val="baseline"/>
                <w:rtl w:val="0"/>
                <w:lang w:val="en"/>
              </w:rPr>
              <w:t>Decimal</w:t>
            </w:r>
            <w:bookmarkEnd w:id="1366"/>
            <w:bookmarkEnd w:id="1367"/>
            <w:bookmarkEnd w:id="1368"/>
          </w:p>
        </w:tc>
        <w:tc>
          <w:tcPr>
            <w:tcW w:w="1249" w:type="dxa"/>
            <w:vAlign w:val="center"/>
          </w:tcPr>
          <w:p>
            <w:pPr>
              <w:pStyle w:val="99"/>
              <w:bidi w:val="0"/>
            </w:pPr>
            <w:bookmarkStart w:id="1369" w:name="_Toc9656"/>
            <w:bookmarkStart w:id="1370" w:name="_Toc97212667"/>
            <w:bookmarkStart w:id="1371" w:name="_Toc2628"/>
            <w:r>
              <w:rPr>
                <w:b w:val="0"/>
                <w:bCs w:val="0"/>
                <w:i w:val="0"/>
                <w:iCs w:val="0"/>
                <w:u w:val="none"/>
                <w:vertAlign w:val="baseline"/>
                <w:rtl w:val="0"/>
                <w:lang w:val="en"/>
              </w:rPr>
              <w:t>rpm</w:t>
            </w:r>
            <w:bookmarkEnd w:id="1369"/>
            <w:bookmarkEnd w:id="1370"/>
            <w:bookmarkEnd w:id="1371"/>
          </w:p>
        </w:tc>
        <w:tc>
          <w:tcPr>
            <w:tcW w:w="1250" w:type="dxa"/>
            <w:vAlign w:val="center"/>
          </w:tcPr>
          <w:p>
            <w:pPr>
              <w:pStyle w:val="99"/>
              <w:bidi w:val="0"/>
            </w:pPr>
            <w:bookmarkStart w:id="1372" w:name="_Toc97212668"/>
            <w:bookmarkStart w:id="1373" w:name="_Toc18878"/>
            <w:bookmarkStart w:id="1374" w:name="_Toc22047"/>
            <w:r>
              <w:rPr>
                <w:b w:val="0"/>
                <w:bCs w:val="0"/>
                <w:i w:val="0"/>
                <w:iCs w:val="0"/>
                <w:u w:val="none"/>
                <w:vertAlign w:val="baseline"/>
                <w:rtl w:val="0"/>
                <w:lang w:val="en"/>
              </w:rPr>
              <w:t>16 Bit</w:t>
            </w:r>
            <w:bookmarkEnd w:id="1372"/>
            <w:bookmarkEnd w:id="1373"/>
            <w:bookmarkEnd w:id="137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3" w:hRule="atLeast"/>
          <w:jc w:val="center"/>
        </w:trPr>
        <w:tc>
          <w:tcPr>
            <w:tcW w:w="8978" w:type="dxa"/>
            <w:gridSpan w:val="7"/>
            <w:shd w:val="clear" w:color="auto" w:fill="auto"/>
          </w:tcPr>
          <w:p>
            <w:pPr>
              <w:pStyle w:val="100"/>
              <w:bidi w:val="0"/>
              <w:outlineLvl w:val="9"/>
            </w:pPr>
            <w:bookmarkStart w:id="1375" w:name="_Toc2423"/>
            <w:bookmarkStart w:id="1376" w:name="_Toc97212669"/>
            <w:bookmarkStart w:id="1377" w:name="_Toc27339"/>
            <w:r>
              <w:rPr>
                <w:b w:val="0"/>
                <w:bCs w:val="0"/>
                <w:i w:val="0"/>
                <w:iCs w:val="0"/>
                <w:u w:val="none"/>
                <w:vertAlign w:val="baseline"/>
                <w:rtl w:val="0"/>
                <w:lang w:val="en"/>
              </w:rPr>
              <w:t>Display the current speed instruction value of servo drive in position mode. The accuracy is 1 rpm. The display of servo drive panel is as below.</w:t>
            </w:r>
            <w:bookmarkEnd w:id="1375"/>
            <w:bookmarkEnd w:id="1376"/>
            <w:bookmarkEnd w:id="1377"/>
          </w:p>
          <w:tbl>
            <w:tblPr>
              <w:tblStyle w:val="27"/>
              <w:tblW w:w="56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4"/>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834" w:type="dxa"/>
                  <w:shd w:val="clear" w:color="auto" w:fill="D8D8D8" w:themeFill="background1" w:themeFillShade="D9"/>
                  <w:vAlign w:val="center"/>
                </w:tcPr>
                <w:p>
                  <w:pPr>
                    <w:pStyle w:val="97"/>
                    <w:bidi w:val="0"/>
                  </w:pPr>
                  <w:r>
                    <w:rPr>
                      <w:b/>
                      <w:bCs/>
                      <w:i w:val="0"/>
                      <w:iCs w:val="0"/>
                      <w:u w:val="none"/>
                      <w:vertAlign w:val="baseline"/>
                      <w:rtl w:val="0"/>
                      <w:lang w:val="en"/>
                    </w:rPr>
                    <w:t>3000rpm display</w:t>
                  </w:r>
                </w:p>
              </w:tc>
              <w:tc>
                <w:tcPr>
                  <w:tcW w:w="2835" w:type="dxa"/>
                  <w:shd w:val="clear" w:color="auto" w:fill="D8D8D8" w:themeFill="background1" w:themeFillShade="D9"/>
                  <w:vAlign w:val="center"/>
                </w:tcPr>
                <w:p>
                  <w:pPr>
                    <w:pStyle w:val="97"/>
                    <w:bidi w:val="0"/>
                  </w:pPr>
                  <w:r>
                    <w:rPr>
                      <w:b/>
                      <w:bCs/>
                      <w:i w:val="0"/>
                      <w:iCs w:val="0"/>
                      <w:u w:val="none"/>
                      <w:vertAlign w:val="baseline"/>
                      <w:rtl w:val="0"/>
                      <w:lang w:val="en"/>
                    </w:rPr>
                    <w:t>-3000rpm display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834" w:type="dxa"/>
                  <w:vAlign w:val="center"/>
                </w:tcPr>
                <w:p>
                  <w:pPr>
                    <w:pStyle w:val="99"/>
                    <w:bidi w:val="0"/>
                    <w:outlineLvl w:val="9"/>
                  </w:pPr>
                  <w:bookmarkStart w:id="1378" w:name="_Toc97212670"/>
                  <w:bookmarkEnd w:id="1378"/>
                  <w:bookmarkStart w:id="1379" w:name="_Toc20380"/>
                  <w:bookmarkStart w:id="1380" w:name="_Toc31421"/>
                  <w:r>
                    <w:rPr>
                      <w:b w:val="0"/>
                      <w:bCs w:val="0"/>
                      <w:i w:val="0"/>
                      <w:iCs w:val="0"/>
                      <w:u w:val="none"/>
                      <w:vertAlign w:val="baseline"/>
                      <w:rtl w:val="0"/>
                      <w:lang w:val="en"/>
                    </w:rPr>
                    <w:object>
                      <v:shape id="_x0000_i1152" o:spt="75" type="#_x0000_t75" style="height:40.7pt;width:113.95pt;" o:ole="t" filled="f" o:preferrelative="t" stroked="f" coordsize="21600,21600">
                        <v:path/>
                        <v:fill on="f" focussize="0,0"/>
                        <v:stroke on="f" joinstyle="miter"/>
                        <v:imagedata r:id="rId317" o:title=""/>
                        <o:lock v:ext="edit" aspectratio="t"/>
                        <w10:wrap type="none"/>
                        <w10:anchorlock/>
                      </v:shape>
                      <o:OLEObject Type="Embed" ProgID="Visio.Drawing.15" ShapeID="_x0000_i1152" DrawAspect="Content" ObjectID="_1468075852" r:id="rId320">
                        <o:LockedField>false</o:LockedField>
                      </o:OLEObject>
                    </w:object>
                  </w:r>
                  <w:bookmarkEnd w:id="1379"/>
                  <w:bookmarkEnd w:id="1380"/>
                </w:p>
              </w:tc>
              <w:tc>
                <w:tcPr>
                  <w:tcW w:w="2835" w:type="dxa"/>
                  <w:vAlign w:val="center"/>
                </w:tcPr>
                <w:p>
                  <w:pPr>
                    <w:pStyle w:val="99"/>
                    <w:bidi w:val="0"/>
                    <w:outlineLvl w:val="9"/>
                  </w:pPr>
                  <w:bookmarkStart w:id="1381" w:name="_Toc97212671"/>
                  <w:bookmarkEnd w:id="1381"/>
                  <w:bookmarkStart w:id="1382" w:name="_Toc31989"/>
                  <w:bookmarkStart w:id="1383" w:name="_Toc4907"/>
                  <w:r>
                    <w:rPr>
                      <w:b w:val="0"/>
                      <w:bCs w:val="0"/>
                      <w:i w:val="0"/>
                      <w:iCs w:val="0"/>
                      <w:u w:val="none"/>
                      <w:vertAlign w:val="baseline"/>
                      <w:rtl w:val="0"/>
                      <w:lang w:val="en"/>
                    </w:rPr>
                    <w:object>
                      <v:shape id="_x0000_i1153" o:spt="75" type="#_x0000_t75" style="height:40.7pt;width:113.95pt;" o:ole="t" filled="f" o:preferrelative="t" stroked="f" coordsize="21600,21600">
                        <v:path/>
                        <v:fill on="f" focussize="0,0"/>
                        <v:stroke on="f" joinstyle="miter"/>
                        <v:imagedata r:id="rId319" o:title=""/>
                        <o:lock v:ext="edit" aspectratio="t"/>
                        <w10:wrap type="none"/>
                        <w10:anchorlock/>
                      </v:shape>
                      <o:OLEObject Type="Embed" ProgID="Visio.Drawing.15" ShapeID="_x0000_i1153" DrawAspect="Content" ObjectID="_1468075853" r:id="rId321">
                        <o:LockedField>false</o:LockedField>
                      </o:OLEObject>
                    </w:object>
                  </w:r>
                  <w:bookmarkEnd w:id="1382"/>
                  <w:bookmarkEnd w:id="1383"/>
                </w:p>
              </w:tc>
            </w:tr>
          </w:tbl>
          <w:p>
            <w:pPr>
              <w:pStyle w:val="99"/>
              <w:outlineLvl w:val="9"/>
            </w:pPr>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bookmarkStart w:id="1384" w:name="至U015"/>
            <w:bookmarkEnd w:id="1384"/>
            <w:r>
              <w:rPr>
                <w:b/>
                <w:bCs/>
                <w:i w:val="0"/>
                <w:iCs w:val="0"/>
                <w:u w:val="none"/>
                <w:vertAlign w:val="baseline"/>
                <w:rtl w:val="0"/>
                <w:lang w:val="en"/>
              </w:rPr>
              <w:t>U0-05</w:t>
            </w:r>
          </w:p>
          <w:p>
            <w:pPr>
              <w:pStyle w:val="98"/>
              <w:bidi w:val="0"/>
            </w:pPr>
            <w:r>
              <w:rPr>
                <w:b/>
                <w:bCs/>
                <w:i w:val="0"/>
                <w:iCs w:val="0"/>
                <w:u w:val="none"/>
                <w:vertAlign w:val="baseline"/>
                <w:rtl w:val="0"/>
                <w:lang w:val="en"/>
              </w:rPr>
              <w:t>201E-05</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385" w:name="_Toc19540"/>
            <w:bookmarkStart w:id="1386" w:name="_Toc97212672"/>
            <w:bookmarkStart w:id="1387" w:name="_Toc21685"/>
            <w:r>
              <w:rPr>
                <w:b w:val="0"/>
                <w:bCs w:val="0"/>
                <w:i w:val="0"/>
                <w:iCs w:val="0"/>
                <w:u w:val="none"/>
                <w:vertAlign w:val="baseline"/>
                <w:rtl w:val="0"/>
                <w:lang w:val="en"/>
              </w:rPr>
              <w:t>Pulse deviation</w:t>
            </w:r>
            <w:bookmarkEnd w:id="1385"/>
            <w:bookmarkEnd w:id="1386"/>
            <w:bookmarkEnd w:id="1387"/>
          </w:p>
          <w:p>
            <w:pPr>
              <w:pStyle w:val="99"/>
              <w:bidi w:val="0"/>
            </w:pPr>
            <w:bookmarkStart w:id="1388" w:name="_Toc97212673"/>
            <w:r>
              <w:rPr>
                <w:b w:val="0"/>
                <w:bCs w:val="0"/>
                <w:i w:val="0"/>
                <w:iCs w:val="0"/>
                <w:u w:val="none"/>
                <w:vertAlign w:val="baseline"/>
                <w:rtl w:val="0"/>
                <w:lang w:val="en"/>
              </w:rPr>
              <w:t>PulsErr</w:t>
            </w:r>
            <w:bookmarkEnd w:id="1388"/>
          </w:p>
        </w:tc>
        <w:tc>
          <w:tcPr>
            <w:tcW w:w="1249" w:type="dxa"/>
            <w:vAlign w:val="center"/>
          </w:tcPr>
          <w:p>
            <w:pPr>
              <w:pStyle w:val="99"/>
              <w:bidi w:val="0"/>
            </w:pPr>
            <w:bookmarkStart w:id="1389" w:name="_Toc97212674"/>
            <w:r>
              <w:rPr>
                <w:b w:val="0"/>
                <w:bCs w:val="0"/>
                <w:i w:val="0"/>
                <w:iCs w:val="0"/>
                <w:u w:val="none"/>
                <w:vertAlign w:val="baseline"/>
                <w:rtl w:val="0"/>
                <w:lang w:val="en"/>
              </w:rPr>
              <w:t>-2</w:t>
            </w:r>
            <w:r>
              <w:rPr>
                <w:b w:val="0"/>
                <w:bCs w:val="0"/>
                <w:i w:val="0"/>
                <w:iCs w:val="0"/>
                <w:u w:val="none"/>
                <w:vertAlign w:val="superscript"/>
                <w:rtl w:val="0"/>
                <w:lang w:val="en"/>
              </w:rPr>
              <w:t>31</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31</w:t>
            </w:r>
            <w:bookmarkEnd w:id="1389"/>
          </w:p>
        </w:tc>
        <w:tc>
          <w:tcPr>
            <w:tcW w:w="1249" w:type="dxa"/>
            <w:shd w:val="clear" w:color="auto" w:fill="auto"/>
            <w:vAlign w:val="center"/>
          </w:tcPr>
          <w:p>
            <w:pPr>
              <w:pStyle w:val="99"/>
              <w:bidi w:val="0"/>
            </w:pPr>
            <w:bookmarkStart w:id="1390" w:name="_Toc97212675"/>
            <w:bookmarkStart w:id="1391" w:name="_Toc2445"/>
            <w:bookmarkStart w:id="1392" w:name="_Toc10657"/>
            <w:r>
              <w:rPr>
                <w:b w:val="0"/>
                <w:bCs w:val="0"/>
                <w:i w:val="0"/>
                <w:iCs w:val="0"/>
                <w:u w:val="none"/>
                <w:vertAlign w:val="baseline"/>
                <w:rtl w:val="0"/>
                <w:lang w:val="en"/>
              </w:rPr>
              <w:t>Universal</w:t>
            </w:r>
            <w:bookmarkEnd w:id="1390"/>
            <w:bookmarkEnd w:id="1391"/>
            <w:bookmarkEnd w:id="1392"/>
          </w:p>
        </w:tc>
        <w:tc>
          <w:tcPr>
            <w:tcW w:w="1249" w:type="dxa"/>
            <w:shd w:val="clear" w:color="auto" w:fill="auto"/>
            <w:vAlign w:val="center"/>
          </w:tcPr>
          <w:p>
            <w:pPr>
              <w:pStyle w:val="99"/>
              <w:bidi w:val="0"/>
            </w:pPr>
            <w:bookmarkStart w:id="1393" w:name="_Toc97212676"/>
            <w:bookmarkStart w:id="1394" w:name="_Toc26744"/>
            <w:bookmarkStart w:id="1395" w:name="_Toc22738"/>
            <w:r>
              <w:rPr>
                <w:b w:val="0"/>
                <w:bCs w:val="0"/>
                <w:i w:val="0"/>
                <w:iCs w:val="0"/>
                <w:u w:val="none"/>
                <w:vertAlign w:val="baseline"/>
                <w:rtl w:val="0"/>
                <w:lang w:val="en"/>
              </w:rPr>
              <w:t>Decimal</w:t>
            </w:r>
            <w:bookmarkEnd w:id="1393"/>
            <w:bookmarkEnd w:id="1394"/>
            <w:bookmarkEnd w:id="1395"/>
          </w:p>
        </w:tc>
        <w:tc>
          <w:tcPr>
            <w:tcW w:w="1249" w:type="dxa"/>
            <w:tcMar>
              <w:top w:w="0" w:type="dxa"/>
              <w:left w:w="0" w:type="dxa"/>
              <w:bottom w:w="0" w:type="dxa"/>
              <w:right w:w="0" w:type="dxa"/>
            </w:tcMar>
            <w:vAlign w:val="center"/>
          </w:tcPr>
          <w:p>
            <w:pPr>
              <w:pStyle w:val="99"/>
              <w:bidi w:val="0"/>
            </w:pPr>
            <w:bookmarkStart w:id="1396" w:name="_Toc2433"/>
            <w:bookmarkStart w:id="1397" w:name="_Toc32251"/>
            <w:bookmarkStart w:id="1398" w:name="_Toc97212677"/>
            <w:r>
              <w:rPr>
                <w:b w:val="0"/>
                <w:bCs w:val="0"/>
                <w:i w:val="0"/>
                <w:iCs w:val="0"/>
                <w:u w:val="none"/>
                <w:vertAlign w:val="baseline"/>
                <w:rtl w:val="0"/>
                <w:lang w:val="en"/>
              </w:rPr>
              <w:t>Equivalent pulse deviation</w:t>
            </w:r>
            <w:bookmarkEnd w:id="1396"/>
            <w:bookmarkEnd w:id="1397"/>
            <w:bookmarkEnd w:id="1398"/>
          </w:p>
        </w:tc>
        <w:tc>
          <w:tcPr>
            <w:tcW w:w="1250" w:type="dxa"/>
            <w:vAlign w:val="center"/>
          </w:tcPr>
          <w:p>
            <w:pPr>
              <w:pStyle w:val="99"/>
              <w:bidi w:val="0"/>
            </w:pPr>
            <w:bookmarkStart w:id="1399" w:name="_Toc20428"/>
            <w:bookmarkStart w:id="1400" w:name="_Toc12460"/>
            <w:bookmarkStart w:id="1401" w:name="_Toc97212678"/>
            <w:r>
              <w:rPr>
                <w:b w:val="0"/>
                <w:bCs w:val="0"/>
                <w:i w:val="0"/>
                <w:iCs w:val="0"/>
                <w:u w:val="none"/>
                <w:vertAlign w:val="baseline"/>
                <w:rtl w:val="0"/>
                <w:lang w:val="en"/>
              </w:rPr>
              <w:t>32 Bit</w:t>
            </w:r>
            <w:bookmarkEnd w:id="1399"/>
            <w:bookmarkEnd w:id="1400"/>
            <w:bookmarkEnd w:id="140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7" w:hRule="atLeast"/>
          <w:jc w:val="center"/>
        </w:trPr>
        <w:tc>
          <w:tcPr>
            <w:tcW w:w="8978" w:type="dxa"/>
            <w:gridSpan w:val="7"/>
            <w:shd w:val="clear" w:color="auto" w:fill="auto"/>
            <w:vAlign w:val="center"/>
          </w:tcPr>
          <w:p>
            <w:pPr>
              <w:pStyle w:val="100"/>
              <w:bidi w:val="0"/>
              <w:outlineLvl w:val="9"/>
            </w:pPr>
            <w:bookmarkStart w:id="1402" w:name="_Toc97212679"/>
            <w:bookmarkStart w:id="1403" w:name="_Toc4469"/>
            <w:bookmarkStart w:id="1404" w:name="_Toc18940"/>
            <w:r>
              <w:rPr>
                <w:b w:val="0"/>
                <w:bCs w:val="0"/>
                <w:i w:val="0"/>
                <w:iCs w:val="0"/>
                <w:u w:val="none"/>
                <w:vertAlign w:val="baseline"/>
                <w:rtl w:val="0"/>
                <w:lang w:val="en"/>
              </w:rPr>
              <w:t xml:space="preserve">Display pulse deviation. If U0-05 is 32768, the display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is:</w:t>
            </w:r>
            <w:bookmarkEnd w:id="1402"/>
            <w:bookmarkEnd w:id="1403"/>
            <w:bookmarkEnd w:id="1404"/>
          </w:p>
          <w:p>
            <w:pPr>
              <w:pStyle w:val="99"/>
              <w:bidi w:val="0"/>
              <w:outlineLvl w:val="9"/>
              <w:rPr>
                <w:rFonts w:hint="default"/>
                <w:lang w:val="en-GB"/>
              </w:rPr>
            </w:pPr>
            <w:bookmarkStart w:id="1405" w:name="_Toc97212680"/>
            <w:bookmarkEnd w:id="1405"/>
            <w:r>
              <w:drawing>
                <wp:inline distT="0" distB="0" distL="114300" distR="114300">
                  <wp:extent cx="5558155" cy="1440815"/>
                  <wp:effectExtent l="0" t="0" r="4445" b="6985"/>
                  <wp:docPr id="124"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260"/>
                          <pic:cNvPicPr>
                            <a:picLocks noChangeAspect="1"/>
                          </pic:cNvPicPr>
                        </pic:nvPicPr>
                        <pic:blipFill>
                          <a:blip r:embed="rId322"/>
                          <a:stretch>
                            <a:fillRect/>
                          </a:stretch>
                        </pic:blipFill>
                        <pic:spPr>
                          <a:xfrm>
                            <a:off x="0" y="0"/>
                            <a:ext cx="5558155" cy="1440815"/>
                          </a:xfrm>
                          <a:prstGeom prst="rect">
                            <a:avLst/>
                          </a:prstGeom>
                          <a:noFill/>
                          <a:ln>
                            <a:noFill/>
                          </a:ln>
                        </pic:spPr>
                      </pic:pic>
                    </a:graphicData>
                  </a:graphic>
                </wp:inline>
              </w:drawing>
            </w:r>
          </w:p>
        </w:tc>
      </w:tr>
    </w:tbl>
    <w:p>
      <w:pPr>
        <w:pStyle w:val="2"/>
        <w:ind w:left="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U0-09</w:t>
            </w:r>
          </w:p>
          <w:p>
            <w:pPr>
              <w:pStyle w:val="98"/>
              <w:bidi w:val="0"/>
            </w:pPr>
            <w:r>
              <w:rPr>
                <w:b/>
                <w:bCs/>
                <w:i w:val="0"/>
                <w:iCs w:val="0"/>
                <w:u w:val="none"/>
                <w:vertAlign w:val="baseline"/>
                <w:rtl w:val="0"/>
                <w:lang w:val="en"/>
              </w:rPr>
              <w:t>201E-09</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406" w:name="_Toc97212681"/>
            <w:bookmarkStart w:id="1407" w:name="_Toc17120"/>
            <w:bookmarkStart w:id="1408" w:name="_Toc30126"/>
            <w:r>
              <w:rPr>
                <w:b w:val="0"/>
                <w:bCs w:val="0"/>
                <w:i w:val="0"/>
                <w:iCs w:val="0"/>
                <w:u w:val="none"/>
                <w:vertAlign w:val="baseline"/>
                <w:rtl w:val="0"/>
                <w:lang w:val="en"/>
              </w:rPr>
              <w:t>Input instruction pulse number</w:t>
            </w:r>
            <w:bookmarkEnd w:id="1406"/>
            <w:bookmarkEnd w:id="1407"/>
            <w:bookmarkEnd w:id="1408"/>
          </w:p>
          <w:p>
            <w:pPr>
              <w:pStyle w:val="99"/>
              <w:bidi w:val="0"/>
            </w:pPr>
            <w:bookmarkStart w:id="1409" w:name="_Toc97212682"/>
            <w:r>
              <w:rPr>
                <w:b w:val="0"/>
                <w:bCs w:val="0"/>
                <w:i w:val="0"/>
                <w:iCs w:val="0"/>
                <w:u w:val="none"/>
                <w:vertAlign w:val="baseline"/>
                <w:rtl w:val="0"/>
                <w:lang w:val="en"/>
              </w:rPr>
              <w:t>PulsTotal</w:t>
            </w:r>
            <w:bookmarkEnd w:id="1409"/>
          </w:p>
        </w:tc>
        <w:tc>
          <w:tcPr>
            <w:tcW w:w="1249" w:type="dxa"/>
            <w:vAlign w:val="center"/>
          </w:tcPr>
          <w:p>
            <w:pPr>
              <w:pStyle w:val="99"/>
              <w:bidi w:val="0"/>
            </w:pPr>
            <w:bookmarkStart w:id="1410" w:name="_Toc97212683"/>
            <w:r>
              <w:rPr>
                <w:b w:val="0"/>
                <w:bCs w:val="0"/>
                <w:i w:val="0"/>
                <w:iCs w:val="0"/>
                <w:u w:val="none"/>
                <w:vertAlign w:val="baseline"/>
                <w:rtl w:val="0"/>
                <w:lang w:val="en"/>
              </w:rPr>
              <w:t>-2</w:t>
            </w:r>
            <w:r>
              <w:rPr>
                <w:b w:val="0"/>
                <w:bCs w:val="0"/>
                <w:i w:val="0"/>
                <w:iCs w:val="0"/>
                <w:u w:val="none"/>
                <w:vertAlign w:val="superscript"/>
                <w:rtl w:val="0"/>
                <w:lang w:val="en"/>
              </w:rPr>
              <w:t>31</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31</w:t>
            </w:r>
            <w:bookmarkEnd w:id="1410"/>
          </w:p>
        </w:tc>
        <w:tc>
          <w:tcPr>
            <w:tcW w:w="1249" w:type="dxa"/>
            <w:shd w:val="clear" w:color="auto" w:fill="auto"/>
            <w:vAlign w:val="center"/>
          </w:tcPr>
          <w:p>
            <w:pPr>
              <w:pStyle w:val="99"/>
              <w:bidi w:val="0"/>
            </w:pPr>
            <w:bookmarkStart w:id="1411" w:name="_Toc97212684"/>
            <w:bookmarkStart w:id="1412" w:name="_Toc17815"/>
            <w:bookmarkStart w:id="1413" w:name="_Toc19002"/>
            <w:r>
              <w:rPr>
                <w:b w:val="0"/>
                <w:bCs w:val="0"/>
                <w:i w:val="0"/>
                <w:iCs w:val="0"/>
                <w:u w:val="none"/>
                <w:vertAlign w:val="baseline"/>
                <w:rtl w:val="0"/>
                <w:lang w:val="en"/>
              </w:rPr>
              <w:t>Universal</w:t>
            </w:r>
            <w:bookmarkEnd w:id="1411"/>
            <w:bookmarkEnd w:id="1412"/>
            <w:bookmarkEnd w:id="1413"/>
          </w:p>
        </w:tc>
        <w:tc>
          <w:tcPr>
            <w:tcW w:w="1249" w:type="dxa"/>
            <w:shd w:val="clear" w:color="auto" w:fill="auto"/>
            <w:vAlign w:val="center"/>
          </w:tcPr>
          <w:p>
            <w:pPr>
              <w:pStyle w:val="99"/>
              <w:bidi w:val="0"/>
            </w:pPr>
            <w:bookmarkStart w:id="1414" w:name="_Toc30847"/>
            <w:bookmarkStart w:id="1415" w:name="_Toc97212685"/>
            <w:bookmarkStart w:id="1416" w:name="_Toc22306"/>
            <w:r>
              <w:rPr>
                <w:b w:val="0"/>
                <w:bCs w:val="0"/>
                <w:i w:val="0"/>
                <w:iCs w:val="0"/>
                <w:u w:val="none"/>
                <w:vertAlign w:val="baseline"/>
                <w:rtl w:val="0"/>
                <w:lang w:val="en"/>
              </w:rPr>
              <w:t>Decimal</w:t>
            </w:r>
            <w:bookmarkEnd w:id="1414"/>
            <w:bookmarkEnd w:id="1415"/>
            <w:bookmarkEnd w:id="1416"/>
          </w:p>
        </w:tc>
        <w:tc>
          <w:tcPr>
            <w:tcW w:w="1249" w:type="dxa"/>
            <w:vAlign w:val="center"/>
          </w:tcPr>
          <w:p>
            <w:pPr>
              <w:pStyle w:val="99"/>
              <w:bidi w:val="0"/>
            </w:pPr>
            <w:bookmarkStart w:id="1417" w:name="_Toc97212686"/>
            <w:bookmarkStart w:id="1418" w:name="_Toc23664"/>
            <w:bookmarkStart w:id="1419" w:name="_Toc207"/>
            <w:r>
              <w:rPr>
                <w:b w:val="0"/>
                <w:bCs w:val="0"/>
                <w:i w:val="0"/>
                <w:iCs w:val="0"/>
                <w:u w:val="none"/>
                <w:vertAlign w:val="baseline"/>
                <w:rtl w:val="0"/>
                <w:lang w:val="en"/>
              </w:rPr>
              <w:t>Instruction unit</w:t>
            </w:r>
            <w:bookmarkEnd w:id="1417"/>
            <w:bookmarkEnd w:id="1418"/>
            <w:bookmarkEnd w:id="1419"/>
          </w:p>
        </w:tc>
        <w:tc>
          <w:tcPr>
            <w:tcW w:w="1250" w:type="dxa"/>
            <w:vAlign w:val="center"/>
          </w:tcPr>
          <w:p>
            <w:pPr>
              <w:pStyle w:val="99"/>
              <w:bidi w:val="0"/>
            </w:pPr>
            <w:bookmarkStart w:id="1420" w:name="_Toc4783"/>
            <w:bookmarkStart w:id="1421" w:name="_Toc97212687"/>
            <w:bookmarkStart w:id="1422" w:name="_Toc8614"/>
            <w:r>
              <w:rPr>
                <w:b w:val="0"/>
                <w:bCs w:val="0"/>
                <w:i w:val="0"/>
                <w:iCs w:val="0"/>
                <w:u w:val="none"/>
                <w:vertAlign w:val="baseline"/>
                <w:rtl w:val="0"/>
                <w:lang w:val="en"/>
              </w:rPr>
              <w:t>32 Bit</w:t>
            </w:r>
            <w:bookmarkEnd w:id="1420"/>
            <w:bookmarkEnd w:id="1421"/>
            <w:bookmarkEnd w:id="142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78" w:type="dxa"/>
            <w:gridSpan w:val="7"/>
            <w:shd w:val="clear" w:color="auto" w:fill="auto"/>
            <w:vAlign w:val="center"/>
          </w:tcPr>
          <w:p>
            <w:pPr>
              <w:pStyle w:val="99"/>
              <w:bidi w:val="0"/>
              <w:outlineLvl w:val="9"/>
            </w:pPr>
            <w:bookmarkStart w:id="1423" w:name="_Toc29392"/>
            <w:bookmarkStart w:id="1424" w:name="_Toc1805"/>
            <w:bookmarkStart w:id="1425" w:name="_Toc97212688"/>
            <w:r>
              <w:rPr>
                <w:b w:val="0"/>
                <w:bCs w:val="0"/>
                <w:i w:val="0"/>
                <w:iCs w:val="0"/>
                <w:u w:val="none"/>
                <w:vertAlign w:val="baseline"/>
                <w:rtl w:val="0"/>
                <w:lang w:val="en"/>
              </w:rPr>
              <w:t xml:space="preserve">Display instruction pulse number that input the servo drive. If U0-09 is set to -2147483646, the </w:t>
            </w:r>
            <w:r>
              <w:rPr>
                <w:rFonts w:hint="eastAsia" w:eastAsia="宋体"/>
                <w:b w:val="0"/>
                <w:bCs w:val="0"/>
                <w:i w:val="0"/>
                <w:iCs w:val="0"/>
                <w:u w:val="none"/>
                <w:vertAlign w:val="baseline"/>
                <w:rtl w:val="0"/>
                <w:lang w:val="en-US" w:eastAsia="zh-CN"/>
              </w:rPr>
              <w:t>panel</w:t>
            </w:r>
            <w:r>
              <w:rPr>
                <w:b w:val="0"/>
                <w:bCs w:val="0"/>
                <w:i w:val="0"/>
                <w:iCs w:val="0"/>
                <w:u w:val="none"/>
                <w:vertAlign w:val="baseline"/>
                <w:rtl w:val="0"/>
                <w:lang w:val="en"/>
              </w:rPr>
              <w:t xml:space="preserve"> of servo drive </w:t>
            </w:r>
            <w:r>
              <w:rPr>
                <w:rFonts w:hint="eastAsia" w:eastAsia="宋体"/>
                <w:b w:val="0"/>
                <w:bCs w:val="0"/>
                <w:i w:val="0"/>
                <w:iCs w:val="0"/>
                <w:u w:val="none"/>
                <w:vertAlign w:val="baseline"/>
                <w:rtl w:val="0"/>
                <w:lang w:val="en-US" w:eastAsia="zh-CN"/>
              </w:rPr>
              <w:t>is displayed</w:t>
            </w:r>
            <w:r>
              <w:rPr>
                <w:b w:val="0"/>
                <w:bCs w:val="0"/>
                <w:i w:val="0"/>
                <w:iCs w:val="0"/>
                <w:u w:val="none"/>
                <w:vertAlign w:val="baseline"/>
                <w:rtl w:val="0"/>
                <w:lang w:val="en"/>
              </w:rPr>
              <w:t xml:space="preserve"> as below.</w:t>
            </w:r>
            <w:bookmarkEnd w:id="1423"/>
            <w:bookmarkEnd w:id="1424"/>
            <w:bookmarkEnd w:id="1425"/>
          </w:p>
          <w:p>
            <w:pPr>
              <w:pStyle w:val="99"/>
              <w:bidi w:val="0"/>
              <w:outlineLvl w:val="9"/>
            </w:pPr>
            <w:bookmarkStart w:id="1426" w:name="_Toc97212689"/>
            <w:bookmarkEnd w:id="1426"/>
            <w:r>
              <w:drawing>
                <wp:inline distT="0" distB="0" distL="114300" distR="114300">
                  <wp:extent cx="5561330" cy="1424940"/>
                  <wp:effectExtent l="0" t="0" r="1270" b="3810"/>
                  <wp:docPr id="125"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61"/>
                          <pic:cNvPicPr>
                            <a:picLocks noChangeAspect="1"/>
                          </pic:cNvPicPr>
                        </pic:nvPicPr>
                        <pic:blipFill>
                          <a:blip r:embed="rId323"/>
                          <a:stretch>
                            <a:fillRect/>
                          </a:stretch>
                        </pic:blipFill>
                        <pic:spPr>
                          <a:xfrm>
                            <a:off x="0" y="0"/>
                            <a:ext cx="5561330" cy="1424940"/>
                          </a:xfrm>
                          <a:prstGeom prst="rect">
                            <a:avLst/>
                          </a:prstGeom>
                          <a:noFill/>
                          <a:ln>
                            <a:noFill/>
                          </a:ln>
                        </pic:spPr>
                      </pic:pic>
                    </a:graphicData>
                  </a:graphic>
                </wp:inline>
              </w:drawing>
            </w:r>
          </w:p>
        </w:tc>
      </w:tr>
    </w:tbl>
    <w:p>
      <w:pPr>
        <w:ind w:firstLine="420"/>
      </w:pPr>
    </w:p>
    <w:tbl>
      <w:tblPr>
        <w:tblStyle w:val="27"/>
        <w:tblW w:w="90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restart"/>
            <w:shd w:val="clear" w:color="auto" w:fill="009999"/>
            <w:vAlign w:val="center"/>
          </w:tcPr>
          <w:p>
            <w:pPr>
              <w:pStyle w:val="98"/>
              <w:bidi w:val="0"/>
            </w:pPr>
            <w:r>
              <w:rPr>
                <w:b/>
                <w:bCs/>
                <w:i w:val="0"/>
                <w:iCs w:val="0"/>
                <w:u w:val="none"/>
                <w:vertAlign w:val="baseline"/>
                <w:rtl w:val="0"/>
                <w:lang w:val="en"/>
              </w:rPr>
              <w:t>U0-13</w:t>
            </w:r>
          </w:p>
          <w:p>
            <w:pPr>
              <w:pStyle w:val="98"/>
              <w:bidi w:val="0"/>
            </w:pPr>
            <w:r>
              <w:rPr>
                <w:b/>
                <w:bCs/>
                <w:i w:val="0"/>
                <w:iCs w:val="0"/>
                <w:u w:val="none"/>
                <w:vertAlign w:val="baseline"/>
                <w:rtl w:val="0"/>
                <w:lang w:val="en"/>
              </w:rPr>
              <w:t>201E-0D</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continue"/>
            <w:shd w:val="clear" w:color="auto" w:fill="009999"/>
            <w:vAlign w:val="center"/>
          </w:tcPr>
          <w:p>
            <w:pPr>
              <w:pStyle w:val="98"/>
            </w:pPr>
          </w:p>
        </w:tc>
        <w:tc>
          <w:tcPr>
            <w:tcW w:w="1770" w:type="dxa"/>
            <w:vAlign w:val="center"/>
          </w:tcPr>
          <w:p>
            <w:pPr>
              <w:pStyle w:val="99"/>
              <w:bidi w:val="0"/>
            </w:pPr>
            <w:bookmarkStart w:id="1427" w:name="_Toc11646"/>
            <w:bookmarkStart w:id="1428" w:name="_Toc16019"/>
            <w:bookmarkStart w:id="1429" w:name="_Toc97212690"/>
            <w:r>
              <w:rPr>
                <w:b w:val="0"/>
                <w:bCs w:val="0"/>
                <w:i w:val="0"/>
                <w:iCs w:val="0"/>
                <w:u w:val="none"/>
                <w:vertAlign w:val="baseline"/>
                <w:rtl w:val="0"/>
                <w:lang w:val="en"/>
              </w:rPr>
              <w:t>Encoder cumulative position</w:t>
            </w:r>
            <w:bookmarkEnd w:id="1427"/>
            <w:bookmarkEnd w:id="1428"/>
            <w:bookmarkEnd w:id="1429"/>
          </w:p>
          <w:p>
            <w:pPr>
              <w:pStyle w:val="99"/>
              <w:bidi w:val="0"/>
            </w:pPr>
            <w:bookmarkStart w:id="1430" w:name="_Toc1261"/>
            <w:bookmarkStart w:id="1431" w:name="_Toc25769"/>
            <w:bookmarkStart w:id="1432" w:name="_Toc97212691"/>
            <w:r>
              <w:rPr>
                <w:b w:val="0"/>
                <w:bCs w:val="0"/>
                <w:i w:val="0"/>
                <w:iCs w:val="0"/>
                <w:u w:val="none"/>
                <w:vertAlign w:val="baseline"/>
                <w:rtl w:val="0"/>
                <w:lang w:val="en"/>
              </w:rPr>
              <w:t>(Low 32 bits)</w:t>
            </w:r>
            <w:bookmarkEnd w:id="1430"/>
            <w:bookmarkEnd w:id="1431"/>
            <w:bookmarkEnd w:id="1432"/>
          </w:p>
          <w:p>
            <w:pPr>
              <w:pStyle w:val="99"/>
              <w:bidi w:val="0"/>
            </w:pPr>
            <w:bookmarkStart w:id="1433" w:name="_Toc97212692"/>
            <w:r>
              <w:rPr>
                <w:b w:val="0"/>
                <w:bCs w:val="0"/>
                <w:i w:val="0"/>
                <w:iCs w:val="0"/>
                <w:u w:val="none"/>
                <w:vertAlign w:val="baseline"/>
                <w:rtl w:val="0"/>
                <w:lang w:val="en"/>
              </w:rPr>
              <w:t>EncTotal_LowWord</w:t>
            </w:r>
            <w:bookmarkEnd w:id="1433"/>
          </w:p>
        </w:tc>
        <w:tc>
          <w:tcPr>
            <w:tcW w:w="1249" w:type="dxa"/>
            <w:vAlign w:val="center"/>
          </w:tcPr>
          <w:p>
            <w:pPr>
              <w:pStyle w:val="99"/>
              <w:bidi w:val="0"/>
            </w:pPr>
            <w:bookmarkStart w:id="1434" w:name="_Toc9266"/>
            <w:bookmarkStart w:id="1435" w:name="_Toc16068"/>
            <w:bookmarkStart w:id="1436" w:name="_Toc97212693"/>
            <w:r>
              <w:rPr>
                <w:b w:val="0"/>
                <w:bCs w:val="0"/>
                <w:i w:val="0"/>
                <w:iCs w:val="0"/>
                <w:u w:val="none"/>
                <w:vertAlign w:val="baseline"/>
                <w:rtl w:val="0"/>
                <w:lang w:val="en"/>
              </w:rPr>
              <w:t>-2</w:t>
            </w:r>
            <w:r>
              <w:rPr>
                <w:b w:val="0"/>
                <w:bCs w:val="0"/>
                <w:i w:val="0"/>
                <w:iCs w:val="0"/>
                <w:u w:val="none"/>
                <w:vertAlign w:val="superscript"/>
                <w:rtl w:val="0"/>
                <w:lang w:val="en"/>
              </w:rPr>
              <w:t>31</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31</w:t>
            </w:r>
            <w:bookmarkEnd w:id="1434"/>
            <w:bookmarkEnd w:id="1435"/>
            <w:bookmarkEnd w:id="1436"/>
          </w:p>
        </w:tc>
        <w:tc>
          <w:tcPr>
            <w:tcW w:w="1249" w:type="dxa"/>
            <w:shd w:val="clear" w:color="auto" w:fill="auto"/>
            <w:vAlign w:val="center"/>
          </w:tcPr>
          <w:p>
            <w:pPr>
              <w:pStyle w:val="99"/>
              <w:bidi w:val="0"/>
            </w:pPr>
            <w:bookmarkStart w:id="1437" w:name="_Toc31247"/>
            <w:bookmarkStart w:id="1438" w:name="_Toc97212694"/>
            <w:bookmarkStart w:id="1439" w:name="_Toc20314"/>
            <w:r>
              <w:rPr>
                <w:b w:val="0"/>
                <w:bCs w:val="0"/>
                <w:i w:val="0"/>
                <w:iCs w:val="0"/>
                <w:u w:val="none"/>
                <w:vertAlign w:val="baseline"/>
                <w:rtl w:val="0"/>
                <w:lang w:val="en"/>
              </w:rPr>
              <w:t>Universal</w:t>
            </w:r>
            <w:bookmarkEnd w:id="1437"/>
            <w:bookmarkEnd w:id="1438"/>
            <w:bookmarkEnd w:id="1439"/>
          </w:p>
        </w:tc>
        <w:tc>
          <w:tcPr>
            <w:tcW w:w="1249" w:type="dxa"/>
            <w:shd w:val="clear" w:color="auto" w:fill="auto"/>
            <w:vAlign w:val="center"/>
          </w:tcPr>
          <w:p>
            <w:pPr>
              <w:pStyle w:val="99"/>
              <w:bidi w:val="0"/>
            </w:pPr>
            <w:bookmarkStart w:id="1440" w:name="_Toc20092"/>
            <w:bookmarkStart w:id="1441" w:name="_Toc97212695"/>
            <w:bookmarkStart w:id="1442" w:name="_Toc1515"/>
            <w:r>
              <w:rPr>
                <w:b w:val="0"/>
                <w:bCs w:val="0"/>
                <w:i w:val="0"/>
                <w:iCs w:val="0"/>
                <w:u w:val="none"/>
                <w:vertAlign w:val="baseline"/>
                <w:rtl w:val="0"/>
                <w:lang w:val="en"/>
              </w:rPr>
              <w:t>Decimal</w:t>
            </w:r>
            <w:bookmarkEnd w:id="1440"/>
            <w:bookmarkEnd w:id="1441"/>
            <w:bookmarkEnd w:id="1442"/>
          </w:p>
        </w:tc>
        <w:tc>
          <w:tcPr>
            <w:tcW w:w="1249" w:type="dxa"/>
            <w:vAlign w:val="center"/>
          </w:tcPr>
          <w:p>
            <w:pPr>
              <w:pStyle w:val="99"/>
              <w:bidi w:val="0"/>
            </w:pPr>
            <w:bookmarkStart w:id="1443" w:name="_Toc97212696"/>
            <w:bookmarkStart w:id="1444" w:name="_Toc334"/>
            <w:bookmarkStart w:id="1445" w:name="_Toc14261"/>
            <w:r>
              <w:rPr>
                <w:b w:val="0"/>
                <w:bCs w:val="0"/>
                <w:i w:val="0"/>
                <w:iCs w:val="0"/>
                <w:u w:val="none"/>
                <w:vertAlign w:val="baseline"/>
                <w:rtl w:val="0"/>
                <w:lang w:val="en"/>
              </w:rPr>
              <w:t>Encoder unit</w:t>
            </w:r>
            <w:bookmarkEnd w:id="1443"/>
            <w:bookmarkEnd w:id="1444"/>
            <w:bookmarkEnd w:id="1445"/>
          </w:p>
        </w:tc>
        <w:tc>
          <w:tcPr>
            <w:tcW w:w="1250" w:type="dxa"/>
            <w:vAlign w:val="center"/>
          </w:tcPr>
          <w:p>
            <w:pPr>
              <w:pStyle w:val="99"/>
              <w:bidi w:val="0"/>
            </w:pPr>
            <w:bookmarkStart w:id="1446" w:name="_Toc7247"/>
            <w:bookmarkStart w:id="1447" w:name="_Toc97212697"/>
            <w:bookmarkStart w:id="1448" w:name="_Toc14347"/>
            <w:r>
              <w:rPr>
                <w:b w:val="0"/>
                <w:bCs w:val="0"/>
                <w:i w:val="0"/>
                <w:iCs w:val="0"/>
                <w:u w:val="none"/>
                <w:vertAlign w:val="baseline"/>
                <w:rtl w:val="0"/>
                <w:lang w:val="en"/>
              </w:rPr>
              <w:t>32 Bit</w:t>
            </w:r>
            <w:bookmarkEnd w:id="1446"/>
            <w:bookmarkEnd w:id="1447"/>
            <w:bookmarkEnd w:id="1448"/>
          </w:p>
        </w:tc>
      </w:tr>
    </w:tbl>
    <w:p>
      <w:pPr>
        <w:ind w:firstLine="420"/>
      </w:pPr>
    </w:p>
    <w:tbl>
      <w:tblPr>
        <w:tblStyle w:val="27"/>
        <w:tblW w:w="90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restart"/>
            <w:shd w:val="clear" w:color="auto" w:fill="009999"/>
            <w:vAlign w:val="center"/>
          </w:tcPr>
          <w:p>
            <w:pPr>
              <w:pStyle w:val="98"/>
              <w:bidi w:val="0"/>
            </w:pPr>
            <w:r>
              <w:rPr>
                <w:b/>
                <w:bCs/>
                <w:i w:val="0"/>
                <w:iCs w:val="0"/>
                <w:u w:val="none"/>
                <w:vertAlign w:val="baseline"/>
                <w:rtl w:val="0"/>
                <w:lang w:val="en"/>
              </w:rPr>
              <w:t>U0-15</w:t>
            </w:r>
          </w:p>
          <w:p>
            <w:pPr>
              <w:pStyle w:val="98"/>
              <w:bidi w:val="0"/>
            </w:pPr>
            <w:r>
              <w:rPr>
                <w:b/>
                <w:bCs/>
                <w:i w:val="0"/>
                <w:iCs w:val="0"/>
                <w:u w:val="none"/>
                <w:vertAlign w:val="baseline"/>
                <w:rtl w:val="0"/>
                <w:lang w:val="en"/>
              </w:rPr>
              <w:t>201E-0F</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continue"/>
            <w:shd w:val="clear" w:color="auto" w:fill="009999"/>
            <w:vAlign w:val="center"/>
          </w:tcPr>
          <w:p>
            <w:pPr>
              <w:pStyle w:val="99"/>
              <w:outlineLvl w:val="9"/>
            </w:pPr>
          </w:p>
        </w:tc>
        <w:tc>
          <w:tcPr>
            <w:tcW w:w="1770" w:type="dxa"/>
            <w:vAlign w:val="center"/>
          </w:tcPr>
          <w:p>
            <w:pPr>
              <w:pStyle w:val="99"/>
              <w:bidi w:val="0"/>
            </w:pPr>
            <w:bookmarkStart w:id="1449" w:name="_Toc14499"/>
            <w:bookmarkStart w:id="1450" w:name="_Toc9346"/>
            <w:bookmarkStart w:id="1451" w:name="_Toc97212698"/>
            <w:r>
              <w:rPr>
                <w:b w:val="0"/>
                <w:bCs w:val="0"/>
                <w:i w:val="0"/>
                <w:iCs w:val="0"/>
                <w:u w:val="none"/>
                <w:vertAlign w:val="baseline"/>
                <w:rtl w:val="0"/>
                <w:lang w:val="en"/>
              </w:rPr>
              <w:t>Encoder cumulative position</w:t>
            </w:r>
            <w:bookmarkEnd w:id="1449"/>
            <w:bookmarkEnd w:id="1450"/>
            <w:bookmarkEnd w:id="1451"/>
          </w:p>
          <w:p>
            <w:pPr>
              <w:pStyle w:val="99"/>
              <w:bidi w:val="0"/>
            </w:pPr>
            <w:bookmarkStart w:id="1452" w:name="_Toc15923"/>
            <w:bookmarkStart w:id="1453" w:name="_Toc27189"/>
            <w:bookmarkStart w:id="1454" w:name="_Toc97212699"/>
            <w:r>
              <w:rPr>
                <w:b w:val="0"/>
                <w:bCs w:val="0"/>
                <w:i w:val="0"/>
                <w:iCs w:val="0"/>
                <w:u w:val="none"/>
                <w:vertAlign w:val="baseline"/>
                <w:rtl w:val="0"/>
                <w:lang w:val="en"/>
              </w:rPr>
              <w:t>(High 32 bits)</w:t>
            </w:r>
            <w:bookmarkEnd w:id="1452"/>
            <w:bookmarkEnd w:id="1453"/>
            <w:bookmarkEnd w:id="1454"/>
          </w:p>
          <w:p>
            <w:pPr>
              <w:pStyle w:val="99"/>
              <w:bidi w:val="0"/>
            </w:pPr>
            <w:bookmarkStart w:id="1455" w:name="_Toc97212700"/>
            <w:r>
              <w:rPr>
                <w:b w:val="0"/>
                <w:bCs w:val="0"/>
                <w:i w:val="0"/>
                <w:iCs w:val="0"/>
                <w:u w:val="none"/>
                <w:vertAlign w:val="baseline"/>
                <w:rtl w:val="0"/>
                <w:lang w:val="en"/>
              </w:rPr>
              <w:t>EncTotal_HighWord</w:t>
            </w:r>
            <w:bookmarkEnd w:id="1455"/>
          </w:p>
        </w:tc>
        <w:tc>
          <w:tcPr>
            <w:tcW w:w="1249" w:type="dxa"/>
            <w:vAlign w:val="center"/>
          </w:tcPr>
          <w:p>
            <w:pPr>
              <w:pStyle w:val="99"/>
              <w:bidi w:val="0"/>
            </w:pPr>
            <w:bookmarkStart w:id="1456" w:name="_Toc97212701"/>
            <w:r>
              <w:rPr>
                <w:b w:val="0"/>
                <w:bCs w:val="0"/>
                <w:i w:val="0"/>
                <w:iCs w:val="0"/>
                <w:u w:val="none"/>
                <w:vertAlign w:val="baseline"/>
                <w:rtl w:val="0"/>
                <w:lang w:val="en"/>
              </w:rPr>
              <w:t>-2</w:t>
            </w:r>
            <w:r>
              <w:rPr>
                <w:b w:val="0"/>
                <w:bCs w:val="0"/>
                <w:i w:val="0"/>
                <w:iCs w:val="0"/>
                <w:u w:val="none"/>
                <w:vertAlign w:val="superscript"/>
                <w:rtl w:val="0"/>
                <w:lang w:val="en"/>
              </w:rPr>
              <w:t>31</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31</w:t>
            </w:r>
            <w:bookmarkEnd w:id="1456"/>
          </w:p>
        </w:tc>
        <w:tc>
          <w:tcPr>
            <w:tcW w:w="1249" w:type="dxa"/>
            <w:shd w:val="clear" w:color="auto" w:fill="auto"/>
            <w:vAlign w:val="center"/>
          </w:tcPr>
          <w:p>
            <w:pPr>
              <w:pStyle w:val="99"/>
              <w:bidi w:val="0"/>
            </w:pPr>
            <w:bookmarkStart w:id="1457" w:name="_Toc28798"/>
            <w:bookmarkStart w:id="1458" w:name="_Toc22857"/>
            <w:bookmarkStart w:id="1459" w:name="_Toc97212702"/>
            <w:r>
              <w:rPr>
                <w:b w:val="0"/>
                <w:bCs w:val="0"/>
                <w:i w:val="0"/>
                <w:iCs w:val="0"/>
                <w:u w:val="none"/>
                <w:vertAlign w:val="baseline"/>
                <w:rtl w:val="0"/>
                <w:lang w:val="en"/>
              </w:rPr>
              <w:t>Universal</w:t>
            </w:r>
            <w:bookmarkEnd w:id="1457"/>
            <w:bookmarkEnd w:id="1458"/>
            <w:bookmarkEnd w:id="1459"/>
          </w:p>
        </w:tc>
        <w:tc>
          <w:tcPr>
            <w:tcW w:w="1249" w:type="dxa"/>
            <w:shd w:val="clear" w:color="auto" w:fill="auto"/>
            <w:vAlign w:val="center"/>
          </w:tcPr>
          <w:p>
            <w:pPr>
              <w:pStyle w:val="99"/>
              <w:bidi w:val="0"/>
            </w:pPr>
            <w:bookmarkStart w:id="1460" w:name="_Toc97212703"/>
            <w:bookmarkStart w:id="1461" w:name="_Toc1991"/>
            <w:bookmarkStart w:id="1462" w:name="_Toc9029"/>
            <w:r>
              <w:rPr>
                <w:b w:val="0"/>
                <w:bCs w:val="0"/>
                <w:i w:val="0"/>
                <w:iCs w:val="0"/>
                <w:u w:val="none"/>
                <w:vertAlign w:val="baseline"/>
                <w:rtl w:val="0"/>
                <w:lang w:val="en"/>
              </w:rPr>
              <w:t>Decimal</w:t>
            </w:r>
            <w:bookmarkEnd w:id="1460"/>
            <w:bookmarkEnd w:id="1461"/>
            <w:bookmarkEnd w:id="1462"/>
          </w:p>
        </w:tc>
        <w:tc>
          <w:tcPr>
            <w:tcW w:w="1249" w:type="dxa"/>
            <w:vAlign w:val="center"/>
          </w:tcPr>
          <w:p>
            <w:pPr>
              <w:pStyle w:val="99"/>
              <w:bidi w:val="0"/>
            </w:pPr>
            <w:bookmarkStart w:id="1463" w:name="_Toc3907"/>
            <w:bookmarkStart w:id="1464" w:name="_Toc97212704"/>
            <w:bookmarkStart w:id="1465" w:name="_Toc28828"/>
            <w:r>
              <w:rPr>
                <w:b w:val="0"/>
                <w:bCs w:val="0"/>
                <w:i w:val="0"/>
                <w:iCs w:val="0"/>
                <w:u w:val="none"/>
                <w:vertAlign w:val="baseline"/>
                <w:rtl w:val="0"/>
                <w:lang w:val="en"/>
              </w:rPr>
              <w:t>Encoder unit</w:t>
            </w:r>
            <w:bookmarkEnd w:id="1463"/>
            <w:bookmarkEnd w:id="1464"/>
            <w:bookmarkEnd w:id="1465"/>
          </w:p>
        </w:tc>
        <w:tc>
          <w:tcPr>
            <w:tcW w:w="1250" w:type="dxa"/>
            <w:vAlign w:val="center"/>
          </w:tcPr>
          <w:p>
            <w:pPr>
              <w:pStyle w:val="99"/>
              <w:bidi w:val="0"/>
            </w:pPr>
            <w:bookmarkStart w:id="1466" w:name="_Toc23359"/>
            <w:bookmarkStart w:id="1467" w:name="_Toc97212705"/>
            <w:bookmarkStart w:id="1468" w:name="_Toc31754"/>
            <w:r>
              <w:rPr>
                <w:b w:val="0"/>
                <w:bCs w:val="0"/>
                <w:i w:val="0"/>
                <w:iCs w:val="0"/>
                <w:u w:val="none"/>
                <w:vertAlign w:val="baseline"/>
                <w:rtl w:val="0"/>
                <w:lang w:val="en"/>
              </w:rPr>
              <w:t>32 Bit</w:t>
            </w:r>
            <w:bookmarkEnd w:id="1466"/>
            <w:bookmarkEnd w:id="1467"/>
            <w:bookmarkEnd w:id="146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23" w:type="dxa"/>
            <w:gridSpan w:val="7"/>
            <w:shd w:val="clear" w:color="auto" w:fill="auto"/>
            <w:vAlign w:val="center"/>
          </w:tcPr>
          <w:p>
            <w:pPr>
              <w:pStyle w:val="100"/>
              <w:bidi w:val="0"/>
              <w:outlineLvl w:val="9"/>
            </w:pPr>
            <w:bookmarkStart w:id="1469" w:name="_Toc97212706"/>
            <w:bookmarkStart w:id="1470" w:name="_Toc22605"/>
            <w:bookmarkStart w:id="1471" w:name="_Toc7934"/>
            <w:r>
              <w:rPr>
                <w:b w:val="0"/>
                <w:bCs w:val="0"/>
                <w:i w:val="0"/>
                <w:iCs w:val="0"/>
                <w:u w:val="none"/>
                <w:vertAlign w:val="baseline"/>
                <w:rtl w:val="0"/>
                <w:lang w:val="en"/>
              </w:rPr>
              <w:t>Display the cumulative data of encoder position. It is used with U0-13 cooperatively.</w:t>
            </w:r>
            <w:bookmarkEnd w:id="1469"/>
            <w:bookmarkEnd w:id="1470"/>
            <w:bookmarkEnd w:id="1471"/>
          </w:p>
        </w:tc>
      </w:tr>
    </w:tbl>
    <w:p>
      <w:pPr>
        <w:pStyle w:val="2"/>
        <w:ind w:left="420" w:firstLine="360"/>
      </w:pPr>
    </w:p>
    <w:p>
      <w:pPr>
        <w:pStyle w:val="2"/>
        <w:ind w:left="420" w:firstLine="36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U0-17</w:t>
            </w:r>
          </w:p>
          <w:p>
            <w:pPr>
              <w:pStyle w:val="98"/>
              <w:bidi w:val="0"/>
            </w:pPr>
            <w:r>
              <w:rPr>
                <w:b/>
                <w:bCs/>
                <w:i w:val="0"/>
                <w:iCs w:val="0"/>
                <w:u w:val="none"/>
                <w:vertAlign w:val="baseline"/>
                <w:rtl w:val="0"/>
                <w:lang w:val="en"/>
              </w:rPr>
              <w:t>201E-11</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472" w:name="_Toc19311"/>
            <w:bookmarkStart w:id="1473" w:name="_Toc97212707"/>
            <w:bookmarkStart w:id="1474" w:name="_Toc24122"/>
            <w:r>
              <w:rPr>
                <w:b w:val="0"/>
                <w:bCs w:val="0"/>
                <w:i w:val="0"/>
                <w:iCs w:val="0"/>
                <w:u w:val="none"/>
                <w:vertAlign w:val="baseline"/>
                <w:rtl w:val="0"/>
                <w:lang w:val="en"/>
              </w:rPr>
              <w:t>DI input signal status</w:t>
            </w:r>
            <w:bookmarkEnd w:id="1472"/>
            <w:bookmarkEnd w:id="1473"/>
            <w:bookmarkEnd w:id="1474"/>
          </w:p>
          <w:p>
            <w:pPr>
              <w:pStyle w:val="99"/>
              <w:bidi w:val="0"/>
            </w:pPr>
            <w:bookmarkStart w:id="1475" w:name="_Toc97212708"/>
            <w:r>
              <w:rPr>
                <w:b w:val="0"/>
                <w:bCs w:val="0"/>
                <w:i w:val="0"/>
                <w:iCs w:val="0"/>
                <w:u w:val="none"/>
                <w:vertAlign w:val="baseline"/>
                <w:rtl w:val="0"/>
                <w:lang w:val="en"/>
              </w:rPr>
              <w:t>DiData1</w:t>
            </w:r>
            <w:bookmarkEnd w:id="1475"/>
          </w:p>
        </w:tc>
        <w:tc>
          <w:tcPr>
            <w:tcW w:w="1249" w:type="dxa"/>
            <w:vAlign w:val="center"/>
          </w:tcPr>
          <w:p>
            <w:pPr>
              <w:pStyle w:val="99"/>
              <w:bidi w:val="0"/>
            </w:pPr>
            <w:bookmarkStart w:id="1476" w:name="_Toc15471"/>
            <w:bookmarkStart w:id="1477" w:name="_Toc3988"/>
            <w:bookmarkStart w:id="1478" w:name="_Toc97212709"/>
            <w:r>
              <w:rPr>
                <w:b w:val="0"/>
                <w:bCs w:val="0"/>
                <w:i w:val="0"/>
                <w:iCs w:val="0"/>
                <w:u w:val="none"/>
                <w:vertAlign w:val="baseline"/>
                <w:rtl w:val="0"/>
                <w:lang w:val="en"/>
              </w:rPr>
              <w:t>00000000</w:t>
            </w:r>
            <w:bookmarkEnd w:id="1476"/>
            <w:bookmarkEnd w:id="1477"/>
            <w:r>
              <w:rPr>
                <w:rFonts w:ascii="Calibri" w:hAnsi="Calibri"/>
                <w:b w:val="0"/>
                <w:bCs w:val="0"/>
                <w:i w:val="0"/>
                <w:iCs w:val="0"/>
                <w:u w:val="none"/>
                <w:vertAlign w:val="baseline"/>
                <w:rtl w:val="0"/>
                <w:lang w:val="en"/>
              </w:rPr>
              <w:t>~</w:t>
            </w:r>
            <w:bookmarkEnd w:id="1478"/>
          </w:p>
          <w:p>
            <w:pPr>
              <w:pStyle w:val="99"/>
              <w:bidi w:val="0"/>
            </w:pPr>
            <w:bookmarkStart w:id="1479" w:name="_Toc5430"/>
            <w:bookmarkStart w:id="1480" w:name="_Toc97212710"/>
            <w:bookmarkStart w:id="1481" w:name="_Toc14565"/>
            <w:r>
              <w:rPr>
                <w:b w:val="0"/>
                <w:bCs w:val="0"/>
                <w:i w:val="0"/>
                <w:iCs w:val="0"/>
                <w:u w:val="none"/>
                <w:vertAlign w:val="baseline"/>
                <w:rtl w:val="0"/>
                <w:lang w:val="en"/>
              </w:rPr>
              <w:t>11111111</w:t>
            </w:r>
            <w:bookmarkEnd w:id="1479"/>
            <w:bookmarkEnd w:id="1480"/>
            <w:bookmarkEnd w:id="1481"/>
          </w:p>
        </w:tc>
        <w:tc>
          <w:tcPr>
            <w:tcW w:w="1249" w:type="dxa"/>
            <w:shd w:val="clear" w:color="auto" w:fill="auto"/>
            <w:vAlign w:val="center"/>
          </w:tcPr>
          <w:p>
            <w:pPr>
              <w:pStyle w:val="99"/>
              <w:bidi w:val="0"/>
            </w:pPr>
            <w:bookmarkStart w:id="1482" w:name="_Toc19986"/>
            <w:bookmarkStart w:id="1483" w:name="_Toc97212711"/>
            <w:bookmarkStart w:id="1484" w:name="_Toc11738"/>
            <w:r>
              <w:rPr>
                <w:b w:val="0"/>
                <w:bCs w:val="0"/>
                <w:i w:val="0"/>
                <w:iCs w:val="0"/>
                <w:u w:val="none"/>
                <w:vertAlign w:val="baseline"/>
                <w:rtl w:val="0"/>
                <w:lang w:val="en"/>
              </w:rPr>
              <w:t>Universal</w:t>
            </w:r>
            <w:bookmarkEnd w:id="1482"/>
            <w:bookmarkEnd w:id="1483"/>
            <w:bookmarkEnd w:id="1484"/>
          </w:p>
        </w:tc>
        <w:tc>
          <w:tcPr>
            <w:tcW w:w="1249" w:type="dxa"/>
            <w:shd w:val="clear" w:color="auto" w:fill="auto"/>
            <w:vAlign w:val="center"/>
          </w:tcPr>
          <w:p>
            <w:pPr>
              <w:pStyle w:val="99"/>
              <w:bidi w:val="0"/>
            </w:pPr>
            <w:bookmarkStart w:id="1485" w:name="_Toc12493"/>
            <w:bookmarkStart w:id="1486" w:name="_Toc18023"/>
            <w:bookmarkStart w:id="1487" w:name="_Toc97212712"/>
            <w:r>
              <w:rPr>
                <w:b w:val="0"/>
                <w:bCs w:val="0"/>
                <w:i w:val="0"/>
                <w:iCs w:val="0"/>
                <w:u w:val="none"/>
                <w:vertAlign w:val="baseline"/>
                <w:rtl w:val="0"/>
                <w:lang w:val="en"/>
              </w:rPr>
              <w:t>Binary</w:t>
            </w:r>
            <w:bookmarkEnd w:id="1485"/>
            <w:bookmarkEnd w:id="1486"/>
            <w:bookmarkEnd w:id="1487"/>
          </w:p>
        </w:tc>
        <w:tc>
          <w:tcPr>
            <w:tcW w:w="1249" w:type="dxa"/>
            <w:vAlign w:val="center"/>
          </w:tcPr>
          <w:p>
            <w:pPr>
              <w:pStyle w:val="99"/>
              <w:bidi w:val="0"/>
            </w:pPr>
            <w:bookmarkStart w:id="1488" w:name="_Toc97212713"/>
            <w:bookmarkStart w:id="1489" w:name="_Toc2651"/>
            <w:bookmarkStart w:id="1490" w:name="_Toc13341"/>
            <w:r>
              <w:rPr>
                <w:b w:val="0"/>
                <w:bCs w:val="0"/>
                <w:i w:val="0"/>
                <w:iCs w:val="0"/>
                <w:u w:val="none"/>
                <w:vertAlign w:val="baseline"/>
                <w:rtl w:val="0"/>
                <w:lang w:val="en"/>
              </w:rPr>
              <w:t>Encoder unit</w:t>
            </w:r>
            <w:bookmarkEnd w:id="1488"/>
            <w:bookmarkEnd w:id="1489"/>
            <w:bookmarkEnd w:id="1490"/>
          </w:p>
        </w:tc>
        <w:tc>
          <w:tcPr>
            <w:tcW w:w="1250" w:type="dxa"/>
            <w:vAlign w:val="center"/>
          </w:tcPr>
          <w:p>
            <w:pPr>
              <w:pStyle w:val="99"/>
              <w:bidi w:val="0"/>
            </w:pPr>
            <w:bookmarkStart w:id="1491" w:name="_Toc5706"/>
            <w:bookmarkStart w:id="1492" w:name="_Toc97212714"/>
            <w:bookmarkStart w:id="1493" w:name="_Toc26765"/>
            <w:r>
              <w:rPr>
                <w:b w:val="0"/>
                <w:bCs w:val="0"/>
                <w:i w:val="0"/>
                <w:iCs w:val="0"/>
                <w:u w:val="none"/>
                <w:vertAlign w:val="baseline"/>
                <w:rtl w:val="0"/>
                <w:lang w:val="en"/>
              </w:rPr>
              <w:t>16 Bit</w:t>
            </w:r>
            <w:bookmarkEnd w:id="1491"/>
            <w:bookmarkEnd w:id="1492"/>
            <w:bookmarkEnd w:id="14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78" w:type="dxa"/>
            <w:gridSpan w:val="7"/>
            <w:shd w:val="clear" w:color="auto" w:fill="auto"/>
            <w:vAlign w:val="center"/>
          </w:tcPr>
          <w:p>
            <w:pPr>
              <w:pStyle w:val="100"/>
              <w:bidi w:val="0"/>
              <w:outlineLvl w:val="9"/>
              <w:rPr>
                <w:b w:val="0"/>
                <w:bCs w:val="0"/>
                <w:i w:val="0"/>
                <w:iCs w:val="0"/>
                <w:u w:val="none"/>
                <w:vertAlign w:val="baseline"/>
                <w:rtl w:val="0"/>
                <w:lang w:val="en"/>
              </w:rPr>
            </w:pPr>
            <w:bookmarkStart w:id="1494" w:name="_Toc3446"/>
            <w:bookmarkStart w:id="1495" w:name="_Toc32594"/>
            <w:bookmarkStart w:id="1496" w:name="_Toc97212715"/>
            <w:r>
              <w:rPr>
                <w:b w:val="0"/>
                <w:bCs w:val="0"/>
                <w:i w:val="0"/>
                <w:iCs w:val="0"/>
                <w:u w:val="none"/>
                <w:vertAlign w:val="baseline"/>
                <w:rtl w:val="0"/>
                <w:lang w:val="en"/>
              </w:rPr>
              <w:t xml:space="preserve">Displays the current level status of 6 DI terminals. </w:t>
            </w:r>
          </w:p>
          <w:p>
            <w:pPr>
              <w:pStyle w:val="100"/>
              <w:bidi w:val="0"/>
              <w:outlineLvl w:val="9"/>
            </w:pPr>
            <w:r>
              <w:rPr>
                <w:b w:val="0"/>
                <w:bCs w:val="0"/>
                <w:i w:val="0"/>
                <w:iCs w:val="0"/>
                <w:u w:val="none"/>
                <w:vertAlign w:val="baseline"/>
                <w:rtl w:val="0"/>
                <w:lang w:val="en"/>
              </w:rPr>
              <w:t xml:space="preserve">Display mode: The upper part of the digital tube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is bright to indicate high level (represented by "1"); The lower light indicates low level (denoted by "0").</w:t>
            </w:r>
            <w:bookmarkEnd w:id="1494"/>
            <w:bookmarkEnd w:id="1495"/>
            <w:bookmarkEnd w:id="1496"/>
          </w:p>
          <w:p>
            <w:pPr>
              <w:pStyle w:val="100"/>
              <w:bidi w:val="0"/>
              <w:outlineLvl w:val="9"/>
            </w:pPr>
            <w:bookmarkStart w:id="1497" w:name="_Toc97212716"/>
            <w:bookmarkStart w:id="1498" w:name="_Toc19408"/>
            <w:bookmarkStart w:id="1499" w:name="_Toc26429"/>
            <w:r>
              <w:rPr>
                <w:b w:val="0"/>
                <w:bCs w:val="0"/>
                <w:i w:val="0"/>
                <w:iCs w:val="0"/>
                <w:u w:val="none"/>
                <w:vertAlign w:val="baseline"/>
                <w:rtl w:val="0"/>
                <w:lang w:val="en"/>
              </w:rPr>
              <w:t>Take the DI1</w:t>
            </w:r>
            <w:r>
              <w:rPr>
                <w:rFonts w:ascii="Calibri" w:hAnsi="Calibri"/>
                <w:b w:val="0"/>
                <w:bCs w:val="0"/>
                <w:i w:val="0"/>
                <w:iCs w:val="0"/>
                <w:u w:val="none"/>
                <w:vertAlign w:val="baseline"/>
                <w:rtl w:val="0"/>
                <w:lang w:val="en"/>
              </w:rPr>
              <w:t>~</w:t>
            </w:r>
            <w:r>
              <w:rPr>
                <w:b w:val="0"/>
                <w:bCs w:val="0"/>
                <w:i w:val="0"/>
                <w:iCs w:val="0"/>
                <w:u w:val="none"/>
                <w:vertAlign w:val="baseline"/>
                <w:rtl w:val="0"/>
                <w:lang w:val="en"/>
              </w:rPr>
              <w:t>DI4 terminal as the high level and DI5</w:t>
            </w:r>
            <w:r>
              <w:rPr>
                <w:rFonts w:ascii="Calibri" w:hAnsi="Calibri"/>
                <w:b w:val="0"/>
                <w:bCs w:val="0"/>
                <w:i w:val="0"/>
                <w:iCs w:val="0"/>
                <w:u w:val="none"/>
                <w:vertAlign w:val="baseline"/>
                <w:rtl w:val="0"/>
                <w:lang w:val="en"/>
              </w:rPr>
              <w:t>~</w:t>
            </w:r>
            <w:r>
              <w:rPr>
                <w:b w:val="0"/>
                <w:bCs w:val="0"/>
                <w:i w:val="0"/>
                <w:iCs w:val="0"/>
                <w:u w:val="none"/>
                <w:vertAlign w:val="baseline"/>
                <w:rtl w:val="0"/>
                <w:lang w:val="en"/>
              </w:rPr>
              <w:t xml:space="preserve">D16 as the low level as the example: the corresponding binary code is "001111", and Wecon servo control device debugging </w:t>
            </w:r>
            <w:r>
              <w:rPr>
                <w:rFonts w:hint="eastAsia" w:eastAsia="宋体"/>
                <w:b w:val="0"/>
                <w:bCs w:val="0"/>
                <w:i w:val="0"/>
                <w:iCs w:val="0"/>
                <w:u w:val="none"/>
                <w:vertAlign w:val="baseline"/>
                <w:rtl w:val="0"/>
                <w:lang w:val="en-US" w:eastAsia="zh-CN"/>
              </w:rPr>
              <w:t>platform</w:t>
            </w:r>
            <w:r>
              <w:rPr>
                <w:b w:val="0"/>
                <w:bCs w:val="0"/>
                <w:i w:val="0"/>
                <w:iCs w:val="0"/>
                <w:u w:val="none"/>
                <w:vertAlign w:val="baseline"/>
                <w:rtl w:val="0"/>
                <w:lang w:val="en"/>
              </w:rPr>
              <w:t xml:space="preserve"> U0-17 display</w:t>
            </w:r>
            <w:r>
              <w:rPr>
                <w:rFonts w:hint="eastAsia" w:eastAsia="宋体"/>
                <w:b w:val="0"/>
                <w:bCs w:val="0"/>
                <w:i w:val="0"/>
                <w:iCs w:val="0"/>
                <w:u w:val="none"/>
                <w:vertAlign w:val="baseline"/>
                <w:rtl w:val="0"/>
                <w:lang w:val="en-US" w:eastAsia="zh-CN"/>
              </w:rPr>
              <w:t>s</w:t>
            </w:r>
            <w:r>
              <w:rPr>
                <w:b w:val="0"/>
                <w:bCs w:val="0"/>
                <w:i w:val="0"/>
                <w:iCs w:val="0"/>
                <w:u w:val="none"/>
                <w:vertAlign w:val="baseline"/>
                <w:rtl w:val="0"/>
                <w:lang w:val="en"/>
              </w:rPr>
              <w:t xml:space="preserve"> the 0b0000 1111. The</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panel of servo drive is displayed as below:</w:t>
            </w:r>
            <w:bookmarkEnd w:id="1497"/>
            <w:bookmarkEnd w:id="1498"/>
            <w:bookmarkEnd w:id="1499"/>
          </w:p>
          <w:p>
            <w:pPr>
              <w:pStyle w:val="100"/>
              <w:bidi w:val="0"/>
              <w:jc w:val="center"/>
              <w:outlineLvl w:val="9"/>
            </w:pPr>
            <w:bookmarkStart w:id="1500" w:name="_Toc97212717"/>
            <w:bookmarkEnd w:id="1500"/>
            <w:r>
              <w:drawing>
                <wp:inline distT="0" distB="0" distL="114300" distR="114300">
                  <wp:extent cx="1958975" cy="1454150"/>
                  <wp:effectExtent l="0" t="0" r="3175" b="12700"/>
                  <wp:docPr id="126"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62"/>
                          <pic:cNvPicPr>
                            <a:picLocks noChangeAspect="1"/>
                          </pic:cNvPicPr>
                        </pic:nvPicPr>
                        <pic:blipFill>
                          <a:blip r:embed="rId324"/>
                          <a:stretch>
                            <a:fillRect/>
                          </a:stretch>
                        </pic:blipFill>
                        <pic:spPr>
                          <a:xfrm>
                            <a:off x="0" y="0"/>
                            <a:ext cx="1958975" cy="1454150"/>
                          </a:xfrm>
                          <a:prstGeom prst="rect">
                            <a:avLst/>
                          </a:prstGeom>
                          <a:noFill/>
                          <a:ln>
                            <a:noFill/>
                          </a:ln>
                        </pic:spPr>
                      </pic:pic>
                    </a:graphicData>
                  </a:graphic>
                </wp:inline>
              </w:drawing>
            </w:r>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U0-19</w:t>
            </w:r>
          </w:p>
          <w:p>
            <w:pPr>
              <w:pStyle w:val="98"/>
              <w:bidi w:val="0"/>
            </w:pPr>
            <w:r>
              <w:rPr>
                <w:b/>
                <w:bCs/>
                <w:i w:val="0"/>
                <w:iCs w:val="0"/>
                <w:u w:val="none"/>
                <w:vertAlign w:val="baseline"/>
                <w:rtl w:val="0"/>
                <w:lang w:val="en"/>
              </w:rPr>
              <w:t>201E-13</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501" w:name="_Toc28160"/>
            <w:bookmarkStart w:id="1502" w:name="_Toc8439"/>
            <w:bookmarkStart w:id="1503" w:name="_Toc97212718"/>
            <w:r>
              <w:rPr>
                <w:b w:val="0"/>
                <w:bCs w:val="0"/>
                <w:i w:val="0"/>
                <w:iCs w:val="0"/>
                <w:u w:val="none"/>
                <w:vertAlign w:val="baseline"/>
                <w:rtl w:val="0"/>
                <w:lang w:val="en"/>
              </w:rPr>
              <w:t>DO output signal status</w:t>
            </w:r>
            <w:bookmarkEnd w:id="1501"/>
            <w:bookmarkEnd w:id="1502"/>
            <w:bookmarkEnd w:id="1503"/>
          </w:p>
          <w:p>
            <w:pPr>
              <w:pStyle w:val="99"/>
              <w:bidi w:val="0"/>
            </w:pPr>
            <w:r>
              <w:rPr>
                <w:b w:val="0"/>
                <w:bCs w:val="0"/>
                <w:i w:val="0"/>
                <w:iCs w:val="0"/>
                <w:u w:val="none"/>
                <w:vertAlign w:val="baseline"/>
                <w:rtl w:val="0"/>
                <w:lang w:val="en"/>
              </w:rPr>
              <w:t>DoData1</w:t>
            </w:r>
          </w:p>
        </w:tc>
        <w:tc>
          <w:tcPr>
            <w:tcW w:w="1249" w:type="dxa"/>
            <w:vAlign w:val="center"/>
          </w:tcPr>
          <w:p>
            <w:pPr>
              <w:pStyle w:val="99"/>
              <w:bidi w:val="0"/>
            </w:pPr>
            <w:bookmarkStart w:id="1504" w:name="_Toc29779"/>
            <w:bookmarkStart w:id="1505" w:name="_Toc26777"/>
            <w:bookmarkStart w:id="1506" w:name="_Toc97212719"/>
            <w:r>
              <w:rPr>
                <w:b w:val="0"/>
                <w:bCs w:val="0"/>
                <w:i w:val="0"/>
                <w:iCs w:val="0"/>
                <w:u w:val="none"/>
                <w:vertAlign w:val="baseline"/>
                <w:rtl w:val="0"/>
                <w:lang w:val="en"/>
              </w:rPr>
              <w:t>00000000</w:t>
            </w:r>
            <w:bookmarkEnd w:id="1504"/>
            <w:bookmarkEnd w:id="1505"/>
            <w:r>
              <w:rPr>
                <w:rFonts w:ascii="Calibri" w:hAnsi="Calibri"/>
                <w:b w:val="0"/>
                <w:bCs w:val="0"/>
                <w:i w:val="0"/>
                <w:iCs w:val="0"/>
                <w:u w:val="none"/>
                <w:vertAlign w:val="baseline"/>
                <w:rtl w:val="0"/>
                <w:lang w:val="en"/>
              </w:rPr>
              <w:t>~</w:t>
            </w:r>
            <w:bookmarkEnd w:id="1506"/>
          </w:p>
          <w:p>
            <w:pPr>
              <w:pStyle w:val="99"/>
              <w:bidi w:val="0"/>
            </w:pPr>
            <w:bookmarkStart w:id="1507" w:name="_Toc8866"/>
            <w:bookmarkStart w:id="1508" w:name="_Toc19194"/>
            <w:bookmarkStart w:id="1509" w:name="_Toc97212720"/>
            <w:r>
              <w:rPr>
                <w:b w:val="0"/>
                <w:bCs w:val="0"/>
                <w:i w:val="0"/>
                <w:iCs w:val="0"/>
                <w:u w:val="none"/>
                <w:vertAlign w:val="baseline"/>
                <w:rtl w:val="0"/>
                <w:lang w:val="en"/>
              </w:rPr>
              <w:t>00001111</w:t>
            </w:r>
            <w:bookmarkEnd w:id="1507"/>
            <w:bookmarkEnd w:id="1508"/>
            <w:bookmarkEnd w:id="1509"/>
          </w:p>
        </w:tc>
        <w:tc>
          <w:tcPr>
            <w:tcW w:w="1249" w:type="dxa"/>
            <w:shd w:val="clear" w:color="auto" w:fill="auto"/>
            <w:vAlign w:val="center"/>
          </w:tcPr>
          <w:p>
            <w:pPr>
              <w:pStyle w:val="99"/>
              <w:bidi w:val="0"/>
            </w:pPr>
            <w:bookmarkStart w:id="1510" w:name="_Toc19572"/>
            <w:bookmarkStart w:id="1511" w:name="_Toc97212721"/>
            <w:bookmarkStart w:id="1512" w:name="_Toc17603"/>
            <w:r>
              <w:rPr>
                <w:b w:val="0"/>
                <w:bCs w:val="0"/>
                <w:i w:val="0"/>
                <w:iCs w:val="0"/>
                <w:u w:val="none"/>
                <w:vertAlign w:val="baseline"/>
                <w:rtl w:val="0"/>
                <w:lang w:val="en"/>
              </w:rPr>
              <w:t>Universal</w:t>
            </w:r>
            <w:bookmarkEnd w:id="1510"/>
            <w:bookmarkEnd w:id="1511"/>
            <w:bookmarkEnd w:id="1512"/>
          </w:p>
        </w:tc>
        <w:tc>
          <w:tcPr>
            <w:tcW w:w="1249" w:type="dxa"/>
            <w:shd w:val="clear" w:color="auto" w:fill="auto"/>
            <w:vAlign w:val="center"/>
          </w:tcPr>
          <w:p>
            <w:pPr>
              <w:pStyle w:val="99"/>
              <w:bidi w:val="0"/>
            </w:pPr>
            <w:bookmarkStart w:id="1513" w:name="_Toc1770"/>
            <w:bookmarkStart w:id="1514" w:name="_Toc97212722"/>
            <w:bookmarkStart w:id="1515" w:name="_Toc20060"/>
            <w:r>
              <w:rPr>
                <w:b w:val="0"/>
                <w:bCs w:val="0"/>
                <w:i w:val="0"/>
                <w:iCs w:val="0"/>
                <w:u w:val="none"/>
                <w:vertAlign w:val="baseline"/>
                <w:rtl w:val="0"/>
                <w:lang w:val="en"/>
              </w:rPr>
              <w:t>Binary</w:t>
            </w:r>
            <w:bookmarkEnd w:id="1513"/>
            <w:bookmarkEnd w:id="1514"/>
            <w:bookmarkEnd w:id="1515"/>
          </w:p>
        </w:tc>
        <w:tc>
          <w:tcPr>
            <w:tcW w:w="1249" w:type="dxa"/>
            <w:vAlign w:val="center"/>
          </w:tcPr>
          <w:p>
            <w:pPr>
              <w:pStyle w:val="99"/>
              <w:bidi w:val="0"/>
            </w:pPr>
            <w:bookmarkStart w:id="1516" w:name="_Toc97212723"/>
            <w:bookmarkStart w:id="1517" w:name="_Toc15396"/>
            <w:bookmarkStart w:id="1518" w:name="_Toc12469"/>
            <w:r>
              <w:rPr>
                <w:b w:val="0"/>
                <w:bCs w:val="0"/>
                <w:i w:val="0"/>
                <w:iCs w:val="0"/>
                <w:u w:val="none"/>
                <w:vertAlign w:val="baseline"/>
                <w:rtl w:val="0"/>
                <w:lang w:val="en"/>
              </w:rPr>
              <w:t>Encoder unit</w:t>
            </w:r>
            <w:bookmarkEnd w:id="1516"/>
            <w:bookmarkEnd w:id="1517"/>
            <w:bookmarkEnd w:id="1518"/>
          </w:p>
        </w:tc>
        <w:tc>
          <w:tcPr>
            <w:tcW w:w="1250" w:type="dxa"/>
            <w:vAlign w:val="center"/>
          </w:tcPr>
          <w:p>
            <w:pPr>
              <w:pStyle w:val="99"/>
              <w:bidi w:val="0"/>
            </w:pPr>
            <w:bookmarkStart w:id="1519" w:name="_Toc25853"/>
            <w:bookmarkStart w:id="1520" w:name="_Toc17609"/>
            <w:bookmarkStart w:id="1521" w:name="_Toc97212724"/>
            <w:r>
              <w:rPr>
                <w:b w:val="0"/>
                <w:bCs w:val="0"/>
                <w:i w:val="0"/>
                <w:iCs w:val="0"/>
                <w:u w:val="none"/>
                <w:vertAlign w:val="baseline"/>
                <w:rtl w:val="0"/>
                <w:lang w:val="en"/>
              </w:rPr>
              <w:t>16 Bit</w:t>
            </w:r>
            <w:bookmarkEnd w:id="1519"/>
            <w:bookmarkEnd w:id="1520"/>
            <w:bookmarkEnd w:id="152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78" w:type="dxa"/>
            <w:gridSpan w:val="7"/>
            <w:shd w:val="clear" w:color="auto" w:fill="auto"/>
            <w:vAlign w:val="center"/>
          </w:tcPr>
          <w:p>
            <w:pPr>
              <w:pStyle w:val="100"/>
              <w:bidi w:val="0"/>
              <w:outlineLvl w:val="9"/>
              <w:rPr>
                <w:b w:val="0"/>
                <w:bCs w:val="0"/>
                <w:i w:val="0"/>
                <w:iCs w:val="0"/>
                <w:u w:val="none"/>
                <w:vertAlign w:val="baseline"/>
                <w:rtl w:val="0"/>
                <w:lang w:val="en"/>
              </w:rPr>
            </w:pPr>
            <w:bookmarkStart w:id="1522" w:name="_Toc8142"/>
            <w:bookmarkStart w:id="1523" w:name="_Toc15261"/>
            <w:bookmarkStart w:id="1524" w:name="_Toc97212725"/>
            <w:r>
              <w:rPr>
                <w:b w:val="0"/>
                <w:bCs w:val="0"/>
                <w:i w:val="0"/>
                <w:iCs w:val="0"/>
                <w:u w:val="none"/>
                <w:vertAlign w:val="baseline"/>
                <w:rtl w:val="0"/>
                <w:lang w:val="en"/>
              </w:rPr>
              <w:t xml:space="preserve">Displays the current level status of 3 DO terminals. </w:t>
            </w:r>
          </w:p>
          <w:p>
            <w:pPr>
              <w:pStyle w:val="100"/>
              <w:bidi w:val="0"/>
              <w:outlineLvl w:val="9"/>
            </w:pPr>
            <w:r>
              <w:rPr>
                <w:b w:val="0"/>
                <w:bCs w:val="0"/>
                <w:i w:val="0"/>
                <w:iCs w:val="0"/>
                <w:u w:val="none"/>
                <w:vertAlign w:val="baseline"/>
                <w:rtl w:val="0"/>
                <w:lang w:val="en"/>
              </w:rPr>
              <w:t xml:space="preserve">Display mode: The upper part of the digital tube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is bright to indicate high level (represented by "1"); The lower light indicates low level (denoted by "0").</w:t>
            </w:r>
            <w:bookmarkEnd w:id="1522"/>
            <w:bookmarkEnd w:id="1523"/>
            <w:bookmarkEnd w:id="1524"/>
          </w:p>
          <w:p>
            <w:pPr>
              <w:pStyle w:val="100"/>
              <w:bidi w:val="0"/>
              <w:outlineLvl w:val="9"/>
            </w:pPr>
            <w:bookmarkStart w:id="1525" w:name="_Toc97212726"/>
            <w:bookmarkStart w:id="1526" w:name="_Toc1025"/>
            <w:bookmarkStart w:id="1527" w:name="_Toc12046"/>
            <w:r>
              <w:rPr>
                <w:b w:val="0"/>
                <w:bCs w:val="0"/>
                <w:i w:val="0"/>
                <w:iCs w:val="0"/>
                <w:u w:val="none"/>
                <w:vertAlign w:val="baseline"/>
                <w:rtl w:val="0"/>
                <w:lang w:val="en"/>
              </w:rPr>
              <w:t xml:space="preserve">Take the DO1, DO2 and DO3 terminals as the high level and DO2 as the low level as an example. The corresponding binary code is "101", and Wecon servo upper computer debugging </w:t>
            </w:r>
            <w:r>
              <w:rPr>
                <w:rFonts w:hint="eastAsia" w:eastAsia="宋体"/>
                <w:b w:val="0"/>
                <w:bCs w:val="0"/>
                <w:i w:val="0"/>
                <w:iCs w:val="0"/>
                <w:u w:val="none"/>
                <w:vertAlign w:val="baseline"/>
                <w:rtl w:val="0"/>
                <w:lang w:val="en-US" w:eastAsia="zh-CN"/>
              </w:rPr>
              <w:t>platform</w:t>
            </w:r>
            <w:r>
              <w:rPr>
                <w:b w:val="0"/>
                <w:bCs w:val="0"/>
                <w:i w:val="0"/>
                <w:iCs w:val="0"/>
                <w:u w:val="none"/>
                <w:vertAlign w:val="baseline"/>
                <w:rtl w:val="0"/>
                <w:lang w:val="en"/>
              </w:rPr>
              <w:t xml:space="preserve"> U0-17 displays the current binary value is 0b0000 0101. The panel of servo drive is displayed as below.</w:t>
            </w:r>
            <w:bookmarkEnd w:id="1525"/>
            <w:bookmarkEnd w:id="1526"/>
            <w:bookmarkEnd w:id="1527"/>
          </w:p>
          <w:p>
            <w:pPr>
              <w:pStyle w:val="100"/>
              <w:bidi w:val="0"/>
              <w:jc w:val="center"/>
              <w:outlineLvl w:val="9"/>
            </w:pPr>
            <w:bookmarkStart w:id="1528" w:name="_Toc97212727"/>
            <w:bookmarkEnd w:id="1528"/>
            <w:r>
              <w:drawing>
                <wp:inline distT="0" distB="0" distL="114300" distR="114300">
                  <wp:extent cx="2052955" cy="1585595"/>
                  <wp:effectExtent l="0" t="0" r="4445" b="14605"/>
                  <wp:docPr id="128"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64"/>
                          <pic:cNvPicPr>
                            <a:picLocks noChangeAspect="1"/>
                          </pic:cNvPicPr>
                        </pic:nvPicPr>
                        <pic:blipFill>
                          <a:blip r:embed="rId325"/>
                          <a:stretch>
                            <a:fillRect/>
                          </a:stretch>
                        </pic:blipFill>
                        <pic:spPr>
                          <a:xfrm>
                            <a:off x="0" y="0"/>
                            <a:ext cx="2052955" cy="1585595"/>
                          </a:xfrm>
                          <a:prstGeom prst="rect">
                            <a:avLst/>
                          </a:prstGeom>
                          <a:noFill/>
                          <a:ln>
                            <a:noFill/>
                          </a:ln>
                        </pic:spPr>
                      </pic:pic>
                    </a:graphicData>
                  </a:graphic>
                </wp:inline>
              </w:drawing>
            </w:r>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U0-20</w:t>
            </w:r>
          </w:p>
          <w:p>
            <w:pPr>
              <w:pStyle w:val="98"/>
              <w:bidi w:val="0"/>
            </w:pPr>
            <w:r>
              <w:rPr>
                <w:b/>
                <w:bCs/>
                <w:i w:val="0"/>
                <w:iCs w:val="0"/>
                <w:u w:val="none"/>
                <w:vertAlign w:val="baseline"/>
                <w:rtl w:val="0"/>
                <w:lang w:val="en"/>
              </w:rPr>
              <w:t>201E-14</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529" w:name="_Toc7070"/>
            <w:bookmarkStart w:id="1530" w:name="_Toc3772"/>
            <w:bookmarkStart w:id="1531" w:name="_Toc97212728"/>
            <w:r>
              <w:rPr>
                <w:b w:val="0"/>
                <w:bCs w:val="0"/>
                <w:i w:val="0"/>
                <w:iCs w:val="0"/>
                <w:u w:val="none"/>
                <w:vertAlign w:val="baseline"/>
                <w:rtl w:val="0"/>
                <w:lang w:val="en"/>
              </w:rPr>
              <w:t>Real-time load inertia ratio</w:t>
            </w:r>
            <w:bookmarkEnd w:id="1529"/>
            <w:bookmarkEnd w:id="1530"/>
            <w:bookmarkEnd w:id="1531"/>
          </w:p>
          <w:p>
            <w:pPr>
              <w:pStyle w:val="99"/>
              <w:bidi w:val="0"/>
            </w:pPr>
            <w:bookmarkStart w:id="1532" w:name="_Toc97212729"/>
            <w:r>
              <w:rPr>
                <w:b w:val="0"/>
                <w:bCs w:val="0"/>
                <w:i w:val="0"/>
                <w:iCs w:val="0"/>
                <w:u w:val="none"/>
                <w:vertAlign w:val="baseline"/>
                <w:rtl w:val="0"/>
                <w:lang w:val="en"/>
              </w:rPr>
              <w:t>InerRatioReal</w:t>
            </w:r>
            <w:bookmarkEnd w:id="1532"/>
          </w:p>
        </w:tc>
        <w:tc>
          <w:tcPr>
            <w:tcW w:w="1249" w:type="dxa"/>
            <w:vAlign w:val="center"/>
          </w:tcPr>
          <w:p>
            <w:pPr>
              <w:pStyle w:val="99"/>
              <w:bidi w:val="0"/>
            </w:pPr>
            <w:bookmarkStart w:id="1533" w:name="_Toc19164"/>
            <w:bookmarkStart w:id="1534" w:name="_Toc97212730"/>
            <w:bookmarkStart w:id="1535" w:name="_Toc20436"/>
            <w:r>
              <w:rPr>
                <w:b w:val="0"/>
                <w:bCs w:val="0"/>
                <w:i w:val="0"/>
                <w:iCs w:val="0"/>
                <w:u w:val="none"/>
                <w:vertAlign w:val="baseline"/>
                <w:rtl w:val="0"/>
                <w:lang w:val="en"/>
              </w:rPr>
              <w:t>-</w:t>
            </w:r>
            <w:bookmarkEnd w:id="1533"/>
            <w:bookmarkEnd w:id="1534"/>
            <w:bookmarkEnd w:id="1535"/>
          </w:p>
        </w:tc>
        <w:tc>
          <w:tcPr>
            <w:tcW w:w="1249" w:type="dxa"/>
            <w:shd w:val="clear" w:color="auto" w:fill="auto"/>
            <w:vAlign w:val="center"/>
          </w:tcPr>
          <w:p>
            <w:pPr>
              <w:pStyle w:val="99"/>
              <w:bidi w:val="0"/>
            </w:pPr>
            <w:bookmarkStart w:id="1536" w:name="_Toc9281"/>
            <w:bookmarkStart w:id="1537" w:name="_Toc97212731"/>
            <w:bookmarkStart w:id="1538" w:name="_Toc28292"/>
            <w:r>
              <w:rPr>
                <w:b w:val="0"/>
                <w:bCs w:val="0"/>
                <w:i w:val="0"/>
                <w:iCs w:val="0"/>
                <w:u w:val="none"/>
                <w:vertAlign w:val="baseline"/>
                <w:rtl w:val="0"/>
                <w:lang w:val="en"/>
              </w:rPr>
              <w:t>Universal</w:t>
            </w:r>
            <w:bookmarkEnd w:id="1536"/>
            <w:bookmarkEnd w:id="1537"/>
            <w:bookmarkEnd w:id="1538"/>
          </w:p>
        </w:tc>
        <w:tc>
          <w:tcPr>
            <w:tcW w:w="1249" w:type="dxa"/>
            <w:shd w:val="clear" w:color="auto" w:fill="auto"/>
            <w:vAlign w:val="center"/>
          </w:tcPr>
          <w:p>
            <w:pPr>
              <w:pStyle w:val="99"/>
              <w:bidi w:val="0"/>
            </w:pPr>
            <w:bookmarkStart w:id="1539" w:name="_Toc26316"/>
            <w:bookmarkStart w:id="1540" w:name="_Toc97212732"/>
            <w:bookmarkStart w:id="1541" w:name="_Toc29909"/>
            <w:r>
              <w:rPr>
                <w:b w:val="0"/>
                <w:bCs w:val="0"/>
                <w:i w:val="0"/>
                <w:iCs w:val="0"/>
                <w:u w:val="none"/>
                <w:vertAlign w:val="baseline"/>
                <w:rtl w:val="0"/>
                <w:lang w:val="en"/>
              </w:rPr>
              <w:t>Decimal</w:t>
            </w:r>
            <w:bookmarkEnd w:id="1539"/>
            <w:bookmarkEnd w:id="1540"/>
            <w:bookmarkEnd w:id="1541"/>
          </w:p>
        </w:tc>
        <w:tc>
          <w:tcPr>
            <w:tcW w:w="1249" w:type="dxa"/>
            <w:vAlign w:val="center"/>
          </w:tcPr>
          <w:p>
            <w:pPr>
              <w:pStyle w:val="99"/>
              <w:bidi w:val="0"/>
            </w:pPr>
            <w:bookmarkStart w:id="1542" w:name="_Toc97212733"/>
            <w:bookmarkStart w:id="1543" w:name="_Toc2792"/>
            <w:bookmarkStart w:id="1544" w:name="_Toc15800"/>
            <w:r>
              <w:rPr>
                <w:b w:val="0"/>
                <w:bCs w:val="0"/>
                <w:i w:val="0"/>
                <w:iCs w:val="0"/>
                <w:u w:val="none"/>
                <w:vertAlign w:val="baseline"/>
                <w:rtl w:val="0"/>
                <w:lang w:val="en"/>
              </w:rPr>
              <w:t>%</w:t>
            </w:r>
            <w:bookmarkEnd w:id="1542"/>
            <w:bookmarkEnd w:id="1543"/>
            <w:bookmarkEnd w:id="1544"/>
          </w:p>
        </w:tc>
        <w:tc>
          <w:tcPr>
            <w:tcW w:w="1250" w:type="dxa"/>
            <w:vAlign w:val="center"/>
          </w:tcPr>
          <w:p>
            <w:pPr>
              <w:pStyle w:val="99"/>
              <w:bidi w:val="0"/>
            </w:pPr>
            <w:bookmarkStart w:id="1545" w:name="_Toc122"/>
            <w:bookmarkStart w:id="1546" w:name="_Toc6604"/>
            <w:bookmarkStart w:id="1547" w:name="_Toc97212734"/>
            <w:r>
              <w:rPr>
                <w:b w:val="0"/>
                <w:bCs w:val="0"/>
                <w:i w:val="0"/>
                <w:iCs w:val="0"/>
                <w:u w:val="none"/>
                <w:vertAlign w:val="baseline"/>
                <w:rtl w:val="0"/>
                <w:lang w:val="en"/>
              </w:rPr>
              <w:t>16 Bit</w:t>
            </w:r>
            <w:bookmarkEnd w:id="1545"/>
            <w:bookmarkEnd w:id="1546"/>
            <w:bookmarkEnd w:id="154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78" w:type="dxa"/>
            <w:gridSpan w:val="7"/>
            <w:shd w:val="clear" w:color="auto" w:fill="auto"/>
            <w:vAlign w:val="center"/>
          </w:tcPr>
          <w:p>
            <w:pPr>
              <w:pStyle w:val="99"/>
              <w:bidi w:val="0"/>
              <w:jc w:val="both"/>
              <w:outlineLvl w:val="9"/>
            </w:pPr>
            <w:bookmarkStart w:id="1548" w:name="_Toc3366"/>
            <w:bookmarkStart w:id="1549" w:name="_Toc38"/>
            <w:bookmarkStart w:id="1550" w:name="_Toc97212735"/>
            <w:r>
              <w:rPr>
                <w:b w:val="0"/>
                <w:bCs w:val="0"/>
                <w:i w:val="0"/>
                <w:iCs w:val="0"/>
                <w:u w:val="none"/>
                <w:vertAlign w:val="baseline"/>
                <w:rtl w:val="0"/>
                <w:lang w:val="en"/>
              </w:rPr>
              <w:t>Displays the current load inertia ratio. If the load inertia ratio is 3 times (300%) , the panel of servo drive is displayed as below.</w:t>
            </w:r>
            <w:bookmarkEnd w:id="1548"/>
            <w:bookmarkEnd w:id="1549"/>
            <w:bookmarkEnd w:id="1550"/>
          </w:p>
          <w:p>
            <w:pPr>
              <w:pStyle w:val="99"/>
              <w:bidi w:val="0"/>
              <w:outlineLvl w:val="9"/>
            </w:pPr>
            <w:bookmarkStart w:id="1551" w:name="_Toc97212736"/>
            <w:bookmarkEnd w:id="1551"/>
            <w:bookmarkStart w:id="1552" w:name="_Toc17915"/>
            <w:bookmarkStart w:id="1553" w:name="_Toc114"/>
            <w:r>
              <w:rPr>
                <w:b w:val="0"/>
                <w:bCs w:val="0"/>
                <w:i w:val="0"/>
                <w:iCs w:val="0"/>
                <w:u w:val="none"/>
                <w:vertAlign w:val="baseline"/>
                <w:rtl w:val="0"/>
                <w:lang w:val="en"/>
              </w:rPr>
              <w:object>
                <v:shape id="_x0000_i1154" o:spt="75" type="#_x0000_t75" style="height:40.7pt;width:113.95pt;" o:ole="t" filled="f" o:preferrelative="t" stroked="f" coordsize="21600,21600">
                  <v:path/>
                  <v:fill on="f" focussize="0,0"/>
                  <v:stroke on="f" joinstyle="miter"/>
                  <v:imagedata r:id="rId327" o:title=""/>
                  <o:lock v:ext="edit" aspectratio="t"/>
                  <w10:wrap type="none"/>
                  <w10:anchorlock/>
                </v:shape>
                <o:OLEObject Type="Embed" ProgID="Visio.Drawing.15" ShapeID="_x0000_i1154" DrawAspect="Content" ObjectID="_1468075854" r:id="rId326">
                  <o:LockedField>false</o:LockedField>
                </o:OLEObject>
              </w:object>
            </w:r>
            <w:bookmarkEnd w:id="1552"/>
            <w:bookmarkEnd w:id="1553"/>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exac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U0-23</w:t>
            </w:r>
          </w:p>
          <w:p>
            <w:pPr>
              <w:pStyle w:val="98"/>
              <w:bidi w:val="0"/>
            </w:pPr>
            <w:r>
              <w:rPr>
                <w:b/>
                <w:bCs/>
                <w:i w:val="0"/>
                <w:iCs w:val="0"/>
                <w:u w:val="none"/>
                <w:vertAlign w:val="baseline"/>
                <w:rtl w:val="0"/>
                <w:lang w:val="en"/>
              </w:rPr>
              <w:t>201E-17</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554" w:name="_Toc28892"/>
            <w:bookmarkStart w:id="1555" w:name="_Toc6534"/>
            <w:bookmarkStart w:id="1556" w:name="_Toc97212737"/>
            <w:r>
              <w:rPr>
                <w:b w:val="0"/>
                <w:bCs w:val="0"/>
                <w:i w:val="0"/>
                <w:iCs w:val="0"/>
                <w:u w:val="none"/>
                <w:vertAlign w:val="baseline"/>
                <w:rtl w:val="0"/>
                <w:lang w:val="en"/>
              </w:rPr>
              <w:t>Vibration Frequency</w:t>
            </w:r>
            <w:bookmarkEnd w:id="1554"/>
            <w:bookmarkEnd w:id="1555"/>
            <w:bookmarkEnd w:id="1556"/>
          </w:p>
          <w:p>
            <w:pPr>
              <w:pStyle w:val="99"/>
              <w:bidi w:val="0"/>
            </w:pPr>
            <w:bookmarkStart w:id="1557" w:name="_Toc97212738"/>
            <w:r>
              <w:rPr>
                <w:b w:val="0"/>
                <w:bCs w:val="0"/>
                <w:i w:val="0"/>
                <w:iCs w:val="0"/>
                <w:u w:val="none"/>
                <w:vertAlign w:val="baseline"/>
                <w:rtl w:val="0"/>
                <w:lang w:val="en"/>
              </w:rPr>
              <w:t>DisVibFreq</w:t>
            </w:r>
            <w:bookmarkEnd w:id="1557"/>
          </w:p>
        </w:tc>
        <w:tc>
          <w:tcPr>
            <w:tcW w:w="1249" w:type="dxa"/>
            <w:vAlign w:val="center"/>
          </w:tcPr>
          <w:p>
            <w:pPr>
              <w:pStyle w:val="99"/>
              <w:bidi w:val="0"/>
            </w:pPr>
            <w:bookmarkStart w:id="1558" w:name="_Toc97212739"/>
            <w:bookmarkStart w:id="1559" w:name="_Toc15441"/>
            <w:bookmarkStart w:id="1560" w:name="_Toc17066"/>
            <w:r>
              <w:rPr>
                <w:b w:val="0"/>
                <w:bCs w:val="0"/>
                <w:i w:val="0"/>
                <w:iCs w:val="0"/>
                <w:u w:val="none"/>
                <w:vertAlign w:val="baseline"/>
                <w:rtl w:val="0"/>
                <w:lang w:val="en"/>
              </w:rPr>
              <w:t>-</w:t>
            </w:r>
            <w:bookmarkEnd w:id="1558"/>
            <w:bookmarkEnd w:id="1559"/>
            <w:bookmarkEnd w:id="1560"/>
          </w:p>
        </w:tc>
        <w:tc>
          <w:tcPr>
            <w:tcW w:w="1249" w:type="dxa"/>
            <w:shd w:val="clear" w:color="auto" w:fill="auto"/>
            <w:vAlign w:val="center"/>
          </w:tcPr>
          <w:p>
            <w:pPr>
              <w:pStyle w:val="99"/>
              <w:bidi w:val="0"/>
            </w:pPr>
            <w:bookmarkStart w:id="1561" w:name="_Toc97212740"/>
            <w:bookmarkStart w:id="1562" w:name="_Toc9196"/>
            <w:bookmarkStart w:id="1563" w:name="_Toc18345"/>
            <w:r>
              <w:rPr>
                <w:b w:val="0"/>
                <w:bCs w:val="0"/>
                <w:i w:val="0"/>
                <w:iCs w:val="0"/>
                <w:u w:val="none"/>
                <w:vertAlign w:val="baseline"/>
                <w:rtl w:val="0"/>
                <w:lang w:val="en"/>
              </w:rPr>
              <w:t>Universal</w:t>
            </w:r>
            <w:bookmarkEnd w:id="1561"/>
            <w:bookmarkEnd w:id="1562"/>
            <w:bookmarkEnd w:id="1563"/>
          </w:p>
        </w:tc>
        <w:tc>
          <w:tcPr>
            <w:tcW w:w="1249" w:type="dxa"/>
            <w:shd w:val="clear" w:color="auto" w:fill="auto"/>
            <w:vAlign w:val="center"/>
          </w:tcPr>
          <w:p>
            <w:pPr>
              <w:pStyle w:val="99"/>
              <w:bidi w:val="0"/>
            </w:pPr>
            <w:bookmarkStart w:id="1564" w:name="_Toc496"/>
            <w:bookmarkStart w:id="1565" w:name="_Toc97212741"/>
            <w:bookmarkStart w:id="1566" w:name="_Toc30247"/>
            <w:r>
              <w:rPr>
                <w:b w:val="0"/>
                <w:bCs w:val="0"/>
                <w:i w:val="0"/>
                <w:iCs w:val="0"/>
                <w:u w:val="none"/>
                <w:vertAlign w:val="baseline"/>
                <w:rtl w:val="0"/>
                <w:lang w:val="en"/>
              </w:rPr>
              <w:t>Decimal</w:t>
            </w:r>
            <w:bookmarkEnd w:id="1564"/>
            <w:bookmarkEnd w:id="1565"/>
            <w:bookmarkEnd w:id="1566"/>
          </w:p>
        </w:tc>
        <w:tc>
          <w:tcPr>
            <w:tcW w:w="1249" w:type="dxa"/>
            <w:vAlign w:val="center"/>
          </w:tcPr>
          <w:p>
            <w:pPr>
              <w:pStyle w:val="99"/>
              <w:bidi w:val="0"/>
            </w:pPr>
            <w:bookmarkStart w:id="1567" w:name="_Toc4933"/>
            <w:bookmarkStart w:id="1568" w:name="_Toc97212742"/>
            <w:bookmarkStart w:id="1569" w:name="_Toc5009"/>
            <w:r>
              <w:rPr>
                <w:b w:val="0"/>
                <w:bCs w:val="0"/>
                <w:i w:val="0"/>
                <w:iCs w:val="0"/>
                <w:u w:val="none"/>
                <w:vertAlign w:val="baseline"/>
                <w:rtl w:val="0"/>
                <w:lang w:val="en"/>
              </w:rPr>
              <w:t>Hz</w:t>
            </w:r>
            <w:bookmarkEnd w:id="1567"/>
            <w:bookmarkEnd w:id="1568"/>
            <w:bookmarkEnd w:id="1569"/>
          </w:p>
        </w:tc>
        <w:tc>
          <w:tcPr>
            <w:tcW w:w="1250" w:type="dxa"/>
            <w:vAlign w:val="center"/>
          </w:tcPr>
          <w:p>
            <w:pPr>
              <w:pStyle w:val="99"/>
              <w:bidi w:val="0"/>
            </w:pPr>
            <w:bookmarkStart w:id="1570" w:name="_Toc97212743"/>
            <w:bookmarkStart w:id="1571" w:name="_Toc19678"/>
            <w:bookmarkStart w:id="1572" w:name="_Toc12630"/>
            <w:r>
              <w:rPr>
                <w:b w:val="0"/>
                <w:bCs w:val="0"/>
                <w:i w:val="0"/>
                <w:iCs w:val="0"/>
                <w:u w:val="none"/>
                <w:vertAlign w:val="baseline"/>
                <w:rtl w:val="0"/>
                <w:lang w:val="en"/>
              </w:rPr>
              <w:t>16 Bit</w:t>
            </w:r>
            <w:bookmarkEnd w:id="1570"/>
            <w:bookmarkEnd w:id="1571"/>
            <w:bookmarkEnd w:id="1572"/>
          </w:p>
        </w:tc>
      </w:tr>
    </w:tbl>
    <w:p>
      <w:pPr>
        <w:ind w:firstLine="420"/>
      </w:pPr>
    </w:p>
    <w:tbl>
      <w:tblPr>
        <w:tblStyle w:val="27"/>
        <w:tblW w:w="8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restart"/>
            <w:shd w:val="clear" w:color="auto" w:fill="009999"/>
            <w:vAlign w:val="center"/>
          </w:tcPr>
          <w:p>
            <w:pPr>
              <w:pStyle w:val="98"/>
              <w:bidi w:val="0"/>
            </w:pPr>
            <w:r>
              <w:rPr>
                <w:b/>
                <w:bCs/>
                <w:i w:val="0"/>
                <w:iCs w:val="0"/>
                <w:u w:val="none"/>
                <w:vertAlign w:val="baseline"/>
                <w:rtl w:val="0"/>
                <w:lang w:val="en"/>
              </w:rPr>
              <w:t>U0-24</w:t>
            </w:r>
          </w:p>
          <w:p>
            <w:pPr>
              <w:pStyle w:val="98"/>
              <w:bidi w:val="0"/>
            </w:pPr>
            <w:r>
              <w:rPr>
                <w:b/>
                <w:bCs/>
                <w:i w:val="0"/>
                <w:iCs w:val="0"/>
                <w:u w:val="none"/>
                <w:vertAlign w:val="baseline"/>
                <w:rtl w:val="0"/>
                <w:lang w:val="en"/>
              </w:rPr>
              <w:t>201E-18</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62" w:type="dxa"/>
            <w:vMerge w:val="continue"/>
            <w:shd w:val="clear" w:color="auto" w:fill="009999"/>
            <w:vAlign w:val="center"/>
          </w:tcPr>
          <w:p>
            <w:pPr>
              <w:pStyle w:val="99"/>
              <w:outlineLvl w:val="9"/>
            </w:pPr>
          </w:p>
        </w:tc>
        <w:tc>
          <w:tcPr>
            <w:tcW w:w="1770" w:type="dxa"/>
            <w:vAlign w:val="center"/>
          </w:tcPr>
          <w:p>
            <w:pPr>
              <w:pStyle w:val="99"/>
              <w:bidi w:val="0"/>
            </w:pPr>
            <w:bookmarkStart w:id="1573" w:name="_Toc30202"/>
            <w:bookmarkStart w:id="1574" w:name="_Toc97212744"/>
            <w:bookmarkStart w:id="1575" w:name="_Toc25582"/>
            <w:r>
              <w:rPr>
                <w:b w:val="0"/>
                <w:bCs w:val="0"/>
                <w:i w:val="0"/>
                <w:iCs w:val="0"/>
                <w:u w:val="none"/>
                <w:vertAlign w:val="baseline"/>
                <w:rtl w:val="0"/>
                <w:lang w:val="en"/>
              </w:rPr>
              <w:t>Vibration Amplitude</w:t>
            </w:r>
            <w:bookmarkEnd w:id="1573"/>
            <w:bookmarkEnd w:id="1574"/>
            <w:bookmarkEnd w:id="1575"/>
          </w:p>
          <w:p>
            <w:pPr>
              <w:pStyle w:val="99"/>
              <w:bidi w:val="0"/>
            </w:pPr>
            <w:bookmarkStart w:id="1576" w:name="_Toc97212745"/>
            <w:r>
              <w:rPr>
                <w:b w:val="0"/>
                <w:bCs w:val="0"/>
                <w:i w:val="0"/>
                <w:iCs w:val="0"/>
                <w:u w:val="none"/>
                <w:vertAlign w:val="baseline"/>
                <w:rtl w:val="0"/>
                <w:lang w:val="en"/>
              </w:rPr>
              <w:t>DisVibMag</w:t>
            </w:r>
            <w:bookmarkEnd w:id="1576"/>
          </w:p>
        </w:tc>
        <w:tc>
          <w:tcPr>
            <w:tcW w:w="1249" w:type="dxa"/>
            <w:vAlign w:val="center"/>
          </w:tcPr>
          <w:p>
            <w:pPr>
              <w:pStyle w:val="99"/>
              <w:bidi w:val="0"/>
            </w:pPr>
            <w:bookmarkStart w:id="1577" w:name="_Toc97212746"/>
            <w:bookmarkStart w:id="1578" w:name="_Toc7839"/>
            <w:bookmarkStart w:id="1579" w:name="_Toc5563"/>
            <w:r>
              <w:rPr>
                <w:b w:val="0"/>
                <w:bCs w:val="0"/>
                <w:i w:val="0"/>
                <w:iCs w:val="0"/>
                <w:u w:val="none"/>
                <w:vertAlign w:val="baseline"/>
                <w:rtl w:val="0"/>
                <w:lang w:val="en"/>
              </w:rPr>
              <w:t>-</w:t>
            </w:r>
            <w:bookmarkEnd w:id="1577"/>
            <w:bookmarkEnd w:id="1578"/>
            <w:bookmarkEnd w:id="1579"/>
          </w:p>
        </w:tc>
        <w:tc>
          <w:tcPr>
            <w:tcW w:w="1249" w:type="dxa"/>
            <w:shd w:val="clear" w:color="auto" w:fill="auto"/>
            <w:vAlign w:val="center"/>
          </w:tcPr>
          <w:p>
            <w:pPr>
              <w:pStyle w:val="99"/>
              <w:bidi w:val="0"/>
            </w:pPr>
            <w:bookmarkStart w:id="1580" w:name="_Toc21649"/>
            <w:bookmarkStart w:id="1581" w:name="_Toc9717"/>
            <w:bookmarkStart w:id="1582" w:name="_Toc97212747"/>
            <w:r>
              <w:rPr>
                <w:b w:val="0"/>
                <w:bCs w:val="0"/>
                <w:i w:val="0"/>
                <w:iCs w:val="0"/>
                <w:u w:val="none"/>
                <w:vertAlign w:val="baseline"/>
                <w:rtl w:val="0"/>
                <w:lang w:val="en"/>
              </w:rPr>
              <w:t>Universal</w:t>
            </w:r>
            <w:bookmarkEnd w:id="1580"/>
            <w:bookmarkEnd w:id="1581"/>
            <w:bookmarkEnd w:id="1582"/>
          </w:p>
        </w:tc>
        <w:tc>
          <w:tcPr>
            <w:tcW w:w="1249" w:type="dxa"/>
            <w:shd w:val="clear" w:color="auto" w:fill="auto"/>
            <w:vAlign w:val="center"/>
          </w:tcPr>
          <w:p>
            <w:pPr>
              <w:pStyle w:val="99"/>
              <w:bidi w:val="0"/>
            </w:pPr>
            <w:bookmarkStart w:id="1583" w:name="_Toc31363"/>
            <w:bookmarkStart w:id="1584" w:name="_Toc10330"/>
            <w:bookmarkStart w:id="1585" w:name="_Toc97212748"/>
            <w:r>
              <w:rPr>
                <w:b w:val="0"/>
                <w:bCs w:val="0"/>
                <w:i w:val="0"/>
                <w:iCs w:val="0"/>
                <w:u w:val="none"/>
                <w:vertAlign w:val="baseline"/>
                <w:rtl w:val="0"/>
                <w:lang w:val="en"/>
              </w:rPr>
              <w:t>Decimal</w:t>
            </w:r>
            <w:bookmarkEnd w:id="1583"/>
            <w:bookmarkEnd w:id="1584"/>
            <w:bookmarkEnd w:id="1585"/>
          </w:p>
        </w:tc>
        <w:tc>
          <w:tcPr>
            <w:tcW w:w="1249" w:type="dxa"/>
            <w:vAlign w:val="center"/>
          </w:tcPr>
          <w:p>
            <w:pPr>
              <w:pStyle w:val="99"/>
              <w:bidi w:val="0"/>
            </w:pPr>
            <w:bookmarkStart w:id="1586" w:name="_Toc5398"/>
            <w:bookmarkStart w:id="1587" w:name="_Toc3097"/>
            <w:bookmarkStart w:id="1588" w:name="_Toc97212749"/>
            <w:r>
              <w:rPr>
                <w:b w:val="0"/>
                <w:bCs w:val="0"/>
                <w:i w:val="0"/>
                <w:iCs w:val="0"/>
                <w:u w:val="none"/>
                <w:vertAlign w:val="baseline"/>
                <w:rtl w:val="0"/>
                <w:lang w:val="en"/>
              </w:rPr>
              <w:t>rpm</w:t>
            </w:r>
            <w:bookmarkEnd w:id="1586"/>
            <w:bookmarkEnd w:id="1587"/>
            <w:bookmarkEnd w:id="1588"/>
          </w:p>
        </w:tc>
        <w:tc>
          <w:tcPr>
            <w:tcW w:w="1250" w:type="dxa"/>
            <w:vAlign w:val="center"/>
          </w:tcPr>
          <w:p>
            <w:pPr>
              <w:pStyle w:val="99"/>
              <w:bidi w:val="0"/>
            </w:pPr>
            <w:bookmarkStart w:id="1589" w:name="_Toc3274"/>
            <w:bookmarkStart w:id="1590" w:name="_Toc97212750"/>
            <w:bookmarkStart w:id="1591" w:name="_Toc31691"/>
            <w:r>
              <w:rPr>
                <w:b w:val="0"/>
                <w:bCs w:val="0"/>
                <w:i w:val="0"/>
                <w:iCs w:val="0"/>
                <w:u w:val="none"/>
                <w:vertAlign w:val="baseline"/>
                <w:rtl w:val="0"/>
                <w:lang w:val="en"/>
              </w:rPr>
              <w:t>16 Bit</w:t>
            </w:r>
            <w:bookmarkEnd w:id="1589"/>
            <w:bookmarkEnd w:id="1590"/>
            <w:bookmarkEnd w:id="1591"/>
          </w:p>
        </w:tc>
      </w:tr>
    </w:tbl>
    <w:p>
      <w:pPr>
        <w:ind w:firstLine="420"/>
      </w:pPr>
    </w:p>
    <w:tbl>
      <w:tblPr>
        <w:tblStyle w:val="27"/>
        <w:tblW w:w="90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restart"/>
            <w:shd w:val="clear" w:color="auto" w:fill="009999"/>
            <w:vAlign w:val="center"/>
          </w:tcPr>
          <w:p>
            <w:pPr>
              <w:pStyle w:val="98"/>
              <w:bidi w:val="0"/>
            </w:pPr>
            <w:r>
              <w:rPr>
                <w:b/>
                <w:bCs/>
                <w:i w:val="0"/>
                <w:iCs w:val="0"/>
                <w:u w:val="none"/>
                <w:vertAlign w:val="baseline"/>
                <w:rtl w:val="0"/>
                <w:lang w:val="en"/>
              </w:rPr>
              <w:t>U0-25</w:t>
            </w:r>
          </w:p>
          <w:p>
            <w:pPr>
              <w:pStyle w:val="98"/>
              <w:bidi w:val="0"/>
            </w:pPr>
            <w:r>
              <w:rPr>
                <w:b/>
                <w:bCs/>
                <w:i w:val="0"/>
                <w:iCs w:val="0"/>
                <w:u w:val="none"/>
                <w:vertAlign w:val="baseline"/>
                <w:rtl w:val="0"/>
                <w:lang w:val="en"/>
              </w:rPr>
              <w:t>201E-19</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continue"/>
            <w:shd w:val="clear" w:color="auto" w:fill="009999"/>
            <w:vAlign w:val="center"/>
          </w:tcPr>
          <w:p>
            <w:pPr>
              <w:pStyle w:val="99"/>
              <w:outlineLvl w:val="9"/>
            </w:pPr>
          </w:p>
        </w:tc>
        <w:tc>
          <w:tcPr>
            <w:tcW w:w="1770" w:type="dxa"/>
            <w:vAlign w:val="center"/>
          </w:tcPr>
          <w:p>
            <w:pPr>
              <w:pStyle w:val="99"/>
              <w:bidi w:val="0"/>
            </w:pPr>
            <w:bookmarkStart w:id="1592" w:name="_Toc20832"/>
            <w:bookmarkStart w:id="1593" w:name="_Toc204"/>
            <w:bookmarkStart w:id="1594" w:name="_Toc97212751"/>
            <w:r>
              <w:rPr>
                <w:b w:val="0"/>
                <w:bCs w:val="0"/>
                <w:i w:val="0"/>
                <w:iCs w:val="0"/>
                <w:u w:val="none"/>
                <w:vertAlign w:val="baseline"/>
                <w:rtl w:val="0"/>
                <w:lang w:val="en"/>
              </w:rPr>
              <w:t>Forward torque limit value</w:t>
            </w:r>
            <w:bookmarkEnd w:id="1592"/>
            <w:bookmarkEnd w:id="1593"/>
            <w:bookmarkEnd w:id="1594"/>
          </w:p>
          <w:p>
            <w:pPr>
              <w:pStyle w:val="99"/>
              <w:bidi w:val="0"/>
            </w:pPr>
            <w:bookmarkStart w:id="1595" w:name="_Toc97212752"/>
            <w:r>
              <w:rPr>
                <w:b w:val="0"/>
                <w:bCs w:val="0"/>
                <w:i w:val="0"/>
                <w:iCs w:val="0"/>
                <w:u w:val="none"/>
                <w:vertAlign w:val="baseline"/>
                <w:rtl w:val="0"/>
                <w:lang w:val="en"/>
              </w:rPr>
              <w:t>PToqLimitDis</w:t>
            </w:r>
            <w:bookmarkEnd w:id="1595"/>
          </w:p>
        </w:tc>
        <w:tc>
          <w:tcPr>
            <w:tcW w:w="1249" w:type="dxa"/>
            <w:vAlign w:val="center"/>
          </w:tcPr>
          <w:p>
            <w:pPr>
              <w:pStyle w:val="99"/>
              <w:bidi w:val="0"/>
            </w:pPr>
            <w:bookmarkStart w:id="1596" w:name="_Toc32438"/>
            <w:bookmarkStart w:id="1597" w:name="_Toc16950"/>
            <w:bookmarkStart w:id="1598" w:name="_Toc97212753"/>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300</w:t>
            </w:r>
            <w:bookmarkEnd w:id="1596"/>
            <w:bookmarkEnd w:id="1597"/>
            <w:bookmarkEnd w:id="1598"/>
          </w:p>
        </w:tc>
        <w:tc>
          <w:tcPr>
            <w:tcW w:w="1249" w:type="dxa"/>
            <w:shd w:val="clear" w:color="auto" w:fill="auto"/>
            <w:vAlign w:val="center"/>
          </w:tcPr>
          <w:p>
            <w:pPr>
              <w:pStyle w:val="99"/>
              <w:bidi w:val="0"/>
            </w:pPr>
            <w:bookmarkStart w:id="1599" w:name="_Toc12142"/>
            <w:bookmarkStart w:id="1600" w:name="_Toc97212754"/>
            <w:bookmarkStart w:id="1601" w:name="_Toc12862"/>
            <w:r>
              <w:rPr>
                <w:b w:val="0"/>
                <w:bCs w:val="0"/>
                <w:i w:val="0"/>
                <w:iCs w:val="0"/>
                <w:u w:val="none"/>
                <w:vertAlign w:val="baseline"/>
                <w:rtl w:val="0"/>
                <w:lang w:val="en"/>
              </w:rPr>
              <w:t>Universal</w:t>
            </w:r>
            <w:bookmarkEnd w:id="1599"/>
            <w:bookmarkEnd w:id="1600"/>
            <w:bookmarkEnd w:id="1601"/>
          </w:p>
        </w:tc>
        <w:tc>
          <w:tcPr>
            <w:tcW w:w="1249" w:type="dxa"/>
            <w:shd w:val="clear" w:color="auto" w:fill="auto"/>
            <w:vAlign w:val="center"/>
          </w:tcPr>
          <w:p>
            <w:pPr>
              <w:pStyle w:val="99"/>
              <w:bidi w:val="0"/>
            </w:pPr>
            <w:bookmarkStart w:id="1602" w:name="_Toc3457"/>
            <w:bookmarkStart w:id="1603" w:name="_Toc97212755"/>
            <w:bookmarkStart w:id="1604" w:name="_Toc2899"/>
            <w:r>
              <w:rPr>
                <w:b w:val="0"/>
                <w:bCs w:val="0"/>
                <w:i w:val="0"/>
                <w:iCs w:val="0"/>
                <w:u w:val="none"/>
                <w:vertAlign w:val="baseline"/>
                <w:rtl w:val="0"/>
                <w:lang w:val="en"/>
              </w:rPr>
              <w:t>Decimal</w:t>
            </w:r>
            <w:bookmarkEnd w:id="1602"/>
            <w:bookmarkEnd w:id="1603"/>
            <w:bookmarkEnd w:id="1604"/>
          </w:p>
        </w:tc>
        <w:tc>
          <w:tcPr>
            <w:tcW w:w="1249" w:type="dxa"/>
            <w:vAlign w:val="center"/>
          </w:tcPr>
          <w:p>
            <w:pPr>
              <w:pStyle w:val="99"/>
              <w:bidi w:val="0"/>
            </w:pPr>
            <w:bookmarkStart w:id="1605" w:name="_Toc97212756"/>
            <w:bookmarkStart w:id="1606" w:name="_Toc31215"/>
            <w:bookmarkStart w:id="1607" w:name="_Toc16392"/>
            <w:r>
              <w:rPr>
                <w:b w:val="0"/>
                <w:bCs w:val="0"/>
                <w:i w:val="0"/>
                <w:iCs w:val="0"/>
                <w:u w:val="none"/>
                <w:vertAlign w:val="baseline"/>
                <w:rtl w:val="0"/>
                <w:lang w:val="en"/>
              </w:rPr>
              <w:t>%</w:t>
            </w:r>
            <w:bookmarkEnd w:id="1605"/>
            <w:bookmarkEnd w:id="1606"/>
            <w:bookmarkEnd w:id="1607"/>
          </w:p>
        </w:tc>
        <w:tc>
          <w:tcPr>
            <w:tcW w:w="1250" w:type="dxa"/>
            <w:vAlign w:val="center"/>
          </w:tcPr>
          <w:p>
            <w:pPr>
              <w:pStyle w:val="99"/>
              <w:bidi w:val="0"/>
            </w:pPr>
            <w:bookmarkStart w:id="1608" w:name="_Toc4600"/>
            <w:bookmarkStart w:id="1609" w:name="_Toc28577"/>
            <w:bookmarkStart w:id="1610" w:name="_Toc97212757"/>
            <w:r>
              <w:rPr>
                <w:b w:val="0"/>
                <w:bCs w:val="0"/>
                <w:i w:val="0"/>
                <w:iCs w:val="0"/>
                <w:u w:val="none"/>
                <w:vertAlign w:val="baseline"/>
                <w:rtl w:val="0"/>
                <w:lang w:val="en"/>
              </w:rPr>
              <w:t>16 Bit</w:t>
            </w:r>
            <w:bookmarkEnd w:id="1608"/>
            <w:bookmarkEnd w:id="1609"/>
            <w:bookmarkEnd w:id="161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1" w:hRule="atLeast"/>
          <w:jc w:val="center"/>
        </w:trPr>
        <w:tc>
          <w:tcPr>
            <w:tcW w:w="9023" w:type="dxa"/>
            <w:gridSpan w:val="7"/>
            <w:shd w:val="clear" w:color="auto" w:fill="auto"/>
            <w:vAlign w:val="center"/>
          </w:tcPr>
          <w:p>
            <w:pPr>
              <w:pStyle w:val="100"/>
              <w:bidi w:val="0"/>
              <w:outlineLvl w:val="9"/>
            </w:pPr>
            <w:bookmarkStart w:id="1611" w:name="_Toc24961"/>
            <w:bookmarkStart w:id="1612" w:name="_Toc12489"/>
            <w:bookmarkStart w:id="1613" w:name="_Toc97212758"/>
            <w:r>
              <w:rPr>
                <w:b w:val="0"/>
                <w:bCs w:val="0"/>
                <w:i w:val="0"/>
                <w:iCs w:val="0"/>
                <w:u w:val="none"/>
                <w:vertAlign w:val="baseline"/>
                <w:rtl w:val="0"/>
                <w:lang w:val="en"/>
              </w:rPr>
              <w:t>Display the set value of P01-15 (forward torque limit) of servo drive. If U0-25 is 288%, the panel of servo drive is displayed as below.</w:t>
            </w:r>
            <w:bookmarkEnd w:id="1611"/>
            <w:bookmarkEnd w:id="1612"/>
            <w:bookmarkEnd w:id="1613"/>
          </w:p>
          <w:p>
            <w:pPr>
              <w:pStyle w:val="99"/>
              <w:bidi w:val="0"/>
              <w:outlineLvl w:val="9"/>
            </w:pPr>
            <w:bookmarkStart w:id="1614" w:name="_Toc97212759"/>
            <w:bookmarkEnd w:id="1614"/>
            <w:bookmarkStart w:id="1615" w:name="_Toc4805"/>
            <w:bookmarkStart w:id="1616" w:name="_Toc19718"/>
            <w:r>
              <w:rPr>
                <w:b w:val="0"/>
                <w:bCs w:val="0"/>
                <w:i w:val="0"/>
                <w:iCs w:val="0"/>
                <w:u w:val="none"/>
                <w:vertAlign w:val="baseline"/>
                <w:rtl w:val="0"/>
                <w:lang w:val="en"/>
              </w:rPr>
              <w:object>
                <v:shape id="_x0000_i1155" o:spt="75" type="#_x0000_t75" style="height:40.7pt;width:113.95pt;" o:ole="t" filled="f" o:preferrelative="t" stroked="f" coordsize="21600,21600">
                  <v:path/>
                  <v:fill on="f" focussize="0,0"/>
                  <v:stroke on="f" joinstyle="miter"/>
                  <v:imagedata r:id="rId329" o:title=""/>
                  <o:lock v:ext="edit" aspectratio="t"/>
                  <w10:wrap type="none"/>
                  <w10:anchorlock/>
                </v:shape>
                <o:OLEObject Type="Embed" ProgID="Visio.Drawing.15" ShapeID="_x0000_i1155" DrawAspect="Content" ObjectID="_1468075855" r:id="rId328">
                  <o:LockedField>false</o:LockedField>
                </o:OLEObject>
              </w:object>
            </w:r>
            <w:bookmarkEnd w:id="1615"/>
            <w:bookmarkEnd w:id="1616"/>
          </w:p>
        </w:tc>
      </w:tr>
    </w:tbl>
    <w:p>
      <w:pPr>
        <w:ind w:firstLine="420"/>
      </w:pPr>
    </w:p>
    <w:tbl>
      <w:tblPr>
        <w:tblStyle w:val="27"/>
        <w:tblW w:w="90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restart"/>
            <w:shd w:val="clear" w:color="auto" w:fill="009999"/>
            <w:vAlign w:val="center"/>
          </w:tcPr>
          <w:p>
            <w:pPr>
              <w:pStyle w:val="98"/>
              <w:bidi w:val="0"/>
            </w:pPr>
            <w:r>
              <w:rPr>
                <w:b/>
                <w:bCs/>
                <w:i w:val="0"/>
                <w:iCs w:val="0"/>
                <w:u w:val="none"/>
                <w:vertAlign w:val="baseline"/>
                <w:rtl w:val="0"/>
                <w:lang w:val="en"/>
              </w:rPr>
              <w:t>U0-26</w:t>
            </w:r>
          </w:p>
          <w:p>
            <w:pPr>
              <w:pStyle w:val="98"/>
              <w:bidi w:val="0"/>
            </w:pPr>
            <w:r>
              <w:rPr>
                <w:b/>
                <w:bCs/>
                <w:i w:val="0"/>
                <w:iCs w:val="0"/>
                <w:u w:val="none"/>
                <w:vertAlign w:val="baseline"/>
                <w:rtl w:val="0"/>
                <w:lang w:val="en"/>
              </w:rPr>
              <w:t>201E-1A</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continue"/>
            <w:shd w:val="clear" w:color="auto" w:fill="009999"/>
            <w:vAlign w:val="center"/>
          </w:tcPr>
          <w:p>
            <w:pPr>
              <w:pStyle w:val="99"/>
              <w:outlineLvl w:val="9"/>
            </w:pPr>
          </w:p>
        </w:tc>
        <w:tc>
          <w:tcPr>
            <w:tcW w:w="1770" w:type="dxa"/>
            <w:vAlign w:val="center"/>
          </w:tcPr>
          <w:p>
            <w:pPr>
              <w:pStyle w:val="99"/>
              <w:bidi w:val="0"/>
            </w:pPr>
            <w:bookmarkStart w:id="1617" w:name="_Toc3983"/>
            <w:bookmarkStart w:id="1618" w:name="_Toc17894"/>
            <w:bookmarkStart w:id="1619" w:name="_Toc97212760"/>
            <w:r>
              <w:rPr>
                <w:b w:val="0"/>
                <w:bCs w:val="0"/>
                <w:i w:val="0"/>
                <w:iCs w:val="0"/>
                <w:u w:val="none"/>
                <w:vertAlign w:val="baseline"/>
                <w:rtl w:val="0"/>
                <w:lang w:val="en"/>
              </w:rPr>
              <w:t>Reverse torque limit value</w:t>
            </w:r>
            <w:bookmarkEnd w:id="1617"/>
            <w:bookmarkEnd w:id="1618"/>
            <w:bookmarkEnd w:id="1619"/>
          </w:p>
          <w:p>
            <w:pPr>
              <w:pStyle w:val="99"/>
              <w:bidi w:val="0"/>
            </w:pPr>
            <w:bookmarkStart w:id="1620" w:name="_Toc97212761"/>
            <w:r>
              <w:rPr>
                <w:b w:val="0"/>
                <w:bCs w:val="0"/>
                <w:i w:val="0"/>
                <w:iCs w:val="0"/>
                <w:u w:val="none"/>
                <w:vertAlign w:val="baseline"/>
                <w:rtl w:val="0"/>
                <w:lang w:val="en"/>
              </w:rPr>
              <w:t>NToqLimitDis</w:t>
            </w:r>
            <w:bookmarkEnd w:id="1620"/>
          </w:p>
        </w:tc>
        <w:tc>
          <w:tcPr>
            <w:tcW w:w="1249" w:type="dxa"/>
            <w:vAlign w:val="center"/>
          </w:tcPr>
          <w:p>
            <w:pPr>
              <w:pStyle w:val="99"/>
              <w:bidi w:val="0"/>
            </w:pPr>
            <w:bookmarkStart w:id="1621" w:name="_Toc27764"/>
            <w:bookmarkStart w:id="1622" w:name="_Toc22240"/>
            <w:bookmarkStart w:id="1623" w:name="_Toc97212762"/>
            <w:r>
              <w:rPr>
                <w:b w:val="0"/>
                <w:bCs w:val="0"/>
                <w:i w:val="0"/>
                <w:iCs w:val="0"/>
                <w:u w:val="none"/>
                <w:vertAlign w:val="baseline"/>
                <w:rtl w:val="0"/>
                <w:lang w:val="en"/>
              </w:rPr>
              <w:t>-300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0</w:t>
            </w:r>
            <w:bookmarkEnd w:id="1621"/>
            <w:bookmarkEnd w:id="1622"/>
            <w:bookmarkEnd w:id="1623"/>
          </w:p>
        </w:tc>
        <w:tc>
          <w:tcPr>
            <w:tcW w:w="1249" w:type="dxa"/>
            <w:shd w:val="clear" w:color="auto" w:fill="auto"/>
            <w:vAlign w:val="center"/>
          </w:tcPr>
          <w:p>
            <w:pPr>
              <w:pStyle w:val="99"/>
              <w:bidi w:val="0"/>
            </w:pPr>
            <w:bookmarkStart w:id="1624" w:name="_Toc14731"/>
            <w:bookmarkStart w:id="1625" w:name="_Toc5996"/>
            <w:bookmarkStart w:id="1626" w:name="_Toc97212763"/>
            <w:r>
              <w:rPr>
                <w:b w:val="0"/>
                <w:bCs w:val="0"/>
                <w:i w:val="0"/>
                <w:iCs w:val="0"/>
                <w:u w:val="none"/>
                <w:vertAlign w:val="baseline"/>
                <w:rtl w:val="0"/>
                <w:lang w:val="en"/>
              </w:rPr>
              <w:t>Universal</w:t>
            </w:r>
            <w:bookmarkEnd w:id="1624"/>
            <w:bookmarkEnd w:id="1625"/>
            <w:bookmarkEnd w:id="1626"/>
          </w:p>
        </w:tc>
        <w:tc>
          <w:tcPr>
            <w:tcW w:w="1249" w:type="dxa"/>
            <w:shd w:val="clear" w:color="auto" w:fill="auto"/>
            <w:vAlign w:val="center"/>
          </w:tcPr>
          <w:p>
            <w:pPr>
              <w:pStyle w:val="99"/>
              <w:bidi w:val="0"/>
            </w:pPr>
            <w:bookmarkStart w:id="1627" w:name="_Toc1035"/>
            <w:bookmarkStart w:id="1628" w:name="_Toc97212764"/>
            <w:bookmarkStart w:id="1629" w:name="_Toc21154"/>
            <w:r>
              <w:rPr>
                <w:b w:val="0"/>
                <w:bCs w:val="0"/>
                <w:i w:val="0"/>
                <w:iCs w:val="0"/>
                <w:u w:val="none"/>
                <w:vertAlign w:val="baseline"/>
                <w:rtl w:val="0"/>
                <w:lang w:val="en"/>
              </w:rPr>
              <w:t>Decimal</w:t>
            </w:r>
            <w:bookmarkEnd w:id="1627"/>
            <w:bookmarkEnd w:id="1628"/>
            <w:bookmarkEnd w:id="1629"/>
          </w:p>
        </w:tc>
        <w:tc>
          <w:tcPr>
            <w:tcW w:w="1249" w:type="dxa"/>
            <w:vAlign w:val="center"/>
          </w:tcPr>
          <w:p>
            <w:pPr>
              <w:pStyle w:val="99"/>
              <w:bidi w:val="0"/>
            </w:pPr>
            <w:bookmarkStart w:id="1630" w:name="_Toc17227"/>
            <w:bookmarkStart w:id="1631" w:name="_Toc97212765"/>
            <w:bookmarkStart w:id="1632" w:name="_Toc22862"/>
            <w:r>
              <w:rPr>
                <w:b w:val="0"/>
                <w:bCs w:val="0"/>
                <w:i w:val="0"/>
                <w:iCs w:val="0"/>
                <w:u w:val="none"/>
                <w:vertAlign w:val="baseline"/>
                <w:rtl w:val="0"/>
                <w:lang w:val="en"/>
              </w:rPr>
              <w:t>%</w:t>
            </w:r>
            <w:bookmarkEnd w:id="1630"/>
            <w:bookmarkEnd w:id="1631"/>
            <w:bookmarkEnd w:id="1632"/>
          </w:p>
        </w:tc>
        <w:tc>
          <w:tcPr>
            <w:tcW w:w="1250" w:type="dxa"/>
            <w:vAlign w:val="center"/>
          </w:tcPr>
          <w:p>
            <w:pPr>
              <w:pStyle w:val="99"/>
              <w:bidi w:val="0"/>
            </w:pPr>
            <w:bookmarkStart w:id="1633" w:name="_Toc97212766"/>
            <w:bookmarkStart w:id="1634" w:name="_Toc32759"/>
            <w:bookmarkStart w:id="1635" w:name="_Toc2123"/>
            <w:r>
              <w:rPr>
                <w:b w:val="0"/>
                <w:bCs w:val="0"/>
                <w:i w:val="0"/>
                <w:iCs w:val="0"/>
                <w:u w:val="none"/>
                <w:vertAlign w:val="baseline"/>
                <w:rtl w:val="0"/>
                <w:lang w:val="en"/>
              </w:rPr>
              <w:t>16 Bit</w:t>
            </w:r>
            <w:bookmarkEnd w:id="1633"/>
            <w:bookmarkEnd w:id="1634"/>
            <w:bookmarkEnd w:id="163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23" w:type="dxa"/>
            <w:gridSpan w:val="7"/>
            <w:shd w:val="clear" w:color="auto" w:fill="auto"/>
            <w:vAlign w:val="center"/>
          </w:tcPr>
          <w:p>
            <w:pPr>
              <w:pStyle w:val="99"/>
              <w:bidi w:val="0"/>
              <w:outlineLvl w:val="9"/>
            </w:pPr>
            <w:bookmarkStart w:id="1636" w:name="_Toc5807"/>
            <w:bookmarkStart w:id="1637" w:name="_Toc24451"/>
            <w:bookmarkStart w:id="1638" w:name="_Toc97212767"/>
            <w:r>
              <w:rPr>
                <w:b w:val="0"/>
                <w:bCs w:val="0"/>
                <w:i w:val="0"/>
                <w:iCs w:val="0"/>
                <w:u w:val="none"/>
                <w:vertAlign w:val="baseline"/>
                <w:rtl w:val="0"/>
                <w:lang w:val="en"/>
              </w:rPr>
              <w:t>Display the set value of P01-16 (reverse torque limit) of servo drive. If U0-26 is 300%, the panel of servo drive is displayed as below.</w:t>
            </w:r>
            <w:bookmarkEnd w:id="1636"/>
            <w:bookmarkEnd w:id="1637"/>
            <w:bookmarkEnd w:id="1638"/>
          </w:p>
          <w:p>
            <w:pPr>
              <w:pStyle w:val="99"/>
              <w:bidi w:val="0"/>
              <w:outlineLvl w:val="9"/>
            </w:pPr>
            <w:bookmarkStart w:id="1639" w:name="_Toc97212768"/>
            <w:bookmarkEnd w:id="1639"/>
            <w:bookmarkStart w:id="1640" w:name="_Toc6627"/>
            <w:bookmarkStart w:id="1641" w:name="_Toc16960"/>
            <w:r>
              <w:rPr>
                <w:b w:val="0"/>
                <w:bCs w:val="0"/>
                <w:i w:val="0"/>
                <w:iCs w:val="0"/>
                <w:u w:val="none"/>
                <w:vertAlign w:val="baseline"/>
                <w:rtl w:val="0"/>
                <w:lang w:val="en"/>
              </w:rPr>
              <w:object>
                <v:shape id="_x0000_i1156" o:spt="75" type="#_x0000_t75" style="height:40.7pt;width:113.95pt;" o:ole="t" filled="f" o:preferrelative="t" stroked="f" coordsize="21600,21600">
                  <v:path/>
                  <v:fill on="f" focussize="0,0"/>
                  <v:stroke on="f" joinstyle="miter"/>
                  <v:imagedata r:id="rId331" o:title=""/>
                  <o:lock v:ext="edit" aspectratio="t"/>
                  <w10:wrap type="none"/>
                  <w10:anchorlock/>
                </v:shape>
                <o:OLEObject Type="Embed" ProgID="Visio.Drawing.15" ShapeID="_x0000_i1156" DrawAspect="Content" ObjectID="_1468075856" r:id="rId330">
                  <o:LockedField>false</o:LockedField>
                </o:OLEObject>
              </w:object>
            </w:r>
            <w:bookmarkEnd w:id="1640"/>
            <w:bookmarkEnd w:id="1641"/>
          </w:p>
        </w:tc>
      </w:tr>
    </w:tbl>
    <w:p>
      <w:pPr>
        <w:ind w:firstLine="420"/>
      </w:pPr>
    </w:p>
    <w:tbl>
      <w:tblPr>
        <w:tblStyle w:val="27"/>
        <w:tblW w:w="90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007" w:type="dxa"/>
            <w:vMerge w:val="restart"/>
            <w:shd w:val="clear" w:color="auto" w:fill="009999"/>
            <w:vAlign w:val="center"/>
          </w:tcPr>
          <w:p>
            <w:pPr>
              <w:pStyle w:val="98"/>
              <w:bidi w:val="0"/>
            </w:pPr>
            <w:r>
              <w:rPr>
                <w:b/>
                <w:bCs/>
                <w:i w:val="0"/>
                <w:iCs w:val="0"/>
                <w:u w:val="none"/>
                <w:vertAlign w:val="baseline"/>
                <w:rtl w:val="0"/>
                <w:lang w:val="en"/>
              </w:rPr>
              <w:t>U0-27</w:t>
            </w:r>
          </w:p>
          <w:p>
            <w:pPr>
              <w:pStyle w:val="98"/>
              <w:bidi w:val="0"/>
            </w:pPr>
            <w:r>
              <w:rPr>
                <w:b/>
                <w:bCs/>
                <w:i w:val="0"/>
                <w:iCs w:val="0"/>
                <w:u w:val="none"/>
                <w:vertAlign w:val="baseline"/>
                <w:rtl w:val="0"/>
                <w:lang w:val="en"/>
              </w:rPr>
              <w:t>201E-1B</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007" w:type="dxa"/>
            <w:vMerge w:val="continue"/>
            <w:shd w:val="clear" w:color="auto" w:fill="009999"/>
            <w:vAlign w:val="center"/>
          </w:tcPr>
          <w:p>
            <w:pPr>
              <w:pStyle w:val="99"/>
              <w:outlineLvl w:val="9"/>
            </w:pPr>
          </w:p>
        </w:tc>
        <w:tc>
          <w:tcPr>
            <w:tcW w:w="1770" w:type="dxa"/>
            <w:vAlign w:val="center"/>
          </w:tcPr>
          <w:p>
            <w:pPr>
              <w:pStyle w:val="99"/>
              <w:bidi w:val="0"/>
            </w:pPr>
            <w:bookmarkStart w:id="1642" w:name="_Toc19099"/>
            <w:bookmarkStart w:id="1643" w:name="_Toc11919"/>
            <w:bookmarkStart w:id="1644" w:name="_Toc97212769"/>
            <w:r>
              <w:rPr>
                <w:b w:val="0"/>
                <w:bCs w:val="0"/>
                <w:i w:val="0"/>
                <w:iCs w:val="0"/>
                <w:u w:val="none"/>
                <w:vertAlign w:val="baseline"/>
                <w:rtl w:val="0"/>
                <w:lang w:val="en"/>
              </w:rPr>
              <w:t>Forward speed limit value</w:t>
            </w:r>
            <w:bookmarkEnd w:id="1642"/>
            <w:bookmarkEnd w:id="1643"/>
            <w:bookmarkEnd w:id="1644"/>
          </w:p>
          <w:p>
            <w:pPr>
              <w:pStyle w:val="99"/>
              <w:bidi w:val="0"/>
            </w:pPr>
            <w:bookmarkStart w:id="1645" w:name="_Toc97212770"/>
            <w:r>
              <w:rPr>
                <w:b w:val="0"/>
                <w:bCs w:val="0"/>
                <w:i w:val="0"/>
                <w:iCs w:val="0"/>
                <w:u w:val="none"/>
                <w:vertAlign w:val="baseline"/>
                <w:rtl w:val="0"/>
                <w:lang w:val="en"/>
              </w:rPr>
              <w:t>PSpdLimitDis</w:t>
            </w:r>
            <w:bookmarkEnd w:id="1645"/>
          </w:p>
        </w:tc>
        <w:tc>
          <w:tcPr>
            <w:tcW w:w="1249" w:type="dxa"/>
            <w:vAlign w:val="center"/>
          </w:tcPr>
          <w:p>
            <w:pPr>
              <w:pStyle w:val="99"/>
              <w:bidi w:val="0"/>
            </w:pPr>
            <w:bookmarkStart w:id="1646" w:name="_Toc8715"/>
            <w:bookmarkStart w:id="1647" w:name="_Toc30996"/>
            <w:bookmarkStart w:id="1648" w:name="_Toc97212771"/>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5000</w:t>
            </w:r>
            <w:bookmarkEnd w:id="1646"/>
            <w:bookmarkEnd w:id="1647"/>
            <w:bookmarkEnd w:id="1648"/>
          </w:p>
        </w:tc>
        <w:tc>
          <w:tcPr>
            <w:tcW w:w="1249" w:type="dxa"/>
            <w:shd w:val="clear" w:color="auto" w:fill="auto"/>
            <w:vAlign w:val="center"/>
          </w:tcPr>
          <w:p>
            <w:pPr>
              <w:pStyle w:val="99"/>
              <w:bidi w:val="0"/>
            </w:pPr>
            <w:bookmarkStart w:id="1649" w:name="_Toc19255"/>
            <w:bookmarkStart w:id="1650" w:name="_Toc19983"/>
            <w:bookmarkStart w:id="1651" w:name="_Toc97212772"/>
            <w:r>
              <w:rPr>
                <w:b w:val="0"/>
                <w:bCs w:val="0"/>
                <w:i w:val="0"/>
                <w:iCs w:val="0"/>
                <w:u w:val="none"/>
                <w:vertAlign w:val="baseline"/>
                <w:rtl w:val="0"/>
                <w:lang w:val="en"/>
              </w:rPr>
              <w:t>Universal</w:t>
            </w:r>
            <w:bookmarkEnd w:id="1649"/>
            <w:bookmarkEnd w:id="1650"/>
            <w:bookmarkEnd w:id="1651"/>
          </w:p>
        </w:tc>
        <w:tc>
          <w:tcPr>
            <w:tcW w:w="1249" w:type="dxa"/>
            <w:shd w:val="clear" w:color="auto" w:fill="auto"/>
            <w:vAlign w:val="center"/>
          </w:tcPr>
          <w:p>
            <w:pPr>
              <w:pStyle w:val="99"/>
              <w:bidi w:val="0"/>
            </w:pPr>
            <w:bookmarkStart w:id="1652" w:name="_Toc26509"/>
            <w:bookmarkStart w:id="1653" w:name="_Toc97212773"/>
            <w:bookmarkStart w:id="1654" w:name="_Toc7641"/>
            <w:r>
              <w:rPr>
                <w:b w:val="0"/>
                <w:bCs w:val="0"/>
                <w:i w:val="0"/>
                <w:iCs w:val="0"/>
                <w:u w:val="none"/>
                <w:vertAlign w:val="baseline"/>
                <w:rtl w:val="0"/>
                <w:lang w:val="en"/>
              </w:rPr>
              <w:t>Decimal</w:t>
            </w:r>
            <w:bookmarkEnd w:id="1652"/>
            <w:bookmarkEnd w:id="1653"/>
            <w:bookmarkEnd w:id="1654"/>
          </w:p>
        </w:tc>
        <w:tc>
          <w:tcPr>
            <w:tcW w:w="1249" w:type="dxa"/>
            <w:vAlign w:val="center"/>
          </w:tcPr>
          <w:p>
            <w:pPr>
              <w:pStyle w:val="99"/>
              <w:bidi w:val="0"/>
            </w:pPr>
            <w:bookmarkStart w:id="1655" w:name="_Toc26051"/>
            <w:bookmarkStart w:id="1656" w:name="_Toc28582"/>
            <w:bookmarkStart w:id="1657" w:name="_Toc97212774"/>
            <w:r>
              <w:rPr>
                <w:b w:val="0"/>
                <w:bCs w:val="0"/>
                <w:i w:val="0"/>
                <w:iCs w:val="0"/>
                <w:u w:val="none"/>
                <w:vertAlign w:val="baseline"/>
                <w:rtl w:val="0"/>
                <w:lang w:val="en"/>
              </w:rPr>
              <w:t>rpm</w:t>
            </w:r>
            <w:bookmarkEnd w:id="1655"/>
            <w:bookmarkEnd w:id="1656"/>
            <w:bookmarkEnd w:id="1657"/>
          </w:p>
        </w:tc>
        <w:tc>
          <w:tcPr>
            <w:tcW w:w="1250" w:type="dxa"/>
            <w:vAlign w:val="center"/>
          </w:tcPr>
          <w:p>
            <w:pPr>
              <w:pStyle w:val="99"/>
              <w:bidi w:val="0"/>
            </w:pPr>
            <w:bookmarkStart w:id="1658" w:name="_Toc4624"/>
            <w:bookmarkStart w:id="1659" w:name="_Toc15808"/>
            <w:bookmarkStart w:id="1660" w:name="_Toc97212775"/>
            <w:r>
              <w:rPr>
                <w:b w:val="0"/>
                <w:bCs w:val="0"/>
                <w:i w:val="0"/>
                <w:iCs w:val="0"/>
                <w:u w:val="none"/>
                <w:vertAlign w:val="baseline"/>
                <w:rtl w:val="0"/>
                <w:lang w:val="en"/>
              </w:rPr>
              <w:t>16 Bit</w:t>
            </w:r>
            <w:bookmarkEnd w:id="1658"/>
            <w:bookmarkEnd w:id="1659"/>
            <w:bookmarkEnd w:id="166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23" w:type="dxa"/>
            <w:gridSpan w:val="7"/>
            <w:shd w:val="clear" w:color="auto" w:fill="auto"/>
            <w:vAlign w:val="center"/>
          </w:tcPr>
          <w:p>
            <w:pPr>
              <w:pStyle w:val="99"/>
              <w:bidi w:val="0"/>
              <w:outlineLvl w:val="9"/>
            </w:pPr>
            <w:bookmarkStart w:id="1661" w:name="_Toc6411"/>
            <w:bookmarkStart w:id="1662" w:name="_Toc4450"/>
            <w:bookmarkStart w:id="1663" w:name="_Toc97212776"/>
            <w:r>
              <w:rPr>
                <w:b w:val="0"/>
                <w:bCs w:val="0"/>
                <w:i w:val="0"/>
                <w:iCs w:val="0"/>
                <w:u w:val="none"/>
                <w:vertAlign w:val="baseline"/>
                <w:rtl w:val="0"/>
                <w:lang w:val="en"/>
              </w:rPr>
              <w:t>Display the set value of P01-12 (forward speed threshold) of servo drive. If P01-12 is set to 2000, the panel of servo drive is displayed as below.</w:t>
            </w:r>
            <w:bookmarkEnd w:id="1661"/>
            <w:bookmarkEnd w:id="1662"/>
            <w:bookmarkEnd w:id="1663"/>
          </w:p>
          <w:p>
            <w:pPr>
              <w:pStyle w:val="99"/>
              <w:bidi w:val="0"/>
              <w:outlineLvl w:val="9"/>
            </w:pPr>
            <w:bookmarkStart w:id="1664" w:name="_Toc97212777"/>
            <w:bookmarkEnd w:id="1664"/>
            <w:bookmarkStart w:id="1665" w:name="_Toc23473"/>
            <w:bookmarkStart w:id="1666" w:name="_Toc17939"/>
            <w:r>
              <w:rPr>
                <w:b w:val="0"/>
                <w:bCs w:val="0"/>
                <w:i w:val="0"/>
                <w:iCs w:val="0"/>
                <w:u w:val="none"/>
                <w:vertAlign w:val="baseline"/>
                <w:rtl w:val="0"/>
                <w:lang w:val="en"/>
              </w:rPr>
              <w:object>
                <v:shape id="_x0000_i1157" o:spt="75" type="#_x0000_t75" style="height:40.7pt;width:113.95pt;" o:ole="t" filled="f" o:preferrelative="t" stroked="f" coordsize="21600,21600">
                  <v:path/>
                  <v:fill on="f" focussize="0,0"/>
                  <v:stroke on="f" joinstyle="miter"/>
                  <v:imagedata r:id="rId333" o:title=""/>
                  <o:lock v:ext="edit" aspectratio="t"/>
                  <w10:wrap type="none"/>
                  <w10:anchorlock/>
                </v:shape>
                <o:OLEObject Type="Embed" ProgID="Visio.Drawing.15" ShapeID="_x0000_i1157" DrawAspect="Content" ObjectID="_1468075857" r:id="rId332">
                  <o:LockedField>false</o:LockedField>
                </o:OLEObject>
              </w:object>
            </w:r>
            <w:bookmarkEnd w:id="1665"/>
            <w:bookmarkEnd w:id="1666"/>
          </w:p>
        </w:tc>
      </w:tr>
    </w:tbl>
    <w:p>
      <w:pPr>
        <w:ind w:firstLine="420"/>
      </w:pPr>
    </w:p>
    <w:tbl>
      <w:tblPr>
        <w:tblStyle w:val="27"/>
        <w:tblW w:w="91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01" w:type="dxa"/>
            <w:vMerge w:val="restart"/>
            <w:shd w:val="clear" w:color="auto" w:fill="009999"/>
            <w:vAlign w:val="center"/>
          </w:tcPr>
          <w:p>
            <w:pPr>
              <w:pStyle w:val="98"/>
              <w:bidi w:val="0"/>
            </w:pPr>
            <w:bookmarkStart w:id="1667" w:name="至U035"/>
            <w:bookmarkEnd w:id="1667"/>
            <w:r>
              <w:rPr>
                <w:b/>
                <w:bCs/>
                <w:i w:val="0"/>
                <w:iCs w:val="0"/>
                <w:u w:val="none"/>
                <w:vertAlign w:val="baseline"/>
                <w:rtl w:val="0"/>
                <w:lang w:val="en"/>
              </w:rPr>
              <w:t>U0-28</w:t>
            </w:r>
          </w:p>
          <w:p>
            <w:pPr>
              <w:pStyle w:val="98"/>
              <w:bidi w:val="0"/>
            </w:pPr>
            <w:r>
              <w:rPr>
                <w:b/>
                <w:bCs/>
                <w:i w:val="0"/>
                <w:iCs w:val="0"/>
                <w:u w:val="none"/>
                <w:vertAlign w:val="baseline"/>
                <w:rtl w:val="0"/>
                <w:lang w:val="en"/>
              </w:rPr>
              <w:t>201E-1C</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01" w:type="dxa"/>
            <w:vMerge w:val="continue"/>
            <w:shd w:val="clear" w:color="auto" w:fill="009999"/>
            <w:vAlign w:val="center"/>
          </w:tcPr>
          <w:p>
            <w:pPr>
              <w:pStyle w:val="99"/>
              <w:outlineLvl w:val="9"/>
            </w:pPr>
          </w:p>
        </w:tc>
        <w:tc>
          <w:tcPr>
            <w:tcW w:w="1770" w:type="dxa"/>
            <w:vAlign w:val="center"/>
          </w:tcPr>
          <w:p>
            <w:pPr>
              <w:pStyle w:val="99"/>
              <w:bidi w:val="0"/>
            </w:pPr>
            <w:bookmarkStart w:id="1668" w:name="_Toc2096"/>
            <w:bookmarkStart w:id="1669" w:name="_Toc97212778"/>
            <w:bookmarkStart w:id="1670" w:name="_Toc28706"/>
            <w:r>
              <w:rPr>
                <w:b w:val="0"/>
                <w:bCs w:val="0"/>
                <w:i w:val="0"/>
                <w:iCs w:val="0"/>
                <w:u w:val="none"/>
                <w:vertAlign w:val="baseline"/>
                <w:rtl w:val="0"/>
                <w:lang w:val="en"/>
              </w:rPr>
              <w:t>Reverse speed limit value</w:t>
            </w:r>
            <w:bookmarkEnd w:id="1668"/>
            <w:bookmarkEnd w:id="1669"/>
            <w:bookmarkEnd w:id="1670"/>
          </w:p>
          <w:p>
            <w:pPr>
              <w:pStyle w:val="99"/>
              <w:bidi w:val="0"/>
            </w:pPr>
            <w:bookmarkStart w:id="1671" w:name="_Toc97212779"/>
            <w:r>
              <w:rPr>
                <w:b w:val="0"/>
                <w:bCs w:val="0"/>
                <w:i w:val="0"/>
                <w:iCs w:val="0"/>
                <w:u w:val="none"/>
                <w:vertAlign w:val="baseline"/>
                <w:rtl w:val="0"/>
                <w:lang w:val="en"/>
              </w:rPr>
              <w:t>NSpdLimitDis</w:t>
            </w:r>
            <w:bookmarkEnd w:id="1671"/>
          </w:p>
        </w:tc>
        <w:tc>
          <w:tcPr>
            <w:tcW w:w="1249" w:type="dxa"/>
            <w:vAlign w:val="center"/>
          </w:tcPr>
          <w:p>
            <w:pPr>
              <w:pStyle w:val="99"/>
              <w:bidi w:val="0"/>
            </w:pPr>
            <w:bookmarkStart w:id="1672" w:name="_Toc97212780"/>
            <w:bookmarkStart w:id="1673" w:name="_Toc11651"/>
            <w:bookmarkStart w:id="1674" w:name="_Toc13343"/>
            <w:r>
              <w:rPr>
                <w:b w:val="0"/>
                <w:bCs w:val="0"/>
                <w:i w:val="0"/>
                <w:iCs w:val="0"/>
                <w:u w:val="none"/>
                <w:vertAlign w:val="baseline"/>
                <w:rtl w:val="0"/>
                <w:lang w:val="en"/>
              </w:rPr>
              <w:t>-5000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0</w:t>
            </w:r>
            <w:bookmarkEnd w:id="1672"/>
            <w:bookmarkEnd w:id="1673"/>
            <w:bookmarkEnd w:id="1674"/>
          </w:p>
        </w:tc>
        <w:tc>
          <w:tcPr>
            <w:tcW w:w="1249" w:type="dxa"/>
            <w:shd w:val="clear" w:color="auto" w:fill="auto"/>
            <w:vAlign w:val="center"/>
          </w:tcPr>
          <w:p>
            <w:pPr>
              <w:pStyle w:val="99"/>
              <w:bidi w:val="0"/>
            </w:pPr>
            <w:bookmarkStart w:id="1675" w:name="_Toc18582"/>
            <w:bookmarkStart w:id="1676" w:name="_Toc4585"/>
            <w:bookmarkStart w:id="1677" w:name="_Toc97212781"/>
            <w:r>
              <w:rPr>
                <w:b w:val="0"/>
                <w:bCs w:val="0"/>
                <w:i w:val="0"/>
                <w:iCs w:val="0"/>
                <w:u w:val="none"/>
                <w:vertAlign w:val="baseline"/>
                <w:rtl w:val="0"/>
                <w:lang w:val="en"/>
              </w:rPr>
              <w:t>Universal</w:t>
            </w:r>
            <w:bookmarkEnd w:id="1675"/>
            <w:bookmarkEnd w:id="1676"/>
            <w:bookmarkEnd w:id="1677"/>
          </w:p>
        </w:tc>
        <w:tc>
          <w:tcPr>
            <w:tcW w:w="1249" w:type="dxa"/>
            <w:shd w:val="clear" w:color="auto" w:fill="auto"/>
            <w:vAlign w:val="center"/>
          </w:tcPr>
          <w:p>
            <w:pPr>
              <w:pStyle w:val="99"/>
              <w:bidi w:val="0"/>
            </w:pPr>
            <w:bookmarkStart w:id="1678" w:name="_Toc97212782"/>
            <w:bookmarkStart w:id="1679" w:name="_Toc9508"/>
            <w:bookmarkStart w:id="1680" w:name="_Toc12857"/>
            <w:r>
              <w:rPr>
                <w:b w:val="0"/>
                <w:bCs w:val="0"/>
                <w:i w:val="0"/>
                <w:iCs w:val="0"/>
                <w:u w:val="none"/>
                <w:vertAlign w:val="baseline"/>
                <w:rtl w:val="0"/>
                <w:lang w:val="en"/>
              </w:rPr>
              <w:t>Decimal</w:t>
            </w:r>
            <w:bookmarkEnd w:id="1678"/>
            <w:bookmarkEnd w:id="1679"/>
            <w:bookmarkEnd w:id="1680"/>
          </w:p>
        </w:tc>
        <w:tc>
          <w:tcPr>
            <w:tcW w:w="1249" w:type="dxa"/>
            <w:vAlign w:val="center"/>
          </w:tcPr>
          <w:p>
            <w:pPr>
              <w:pStyle w:val="99"/>
              <w:bidi w:val="0"/>
            </w:pPr>
            <w:bookmarkStart w:id="1681" w:name="_Toc97212783"/>
            <w:bookmarkStart w:id="1682" w:name="_Toc16241"/>
            <w:bookmarkStart w:id="1683" w:name="_Toc9051"/>
            <w:r>
              <w:rPr>
                <w:b w:val="0"/>
                <w:bCs w:val="0"/>
                <w:i w:val="0"/>
                <w:iCs w:val="0"/>
                <w:u w:val="none"/>
                <w:vertAlign w:val="baseline"/>
                <w:rtl w:val="0"/>
                <w:lang w:val="en"/>
              </w:rPr>
              <w:t>rpm</w:t>
            </w:r>
            <w:bookmarkEnd w:id="1681"/>
            <w:bookmarkEnd w:id="1682"/>
            <w:bookmarkEnd w:id="1683"/>
          </w:p>
        </w:tc>
        <w:tc>
          <w:tcPr>
            <w:tcW w:w="1250" w:type="dxa"/>
            <w:vAlign w:val="center"/>
          </w:tcPr>
          <w:p>
            <w:pPr>
              <w:pStyle w:val="99"/>
              <w:bidi w:val="0"/>
            </w:pPr>
            <w:bookmarkStart w:id="1684" w:name="_Toc21895"/>
            <w:bookmarkStart w:id="1685" w:name="_Toc15295"/>
            <w:bookmarkStart w:id="1686" w:name="_Toc97212784"/>
            <w:r>
              <w:rPr>
                <w:b w:val="0"/>
                <w:bCs w:val="0"/>
                <w:i w:val="0"/>
                <w:iCs w:val="0"/>
                <w:u w:val="none"/>
                <w:vertAlign w:val="baseline"/>
                <w:rtl w:val="0"/>
                <w:lang w:val="en"/>
              </w:rPr>
              <w:t>16 Bit</w:t>
            </w:r>
            <w:bookmarkEnd w:id="1684"/>
            <w:bookmarkEnd w:id="1685"/>
            <w:bookmarkEnd w:id="168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7" w:type="dxa"/>
            <w:gridSpan w:val="7"/>
            <w:shd w:val="clear" w:color="auto" w:fill="auto"/>
            <w:vAlign w:val="center"/>
          </w:tcPr>
          <w:p>
            <w:pPr>
              <w:pStyle w:val="100"/>
              <w:bidi w:val="0"/>
              <w:outlineLvl w:val="9"/>
            </w:pPr>
            <w:bookmarkStart w:id="1687" w:name="_Toc97212785"/>
            <w:bookmarkStart w:id="1688" w:name="_Toc20388"/>
            <w:bookmarkStart w:id="1689" w:name="_Toc11611"/>
            <w:r>
              <w:rPr>
                <w:b w:val="0"/>
                <w:bCs w:val="0"/>
                <w:i w:val="0"/>
                <w:iCs w:val="0"/>
                <w:u w:val="none"/>
                <w:vertAlign w:val="baseline"/>
                <w:rtl w:val="0"/>
                <w:lang w:val="en"/>
              </w:rPr>
              <w:t>Display the set value of P01-13 (reverse speed threshold) of servo drive. If P01-13 is set to 3000, the panel of servo drive is displayed as below.</w:t>
            </w:r>
            <w:bookmarkEnd w:id="1687"/>
            <w:bookmarkEnd w:id="1688"/>
            <w:bookmarkEnd w:id="1689"/>
          </w:p>
          <w:p>
            <w:pPr>
              <w:pStyle w:val="100"/>
              <w:bidi w:val="0"/>
              <w:jc w:val="center"/>
              <w:outlineLvl w:val="9"/>
            </w:pPr>
            <w:bookmarkStart w:id="1690" w:name="_Toc97212786"/>
            <w:bookmarkEnd w:id="1690"/>
            <w:bookmarkStart w:id="1691" w:name="_Toc7533"/>
            <w:bookmarkStart w:id="1692" w:name="_Toc23413"/>
            <w:r>
              <w:rPr>
                <w:b w:val="0"/>
                <w:bCs w:val="0"/>
                <w:i w:val="0"/>
                <w:iCs w:val="0"/>
                <w:u w:val="none"/>
                <w:vertAlign w:val="baseline"/>
                <w:rtl w:val="0"/>
                <w:lang w:val="en"/>
              </w:rPr>
              <w:object>
                <v:shape id="_x0000_i1158" o:spt="75" type="#_x0000_t75" style="height:40.7pt;width:113.95pt;" o:ole="t" filled="f" o:preferrelative="t" stroked="f" coordsize="21600,21600">
                  <v:path/>
                  <v:fill on="f" focussize="0,0"/>
                  <v:stroke on="f" joinstyle="miter"/>
                  <v:imagedata r:id="rId319" o:title=""/>
                  <o:lock v:ext="edit" aspectratio="t"/>
                  <w10:wrap type="none"/>
                  <w10:anchorlock/>
                </v:shape>
                <o:OLEObject Type="Embed" ProgID="Visio.Drawing.15" ShapeID="_x0000_i1158" DrawAspect="Content" ObjectID="_1468075858" r:id="rId334">
                  <o:LockedField>false</o:LockedField>
                </o:OLEObject>
              </w:object>
            </w:r>
            <w:bookmarkEnd w:id="1691"/>
            <w:bookmarkEnd w:id="1692"/>
          </w:p>
        </w:tc>
      </w:tr>
    </w:tbl>
    <w:p>
      <w:pPr>
        <w:pStyle w:val="2"/>
        <w:ind w:left="420"/>
      </w:pPr>
    </w:p>
    <w:tbl>
      <w:tblPr>
        <w:tblStyle w:val="27"/>
        <w:tblW w:w="90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770"/>
        <w:gridCol w:w="1249"/>
        <w:gridCol w:w="1249"/>
        <w:gridCol w:w="1249"/>
        <w:gridCol w:w="124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007" w:type="dxa"/>
            <w:vMerge w:val="restart"/>
            <w:shd w:val="clear" w:color="auto" w:fill="009999"/>
            <w:vAlign w:val="center"/>
          </w:tcPr>
          <w:p>
            <w:pPr>
              <w:pStyle w:val="98"/>
              <w:bidi w:val="0"/>
            </w:pPr>
            <w:r>
              <w:rPr>
                <w:b/>
                <w:bCs/>
                <w:i w:val="0"/>
                <w:iCs w:val="0"/>
                <w:u w:val="none"/>
                <w:vertAlign w:val="baseline"/>
                <w:rtl w:val="0"/>
                <w:lang w:val="en"/>
              </w:rPr>
              <w:t>U0-29</w:t>
            </w:r>
          </w:p>
          <w:p>
            <w:pPr>
              <w:pStyle w:val="98"/>
              <w:bidi w:val="0"/>
            </w:pPr>
            <w:r>
              <w:rPr>
                <w:b/>
                <w:bCs/>
                <w:i w:val="0"/>
                <w:iCs w:val="0"/>
                <w:u w:val="none"/>
                <w:vertAlign w:val="baseline"/>
                <w:rtl w:val="0"/>
                <w:lang w:val="en"/>
              </w:rPr>
              <w:t>201E-1D</w:t>
            </w:r>
          </w:p>
        </w:tc>
        <w:tc>
          <w:tcPr>
            <w:tcW w:w="177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07" w:type="dxa"/>
            <w:vMerge w:val="continue"/>
            <w:shd w:val="clear" w:color="auto" w:fill="009999"/>
            <w:vAlign w:val="center"/>
          </w:tcPr>
          <w:p>
            <w:pPr>
              <w:pStyle w:val="99"/>
              <w:outlineLvl w:val="9"/>
            </w:pPr>
          </w:p>
        </w:tc>
        <w:tc>
          <w:tcPr>
            <w:tcW w:w="1770" w:type="dxa"/>
            <w:vAlign w:val="center"/>
          </w:tcPr>
          <w:p>
            <w:pPr>
              <w:pStyle w:val="99"/>
              <w:bidi w:val="0"/>
            </w:pPr>
            <w:bookmarkStart w:id="1693" w:name="_Toc31665"/>
            <w:bookmarkStart w:id="1694" w:name="_Toc10595"/>
            <w:bookmarkStart w:id="1695" w:name="_Toc97212787"/>
            <w:r>
              <w:rPr>
                <w:b w:val="0"/>
                <w:bCs w:val="0"/>
                <w:i w:val="0"/>
                <w:iCs w:val="0"/>
                <w:u w:val="none"/>
                <w:vertAlign w:val="baseline"/>
                <w:rtl w:val="0"/>
                <w:lang w:val="en"/>
              </w:rPr>
              <w:t>Mechanical angle</w:t>
            </w:r>
            <w:bookmarkEnd w:id="1693"/>
            <w:bookmarkEnd w:id="1694"/>
            <w:bookmarkEnd w:id="1695"/>
          </w:p>
          <w:p>
            <w:pPr>
              <w:pStyle w:val="99"/>
              <w:bidi w:val="0"/>
            </w:pPr>
            <w:bookmarkStart w:id="1696" w:name="_Toc97212788"/>
            <w:r>
              <w:rPr>
                <w:b w:val="0"/>
                <w:bCs w:val="0"/>
                <w:i w:val="0"/>
                <w:iCs w:val="0"/>
                <w:u w:val="none"/>
                <w:vertAlign w:val="baseline"/>
                <w:rtl w:val="0"/>
                <w:lang w:val="en"/>
              </w:rPr>
              <w:t>MachineAngle</w:t>
            </w:r>
            <w:bookmarkEnd w:id="1696"/>
          </w:p>
        </w:tc>
        <w:tc>
          <w:tcPr>
            <w:tcW w:w="1249" w:type="dxa"/>
            <w:vAlign w:val="center"/>
          </w:tcPr>
          <w:p>
            <w:pPr>
              <w:pStyle w:val="99"/>
              <w:bidi w:val="0"/>
            </w:pPr>
            <w:bookmarkStart w:id="1697" w:name="_Toc16740"/>
            <w:bookmarkStart w:id="1698" w:name="_Toc3758"/>
            <w:bookmarkStart w:id="1699" w:name="_Toc97212789"/>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3</w:t>
            </w:r>
            <w:bookmarkEnd w:id="1697"/>
            <w:bookmarkEnd w:id="1698"/>
            <w:r>
              <w:rPr>
                <w:b w:val="0"/>
                <w:bCs w:val="0"/>
                <w:i w:val="0"/>
                <w:iCs w:val="0"/>
                <w:u w:val="none"/>
                <w:vertAlign w:val="baseline"/>
                <w:rtl w:val="0"/>
                <w:lang w:val="en"/>
              </w:rPr>
              <w:t>59</w:t>
            </w:r>
            <w:bookmarkEnd w:id="1699"/>
          </w:p>
        </w:tc>
        <w:tc>
          <w:tcPr>
            <w:tcW w:w="1249" w:type="dxa"/>
            <w:shd w:val="clear" w:color="auto" w:fill="auto"/>
            <w:vAlign w:val="center"/>
          </w:tcPr>
          <w:p>
            <w:pPr>
              <w:pStyle w:val="99"/>
              <w:bidi w:val="0"/>
            </w:pPr>
            <w:bookmarkStart w:id="1700" w:name="_Toc10807"/>
            <w:bookmarkStart w:id="1701" w:name="_Toc97212790"/>
            <w:bookmarkStart w:id="1702" w:name="_Toc26823"/>
            <w:r>
              <w:rPr>
                <w:b w:val="0"/>
                <w:bCs w:val="0"/>
                <w:i w:val="0"/>
                <w:iCs w:val="0"/>
                <w:u w:val="none"/>
                <w:vertAlign w:val="baseline"/>
                <w:rtl w:val="0"/>
                <w:lang w:val="en"/>
              </w:rPr>
              <w:t>Universal</w:t>
            </w:r>
            <w:bookmarkEnd w:id="1700"/>
            <w:bookmarkEnd w:id="1701"/>
            <w:bookmarkEnd w:id="1702"/>
          </w:p>
        </w:tc>
        <w:tc>
          <w:tcPr>
            <w:tcW w:w="1249" w:type="dxa"/>
            <w:shd w:val="clear" w:color="auto" w:fill="auto"/>
            <w:vAlign w:val="center"/>
          </w:tcPr>
          <w:p>
            <w:pPr>
              <w:pStyle w:val="99"/>
              <w:bidi w:val="0"/>
            </w:pPr>
            <w:bookmarkStart w:id="1703" w:name="_Toc146"/>
            <w:bookmarkStart w:id="1704" w:name="_Toc97212791"/>
            <w:bookmarkStart w:id="1705" w:name="_Toc1566"/>
            <w:r>
              <w:rPr>
                <w:b w:val="0"/>
                <w:bCs w:val="0"/>
                <w:i w:val="0"/>
                <w:iCs w:val="0"/>
                <w:u w:val="none"/>
                <w:vertAlign w:val="baseline"/>
                <w:rtl w:val="0"/>
                <w:lang w:val="en"/>
              </w:rPr>
              <w:t>Decimal</w:t>
            </w:r>
            <w:bookmarkEnd w:id="1703"/>
            <w:bookmarkEnd w:id="1704"/>
            <w:bookmarkEnd w:id="1705"/>
          </w:p>
        </w:tc>
        <w:tc>
          <w:tcPr>
            <w:tcW w:w="1249" w:type="dxa"/>
            <w:vAlign w:val="center"/>
          </w:tcPr>
          <w:p>
            <w:pPr>
              <w:pStyle w:val="99"/>
              <w:bidi w:val="0"/>
            </w:pPr>
            <w:bookmarkStart w:id="1706" w:name="_Toc97212792"/>
            <w:bookmarkStart w:id="1707" w:name="_Toc8466"/>
            <w:bookmarkStart w:id="1708" w:name="_Toc15557"/>
            <w:r>
              <w:rPr>
                <w:b w:val="0"/>
                <w:bCs w:val="0"/>
                <w:i w:val="0"/>
                <w:iCs w:val="0"/>
                <w:u w:val="none"/>
                <w:vertAlign w:val="baseline"/>
                <w:rtl w:val="0"/>
                <w:lang w:val="en"/>
              </w:rPr>
              <w:t>°</w:t>
            </w:r>
            <w:bookmarkEnd w:id="1706"/>
            <w:bookmarkEnd w:id="1707"/>
            <w:bookmarkEnd w:id="1708"/>
          </w:p>
        </w:tc>
        <w:tc>
          <w:tcPr>
            <w:tcW w:w="1250" w:type="dxa"/>
            <w:vAlign w:val="center"/>
          </w:tcPr>
          <w:p>
            <w:pPr>
              <w:pStyle w:val="99"/>
              <w:bidi w:val="0"/>
            </w:pPr>
            <w:bookmarkStart w:id="1709" w:name="_Toc97212793"/>
            <w:bookmarkStart w:id="1710" w:name="_Toc14732"/>
            <w:bookmarkStart w:id="1711" w:name="_Toc20789"/>
            <w:r>
              <w:rPr>
                <w:b w:val="0"/>
                <w:bCs w:val="0"/>
                <w:i w:val="0"/>
                <w:iCs w:val="0"/>
                <w:u w:val="none"/>
                <w:vertAlign w:val="baseline"/>
                <w:rtl w:val="0"/>
                <w:lang w:val="en"/>
              </w:rPr>
              <w:t>16 Bit</w:t>
            </w:r>
            <w:bookmarkEnd w:id="1709"/>
            <w:bookmarkEnd w:id="1710"/>
            <w:bookmarkEnd w:id="171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23" w:type="dxa"/>
            <w:gridSpan w:val="7"/>
            <w:shd w:val="clear" w:color="auto" w:fill="auto"/>
            <w:vAlign w:val="center"/>
          </w:tcPr>
          <w:p>
            <w:pPr>
              <w:pStyle w:val="100"/>
              <w:bidi w:val="0"/>
              <w:outlineLvl w:val="9"/>
            </w:pPr>
            <w:bookmarkStart w:id="1712" w:name="_Toc5146"/>
            <w:bookmarkStart w:id="1713" w:name="_Toc32104"/>
            <w:bookmarkStart w:id="1714" w:name="_Toc97212794"/>
            <w:r>
              <w:rPr>
                <w:b w:val="0"/>
                <w:bCs w:val="0"/>
                <w:i w:val="0"/>
                <w:iCs w:val="0"/>
                <w:u w:val="none"/>
                <w:vertAlign w:val="baseline"/>
                <w:rtl w:val="0"/>
                <w:lang w:val="en"/>
              </w:rPr>
              <w:t>Display current mechanical angle of motor. 0 corresponds to a mechanical angle of 0 degree.</w:t>
            </w:r>
            <w:bookmarkEnd w:id="1712"/>
            <w:bookmarkEnd w:id="1713"/>
            <w:bookmarkEnd w:id="1714"/>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9"/>
        <w:gridCol w:w="1807"/>
        <w:gridCol w:w="1275"/>
        <w:gridCol w:w="1275"/>
        <w:gridCol w:w="1275"/>
        <w:gridCol w:w="1275"/>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9" w:type="dxa"/>
            <w:vMerge w:val="restart"/>
            <w:shd w:val="clear" w:color="auto" w:fill="009999"/>
            <w:vAlign w:val="center"/>
          </w:tcPr>
          <w:p>
            <w:pPr>
              <w:pStyle w:val="98"/>
              <w:bidi w:val="0"/>
            </w:pPr>
            <w:r>
              <w:rPr>
                <w:b/>
                <w:bCs/>
                <w:i w:val="0"/>
                <w:iCs w:val="0"/>
                <w:u w:val="none"/>
                <w:vertAlign w:val="baseline"/>
                <w:rtl w:val="0"/>
                <w:lang w:val="en"/>
              </w:rPr>
              <w:t>U0-30</w:t>
            </w:r>
          </w:p>
          <w:p>
            <w:pPr>
              <w:pStyle w:val="98"/>
              <w:bidi w:val="0"/>
            </w:pPr>
            <w:r>
              <w:rPr>
                <w:b/>
                <w:bCs/>
                <w:i w:val="0"/>
                <w:iCs w:val="0"/>
                <w:u w:val="none"/>
                <w:vertAlign w:val="baseline"/>
                <w:rtl w:val="0"/>
                <w:lang w:val="en"/>
              </w:rPr>
              <w:t>201E-1E</w:t>
            </w:r>
          </w:p>
        </w:tc>
        <w:tc>
          <w:tcPr>
            <w:tcW w:w="1807"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75"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75"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75"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75"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76"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29" w:type="dxa"/>
            <w:vMerge w:val="continue"/>
            <w:shd w:val="clear" w:color="auto" w:fill="009999"/>
            <w:vAlign w:val="center"/>
          </w:tcPr>
          <w:p>
            <w:pPr>
              <w:pStyle w:val="99"/>
              <w:outlineLvl w:val="9"/>
            </w:pPr>
          </w:p>
        </w:tc>
        <w:tc>
          <w:tcPr>
            <w:tcW w:w="1807" w:type="dxa"/>
            <w:vAlign w:val="center"/>
          </w:tcPr>
          <w:p>
            <w:pPr>
              <w:pStyle w:val="99"/>
              <w:bidi w:val="0"/>
            </w:pPr>
            <w:bookmarkStart w:id="1715" w:name="_Toc29679"/>
            <w:bookmarkStart w:id="1716" w:name="_Toc97212795"/>
            <w:bookmarkStart w:id="1717" w:name="_Toc22290"/>
            <w:r>
              <w:rPr>
                <w:b w:val="0"/>
                <w:bCs w:val="0"/>
                <w:i w:val="0"/>
                <w:iCs w:val="0"/>
                <w:u w:val="none"/>
                <w:vertAlign w:val="baseline"/>
                <w:rtl w:val="0"/>
                <w:lang w:val="en"/>
              </w:rPr>
              <w:t>Electrical angle</w:t>
            </w:r>
            <w:bookmarkEnd w:id="1715"/>
            <w:bookmarkEnd w:id="1716"/>
            <w:bookmarkEnd w:id="1717"/>
          </w:p>
          <w:p>
            <w:pPr>
              <w:pStyle w:val="99"/>
              <w:bidi w:val="0"/>
            </w:pPr>
            <w:bookmarkStart w:id="1718" w:name="_Toc97212796"/>
            <w:r>
              <w:rPr>
                <w:b w:val="0"/>
                <w:bCs w:val="0"/>
                <w:i w:val="0"/>
                <w:iCs w:val="0"/>
                <w:u w:val="none"/>
                <w:vertAlign w:val="baseline"/>
                <w:rtl w:val="0"/>
                <w:lang w:val="en"/>
              </w:rPr>
              <w:t>ElecAngle</w:t>
            </w:r>
            <w:bookmarkEnd w:id="1718"/>
          </w:p>
        </w:tc>
        <w:tc>
          <w:tcPr>
            <w:tcW w:w="1275" w:type="dxa"/>
            <w:vAlign w:val="center"/>
          </w:tcPr>
          <w:p>
            <w:pPr>
              <w:pStyle w:val="99"/>
              <w:bidi w:val="0"/>
            </w:pPr>
            <w:bookmarkStart w:id="1719" w:name="_Toc97212797"/>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359</w:t>
            </w:r>
            <w:bookmarkEnd w:id="1719"/>
          </w:p>
        </w:tc>
        <w:tc>
          <w:tcPr>
            <w:tcW w:w="1275" w:type="dxa"/>
            <w:shd w:val="clear" w:color="auto" w:fill="auto"/>
            <w:vAlign w:val="center"/>
          </w:tcPr>
          <w:p>
            <w:pPr>
              <w:pStyle w:val="99"/>
              <w:bidi w:val="0"/>
            </w:pPr>
            <w:bookmarkStart w:id="1720" w:name="_Toc97212798"/>
            <w:bookmarkStart w:id="1721" w:name="_Toc159"/>
            <w:bookmarkStart w:id="1722" w:name="_Toc30535"/>
            <w:r>
              <w:rPr>
                <w:b w:val="0"/>
                <w:bCs w:val="0"/>
                <w:i w:val="0"/>
                <w:iCs w:val="0"/>
                <w:u w:val="none"/>
                <w:vertAlign w:val="baseline"/>
                <w:rtl w:val="0"/>
                <w:lang w:val="en"/>
              </w:rPr>
              <w:t>Universal</w:t>
            </w:r>
            <w:bookmarkEnd w:id="1720"/>
            <w:bookmarkEnd w:id="1721"/>
            <w:bookmarkEnd w:id="1722"/>
          </w:p>
        </w:tc>
        <w:tc>
          <w:tcPr>
            <w:tcW w:w="1275" w:type="dxa"/>
            <w:shd w:val="clear" w:color="auto" w:fill="auto"/>
            <w:vAlign w:val="center"/>
          </w:tcPr>
          <w:p>
            <w:pPr>
              <w:pStyle w:val="99"/>
              <w:bidi w:val="0"/>
            </w:pPr>
            <w:bookmarkStart w:id="1723" w:name="_Toc97212799"/>
            <w:bookmarkStart w:id="1724" w:name="_Toc2"/>
            <w:bookmarkStart w:id="1725" w:name="_Toc27773"/>
            <w:r>
              <w:rPr>
                <w:b w:val="0"/>
                <w:bCs w:val="0"/>
                <w:i w:val="0"/>
                <w:iCs w:val="0"/>
                <w:u w:val="none"/>
                <w:vertAlign w:val="baseline"/>
                <w:rtl w:val="0"/>
                <w:lang w:val="en"/>
              </w:rPr>
              <w:t>Decimal</w:t>
            </w:r>
            <w:bookmarkEnd w:id="1723"/>
            <w:bookmarkEnd w:id="1724"/>
            <w:bookmarkEnd w:id="1725"/>
          </w:p>
        </w:tc>
        <w:tc>
          <w:tcPr>
            <w:tcW w:w="1275" w:type="dxa"/>
            <w:vAlign w:val="center"/>
          </w:tcPr>
          <w:p>
            <w:pPr>
              <w:pStyle w:val="99"/>
              <w:bidi w:val="0"/>
            </w:pPr>
            <w:bookmarkStart w:id="1726" w:name="_Toc2833"/>
            <w:bookmarkStart w:id="1727" w:name="_Toc97212800"/>
            <w:bookmarkStart w:id="1728" w:name="_Toc3030"/>
            <w:r>
              <w:rPr>
                <w:b w:val="0"/>
                <w:bCs w:val="0"/>
                <w:i w:val="0"/>
                <w:iCs w:val="0"/>
                <w:u w:val="none"/>
                <w:vertAlign w:val="baseline"/>
                <w:rtl w:val="0"/>
                <w:lang w:val="en"/>
              </w:rPr>
              <w:t>°</w:t>
            </w:r>
            <w:bookmarkEnd w:id="1726"/>
            <w:bookmarkEnd w:id="1727"/>
            <w:bookmarkEnd w:id="1728"/>
          </w:p>
        </w:tc>
        <w:tc>
          <w:tcPr>
            <w:tcW w:w="1276" w:type="dxa"/>
            <w:vAlign w:val="center"/>
          </w:tcPr>
          <w:p>
            <w:pPr>
              <w:pStyle w:val="99"/>
              <w:bidi w:val="0"/>
            </w:pPr>
            <w:bookmarkStart w:id="1729" w:name="_Toc97212801"/>
            <w:bookmarkStart w:id="1730" w:name="_Toc16574"/>
            <w:bookmarkStart w:id="1731" w:name="_Toc26366"/>
            <w:r>
              <w:rPr>
                <w:b w:val="0"/>
                <w:bCs w:val="0"/>
                <w:i w:val="0"/>
                <w:iCs w:val="0"/>
                <w:u w:val="none"/>
                <w:vertAlign w:val="baseline"/>
                <w:rtl w:val="0"/>
                <w:lang w:val="en"/>
              </w:rPr>
              <w:t>16 Bit</w:t>
            </w:r>
            <w:bookmarkEnd w:id="1729"/>
            <w:bookmarkEnd w:id="1730"/>
            <w:bookmarkEnd w:id="173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212" w:type="dxa"/>
            <w:gridSpan w:val="7"/>
            <w:shd w:val="clear" w:color="auto" w:fill="auto"/>
            <w:vAlign w:val="center"/>
          </w:tcPr>
          <w:p>
            <w:pPr>
              <w:pStyle w:val="100"/>
              <w:bidi w:val="0"/>
              <w:outlineLvl w:val="9"/>
            </w:pPr>
            <w:bookmarkStart w:id="1732" w:name="_Toc97212802"/>
            <w:bookmarkStart w:id="1733" w:name="_Toc18317"/>
            <w:bookmarkStart w:id="1734" w:name="_Toc942"/>
            <w:r>
              <w:rPr>
                <w:b w:val="0"/>
                <w:bCs w:val="0"/>
                <w:i w:val="0"/>
                <w:iCs w:val="0"/>
                <w:u w:val="none"/>
                <w:vertAlign w:val="baseline"/>
                <w:rtl w:val="0"/>
                <w:lang w:val="en"/>
              </w:rPr>
              <w:t xml:space="preserve">Display current electrical angle of motor. The accuracy is 1°. When the motor rotates, the </w:t>
            </w:r>
            <w:r>
              <w:rPr>
                <w:rFonts w:hint="eastAsia" w:eastAsia="宋体"/>
                <w:b w:val="0"/>
                <w:bCs w:val="0"/>
                <w:i w:val="0"/>
                <w:iCs w:val="0"/>
                <w:u w:val="none"/>
                <w:vertAlign w:val="baseline"/>
                <w:rtl w:val="0"/>
                <w:lang w:val="en-US" w:eastAsia="zh-CN"/>
              </w:rPr>
              <w:t xml:space="preserve">electrical </w:t>
            </w:r>
            <w:r>
              <w:rPr>
                <w:b w:val="0"/>
                <w:bCs w:val="0"/>
                <w:i w:val="0"/>
                <w:iCs w:val="0"/>
                <w:u w:val="none"/>
                <w:vertAlign w:val="baseline"/>
                <w:rtl w:val="0"/>
                <w:lang w:val="en"/>
              </w:rPr>
              <w:t>angle range is 360°.</w:t>
            </w:r>
            <w:bookmarkEnd w:id="1732"/>
            <w:bookmarkEnd w:id="1733"/>
            <w:bookmarkEnd w:id="1734"/>
          </w:p>
          <w:p>
            <w:pPr>
              <w:pStyle w:val="100"/>
              <w:bidi w:val="0"/>
              <w:outlineLvl w:val="9"/>
            </w:pPr>
            <w:bookmarkStart w:id="1735" w:name="_Toc17914"/>
            <w:bookmarkStart w:id="1736" w:name="_Toc97212803"/>
            <w:bookmarkStart w:id="1737" w:name="_Toc1640"/>
            <w:r>
              <w:rPr>
                <w:b w:val="0"/>
                <w:bCs w:val="0"/>
                <w:i w:val="0"/>
                <w:iCs w:val="0"/>
                <w:u w:val="none"/>
                <w:vertAlign w:val="baseline"/>
                <w:rtl w:val="0"/>
                <w:lang w:val="en"/>
              </w:rPr>
              <w:t>When the motor is 4 poles, every time the motor is rotated one turn, it undergoes a change process of 0° to 359° for four times.</w:t>
            </w:r>
            <w:bookmarkEnd w:id="1735"/>
            <w:bookmarkEnd w:id="1736"/>
            <w:bookmarkEnd w:id="1737"/>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020" w:type="dxa"/>
            <w:vMerge w:val="restart"/>
            <w:shd w:val="clear" w:color="auto" w:fill="009999"/>
            <w:vAlign w:val="center"/>
          </w:tcPr>
          <w:p>
            <w:pPr>
              <w:pStyle w:val="98"/>
              <w:bidi w:val="0"/>
            </w:pPr>
            <w:r>
              <w:rPr>
                <w:b/>
                <w:bCs/>
                <w:i w:val="0"/>
                <w:iCs w:val="0"/>
                <w:u w:val="none"/>
                <w:vertAlign w:val="baseline"/>
                <w:rtl w:val="0"/>
                <w:lang w:val="en"/>
              </w:rPr>
              <w:t>U0-31</w:t>
            </w:r>
          </w:p>
          <w:p>
            <w:pPr>
              <w:pStyle w:val="98"/>
              <w:bidi w:val="0"/>
            </w:pPr>
            <w:r>
              <w:rPr>
                <w:b/>
                <w:bCs/>
                <w:i w:val="0"/>
                <w:iCs w:val="0"/>
                <w:u w:val="none"/>
                <w:vertAlign w:val="baseline"/>
                <w:rtl w:val="0"/>
                <w:lang w:val="en"/>
              </w:rPr>
              <w:t>dain201E-1F</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020" w:type="dxa"/>
            <w:vMerge w:val="continue"/>
            <w:shd w:val="clear" w:color="auto" w:fill="009999"/>
            <w:vAlign w:val="center"/>
          </w:tcPr>
          <w:p>
            <w:pPr>
              <w:pStyle w:val="69"/>
              <w:spacing w:before="163" w:after="163"/>
              <w:ind w:firstLine="420"/>
            </w:pPr>
          </w:p>
        </w:tc>
        <w:tc>
          <w:tcPr>
            <w:tcW w:w="1973" w:type="dxa"/>
            <w:vAlign w:val="center"/>
          </w:tcPr>
          <w:p>
            <w:pPr>
              <w:pStyle w:val="69"/>
              <w:bidi w:val="0"/>
            </w:pPr>
            <w:r>
              <w:rPr>
                <w:b w:val="0"/>
                <w:bCs w:val="0"/>
                <w:i w:val="0"/>
                <w:iCs w:val="0"/>
                <w:u w:val="none"/>
                <w:vertAlign w:val="baseline"/>
                <w:rtl w:val="0"/>
                <w:lang w:val="en"/>
              </w:rPr>
              <w:t>Bus voltage</w:t>
            </w:r>
          </w:p>
          <w:p>
            <w:pPr>
              <w:pStyle w:val="69"/>
              <w:bidi w:val="0"/>
            </w:pPr>
            <w:r>
              <w:rPr>
                <w:b w:val="0"/>
                <w:bCs w:val="0"/>
                <w:i w:val="0"/>
                <w:iCs w:val="0"/>
                <w:u w:val="none"/>
                <w:vertAlign w:val="baseline"/>
                <w:rtl w:val="0"/>
                <w:lang w:val="en"/>
              </w:rPr>
              <w:t>DcBusVoltDisp</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V</w:t>
            </w:r>
          </w:p>
        </w:tc>
        <w:tc>
          <w:tcPr>
            <w:tcW w:w="1247" w:type="dxa"/>
            <w:vAlign w:val="center"/>
          </w:tcPr>
          <w:p>
            <w:pPr>
              <w:pStyle w:val="69"/>
              <w:bidi w:val="0"/>
            </w:pPr>
            <w:r>
              <w:rPr>
                <w:b w:val="0"/>
                <w:bCs w:val="0"/>
                <w:i w:val="0"/>
                <w:iCs w:val="0"/>
                <w:u w:val="none"/>
                <w:vertAlign w:val="baseline"/>
                <w:rtl w:val="0"/>
                <w:lang w:val="en"/>
              </w:rPr>
              <w:t>16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212" w:type="dxa"/>
            <w:gridSpan w:val="7"/>
            <w:shd w:val="clear" w:color="auto" w:fill="auto"/>
            <w:vAlign w:val="center"/>
          </w:tcPr>
          <w:p>
            <w:pPr>
              <w:pStyle w:val="100"/>
              <w:bidi w:val="0"/>
              <w:outlineLvl w:val="9"/>
            </w:pPr>
            <w:bookmarkStart w:id="1738" w:name="_Toc97212804"/>
            <w:bookmarkStart w:id="1739" w:name="_Toc30309"/>
            <w:bookmarkStart w:id="1740" w:name="_Toc29304"/>
            <w:r>
              <w:rPr>
                <w:b w:val="0"/>
                <w:bCs w:val="0"/>
                <w:i w:val="0"/>
                <w:iCs w:val="0"/>
                <w:u w:val="none"/>
                <w:vertAlign w:val="baseline"/>
                <w:rtl w:val="0"/>
                <w:lang w:val="en"/>
              </w:rPr>
              <w:t>Display the DC bus voltage of the main circuit input voltage of servo drive after rectification.</w:t>
            </w:r>
            <w:bookmarkEnd w:id="1738"/>
            <w:bookmarkEnd w:id="1739"/>
            <w:bookmarkEnd w:id="1740"/>
          </w:p>
          <w:p>
            <w:pPr>
              <w:pStyle w:val="100"/>
              <w:bidi w:val="0"/>
              <w:outlineLvl w:val="9"/>
            </w:pPr>
            <w:bookmarkStart w:id="1741" w:name="_Toc10963"/>
            <w:bookmarkStart w:id="1742" w:name="_Toc12546"/>
            <w:bookmarkStart w:id="1743" w:name="_Toc97212805"/>
            <w:r>
              <w:rPr>
                <w:b w:val="0"/>
                <w:bCs w:val="0"/>
                <w:i w:val="0"/>
                <w:iCs w:val="0"/>
                <w:u w:val="none"/>
                <w:vertAlign w:val="baseline"/>
                <w:rtl w:val="0"/>
                <w:lang w:val="en"/>
              </w:rPr>
              <w:t>If the bus voltage is 310.9, the panel of servo drive is displayed as below.</w:t>
            </w:r>
            <w:bookmarkEnd w:id="1741"/>
            <w:bookmarkEnd w:id="1742"/>
            <w:bookmarkEnd w:id="1743"/>
          </w:p>
          <w:p>
            <w:pPr>
              <w:pStyle w:val="100"/>
              <w:bidi w:val="0"/>
              <w:jc w:val="center"/>
              <w:outlineLvl w:val="9"/>
            </w:pPr>
            <w:bookmarkStart w:id="1744" w:name="_Toc97212806"/>
            <w:bookmarkEnd w:id="1744"/>
            <w:bookmarkStart w:id="1745" w:name="_Toc15946"/>
            <w:bookmarkStart w:id="1746" w:name="_Toc4556"/>
            <w:r>
              <w:rPr>
                <w:b w:val="0"/>
                <w:bCs w:val="0"/>
                <w:i w:val="0"/>
                <w:iCs w:val="0"/>
                <w:u w:val="none"/>
                <w:vertAlign w:val="baseline"/>
                <w:rtl w:val="0"/>
                <w:lang w:val="en"/>
              </w:rPr>
              <w:object>
                <v:shape id="_x0000_i1159" o:spt="75" type="#_x0000_t75" style="height:40.7pt;width:113.95pt;" o:ole="t" filled="f" o:preferrelative="t" stroked="f" coordsize="21600,21600">
                  <v:path/>
                  <v:fill on="f" focussize="0,0"/>
                  <v:stroke on="f" joinstyle="miter"/>
                  <v:imagedata r:id="rId336" o:title=""/>
                  <o:lock v:ext="edit" aspectratio="t"/>
                  <w10:wrap type="none"/>
                  <w10:anchorlock/>
                </v:shape>
                <o:OLEObject Type="Embed" ProgID="Visio.Drawing.15" ShapeID="_x0000_i1159" DrawAspect="Content" ObjectID="_1468075859" r:id="rId335">
                  <o:LockedField>false</o:LockedField>
                </o:OLEObject>
              </w:object>
            </w:r>
            <w:bookmarkEnd w:id="1745"/>
            <w:bookmarkEnd w:id="1746"/>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020" w:type="dxa"/>
            <w:vMerge w:val="restart"/>
            <w:shd w:val="clear" w:color="auto" w:fill="009999"/>
            <w:vAlign w:val="center"/>
          </w:tcPr>
          <w:p>
            <w:pPr>
              <w:pStyle w:val="98"/>
              <w:bidi w:val="0"/>
            </w:pPr>
            <w:r>
              <w:rPr>
                <w:b/>
                <w:bCs/>
                <w:i w:val="0"/>
                <w:iCs w:val="0"/>
                <w:u w:val="none"/>
                <w:vertAlign w:val="baseline"/>
                <w:rtl w:val="0"/>
                <w:lang w:val="en"/>
              </w:rPr>
              <w:t>U0-32</w:t>
            </w:r>
          </w:p>
          <w:p>
            <w:pPr>
              <w:pStyle w:val="98"/>
              <w:bidi w:val="0"/>
            </w:pPr>
            <w:r>
              <w:rPr>
                <w:b/>
                <w:bCs/>
                <w:i w:val="0"/>
                <w:iCs w:val="0"/>
                <w:u w:val="none"/>
                <w:vertAlign w:val="baseline"/>
                <w:rtl w:val="0"/>
                <w:lang w:val="en"/>
              </w:rPr>
              <w:t>201E-20</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020" w:type="dxa"/>
            <w:vMerge w:val="continue"/>
            <w:shd w:val="clear" w:color="auto" w:fill="009999"/>
            <w:vAlign w:val="center"/>
          </w:tcPr>
          <w:p>
            <w:pPr>
              <w:pStyle w:val="98"/>
            </w:pPr>
          </w:p>
        </w:tc>
        <w:tc>
          <w:tcPr>
            <w:tcW w:w="1973" w:type="dxa"/>
            <w:vAlign w:val="center"/>
          </w:tcPr>
          <w:p>
            <w:pPr>
              <w:pStyle w:val="69"/>
              <w:bidi w:val="0"/>
            </w:pPr>
            <w:r>
              <w:rPr>
                <w:b w:val="0"/>
                <w:bCs w:val="0"/>
                <w:i w:val="0"/>
                <w:iCs w:val="0"/>
                <w:u w:val="none"/>
                <w:vertAlign w:val="baseline"/>
                <w:rtl w:val="0"/>
                <w:lang w:val="en"/>
              </w:rPr>
              <w:t>Radiator temperature</w:t>
            </w:r>
          </w:p>
          <w:p>
            <w:pPr>
              <w:pStyle w:val="69"/>
              <w:bidi w:val="0"/>
            </w:pPr>
            <w:r>
              <w:rPr>
                <w:b w:val="0"/>
                <w:bCs w:val="0"/>
                <w:i w:val="0"/>
                <w:iCs w:val="0"/>
                <w:u w:val="none"/>
                <w:vertAlign w:val="baseline"/>
                <w:rtl w:val="0"/>
                <w:lang w:val="en"/>
              </w:rPr>
              <w:t>Temperature_IPM</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°C</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dxa"/>
            <w:vMerge w:val="restart"/>
            <w:shd w:val="clear" w:color="auto" w:fill="009999"/>
            <w:vAlign w:val="center"/>
          </w:tcPr>
          <w:p>
            <w:pPr>
              <w:pStyle w:val="98"/>
              <w:bidi w:val="0"/>
            </w:pPr>
            <w:r>
              <w:rPr>
                <w:b/>
                <w:bCs/>
                <w:i w:val="0"/>
                <w:iCs w:val="0"/>
                <w:u w:val="none"/>
                <w:vertAlign w:val="baseline"/>
                <w:rtl w:val="0"/>
                <w:lang w:val="en"/>
              </w:rPr>
              <w:t>U0-33</w:t>
            </w:r>
          </w:p>
          <w:p>
            <w:pPr>
              <w:pStyle w:val="98"/>
              <w:bidi w:val="0"/>
            </w:pPr>
            <w:r>
              <w:rPr>
                <w:b/>
                <w:bCs/>
                <w:i w:val="0"/>
                <w:iCs w:val="0"/>
                <w:u w:val="none"/>
                <w:vertAlign w:val="baseline"/>
                <w:rtl w:val="0"/>
                <w:lang w:val="en"/>
              </w:rPr>
              <w:t>201E-21</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dxa"/>
            <w:vMerge w:val="continue"/>
            <w:shd w:val="clear" w:color="auto" w:fill="009999"/>
            <w:vAlign w:val="center"/>
          </w:tcPr>
          <w:p>
            <w:pPr>
              <w:pStyle w:val="98"/>
            </w:pPr>
          </w:p>
        </w:tc>
        <w:tc>
          <w:tcPr>
            <w:tcW w:w="1973" w:type="dxa"/>
            <w:vAlign w:val="center"/>
          </w:tcPr>
          <w:p>
            <w:pPr>
              <w:pStyle w:val="69"/>
              <w:bidi w:val="0"/>
            </w:pPr>
            <w:r>
              <w:rPr>
                <w:b w:val="0"/>
                <w:bCs w:val="0"/>
                <w:i w:val="0"/>
                <w:iCs w:val="0"/>
                <w:u w:val="none"/>
                <w:vertAlign w:val="baseline"/>
                <w:rtl w:val="0"/>
                <w:lang w:val="en"/>
              </w:rPr>
              <w:t>Instantaneous output power</w:t>
            </w:r>
          </w:p>
          <w:p>
            <w:pPr>
              <w:pStyle w:val="69"/>
              <w:bidi w:val="0"/>
            </w:pPr>
            <w:r>
              <w:rPr>
                <w:b w:val="0"/>
                <w:bCs w:val="0"/>
                <w:i w:val="0"/>
                <w:iCs w:val="0"/>
                <w:u w:val="none"/>
                <w:vertAlign w:val="baseline"/>
                <w:rtl w:val="0"/>
                <w:lang w:val="en"/>
              </w:rPr>
              <w:t>OutputPowerInst</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W</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dxa"/>
            <w:vMerge w:val="restart"/>
            <w:shd w:val="clear" w:color="auto" w:fill="009999"/>
            <w:vAlign w:val="center"/>
          </w:tcPr>
          <w:p>
            <w:pPr>
              <w:pStyle w:val="98"/>
              <w:bidi w:val="0"/>
            </w:pPr>
            <w:r>
              <w:rPr>
                <w:b/>
                <w:bCs/>
                <w:i w:val="0"/>
                <w:iCs w:val="0"/>
                <w:u w:val="none"/>
                <w:vertAlign w:val="baseline"/>
                <w:rtl w:val="0"/>
                <w:lang w:val="en"/>
              </w:rPr>
              <w:t>U0-34</w:t>
            </w:r>
          </w:p>
          <w:p>
            <w:pPr>
              <w:pStyle w:val="98"/>
              <w:bidi w:val="0"/>
            </w:pPr>
            <w:r>
              <w:rPr>
                <w:b/>
                <w:bCs/>
                <w:i w:val="0"/>
                <w:iCs w:val="0"/>
                <w:u w:val="none"/>
                <w:vertAlign w:val="baseline"/>
                <w:rtl w:val="0"/>
                <w:lang w:val="en"/>
              </w:rPr>
              <w:t>201E-22</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dxa"/>
            <w:vMerge w:val="continue"/>
            <w:shd w:val="clear" w:color="auto" w:fill="009999"/>
            <w:vAlign w:val="center"/>
          </w:tcPr>
          <w:p>
            <w:pPr>
              <w:pStyle w:val="98"/>
            </w:pPr>
          </w:p>
        </w:tc>
        <w:tc>
          <w:tcPr>
            <w:tcW w:w="1973" w:type="dxa"/>
            <w:vAlign w:val="center"/>
          </w:tcPr>
          <w:p>
            <w:pPr>
              <w:pStyle w:val="69"/>
              <w:bidi w:val="0"/>
            </w:pPr>
            <w:r>
              <w:rPr>
                <w:b w:val="0"/>
                <w:bCs w:val="0"/>
                <w:i w:val="0"/>
                <w:iCs w:val="0"/>
                <w:u w:val="none"/>
                <w:vertAlign w:val="baseline"/>
                <w:rtl w:val="0"/>
                <w:lang w:val="en"/>
              </w:rPr>
              <w:t>Average output power</w:t>
            </w:r>
          </w:p>
          <w:p>
            <w:pPr>
              <w:pStyle w:val="69"/>
              <w:bidi w:val="0"/>
            </w:pPr>
            <w:r>
              <w:rPr>
                <w:b w:val="0"/>
                <w:bCs w:val="0"/>
                <w:i w:val="0"/>
                <w:iCs w:val="0"/>
                <w:u w:val="none"/>
                <w:vertAlign w:val="baseline"/>
                <w:rtl w:val="0"/>
                <w:lang w:val="en"/>
              </w:rPr>
              <w:t>OutputPowerAverage</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W</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dxa"/>
            <w:vMerge w:val="restart"/>
            <w:shd w:val="clear" w:color="auto" w:fill="009999"/>
            <w:vAlign w:val="center"/>
          </w:tcPr>
          <w:p>
            <w:pPr>
              <w:pStyle w:val="98"/>
              <w:bidi w:val="0"/>
            </w:pPr>
            <w:r>
              <w:rPr>
                <w:b/>
                <w:bCs/>
                <w:i w:val="0"/>
                <w:iCs w:val="0"/>
                <w:u w:val="none"/>
                <w:vertAlign w:val="baseline"/>
                <w:rtl w:val="0"/>
                <w:lang w:val="en"/>
              </w:rPr>
              <w:t>U0-35</w:t>
            </w:r>
          </w:p>
          <w:p>
            <w:pPr>
              <w:pStyle w:val="98"/>
              <w:bidi w:val="0"/>
            </w:pPr>
            <w:r>
              <w:rPr>
                <w:b/>
                <w:bCs/>
                <w:i w:val="0"/>
                <w:iCs w:val="0"/>
                <w:u w:val="none"/>
                <w:vertAlign w:val="baseline"/>
                <w:rtl w:val="0"/>
                <w:lang w:val="en"/>
              </w:rPr>
              <w:t>201E-23</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dxa"/>
            <w:vMerge w:val="continue"/>
            <w:shd w:val="clear" w:color="auto" w:fill="009999"/>
            <w:vAlign w:val="center"/>
          </w:tcPr>
          <w:p>
            <w:pPr>
              <w:pStyle w:val="98"/>
            </w:pPr>
          </w:p>
        </w:tc>
        <w:tc>
          <w:tcPr>
            <w:tcW w:w="1973" w:type="dxa"/>
            <w:vAlign w:val="center"/>
          </w:tcPr>
          <w:p>
            <w:pPr>
              <w:pStyle w:val="69"/>
              <w:bidi w:val="0"/>
            </w:pPr>
            <w:r>
              <w:rPr>
                <w:b w:val="0"/>
                <w:bCs w:val="0"/>
                <w:i w:val="0"/>
                <w:iCs w:val="0"/>
                <w:u w:val="none"/>
                <w:vertAlign w:val="baseline"/>
                <w:rtl w:val="0"/>
                <w:lang w:val="en"/>
              </w:rPr>
              <w:t>Total operation time (hour)</w:t>
            </w:r>
          </w:p>
          <w:p>
            <w:pPr>
              <w:pStyle w:val="69"/>
              <w:bidi w:val="0"/>
            </w:pPr>
            <w:r>
              <w:rPr>
                <w:b w:val="0"/>
                <w:bCs w:val="0"/>
                <w:i w:val="0"/>
                <w:iCs w:val="0"/>
                <w:u w:val="none"/>
                <w:vertAlign w:val="baseline"/>
                <w:rtl w:val="0"/>
                <w:lang w:val="en"/>
              </w:rPr>
              <w:t>HourTotalRun</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h</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3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4"/>
        <w:gridCol w:w="2019"/>
        <w:gridCol w:w="1329"/>
        <w:gridCol w:w="1243"/>
        <w:gridCol w:w="1243"/>
        <w:gridCol w:w="1243"/>
        <w:gridCol w:w="11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4" w:type="dxa"/>
            <w:vMerge w:val="restart"/>
            <w:shd w:val="clear" w:color="auto" w:fill="009999"/>
            <w:vAlign w:val="center"/>
          </w:tcPr>
          <w:p>
            <w:pPr>
              <w:pStyle w:val="98"/>
              <w:bidi w:val="0"/>
            </w:pPr>
            <w:r>
              <w:rPr>
                <w:b/>
                <w:bCs/>
                <w:i w:val="0"/>
                <w:iCs w:val="0"/>
                <w:u w:val="none"/>
                <w:vertAlign w:val="baseline"/>
                <w:rtl w:val="0"/>
                <w:lang w:val="en"/>
              </w:rPr>
              <w:t>U0-3</w:t>
            </w:r>
            <w:bookmarkStart w:id="1747" w:name="至U051"/>
            <w:bookmarkEnd w:id="1747"/>
            <w:r>
              <w:rPr>
                <w:b/>
                <w:bCs/>
                <w:i w:val="0"/>
                <w:iCs w:val="0"/>
                <w:u w:val="none"/>
                <w:vertAlign w:val="baseline"/>
                <w:rtl w:val="0"/>
                <w:lang w:val="en"/>
              </w:rPr>
              <w:t>7</w:t>
            </w:r>
          </w:p>
          <w:p>
            <w:pPr>
              <w:pStyle w:val="98"/>
              <w:bidi w:val="0"/>
            </w:pPr>
            <w:r>
              <w:rPr>
                <w:b/>
                <w:bCs/>
                <w:i w:val="0"/>
                <w:iCs w:val="0"/>
                <w:u w:val="none"/>
                <w:vertAlign w:val="baseline"/>
                <w:rtl w:val="0"/>
                <w:lang w:val="en"/>
              </w:rPr>
              <w:t>201E-25</w:t>
            </w:r>
          </w:p>
        </w:tc>
        <w:tc>
          <w:tcPr>
            <w:tcW w:w="201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2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17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4" w:type="dxa"/>
            <w:vMerge w:val="continue"/>
            <w:shd w:val="clear" w:color="auto" w:fill="009999"/>
            <w:vAlign w:val="center"/>
          </w:tcPr>
          <w:p>
            <w:pPr>
              <w:pStyle w:val="98"/>
            </w:pPr>
          </w:p>
        </w:tc>
        <w:tc>
          <w:tcPr>
            <w:tcW w:w="2019" w:type="dxa"/>
            <w:vAlign w:val="center"/>
          </w:tcPr>
          <w:p>
            <w:pPr>
              <w:pStyle w:val="69"/>
              <w:bidi w:val="0"/>
            </w:pPr>
            <w:r>
              <w:rPr>
                <w:b w:val="0"/>
                <w:bCs w:val="0"/>
                <w:i w:val="0"/>
                <w:iCs w:val="0"/>
                <w:u w:val="none"/>
                <w:vertAlign w:val="baseline"/>
                <w:rtl w:val="0"/>
                <w:lang w:val="en"/>
              </w:rPr>
              <w:t>Total operation time (minute)</w:t>
            </w:r>
          </w:p>
          <w:p>
            <w:pPr>
              <w:pStyle w:val="69"/>
              <w:bidi w:val="0"/>
            </w:pPr>
            <w:r>
              <w:rPr>
                <w:b w:val="0"/>
                <w:bCs w:val="0"/>
                <w:i w:val="0"/>
                <w:iCs w:val="0"/>
                <w:u w:val="none"/>
                <w:vertAlign w:val="baseline"/>
                <w:rtl w:val="0"/>
                <w:lang w:val="en"/>
              </w:rPr>
              <w:t>MinTotalRun</w:t>
            </w:r>
          </w:p>
        </w:tc>
        <w:tc>
          <w:tcPr>
            <w:tcW w:w="1329"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min</w:t>
            </w:r>
          </w:p>
        </w:tc>
        <w:tc>
          <w:tcPr>
            <w:tcW w:w="1179"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vMerge w:val="restart"/>
            <w:shd w:val="clear" w:color="auto" w:fill="009999"/>
            <w:vAlign w:val="center"/>
          </w:tcPr>
          <w:p>
            <w:pPr>
              <w:pStyle w:val="98"/>
              <w:bidi w:val="0"/>
            </w:pPr>
            <w:r>
              <w:rPr>
                <w:b/>
                <w:bCs/>
                <w:i w:val="0"/>
                <w:iCs w:val="0"/>
                <w:u w:val="none"/>
                <w:vertAlign w:val="baseline"/>
                <w:rtl w:val="0"/>
                <w:lang w:val="en"/>
              </w:rPr>
              <w:t>U0-38</w:t>
            </w:r>
          </w:p>
          <w:p>
            <w:pPr>
              <w:pStyle w:val="98"/>
              <w:bidi w:val="0"/>
            </w:pPr>
            <w:r>
              <w:rPr>
                <w:b/>
                <w:bCs/>
                <w:i w:val="0"/>
                <w:iCs w:val="0"/>
                <w:u w:val="none"/>
                <w:vertAlign w:val="baseline"/>
                <w:rtl w:val="0"/>
                <w:lang w:val="en"/>
              </w:rPr>
              <w:t>201E-26</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vMerge w:val="continue"/>
            <w:shd w:val="clear" w:color="auto" w:fill="009999"/>
            <w:vAlign w:val="center"/>
          </w:tcPr>
          <w:p>
            <w:pPr>
              <w:pStyle w:val="98"/>
            </w:pPr>
          </w:p>
        </w:tc>
        <w:tc>
          <w:tcPr>
            <w:tcW w:w="1973" w:type="dxa"/>
            <w:vAlign w:val="center"/>
          </w:tcPr>
          <w:p>
            <w:pPr>
              <w:pStyle w:val="69"/>
              <w:bidi w:val="0"/>
            </w:pPr>
            <w:r>
              <w:rPr>
                <w:b w:val="0"/>
                <w:bCs w:val="0"/>
                <w:i w:val="0"/>
                <w:iCs w:val="0"/>
                <w:u w:val="none"/>
                <w:vertAlign w:val="baseline"/>
                <w:rtl w:val="0"/>
                <w:lang w:val="en"/>
              </w:rPr>
              <w:t>Total operation time (second)</w:t>
            </w:r>
          </w:p>
          <w:p>
            <w:pPr>
              <w:pStyle w:val="69"/>
              <w:bidi w:val="0"/>
            </w:pPr>
            <w:r>
              <w:rPr>
                <w:b w:val="0"/>
                <w:bCs w:val="0"/>
                <w:i w:val="0"/>
                <w:iCs w:val="0"/>
                <w:u w:val="none"/>
                <w:vertAlign w:val="baseline"/>
                <w:rtl w:val="0"/>
                <w:lang w:val="en"/>
              </w:rPr>
              <w:t>SecTotalRun</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s</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20" w:type="dxa"/>
            <w:vMerge w:val="restart"/>
            <w:shd w:val="clear" w:color="auto" w:fill="009999"/>
            <w:vAlign w:val="center"/>
          </w:tcPr>
          <w:p>
            <w:pPr>
              <w:pStyle w:val="98"/>
              <w:bidi w:val="0"/>
            </w:pPr>
            <w:r>
              <w:rPr>
                <w:b/>
                <w:bCs/>
                <w:i w:val="0"/>
                <w:iCs w:val="0"/>
                <w:u w:val="none"/>
                <w:vertAlign w:val="baseline"/>
                <w:rtl w:val="0"/>
                <w:lang w:val="en"/>
              </w:rPr>
              <w:t>U0-39</w:t>
            </w:r>
          </w:p>
          <w:p>
            <w:pPr>
              <w:pStyle w:val="98"/>
              <w:bidi w:val="0"/>
            </w:pPr>
            <w:r>
              <w:rPr>
                <w:b/>
                <w:bCs/>
                <w:i w:val="0"/>
                <w:iCs w:val="0"/>
                <w:u w:val="none"/>
                <w:vertAlign w:val="baseline"/>
                <w:rtl w:val="0"/>
                <w:lang w:val="en"/>
              </w:rPr>
              <w:t>201E-27</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vMerge w:val="continue"/>
            <w:shd w:val="clear" w:color="auto" w:fill="009999"/>
            <w:vAlign w:val="center"/>
          </w:tcPr>
          <w:p>
            <w:pPr>
              <w:pStyle w:val="69"/>
              <w:spacing w:before="163" w:after="163"/>
              <w:ind w:firstLine="420"/>
            </w:pPr>
          </w:p>
        </w:tc>
        <w:tc>
          <w:tcPr>
            <w:tcW w:w="1973" w:type="dxa"/>
            <w:vAlign w:val="center"/>
          </w:tcPr>
          <w:p>
            <w:pPr>
              <w:pStyle w:val="99"/>
              <w:bidi w:val="0"/>
            </w:pPr>
            <w:bookmarkStart w:id="1748" w:name="_Toc97212807"/>
            <w:r>
              <w:rPr>
                <w:b w:val="0"/>
                <w:bCs w:val="0"/>
                <w:i w:val="0"/>
                <w:iCs w:val="0"/>
                <w:u w:val="none"/>
                <w:vertAlign w:val="baseline"/>
                <w:rtl w:val="0"/>
                <w:lang w:val="en"/>
              </w:rPr>
              <w:t>Load torque percentage</w:t>
            </w:r>
            <w:bookmarkEnd w:id="1748"/>
          </w:p>
          <w:p>
            <w:pPr>
              <w:pStyle w:val="99"/>
              <w:bidi w:val="0"/>
            </w:pPr>
            <w:bookmarkStart w:id="1749" w:name="_Toc97212808"/>
            <w:r>
              <w:rPr>
                <w:b w:val="0"/>
                <w:bCs w:val="0"/>
                <w:i w:val="0"/>
                <w:iCs w:val="0"/>
                <w:u w:val="none"/>
                <w:vertAlign w:val="baseline"/>
                <w:rtl w:val="0"/>
                <w:lang w:val="en"/>
              </w:rPr>
              <w:t>ToqOutRate</w:t>
            </w:r>
            <w:bookmarkEnd w:id="1749"/>
          </w:p>
        </w:tc>
        <w:tc>
          <w:tcPr>
            <w:tcW w:w="1243" w:type="dxa"/>
            <w:vAlign w:val="center"/>
          </w:tcPr>
          <w:p>
            <w:pPr>
              <w:pStyle w:val="99"/>
              <w:bidi w:val="0"/>
            </w:pPr>
            <w:bookmarkStart w:id="1750" w:name="_Toc97212809"/>
            <w:r>
              <w:rPr>
                <w:b w:val="0"/>
                <w:bCs w:val="0"/>
                <w:i w:val="0"/>
                <w:iCs w:val="0"/>
                <w:u w:val="none"/>
                <w:vertAlign w:val="baseline"/>
                <w:rtl w:val="0"/>
                <w:lang w:val="en"/>
              </w:rPr>
              <w:t>-</w:t>
            </w:r>
            <w:bookmarkEnd w:id="1750"/>
          </w:p>
        </w:tc>
        <w:tc>
          <w:tcPr>
            <w:tcW w:w="1243" w:type="dxa"/>
            <w:shd w:val="clear" w:color="auto" w:fill="auto"/>
            <w:vAlign w:val="center"/>
          </w:tcPr>
          <w:p>
            <w:pPr>
              <w:pStyle w:val="99"/>
              <w:bidi w:val="0"/>
            </w:pPr>
            <w:bookmarkStart w:id="1751" w:name="_Toc97212810"/>
            <w:r>
              <w:rPr>
                <w:b w:val="0"/>
                <w:bCs w:val="0"/>
                <w:i w:val="0"/>
                <w:iCs w:val="0"/>
                <w:u w:val="none"/>
                <w:vertAlign w:val="baseline"/>
                <w:rtl w:val="0"/>
                <w:lang w:val="en"/>
              </w:rPr>
              <w:t>Universal</w:t>
            </w:r>
            <w:bookmarkEnd w:id="1751"/>
          </w:p>
        </w:tc>
        <w:tc>
          <w:tcPr>
            <w:tcW w:w="1243" w:type="dxa"/>
            <w:shd w:val="clear" w:color="auto" w:fill="auto"/>
            <w:vAlign w:val="center"/>
          </w:tcPr>
          <w:p>
            <w:pPr>
              <w:pStyle w:val="99"/>
              <w:bidi w:val="0"/>
            </w:pPr>
            <w:bookmarkStart w:id="1752" w:name="_Toc97212811"/>
            <w:r>
              <w:rPr>
                <w:b w:val="0"/>
                <w:bCs w:val="0"/>
                <w:i w:val="0"/>
                <w:iCs w:val="0"/>
                <w:u w:val="none"/>
                <w:vertAlign w:val="baseline"/>
                <w:rtl w:val="0"/>
                <w:lang w:val="en"/>
              </w:rPr>
              <w:t>Decimal</w:t>
            </w:r>
            <w:bookmarkEnd w:id="1752"/>
          </w:p>
        </w:tc>
        <w:tc>
          <w:tcPr>
            <w:tcW w:w="1243" w:type="dxa"/>
            <w:vAlign w:val="center"/>
          </w:tcPr>
          <w:p>
            <w:pPr>
              <w:pStyle w:val="99"/>
              <w:bidi w:val="0"/>
            </w:pPr>
            <w:bookmarkStart w:id="1753" w:name="_Toc97212812"/>
            <w:r>
              <w:rPr>
                <w:b w:val="0"/>
                <w:bCs w:val="0"/>
                <w:i w:val="0"/>
                <w:iCs w:val="0"/>
                <w:u w:val="none"/>
                <w:vertAlign w:val="baseline"/>
                <w:rtl w:val="0"/>
                <w:lang w:val="en"/>
              </w:rPr>
              <w:t>%</w:t>
            </w:r>
            <w:bookmarkEnd w:id="1753"/>
          </w:p>
        </w:tc>
        <w:tc>
          <w:tcPr>
            <w:tcW w:w="1247" w:type="dxa"/>
            <w:vAlign w:val="center"/>
          </w:tcPr>
          <w:p>
            <w:pPr>
              <w:pStyle w:val="99"/>
              <w:bidi w:val="0"/>
            </w:pPr>
            <w:bookmarkStart w:id="1754" w:name="_Toc97212813"/>
            <w:r>
              <w:rPr>
                <w:b w:val="0"/>
                <w:bCs w:val="0"/>
                <w:i w:val="0"/>
                <w:iCs w:val="0"/>
                <w:u w:val="none"/>
                <w:vertAlign w:val="baseline"/>
                <w:rtl w:val="0"/>
                <w:lang w:val="en"/>
              </w:rPr>
              <w:t>16 Bit</w:t>
            </w:r>
            <w:bookmarkEnd w:id="175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9212" w:type="dxa"/>
            <w:gridSpan w:val="7"/>
            <w:shd w:val="clear" w:color="auto" w:fill="auto"/>
            <w:vAlign w:val="center"/>
          </w:tcPr>
          <w:p>
            <w:pPr>
              <w:pStyle w:val="100"/>
              <w:bidi w:val="0"/>
              <w:outlineLvl w:val="9"/>
            </w:pPr>
            <w:bookmarkStart w:id="1755" w:name="_Toc24250"/>
            <w:bookmarkStart w:id="1756" w:name="_Toc97212814"/>
            <w:bookmarkStart w:id="1757" w:name="_Toc7742"/>
            <w:r>
              <w:rPr>
                <w:b w:val="0"/>
                <w:bCs w:val="0"/>
                <w:i w:val="0"/>
                <w:iCs w:val="0"/>
                <w:u w:val="none"/>
                <w:vertAlign w:val="baseline"/>
                <w:rtl w:val="0"/>
                <w:lang w:val="en"/>
              </w:rPr>
              <w:t>Display current load torque percentage. If the current load torque percentage is 10.3%, the panel of servo drive is displayed as below.</w:t>
            </w:r>
            <w:bookmarkEnd w:id="1755"/>
            <w:bookmarkEnd w:id="1756"/>
            <w:bookmarkEnd w:id="1757"/>
          </w:p>
          <w:p>
            <w:pPr>
              <w:pStyle w:val="51"/>
              <w:bidi w:val="0"/>
              <w:jc w:val="center"/>
            </w:pPr>
            <w:r>
              <w:rPr>
                <w:b w:val="0"/>
                <w:bCs w:val="0"/>
                <w:i w:val="0"/>
                <w:iCs w:val="0"/>
                <w:u w:val="none"/>
                <w:vertAlign w:val="baseline"/>
                <w:rtl w:val="0"/>
                <w:lang w:val="en"/>
              </w:rPr>
              <w:object>
                <v:shape id="_x0000_i1160" o:spt="75" type="#_x0000_t75" style="height:40.7pt;width:113.95pt;" o:ole="t" filled="f" o:preferrelative="t" stroked="f" coordsize="21600,21600">
                  <v:path/>
                  <v:fill on="f" focussize="0,0"/>
                  <v:stroke on="f" joinstyle="miter"/>
                  <v:imagedata r:id="rId338" o:title=""/>
                  <o:lock v:ext="edit" aspectratio="t"/>
                  <w10:wrap type="none"/>
                  <w10:anchorlock/>
                </v:shape>
                <o:OLEObject Type="Embed" ProgID="Visio.Drawing.15" ShapeID="_x0000_i1160" DrawAspect="Content" ObjectID="_1468075860" r:id="rId337">
                  <o:LockedField>false</o:LockedField>
                </o:OLEObject>
              </w:object>
            </w:r>
          </w:p>
        </w:tc>
      </w:tr>
    </w:tbl>
    <w:p>
      <w:pPr>
        <w:ind w:firstLine="420"/>
      </w:pPr>
    </w:p>
    <w:tbl>
      <w:tblPr>
        <w:tblStyle w:val="27"/>
        <w:tblW w:w="92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restart"/>
            <w:shd w:val="clear" w:color="auto" w:fill="009999"/>
            <w:vAlign w:val="center"/>
          </w:tcPr>
          <w:p>
            <w:pPr>
              <w:pStyle w:val="98"/>
              <w:bidi w:val="0"/>
            </w:pPr>
            <w:r>
              <w:rPr>
                <w:b/>
                <w:bCs/>
                <w:i w:val="0"/>
                <w:iCs w:val="0"/>
                <w:u w:val="none"/>
                <w:vertAlign w:val="baseline"/>
                <w:rtl w:val="0"/>
                <w:lang w:val="en"/>
              </w:rPr>
              <w:t>U0-40</w:t>
            </w:r>
          </w:p>
          <w:p>
            <w:pPr>
              <w:pStyle w:val="98"/>
              <w:bidi w:val="0"/>
            </w:pPr>
            <w:r>
              <w:rPr>
                <w:b/>
                <w:bCs/>
                <w:i w:val="0"/>
                <w:iCs w:val="0"/>
                <w:u w:val="none"/>
                <w:vertAlign w:val="baseline"/>
                <w:rtl w:val="0"/>
                <w:lang w:val="en"/>
              </w:rPr>
              <w:t>201E-28</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shd w:val="clear" w:color="auto" w:fill="009999"/>
            <w:vAlign w:val="center"/>
          </w:tcPr>
          <w:p>
            <w:pPr>
              <w:pStyle w:val="69"/>
              <w:spacing w:before="163" w:after="163"/>
              <w:ind w:firstLine="420"/>
            </w:pPr>
          </w:p>
        </w:tc>
        <w:tc>
          <w:tcPr>
            <w:tcW w:w="1973" w:type="dxa"/>
            <w:vAlign w:val="center"/>
          </w:tcPr>
          <w:p>
            <w:pPr>
              <w:pStyle w:val="99"/>
              <w:bidi w:val="0"/>
            </w:pPr>
            <w:bookmarkStart w:id="1758" w:name="_Toc97212815"/>
            <w:r>
              <w:rPr>
                <w:b w:val="0"/>
                <w:bCs w:val="0"/>
                <w:i w:val="0"/>
                <w:iCs w:val="0"/>
                <w:u w:val="none"/>
                <w:vertAlign w:val="baseline"/>
                <w:rtl w:val="0"/>
                <w:lang w:val="en"/>
              </w:rPr>
              <w:t>Current operation time (hour)</w:t>
            </w:r>
            <w:bookmarkEnd w:id="1758"/>
          </w:p>
          <w:p>
            <w:pPr>
              <w:pStyle w:val="99"/>
              <w:bidi w:val="0"/>
            </w:pPr>
            <w:bookmarkStart w:id="1759" w:name="_Toc97212816"/>
            <w:r>
              <w:rPr>
                <w:b w:val="0"/>
                <w:bCs w:val="0"/>
                <w:i w:val="0"/>
                <w:iCs w:val="0"/>
                <w:u w:val="none"/>
                <w:vertAlign w:val="baseline"/>
                <w:rtl w:val="0"/>
                <w:lang w:val="en"/>
              </w:rPr>
              <w:t>HourCurrentRun</w:t>
            </w:r>
            <w:bookmarkEnd w:id="1759"/>
          </w:p>
        </w:tc>
        <w:tc>
          <w:tcPr>
            <w:tcW w:w="1243" w:type="dxa"/>
            <w:vAlign w:val="center"/>
          </w:tcPr>
          <w:p>
            <w:pPr>
              <w:pStyle w:val="99"/>
              <w:bidi w:val="0"/>
            </w:pPr>
            <w:bookmarkStart w:id="1760" w:name="_Toc97212817"/>
            <w:r>
              <w:rPr>
                <w:b w:val="0"/>
                <w:bCs w:val="0"/>
                <w:i w:val="0"/>
                <w:iCs w:val="0"/>
                <w:u w:val="none"/>
                <w:vertAlign w:val="baseline"/>
                <w:rtl w:val="0"/>
                <w:lang w:val="en"/>
              </w:rPr>
              <w:t>-</w:t>
            </w:r>
            <w:bookmarkEnd w:id="1760"/>
          </w:p>
        </w:tc>
        <w:tc>
          <w:tcPr>
            <w:tcW w:w="1243" w:type="dxa"/>
            <w:shd w:val="clear" w:color="auto" w:fill="auto"/>
            <w:vAlign w:val="center"/>
          </w:tcPr>
          <w:p>
            <w:pPr>
              <w:pStyle w:val="99"/>
              <w:bidi w:val="0"/>
            </w:pPr>
            <w:bookmarkStart w:id="1761" w:name="_Toc97212818"/>
            <w:r>
              <w:rPr>
                <w:b w:val="0"/>
                <w:bCs w:val="0"/>
                <w:i w:val="0"/>
                <w:iCs w:val="0"/>
                <w:u w:val="none"/>
                <w:vertAlign w:val="baseline"/>
                <w:rtl w:val="0"/>
                <w:lang w:val="en"/>
              </w:rPr>
              <w:t>Universal</w:t>
            </w:r>
            <w:bookmarkEnd w:id="1761"/>
          </w:p>
        </w:tc>
        <w:tc>
          <w:tcPr>
            <w:tcW w:w="1243" w:type="dxa"/>
            <w:shd w:val="clear" w:color="auto" w:fill="auto"/>
            <w:vAlign w:val="center"/>
          </w:tcPr>
          <w:p>
            <w:pPr>
              <w:pStyle w:val="99"/>
              <w:bidi w:val="0"/>
            </w:pPr>
            <w:bookmarkStart w:id="1762" w:name="_Toc97212819"/>
            <w:r>
              <w:rPr>
                <w:b w:val="0"/>
                <w:bCs w:val="0"/>
                <w:i w:val="0"/>
                <w:iCs w:val="0"/>
                <w:u w:val="none"/>
                <w:vertAlign w:val="baseline"/>
                <w:rtl w:val="0"/>
                <w:lang w:val="en"/>
              </w:rPr>
              <w:t>Decimal</w:t>
            </w:r>
            <w:bookmarkEnd w:id="1762"/>
          </w:p>
        </w:tc>
        <w:tc>
          <w:tcPr>
            <w:tcW w:w="1243" w:type="dxa"/>
            <w:vAlign w:val="center"/>
          </w:tcPr>
          <w:p>
            <w:pPr>
              <w:pStyle w:val="99"/>
              <w:bidi w:val="0"/>
            </w:pPr>
            <w:bookmarkStart w:id="1763" w:name="_Toc97212820"/>
            <w:r>
              <w:rPr>
                <w:b w:val="0"/>
                <w:bCs w:val="0"/>
                <w:i w:val="0"/>
                <w:iCs w:val="0"/>
                <w:u w:val="none"/>
                <w:vertAlign w:val="baseline"/>
                <w:rtl w:val="0"/>
                <w:lang w:val="en"/>
              </w:rPr>
              <w:t>h</w:t>
            </w:r>
            <w:bookmarkEnd w:id="1763"/>
          </w:p>
        </w:tc>
        <w:tc>
          <w:tcPr>
            <w:tcW w:w="1247" w:type="dxa"/>
            <w:vAlign w:val="center"/>
          </w:tcPr>
          <w:p>
            <w:pPr>
              <w:pStyle w:val="99"/>
              <w:bidi w:val="0"/>
            </w:pPr>
            <w:bookmarkStart w:id="1764" w:name="_Toc97212821"/>
            <w:r>
              <w:rPr>
                <w:b w:val="0"/>
                <w:bCs w:val="0"/>
                <w:i w:val="0"/>
                <w:iCs w:val="0"/>
                <w:u w:val="none"/>
                <w:vertAlign w:val="baseline"/>
                <w:rtl w:val="0"/>
                <w:lang w:val="en"/>
              </w:rPr>
              <w:t>16 Bit</w:t>
            </w:r>
            <w:bookmarkEnd w:id="1764"/>
          </w:p>
        </w:tc>
      </w:tr>
    </w:tbl>
    <w:p>
      <w:pPr>
        <w:ind w:firstLine="420"/>
      </w:pPr>
    </w:p>
    <w:tbl>
      <w:tblPr>
        <w:tblStyle w:val="27"/>
        <w:tblW w:w="92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0"/>
        <w:gridCol w:w="1973"/>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90" w:type="dxa"/>
            <w:vMerge w:val="restart"/>
            <w:shd w:val="clear" w:color="auto" w:fill="009999"/>
            <w:vAlign w:val="center"/>
          </w:tcPr>
          <w:p>
            <w:pPr>
              <w:pStyle w:val="98"/>
              <w:bidi w:val="0"/>
            </w:pPr>
            <w:r>
              <w:rPr>
                <w:b/>
                <w:bCs/>
                <w:i w:val="0"/>
                <w:iCs w:val="0"/>
                <w:u w:val="none"/>
                <w:vertAlign w:val="baseline"/>
                <w:rtl w:val="0"/>
                <w:lang w:val="en"/>
              </w:rPr>
              <w:t>U0-42</w:t>
            </w:r>
          </w:p>
          <w:p>
            <w:pPr>
              <w:pStyle w:val="98"/>
              <w:bidi w:val="0"/>
            </w:pPr>
            <w:r>
              <w:rPr>
                <w:b/>
                <w:bCs/>
                <w:i w:val="0"/>
                <w:iCs w:val="0"/>
                <w:u w:val="none"/>
                <w:vertAlign w:val="baseline"/>
                <w:rtl w:val="0"/>
                <w:lang w:val="en"/>
              </w:rPr>
              <w:t>201E-2A</w:t>
            </w:r>
          </w:p>
        </w:tc>
        <w:tc>
          <w:tcPr>
            <w:tcW w:w="197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90" w:type="dxa"/>
            <w:vMerge w:val="continue"/>
            <w:shd w:val="clear" w:color="auto" w:fill="009999"/>
            <w:vAlign w:val="center"/>
          </w:tcPr>
          <w:p>
            <w:pPr>
              <w:pStyle w:val="98"/>
            </w:pPr>
          </w:p>
        </w:tc>
        <w:tc>
          <w:tcPr>
            <w:tcW w:w="1973" w:type="dxa"/>
            <w:vAlign w:val="center"/>
          </w:tcPr>
          <w:p>
            <w:pPr>
              <w:pStyle w:val="99"/>
              <w:bidi w:val="0"/>
            </w:pPr>
            <w:bookmarkStart w:id="1765" w:name="_Toc97212822"/>
            <w:r>
              <w:rPr>
                <w:b w:val="0"/>
                <w:bCs w:val="0"/>
                <w:i w:val="0"/>
                <w:iCs w:val="0"/>
                <w:u w:val="none"/>
                <w:vertAlign w:val="baseline"/>
                <w:rtl w:val="0"/>
                <w:lang w:val="en"/>
              </w:rPr>
              <w:t>Current operation time (minute)</w:t>
            </w:r>
            <w:bookmarkEnd w:id="1765"/>
          </w:p>
          <w:p>
            <w:pPr>
              <w:pStyle w:val="99"/>
              <w:bidi w:val="0"/>
            </w:pPr>
            <w:bookmarkStart w:id="1766" w:name="_Toc97212823"/>
            <w:r>
              <w:rPr>
                <w:b w:val="0"/>
                <w:bCs w:val="0"/>
                <w:i w:val="0"/>
                <w:iCs w:val="0"/>
                <w:u w:val="none"/>
                <w:vertAlign w:val="baseline"/>
                <w:rtl w:val="0"/>
                <w:lang w:val="en"/>
              </w:rPr>
              <w:t>MinCurrentRun</w:t>
            </w:r>
            <w:bookmarkEnd w:id="1766"/>
          </w:p>
        </w:tc>
        <w:tc>
          <w:tcPr>
            <w:tcW w:w="1243" w:type="dxa"/>
            <w:vAlign w:val="center"/>
          </w:tcPr>
          <w:p>
            <w:pPr>
              <w:pStyle w:val="99"/>
              <w:bidi w:val="0"/>
            </w:pPr>
            <w:bookmarkStart w:id="1767" w:name="_Toc97212824"/>
            <w:r>
              <w:rPr>
                <w:b w:val="0"/>
                <w:bCs w:val="0"/>
                <w:i w:val="0"/>
                <w:iCs w:val="0"/>
                <w:u w:val="none"/>
                <w:vertAlign w:val="baseline"/>
                <w:rtl w:val="0"/>
                <w:lang w:val="en"/>
              </w:rPr>
              <w:t>-</w:t>
            </w:r>
            <w:bookmarkEnd w:id="1767"/>
          </w:p>
        </w:tc>
        <w:tc>
          <w:tcPr>
            <w:tcW w:w="1243" w:type="dxa"/>
            <w:shd w:val="clear" w:color="auto" w:fill="auto"/>
            <w:vAlign w:val="center"/>
          </w:tcPr>
          <w:p>
            <w:pPr>
              <w:pStyle w:val="99"/>
              <w:bidi w:val="0"/>
            </w:pPr>
            <w:bookmarkStart w:id="1768" w:name="_Toc97212825"/>
            <w:r>
              <w:rPr>
                <w:b w:val="0"/>
                <w:bCs w:val="0"/>
                <w:i w:val="0"/>
                <w:iCs w:val="0"/>
                <w:u w:val="none"/>
                <w:vertAlign w:val="baseline"/>
                <w:rtl w:val="0"/>
                <w:lang w:val="en"/>
              </w:rPr>
              <w:t>Universal</w:t>
            </w:r>
            <w:bookmarkEnd w:id="1768"/>
          </w:p>
        </w:tc>
        <w:tc>
          <w:tcPr>
            <w:tcW w:w="1243" w:type="dxa"/>
            <w:shd w:val="clear" w:color="auto" w:fill="auto"/>
            <w:vAlign w:val="center"/>
          </w:tcPr>
          <w:p>
            <w:pPr>
              <w:pStyle w:val="99"/>
              <w:bidi w:val="0"/>
            </w:pPr>
            <w:bookmarkStart w:id="1769" w:name="_Toc97212826"/>
            <w:r>
              <w:rPr>
                <w:b w:val="0"/>
                <w:bCs w:val="0"/>
                <w:i w:val="0"/>
                <w:iCs w:val="0"/>
                <w:u w:val="none"/>
                <w:vertAlign w:val="baseline"/>
                <w:rtl w:val="0"/>
                <w:lang w:val="en"/>
              </w:rPr>
              <w:t>Decimal</w:t>
            </w:r>
            <w:bookmarkEnd w:id="1769"/>
          </w:p>
        </w:tc>
        <w:tc>
          <w:tcPr>
            <w:tcW w:w="1243" w:type="dxa"/>
            <w:vAlign w:val="center"/>
          </w:tcPr>
          <w:p>
            <w:pPr>
              <w:pStyle w:val="99"/>
              <w:bidi w:val="0"/>
            </w:pPr>
            <w:bookmarkStart w:id="1770" w:name="_Toc97212827"/>
            <w:r>
              <w:rPr>
                <w:b w:val="0"/>
                <w:bCs w:val="0"/>
                <w:i w:val="0"/>
                <w:iCs w:val="0"/>
                <w:u w:val="none"/>
                <w:vertAlign w:val="baseline"/>
                <w:rtl w:val="0"/>
                <w:lang w:val="en"/>
              </w:rPr>
              <w:t>min</w:t>
            </w:r>
            <w:bookmarkEnd w:id="1770"/>
          </w:p>
        </w:tc>
        <w:tc>
          <w:tcPr>
            <w:tcW w:w="1247" w:type="dxa"/>
            <w:vAlign w:val="center"/>
          </w:tcPr>
          <w:p>
            <w:pPr>
              <w:pStyle w:val="99"/>
              <w:bidi w:val="0"/>
            </w:pPr>
            <w:bookmarkStart w:id="1771" w:name="_Toc97212828"/>
            <w:r>
              <w:rPr>
                <w:b w:val="0"/>
                <w:bCs w:val="0"/>
                <w:i w:val="0"/>
                <w:iCs w:val="0"/>
                <w:u w:val="none"/>
                <w:vertAlign w:val="baseline"/>
                <w:rtl w:val="0"/>
                <w:lang w:val="en"/>
              </w:rPr>
              <w:t>16 Bit</w:t>
            </w:r>
            <w:bookmarkEnd w:id="1771"/>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shd w:val="clear" w:color="auto" w:fill="009999"/>
            <w:vAlign w:val="center"/>
          </w:tcPr>
          <w:p>
            <w:pPr>
              <w:pStyle w:val="98"/>
              <w:bidi w:val="0"/>
            </w:pPr>
            <w:r>
              <w:rPr>
                <w:b/>
                <w:bCs/>
                <w:i w:val="0"/>
                <w:iCs w:val="0"/>
                <w:u w:val="none"/>
                <w:vertAlign w:val="baseline"/>
                <w:rtl w:val="0"/>
                <w:lang w:val="en"/>
              </w:rPr>
              <w:t>U0-43</w:t>
            </w:r>
          </w:p>
          <w:p>
            <w:pPr>
              <w:pStyle w:val="98"/>
              <w:bidi w:val="0"/>
            </w:pPr>
            <w:r>
              <w:rPr>
                <w:b/>
                <w:bCs/>
                <w:i w:val="0"/>
                <w:iCs w:val="0"/>
                <w:u w:val="none"/>
                <w:vertAlign w:val="baseline"/>
                <w:rtl w:val="0"/>
                <w:lang w:val="en"/>
              </w:rPr>
              <w:t>201E-2B</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009999"/>
            <w:vAlign w:val="center"/>
          </w:tcPr>
          <w:p>
            <w:pPr>
              <w:pStyle w:val="98"/>
            </w:pPr>
          </w:p>
        </w:tc>
        <w:tc>
          <w:tcPr>
            <w:tcW w:w="1859" w:type="dxa"/>
            <w:vAlign w:val="center"/>
          </w:tcPr>
          <w:p>
            <w:pPr>
              <w:pStyle w:val="99"/>
              <w:bidi w:val="0"/>
            </w:pPr>
            <w:bookmarkStart w:id="1772" w:name="_Toc97212829"/>
            <w:r>
              <w:rPr>
                <w:b w:val="0"/>
                <w:bCs w:val="0"/>
                <w:i w:val="0"/>
                <w:iCs w:val="0"/>
                <w:u w:val="none"/>
                <w:vertAlign w:val="baseline"/>
                <w:rtl w:val="0"/>
                <w:lang w:val="en"/>
              </w:rPr>
              <w:t>Current operation time (second)</w:t>
            </w:r>
            <w:bookmarkEnd w:id="1772"/>
          </w:p>
          <w:p>
            <w:pPr>
              <w:pStyle w:val="99"/>
              <w:bidi w:val="0"/>
            </w:pPr>
            <w:bookmarkStart w:id="1773" w:name="_Toc97212830"/>
            <w:r>
              <w:rPr>
                <w:b w:val="0"/>
                <w:bCs w:val="0"/>
                <w:i w:val="0"/>
                <w:iCs w:val="0"/>
                <w:u w:val="none"/>
                <w:vertAlign w:val="baseline"/>
                <w:rtl w:val="0"/>
                <w:lang w:val="en"/>
              </w:rPr>
              <w:t>SecCurrentRun</w:t>
            </w:r>
            <w:bookmarkEnd w:id="1773"/>
          </w:p>
        </w:tc>
        <w:tc>
          <w:tcPr>
            <w:tcW w:w="1243" w:type="dxa"/>
            <w:vAlign w:val="center"/>
          </w:tcPr>
          <w:p>
            <w:pPr>
              <w:pStyle w:val="99"/>
              <w:bidi w:val="0"/>
            </w:pPr>
            <w:bookmarkStart w:id="1774" w:name="_Toc97212831"/>
            <w:r>
              <w:rPr>
                <w:b w:val="0"/>
                <w:bCs w:val="0"/>
                <w:i w:val="0"/>
                <w:iCs w:val="0"/>
                <w:u w:val="none"/>
                <w:vertAlign w:val="baseline"/>
                <w:rtl w:val="0"/>
                <w:lang w:val="en"/>
              </w:rPr>
              <w:t>-</w:t>
            </w:r>
            <w:bookmarkEnd w:id="1774"/>
          </w:p>
        </w:tc>
        <w:tc>
          <w:tcPr>
            <w:tcW w:w="1243" w:type="dxa"/>
            <w:shd w:val="clear" w:color="auto" w:fill="auto"/>
            <w:vAlign w:val="center"/>
          </w:tcPr>
          <w:p>
            <w:pPr>
              <w:pStyle w:val="99"/>
              <w:bidi w:val="0"/>
            </w:pPr>
            <w:bookmarkStart w:id="1775" w:name="_Toc97212832"/>
            <w:r>
              <w:rPr>
                <w:b w:val="0"/>
                <w:bCs w:val="0"/>
                <w:i w:val="0"/>
                <w:iCs w:val="0"/>
                <w:u w:val="none"/>
                <w:vertAlign w:val="baseline"/>
                <w:rtl w:val="0"/>
                <w:lang w:val="en"/>
              </w:rPr>
              <w:t>Universal</w:t>
            </w:r>
            <w:bookmarkEnd w:id="1775"/>
          </w:p>
        </w:tc>
        <w:tc>
          <w:tcPr>
            <w:tcW w:w="1243" w:type="dxa"/>
            <w:shd w:val="clear" w:color="auto" w:fill="auto"/>
            <w:vAlign w:val="center"/>
          </w:tcPr>
          <w:p>
            <w:pPr>
              <w:pStyle w:val="99"/>
              <w:bidi w:val="0"/>
            </w:pPr>
            <w:bookmarkStart w:id="1776" w:name="_Toc97212833"/>
            <w:r>
              <w:rPr>
                <w:b w:val="0"/>
                <w:bCs w:val="0"/>
                <w:i w:val="0"/>
                <w:iCs w:val="0"/>
                <w:u w:val="none"/>
                <w:vertAlign w:val="baseline"/>
                <w:rtl w:val="0"/>
                <w:lang w:val="en"/>
              </w:rPr>
              <w:t>Decimal</w:t>
            </w:r>
            <w:bookmarkEnd w:id="1776"/>
          </w:p>
        </w:tc>
        <w:tc>
          <w:tcPr>
            <w:tcW w:w="1243" w:type="dxa"/>
            <w:vAlign w:val="center"/>
          </w:tcPr>
          <w:p>
            <w:pPr>
              <w:pStyle w:val="99"/>
              <w:bidi w:val="0"/>
            </w:pPr>
            <w:bookmarkStart w:id="1777" w:name="_Toc97212834"/>
            <w:r>
              <w:rPr>
                <w:b w:val="0"/>
                <w:bCs w:val="0"/>
                <w:i w:val="0"/>
                <w:iCs w:val="0"/>
                <w:u w:val="none"/>
                <w:vertAlign w:val="baseline"/>
                <w:rtl w:val="0"/>
                <w:lang w:val="en"/>
              </w:rPr>
              <w:t>s</w:t>
            </w:r>
            <w:bookmarkEnd w:id="1777"/>
          </w:p>
        </w:tc>
        <w:tc>
          <w:tcPr>
            <w:tcW w:w="1247" w:type="dxa"/>
            <w:vAlign w:val="center"/>
          </w:tcPr>
          <w:p>
            <w:pPr>
              <w:pStyle w:val="99"/>
              <w:bidi w:val="0"/>
            </w:pPr>
            <w:bookmarkStart w:id="1778" w:name="_Toc97212835"/>
            <w:r>
              <w:rPr>
                <w:b w:val="0"/>
                <w:bCs w:val="0"/>
                <w:i w:val="0"/>
                <w:iCs w:val="0"/>
                <w:u w:val="none"/>
                <w:vertAlign w:val="baseline"/>
                <w:rtl w:val="0"/>
                <w:lang w:val="en"/>
              </w:rPr>
              <w:t>16 Bit</w:t>
            </w:r>
            <w:bookmarkEnd w:id="1778"/>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shd w:val="clear" w:color="auto" w:fill="009999"/>
            <w:vAlign w:val="center"/>
          </w:tcPr>
          <w:p>
            <w:pPr>
              <w:pStyle w:val="98"/>
              <w:bidi w:val="0"/>
            </w:pPr>
            <w:r>
              <w:rPr>
                <w:b/>
                <w:bCs/>
                <w:i w:val="0"/>
                <w:iCs w:val="0"/>
                <w:u w:val="none"/>
                <w:vertAlign w:val="baseline"/>
                <w:rtl w:val="0"/>
                <w:lang w:val="en"/>
              </w:rPr>
              <w:t>U0-44</w:t>
            </w:r>
          </w:p>
          <w:p>
            <w:pPr>
              <w:pStyle w:val="98"/>
              <w:bidi w:val="0"/>
            </w:pPr>
            <w:r>
              <w:rPr>
                <w:b/>
                <w:bCs/>
                <w:i w:val="0"/>
                <w:iCs w:val="0"/>
                <w:u w:val="none"/>
                <w:vertAlign w:val="baseline"/>
                <w:rtl w:val="0"/>
                <w:lang w:val="en"/>
              </w:rPr>
              <w:t>201E-2C</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009999"/>
            <w:vAlign w:val="center"/>
          </w:tcPr>
          <w:p>
            <w:pPr>
              <w:pStyle w:val="98"/>
            </w:pPr>
          </w:p>
        </w:tc>
        <w:tc>
          <w:tcPr>
            <w:tcW w:w="1859" w:type="dxa"/>
            <w:vAlign w:val="center"/>
          </w:tcPr>
          <w:p>
            <w:pPr>
              <w:pStyle w:val="69"/>
              <w:bidi w:val="0"/>
            </w:pPr>
            <w:r>
              <w:rPr>
                <w:b w:val="0"/>
                <w:bCs w:val="0"/>
                <w:i w:val="0"/>
                <w:iCs w:val="0"/>
                <w:u w:val="none"/>
                <w:vertAlign w:val="baseline"/>
                <w:rtl w:val="0"/>
                <w:lang w:val="en"/>
              </w:rPr>
              <w:t>Instantaneous braking resistor power</w:t>
            </w:r>
          </w:p>
          <w:p>
            <w:pPr>
              <w:pStyle w:val="69"/>
              <w:bidi w:val="0"/>
            </w:pPr>
            <w:r>
              <w:rPr>
                <w:b w:val="0"/>
                <w:bCs w:val="0"/>
                <w:i w:val="0"/>
                <w:iCs w:val="0"/>
                <w:u w:val="none"/>
                <w:vertAlign w:val="baseline"/>
                <w:rtl w:val="0"/>
                <w:lang w:val="en"/>
              </w:rPr>
              <w:t>DisPwrInst</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W</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restart"/>
            <w:shd w:val="clear" w:color="auto" w:fill="009999"/>
            <w:vAlign w:val="center"/>
          </w:tcPr>
          <w:p>
            <w:pPr>
              <w:pStyle w:val="98"/>
              <w:bidi w:val="0"/>
            </w:pPr>
            <w:r>
              <w:rPr>
                <w:b/>
                <w:bCs/>
                <w:i w:val="0"/>
                <w:iCs w:val="0"/>
                <w:u w:val="none"/>
                <w:vertAlign w:val="baseline"/>
                <w:rtl w:val="0"/>
                <w:lang w:val="en"/>
              </w:rPr>
              <w:t>U0-46</w:t>
            </w:r>
          </w:p>
          <w:p>
            <w:pPr>
              <w:pStyle w:val="98"/>
              <w:bidi w:val="0"/>
            </w:pPr>
            <w:r>
              <w:rPr>
                <w:b/>
                <w:bCs/>
                <w:i w:val="0"/>
                <w:iCs w:val="0"/>
                <w:u w:val="none"/>
                <w:vertAlign w:val="baseline"/>
                <w:rtl w:val="0"/>
                <w:lang w:val="en"/>
              </w:rPr>
              <w:t>201E-2E</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continue"/>
            <w:shd w:val="clear" w:color="auto" w:fill="009999"/>
            <w:vAlign w:val="center"/>
          </w:tcPr>
          <w:p>
            <w:pPr>
              <w:pStyle w:val="98"/>
            </w:pPr>
          </w:p>
        </w:tc>
        <w:tc>
          <w:tcPr>
            <w:tcW w:w="1859" w:type="dxa"/>
            <w:vAlign w:val="center"/>
          </w:tcPr>
          <w:p>
            <w:pPr>
              <w:pStyle w:val="69"/>
              <w:bidi w:val="0"/>
            </w:pPr>
            <w:r>
              <w:rPr>
                <w:b w:val="0"/>
                <w:bCs w:val="0"/>
                <w:i w:val="0"/>
                <w:iCs w:val="0"/>
                <w:u w:val="none"/>
                <w:vertAlign w:val="baseline"/>
                <w:rtl w:val="0"/>
                <w:lang w:val="en"/>
              </w:rPr>
              <w:t>Average braking resistor power</w:t>
            </w:r>
          </w:p>
          <w:p>
            <w:pPr>
              <w:pStyle w:val="69"/>
              <w:bidi w:val="0"/>
            </w:pPr>
            <w:r>
              <w:rPr>
                <w:b w:val="0"/>
                <w:bCs w:val="0"/>
                <w:i w:val="0"/>
                <w:iCs w:val="0"/>
                <w:u w:val="none"/>
                <w:vertAlign w:val="baseline"/>
                <w:rtl w:val="0"/>
                <w:lang w:val="en"/>
              </w:rPr>
              <w:t>DisPwrAvg</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W</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restart"/>
            <w:shd w:val="clear" w:color="auto" w:fill="009999"/>
            <w:vAlign w:val="center"/>
          </w:tcPr>
          <w:p>
            <w:pPr>
              <w:pStyle w:val="98"/>
              <w:bidi w:val="0"/>
            </w:pPr>
            <w:r>
              <w:rPr>
                <w:b/>
                <w:bCs/>
                <w:i w:val="0"/>
                <w:iCs w:val="0"/>
                <w:u w:val="none"/>
                <w:vertAlign w:val="baseline"/>
                <w:rtl w:val="0"/>
                <w:lang w:val="en"/>
              </w:rPr>
              <w:t>U0-48</w:t>
            </w:r>
          </w:p>
          <w:p>
            <w:pPr>
              <w:pStyle w:val="98"/>
              <w:bidi w:val="0"/>
            </w:pPr>
            <w:r>
              <w:rPr>
                <w:b/>
                <w:bCs/>
                <w:i w:val="0"/>
                <w:iCs w:val="0"/>
                <w:u w:val="none"/>
                <w:vertAlign w:val="baseline"/>
                <w:rtl w:val="0"/>
                <w:lang w:val="en"/>
              </w:rPr>
              <w:t>201E-30</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continue"/>
            <w:shd w:val="clear" w:color="auto" w:fill="009999"/>
            <w:vAlign w:val="center"/>
          </w:tcPr>
          <w:p>
            <w:pPr>
              <w:pStyle w:val="98"/>
            </w:pPr>
          </w:p>
        </w:tc>
        <w:tc>
          <w:tcPr>
            <w:tcW w:w="1859" w:type="dxa"/>
            <w:vAlign w:val="center"/>
          </w:tcPr>
          <w:p>
            <w:pPr>
              <w:pStyle w:val="69"/>
              <w:bidi w:val="0"/>
            </w:pPr>
            <w:r>
              <w:rPr>
                <w:b w:val="0"/>
                <w:bCs w:val="0"/>
                <w:i w:val="0"/>
                <w:iCs w:val="0"/>
                <w:u w:val="none"/>
                <w:vertAlign w:val="baseline"/>
                <w:rtl w:val="0"/>
                <w:lang w:val="en"/>
              </w:rPr>
              <w:t>Power-on times</w:t>
            </w:r>
          </w:p>
          <w:p>
            <w:pPr>
              <w:pStyle w:val="69"/>
              <w:bidi w:val="0"/>
            </w:pPr>
            <w:r>
              <w:rPr>
                <w:b w:val="0"/>
                <w:bCs w:val="0"/>
                <w:i w:val="0"/>
                <w:iCs w:val="0"/>
                <w:u w:val="none"/>
                <w:vertAlign w:val="baseline"/>
                <w:rtl w:val="0"/>
                <w:lang w:val="en"/>
              </w:rPr>
              <w:t>PwrUpCount</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Times</w:t>
            </w:r>
          </w:p>
        </w:tc>
        <w:tc>
          <w:tcPr>
            <w:tcW w:w="1247" w:type="dxa"/>
            <w:vAlign w:val="center"/>
          </w:tcPr>
          <w:p>
            <w:pPr>
              <w:pStyle w:val="69"/>
              <w:bidi w:val="0"/>
            </w:pPr>
            <w:r>
              <w:rPr>
                <w:b w:val="0"/>
                <w:bCs w:val="0"/>
                <w:i w:val="0"/>
                <w:iCs w:val="0"/>
                <w:u w:val="none"/>
                <w:vertAlign w:val="baseline"/>
                <w:rtl w:val="0"/>
                <w:lang w:val="en"/>
              </w:rPr>
              <w:t>16 Bit</w:t>
            </w:r>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restart"/>
            <w:shd w:val="clear" w:color="auto" w:fill="009999"/>
            <w:vAlign w:val="center"/>
          </w:tcPr>
          <w:p>
            <w:pPr>
              <w:pStyle w:val="98"/>
              <w:bidi w:val="0"/>
            </w:pPr>
            <w:r>
              <w:rPr>
                <w:b/>
                <w:bCs/>
                <w:i w:val="0"/>
                <w:iCs w:val="0"/>
                <w:u w:val="none"/>
                <w:vertAlign w:val="baseline"/>
                <w:rtl w:val="0"/>
                <w:lang w:val="en"/>
              </w:rPr>
              <w:t>U0-50</w:t>
            </w:r>
          </w:p>
          <w:p>
            <w:pPr>
              <w:pStyle w:val="98"/>
              <w:bidi w:val="0"/>
            </w:pPr>
            <w:r>
              <w:rPr>
                <w:b/>
                <w:bCs/>
                <w:i w:val="0"/>
                <w:iCs w:val="0"/>
                <w:u w:val="none"/>
                <w:vertAlign w:val="baseline"/>
                <w:rtl w:val="0"/>
                <w:lang w:val="en"/>
              </w:rPr>
              <w:t>201E-32</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continue"/>
            <w:shd w:val="clear" w:color="auto" w:fill="009999"/>
            <w:vAlign w:val="center"/>
          </w:tcPr>
          <w:p>
            <w:pPr>
              <w:pStyle w:val="98"/>
            </w:pPr>
          </w:p>
        </w:tc>
        <w:tc>
          <w:tcPr>
            <w:tcW w:w="1859" w:type="dxa"/>
            <w:vAlign w:val="center"/>
          </w:tcPr>
          <w:p>
            <w:pPr>
              <w:pStyle w:val="99"/>
              <w:bidi w:val="0"/>
            </w:pPr>
            <w:bookmarkStart w:id="1779" w:name="_Toc97212836"/>
            <w:r>
              <w:rPr>
                <w:b w:val="0"/>
                <w:bCs w:val="0"/>
                <w:i w:val="0"/>
                <w:iCs w:val="0"/>
                <w:u w:val="none"/>
                <w:vertAlign w:val="baseline"/>
                <w:rtl w:val="0"/>
                <w:lang w:val="en"/>
              </w:rPr>
              <w:t>Motor cumulative number of circles</w:t>
            </w:r>
            <w:bookmarkEnd w:id="1779"/>
          </w:p>
          <w:p>
            <w:pPr>
              <w:pStyle w:val="99"/>
              <w:bidi w:val="0"/>
            </w:pPr>
            <w:bookmarkStart w:id="1780" w:name="_Toc97212837"/>
            <w:r>
              <w:rPr>
                <w:b w:val="0"/>
                <w:bCs w:val="0"/>
                <w:i w:val="0"/>
                <w:iCs w:val="0"/>
                <w:u w:val="none"/>
                <w:vertAlign w:val="baseline"/>
                <w:rtl w:val="0"/>
                <w:lang w:val="en"/>
              </w:rPr>
              <w:t>(Low 32 bits)</w:t>
            </w:r>
            <w:bookmarkEnd w:id="1780"/>
          </w:p>
          <w:p>
            <w:pPr>
              <w:pStyle w:val="99"/>
              <w:bidi w:val="0"/>
            </w:pPr>
            <w:bookmarkStart w:id="1781" w:name="_Toc97212838"/>
            <w:r>
              <w:rPr>
                <w:b w:val="0"/>
                <w:bCs w:val="0"/>
                <w:i w:val="0"/>
                <w:iCs w:val="0"/>
                <w:u w:val="none"/>
                <w:vertAlign w:val="baseline"/>
                <w:rtl w:val="0"/>
                <w:lang w:val="en"/>
              </w:rPr>
              <w:t>MotoTotal_LowWord</w:t>
            </w:r>
            <w:bookmarkEnd w:id="1781"/>
          </w:p>
        </w:tc>
        <w:tc>
          <w:tcPr>
            <w:tcW w:w="1243" w:type="dxa"/>
            <w:vAlign w:val="center"/>
          </w:tcPr>
          <w:p>
            <w:pPr>
              <w:pStyle w:val="99"/>
              <w:bidi w:val="0"/>
            </w:pPr>
            <w:bookmarkStart w:id="1782" w:name="_Toc97212839"/>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32</w:t>
            </w:r>
            <w:r>
              <w:rPr>
                <w:b w:val="0"/>
                <w:bCs w:val="0"/>
                <w:i w:val="0"/>
                <w:iCs w:val="0"/>
                <w:u w:val="none"/>
                <w:vertAlign w:val="baseline"/>
                <w:rtl w:val="0"/>
                <w:lang w:val="en"/>
              </w:rPr>
              <w:t>-1)</w:t>
            </w:r>
            <w:bookmarkEnd w:id="1782"/>
          </w:p>
        </w:tc>
        <w:tc>
          <w:tcPr>
            <w:tcW w:w="1243" w:type="dxa"/>
            <w:shd w:val="clear" w:color="auto" w:fill="auto"/>
            <w:vAlign w:val="center"/>
          </w:tcPr>
          <w:p>
            <w:pPr>
              <w:pStyle w:val="99"/>
              <w:bidi w:val="0"/>
            </w:pPr>
            <w:bookmarkStart w:id="1783" w:name="_Toc97212840"/>
            <w:r>
              <w:rPr>
                <w:b w:val="0"/>
                <w:bCs w:val="0"/>
                <w:i w:val="0"/>
                <w:iCs w:val="0"/>
                <w:u w:val="none"/>
                <w:vertAlign w:val="baseline"/>
                <w:rtl w:val="0"/>
                <w:lang w:val="en"/>
              </w:rPr>
              <w:t>Universal</w:t>
            </w:r>
            <w:bookmarkEnd w:id="1783"/>
          </w:p>
        </w:tc>
        <w:tc>
          <w:tcPr>
            <w:tcW w:w="1243" w:type="dxa"/>
            <w:shd w:val="clear" w:color="auto" w:fill="auto"/>
            <w:vAlign w:val="center"/>
          </w:tcPr>
          <w:p>
            <w:pPr>
              <w:pStyle w:val="99"/>
              <w:bidi w:val="0"/>
            </w:pPr>
            <w:bookmarkStart w:id="1784" w:name="_Toc97212841"/>
            <w:r>
              <w:rPr>
                <w:b w:val="0"/>
                <w:bCs w:val="0"/>
                <w:i w:val="0"/>
                <w:iCs w:val="0"/>
                <w:u w:val="none"/>
                <w:vertAlign w:val="baseline"/>
                <w:rtl w:val="0"/>
                <w:lang w:val="en"/>
              </w:rPr>
              <w:t>Decimal</w:t>
            </w:r>
            <w:bookmarkEnd w:id="1784"/>
          </w:p>
        </w:tc>
        <w:tc>
          <w:tcPr>
            <w:tcW w:w="1243" w:type="dxa"/>
            <w:vAlign w:val="center"/>
          </w:tcPr>
          <w:p>
            <w:pPr>
              <w:pStyle w:val="99"/>
              <w:bidi w:val="0"/>
            </w:pPr>
            <w:bookmarkStart w:id="1785" w:name="_Toc97212842"/>
            <w:r>
              <w:rPr>
                <w:b w:val="0"/>
                <w:bCs w:val="0"/>
                <w:i w:val="0"/>
                <w:iCs w:val="0"/>
                <w:u w:val="none"/>
                <w:vertAlign w:val="baseline"/>
                <w:rtl w:val="0"/>
                <w:lang w:val="en"/>
              </w:rPr>
              <w:t>Circle</w:t>
            </w:r>
            <w:bookmarkEnd w:id="1785"/>
          </w:p>
        </w:tc>
        <w:tc>
          <w:tcPr>
            <w:tcW w:w="1247" w:type="dxa"/>
            <w:vAlign w:val="center"/>
          </w:tcPr>
          <w:p>
            <w:pPr>
              <w:pStyle w:val="99"/>
              <w:bidi w:val="0"/>
            </w:pPr>
            <w:bookmarkStart w:id="1786" w:name="_Toc97212843"/>
            <w:r>
              <w:rPr>
                <w:b w:val="0"/>
                <w:bCs w:val="0"/>
                <w:i w:val="0"/>
                <w:iCs w:val="0"/>
                <w:u w:val="none"/>
                <w:vertAlign w:val="baseline"/>
                <w:rtl w:val="0"/>
                <w:lang w:val="en"/>
              </w:rPr>
              <w:t>32 Bit</w:t>
            </w:r>
            <w:bookmarkEnd w:id="178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212" w:type="dxa"/>
            <w:gridSpan w:val="7"/>
            <w:shd w:val="clear" w:color="auto" w:fill="FFFFFF" w:themeFill="background1"/>
            <w:vAlign w:val="center"/>
          </w:tcPr>
          <w:p>
            <w:pPr>
              <w:pStyle w:val="100"/>
              <w:bidi w:val="0"/>
            </w:pPr>
            <w:bookmarkStart w:id="1787" w:name="_Toc97212844"/>
            <w:r>
              <w:rPr>
                <w:b w:val="0"/>
                <w:bCs w:val="0"/>
                <w:i w:val="0"/>
                <w:iCs w:val="0"/>
                <w:u w:val="none"/>
                <w:vertAlign w:val="baseline"/>
                <w:rtl w:val="0"/>
                <w:lang w:val="en"/>
              </w:rPr>
              <w:t>Displays the cumulative number of revolutions of the motor.It is used with U0-13 cooperatively.</w:t>
            </w:r>
            <w:bookmarkEnd w:id="1787"/>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restart"/>
            <w:shd w:val="clear" w:color="auto" w:fill="009999"/>
            <w:vAlign w:val="center"/>
          </w:tcPr>
          <w:p>
            <w:pPr>
              <w:pStyle w:val="98"/>
              <w:bidi w:val="0"/>
            </w:pPr>
            <w:r>
              <w:rPr>
                <w:b/>
                <w:bCs/>
                <w:i w:val="0"/>
                <w:iCs w:val="0"/>
                <w:u w:val="none"/>
                <w:vertAlign w:val="baseline"/>
                <w:rtl w:val="0"/>
                <w:lang w:val="en"/>
              </w:rPr>
              <w:t>U0-51</w:t>
            </w:r>
          </w:p>
          <w:p>
            <w:pPr>
              <w:pStyle w:val="98"/>
              <w:bidi w:val="0"/>
            </w:pPr>
            <w:r>
              <w:rPr>
                <w:b/>
                <w:bCs/>
                <w:i w:val="0"/>
                <w:iCs w:val="0"/>
                <w:u w:val="none"/>
                <w:vertAlign w:val="baseline"/>
                <w:rtl w:val="0"/>
                <w:lang w:val="en"/>
              </w:rPr>
              <w:t>201E-33</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continue"/>
            <w:shd w:val="clear" w:color="auto" w:fill="009999"/>
            <w:vAlign w:val="center"/>
          </w:tcPr>
          <w:p>
            <w:pPr>
              <w:pStyle w:val="69"/>
              <w:spacing w:before="163" w:after="163"/>
              <w:ind w:firstLine="420"/>
            </w:pPr>
          </w:p>
        </w:tc>
        <w:tc>
          <w:tcPr>
            <w:tcW w:w="1859" w:type="dxa"/>
            <w:vAlign w:val="center"/>
          </w:tcPr>
          <w:p>
            <w:pPr>
              <w:pStyle w:val="99"/>
              <w:bidi w:val="0"/>
            </w:pPr>
            <w:bookmarkStart w:id="1788" w:name="_Toc97212845"/>
            <w:r>
              <w:rPr>
                <w:b w:val="0"/>
                <w:bCs w:val="0"/>
                <w:i w:val="0"/>
                <w:iCs w:val="0"/>
                <w:u w:val="none"/>
                <w:vertAlign w:val="baseline"/>
                <w:rtl w:val="0"/>
                <w:lang w:val="en"/>
              </w:rPr>
              <w:t>Motor cumulative number of circles</w:t>
            </w:r>
            <w:bookmarkEnd w:id="1788"/>
          </w:p>
          <w:p>
            <w:pPr>
              <w:pStyle w:val="99"/>
              <w:bidi w:val="0"/>
            </w:pPr>
            <w:bookmarkStart w:id="1789" w:name="_Toc97212846"/>
            <w:r>
              <w:rPr>
                <w:b w:val="0"/>
                <w:bCs w:val="0"/>
                <w:i w:val="0"/>
                <w:iCs w:val="0"/>
                <w:u w:val="none"/>
                <w:vertAlign w:val="baseline"/>
                <w:rtl w:val="0"/>
                <w:lang w:val="en"/>
              </w:rPr>
              <w:t>(High 32 bits)</w:t>
            </w:r>
            <w:bookmarkEnd w:id="1789"/>
          </w:p>
          <w:p>
            <w:pPr>
              <w:pStyle w:val="99"/>
              <w:bidi w:val="0"/>
            </w:pPr>
            <w:bookmarkStart w:id="1790" w:name="_Toc97212847"/>
            <w:r>
              <w:rPr>
                <w:b w:val="0"/>
                <w:bCs w:val="0"/>
                <w:i w:val="0"/>
                <w:iCs w:val="0"/>
                <w:u w:val="none"/>
                <w:vertAlign w:val="baseline"/>
                <w:rtl w:val="0"/>
                <w:lang w:val="en"/>
              </w:rPr>
              <w:t>MotoTotal_HighWord</w:t>
            </w:r>
            <w:bookmarkEnd w:id="1790"/>
          </w:p>
        </w:tc>
        <w:tc>
          <w:tcPr>
            <w:tcW w:w="1243" w:type="dxa"/>
            <w:vAlign w:val="center"/>
          </w:tcPr>
          <w:p>
            <w:pPr>
              <w:pStyle w:val="99"/>
              <w:bidi w:val="0"/>
            </w:pPr>
            <w:bookmarkStart w:id="1791" w:name="_Toc97212848"/>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32</w:t>
            </w:r>
            <w:r>
              <w:rPr>
                <w:b w:val="0"/>
                <w:bCs w:val="0"/>
                <w:i w:val="0"/>
                <w:iCs w:val="0"/>
                <w:u w:val="none"/>
                <w:vertAlign w:val="baseline"/>
                <w:rtl w:val="0"/>
                <w:lang w:val="en"/>
              </w:rPr>
              <w:t>-1)</w:t>
            </w:r>
            <w:bookmarkEnd w:id="1791"/>
          </w:p>
        </w:tc>
        <w:tc>
          <w:tcPr>
            <w:tcW w:w="1243" w:type="dxa"/>
            <w:shd w:val="clear" w:color="auto" w:fill="auto"/>
            <w:vAlign w:val="center"/>
          </w:tcPr>
          <w:p>
            <w:pPr>
              <w:pStyle w:val="99"/>
              <w:bidi w:val="0"/>
            </w:pPr>
            <w:bookmarkStart w:id="1792" w:name="_Toc97212849"/>
            <w:r>
              <w:rPr>
                <w:b w:val="0"/>
                <w:bCs w:val="0"/>
                <w:i w:val="0"/>
                <w:iCs w:val="0"/>
                <w:u w:val="none"/>
                <w:vertAlign w:val="baseline"/>
                <w:rtl w:val="0"/>
                <w:lang w:val="en"/>
              </w:rPr>
              <w:t>Universal</w:t>
            </w:r>
            <w:bookmarkEnd w:id="1792"/>
          </w:p>
        </w:tc>
        <w:tc>
          <w:tcPr>
            <w:tcW w:w="1243" w:type="dxa"/>
            <w:shd w:val="clear" w:color="auto" w:fill="auto"/>
            <w:vAlign w:val="center"/>
          </w:tcPr>
          <w:p>
            <w:pPr>
              <w:pStyle w:val="99"/>
              <w:bidi w:val="0"/>
            </w:pPr>
            <w:bookmarkStart w:id="1793" w:name="_Toc97212850"/>
            <w:r>
              <w:rPr>
                <w:b w:val="0"/>
                <w:bCs w:val="0"/>
                <w:i w:val="0"/>
                <w:iCs w:val="0"/>
                <w:u w:val="none"/>
                <w:vertAlign w:val="baseline"/>
                <w:rtl w:val="0"/>
                <w:lang w:val="en"/>
              </w:rPr>
              <w:t>Decimal</w:t>
            </w:r>
            <w:bookmarkEnd w:id="1793"/>
          </w:p>
        </w:tc>
        <w:tc>
          <w:tcPr>
            <w:tcW w:w="1243" w:type="dxa"/>
            <w:vAlign w:val="center"/>
          </w:tcPr>
          <w:p>
            <w:pPr>
              <w:pStyle w:val="99"/>
              <w:bidi w:val="0"/>
            </w:pPr>
            <w:bookmarkStart w:id="1794" w:name="_Toc97212851"/>
            <w:r>
              <w:rPr>
                <w:b w:val="0"/>
                <w:bCs w:val="0"/>
                <w:i w:val="0"/>
                <w:iCs w:val="0"/>
                <w:u w:val="none"/>
                <w:vertAlign w:val="baseline"/>
                <w:rtl w:val="0"/>
                <w:lang w:val="en"/>
              </w:rPr>
              <w:t>Circle</w:t>
            </w:r>
            <w:bookmarkEnd w:id="1794"/>
          </w:p>
        </w:tc>
        <w:tc>
          <w:tcPr>
            <w:tcW w:w="1247" w:type="dxa"/>
            <w:vAlign w:val="center"/>
          </w:tcPr>
          <w:p>
            <w:pPr>
              <w:pStyle w:val="99"/>
              <w:bidi w:val="0"/>
            </w:pPr>
            <w:bookmarkStart w:id="1795" w:name="_Toc97212852"/>
            <w:r>
              <w:rPr>
                <w:b w:val="0"/>
                <w:bCs w:val="0"/>
                <w:i w:val="0"/>
                <w:iCs w:val="0"/>
                <w:u w:val="none"/>
                <w:vertAlign w:val="baseline"/>
                <w:rtl w:val="0"/>
                <w:lang w:val="en"/>
              </w:rPr>
              <w:t>32 Bit</w:t>
            </w:r>
            <w:bookmarkEnd w:id="1795"/>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restart"/>
            <w:shd w:val="clear" w:color="auto" w:fill="009999"/>
            <w:vAlign w:val="center"/>
          </w:tcPr>
          <w:p>
            <w:pPr>
              <w:pStyle w:val="98"/>
              <w:bidi w:val="0"/>
            </w:pPr>
            <w:bookmarkStart w:id="1796" w:name="至U056"/>
            <w:bookmarkEnd w:id="1796"/>
            <w:r>
              <w:rPr>
                <w:b/>
                <w:bCs/>
                <w:i w:val="0"/>
                <w:iCs w:val="0"/>
                <w:u w:val="none"/>
                <w:vertAlign w:val="baseline"/>
                <w:rtl w:val="0"/>
                <w:lang w:val="en"/>
              </w:rPr>
              <w:t>U0-53</w:t>
            </w:r>
          </w:p>
          <w:p>
            <w:pPr>
              <w:pStyle w:val="98"/>
              <w:bidi w:val="0"/>
            </w:pPr>
            <w:r>
              <w:rPr>
                <w:b/>
                <w:bCs/>
                <w:i w:val="0"/>
                <w:iCs w:val="0"/>
                <w:u w:val="none"/>
                <w:vertAlign w:val="baseline"/>
                <w:rtl w:val="0"/>
                <w:lang w:val="en"/>
              </w:rPr>
              <w:t>201E-35</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continue"/>
            <w:shd w:val="clear" w:color="auto" w:fill="009999"/>
            <w:vAlign w:val="center"/>
          </w:tcPr>
          <w:p>
            <w:pPr>
              <w:pStyle w:val="69"/>
              <w:spacing w:before="163" w:after="163"/>
              <w:ind w:firstLine="420"/>
            </w:pPr>
          </w:p>
        </w:tc>
        <w:tc>
          <w:tcPr>
            <w:tcW w:w="1859" w:type="dxa"/>
            <w:vAlign w:val="center"/>
          </w:tcPr>
          <w:p>
            <w:pPr>
              <w:pStyle w:val="69"/>
              <w:bidi w:val="0"/>
            </w:pPr>
            <w:r>
              <w:rPr>
                <w:b w:val="0"/>
                <w:bCs w:val="0"/>
                <w:i w:val="0"/>
                <w:iCs w:val="0"/>
                <w:u w:val="none"/>
                <w:vertAlign w:val="baseline"/>
                <w:rtl w:val="0"/>
                <w:lang w:val="en"/>
              </w:rPr>
              <w:t>Motor model code</w:t>
            </w:r>
          </w:p>
          <w:p>
            <w:pPr>
              <w:pStyle w:val="69"/>
              <w:bidi w:val="0"/>
            </w:pPr>
            <w:r>
              <w:rPr>
                <w:b w:val="0"/>
                <w:bCs w:val="0"/>
                <w:i w:val="0"/>
                <w:iCs w:val="0"/>
                <w:u w:val="none"/>
                <w:vertAlign w:val="baseline"/>
                <w:rtl w:val="0"/>
                <w:lang w:val="en"/>
              </w:rPr>
              <w:t>MotoModel</w:t>
            </w:r>
          </w:p>
        </w:tc>
        <w:tc>
          <w:tcPr>
            <w:tcW w:w="1243" w:type="dxa"/>
            <w:vAlign w:val="center"/>
          </w:tcPr>
          <w:p>
            <w:pPr>
              <w:pStyle w:val="69"/>
              <w:bidi w:val="0"/>
            </w:pPr>
            <w:r>
              <w:rPr>
                <w:b w:val="0"/>
                <w:bCs w:val="0"/>
                <w:i w:val="0"/>
                <w:iCs w:val="0"/>
                <w:u w:val="none"/>
                <w:vertAlign w:val="baseline"/>
                <w:rtl w:val="0"/>
                <w:lang w:val="en"/>
              </w:rPr>
              <w:t>-</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Hexadecimal</w:t>
            </w:r>
          </w:p>
        </w:tc>
        <w:tc>
          <w:tcPr>
            <w:tcW w:w="1243" w:type="dxa"/>
            <w:vAlign w:val="center"/>
          </w:tcPr>
          <w:p>
            <w:pPr>
              <w:pStyle w:val="69"/>
              <w:bidi w:val="0"/>
            </w:pPr>
            <w:r>
              <w:rPr>
                <w:b w:val="0"/>
                <w:bCs w:val="0"/>
                <w:i w:val="0"/>
                <w:iCs w:val="0"/>
                <w:u w:val="none"/>
                <w:vertAlign w:val="baseline"/>
                <w:rtl w:val="0"/>
                <w:lang w:val="en"/>
              </w:rPr>
              <w:t>-</w:t>
            </w:r>
          </w:p>
        </w:tc>
        <w:tc>
          <w:tcPr>
            <w:tcW w:w="1247" w:type="dxa"/>
            <w:vAlign w:val="center"/>
          </w:tcPr>
          <w:p>
            <w:pPr>
              <w:pStyle w:val="69"/>
              <w:bidi w:val="0"/>
            </w:pPr>
            <w:r>
              <w:rPr>
                <w:b w:val="0"/>
                <w:bCs w:val="0"/>
                <w:i w:val="0"/>
                <w:iCs w:val="0"/>
                <w:u w:val="none"/>
                <w:vertAlign w:val="baseline"/>
                <w:rtl w:val="0"/>
                <w:lang w:val="en"/>
              </w:rPr>
              <w:t>16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212" w:type="dxa"/>
            <w:gridSpan w:val="7"/>
            <w:shd w:val="clear" w:color="auto" w:fill="auto"/>
            <w:vAlign w:val="center"/>
          </w:tcPr>
          <w:p>
            <w:pPr>
              <w:pStyle w:val="100"/>
              <w:bidi w:val="0"/>
              <w:outlineLvl w:val="9"/>
            </w:pPr>
            <w:bookmarkStart w:id="1797" w:name="_Toc11928"/>
            <w:bookmarkStart w:id="1798" w:name="_Toc97212853"/>
            <w:bookmarkStart w:id="1799" w:name="_Toc17237"/>
            <w:r>
              <w:rPr>
                <w:b w:val="0"/>
                <w:bCs w:val="0"/>
                <w:i w:val="0"/>
                <w:iCs w:val="0"/>
                <w:u w:val="none"/>
                <w:vertAlign w:val="baseline"/>
                <w:rtl w:val="0"/>
                <w:lang w:val="en"/>
              </w:rPr>
              <w:t xml:space="preserve">Displays the Motor Code of the current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connected motor. Taking WD80M-07530S-A1F (A026) as an example, the description panel </w:t>
            </w:r>
            <w:r>
              <w:rPr>
                <w:rFonts w:hint="eastAsia" w:eastAsia="宋体"/>
                <w:b w:val="0"/>
                <w:bCs w:val="0"/>
                <w:i w:val="0"/>
                <w:iCs w:val="0"/>
                <w:u w:val="none"/>
                <w:vertAlign w:val="baseline"/>
                <w:rtl w:val="0"/>
                <w:lang w:val="en-US" w:eastAsia="zh-CN"/>
              </w:rPr>
              <w:t>is displayed as below</w:t>
            </w:r>
            <w:r>
              <w:rPr>
                <w:b w:val="0"/>
                <w:bCs w:val="0"/>
                <w:i w:val="0"/>
                <w:iCs w:val="0"/>
                <w:u w:val="none"/>
                <w:vertAlign w:val="baseline"/>
                <w:rtl w:val="0"/>
                <w:lang w:val="en"/>
              </w:rPr>
              <w:t>:</w:t>
            </w:r>
            <w:bookmarkEnd w:id="1797"/>
            <w:bookmarkEnd w:id="1798"/>
            <w:bookmarkEnd w:id="1799"/>
          </w:p>
          <w:p>
            <w:pPr>
              <w:pStyle w:val="100"/>
              <w:bidi w:val="0"/>
              <w:jc w:val="center"/>
              <w:outlineLvl w:val="9"/>
            </w:pPr>
            <w:bookmarkStart w:id="1800" w:name="_Toc97212854"/>
            <w:bookmarkEnd w:id="1800"/>
            <w:bookmarkStart w:id="1801" w:name="_Toc25067"/>
            <w:bookmarkStart w:id="1802" w:name="_Toc26715"/>
            <w:r>
              <w:rPr>
                <w:b w:val="0"/>
                <w:bCs w:val="0"/>
                <w:i w:val="0"/>
                <w:iCs w:val="0"/>
                <w:u w:val="none"/>
                <w:vertAlign w:val="baseline"/>
                <w:rtl w:val="0"/>
                <w:lang w:val="en"/>
              </w:rPr>
              <w:object>
                <v:shape id="_x0000_i1161" o:spt="75" type="#_x0000_t75" style="height:40.7pt;width:113.95pt;" o:ole="t" filled="f" o:preferrelative="t" stroked="f" coordsize="21600,21600">
                  <v:path/>
                  <v:fill on="f" focussize="0,0"/>
                  <v:stroke on="f" joinstyle="miter"/>
                  <v:imagedata r:id="rId340" o:title=""/>
                  <o:lock v:ext="edit" aspectratio="t"/>
                  <w10:wrap type="none"/>
                  <w10:anchorlock/>
                </v:shape>
                <o:OLEObject Type="Embed" ProgID="Visio.Drawing.15" ShapeID="_x0000_i1161" DrawAspect="Content" ObjectID="_1468075861" r:id="rId339">
                  <o:LockedField>false</o:LockedField>
                </o:OLEObject>
              </w:object>
            </w:r>
            <w:bookmarkEnd w:id="1801"/>
            <w:bookmarkEnd w:id="1802"/>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restart"/>
            <w:shd w:val="clear" w:color="auto" w:fill="009999"/>
            <w:vAlign w:val="center"/>
          </w:tcPr>
          <w:p>
            <w:pPr>
              <w:pStyle w:val="98"/>
              <w:bidi w:val="0"/>
            </w:pPr>
            <w:r>
              <w:rPr>
                <w:b/>
                <w:bCs/>
                <w:i w:val="0"/>
                <w:iCs w:val="0"/>
                <w:u w:val="none"/>
                <w:vertAlign w:val="baseline"/>
                <w:rtl w:val="0"/>
                <w:lang w:val="en"/>
              </w:rPr>
              <w:t>U0-54</w:t>
            </w:r>
          </w:p>
          <w:p>
            <w:pPr>
              <w:pStyle w:val="98"/>
              <w:bidi w:val="0"/>
            </w:pPr>
            <w:r>
              <w:rPr>
                <w:b/>
                <w:bCs/>
                <w:i w:val="0"/>
                <w:iCs w:val="0"/>
                <w:u w:val="none"/>
                <w:vertAlign w:val="baseline"/>
                <w:rtl w:val="0"/>
                <w:lang w:val="en"/>
              </w:rPr>
              <w:t>201E-36</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continue"/>
            <w:shd w:val="clear" w:color="auto" w:fill="009999"/>
            <w:vAlign w:val="center"/>
          </w:tcPr>
          <w:p>
            <w:pPr>
              <w:pStyle w:val="69"/>
              <w:spacing w:before="163" w:after="163"/>
              <w:ind w:firstLine="420"/>
            </w:pPr>
          </w:p>
        </w:tc>
        <w:tc>
          <w:tcPr>
            <w:tcW w:w="1859" w:type="dxa"/>
            <w:vAlign w:val="center"/>
          </w:tcPr>
          <w:p>
            <w:pPr>
              <w:pStyle w:val="69"/>
              <w:bidi w:val="0"/>
            </w:pPr>
            <w:r>
              <w:rPr>
                <w:b w:val="0"/>
                <w:bCs w:val="0"/>
                <w:i w:val="0"/>
                <w:iCs w:val="0"/>
                <w:u w:val="none"/>
                <w:vertAlign w:val="baseline"/>
                <w:rtl w:val="0"/>
                <w:lang w:val="en"/>
              </w:rPr>
              <w:t>Absolute encoder</w:t>
            </w:r>
          </w:p>
          <w:p>
            <w:pPr>
              <w:pStyle w:val="69"/>
              <w:bidi w:val="0"/>
            </w:pPr>
            <w:r>
              <w:rPr>
                <w:b w:val="0"/>
                <w:bCs w:val="0"/>
                <w:i w:val="0"/>
                <w:iCs w:val="0"/>
                <w:u w:val="none"/>
                <w:vertAlign w:val="baseline"/>
                <w:rtl w:val="0"/>
                <w:lang w:val="en"/>
              </w:rPr>
              <w:t>position in 1 lap</w:t>
            </w:r>
          </w:p>
          <w:p>
            <w:pPr>
              <w:pStyle w:val="69"/>
              <w:bidi w:val="0"/>
            </w:pPr>
            <w:r>
              <w:rPr>
                <w:b w:val="0"/>
                <w:bCs w:val="0"/>
                <w:i w:val="0"/>
                <w:iCs w:val="0"/>
                <w:u w:val="none"/>
                <w:vertAlign w:val="baseline"/>
                <w:rtl w:val="0"/>
                <w:lang w:val="en"/>
              </w:rPr>
              <w:t>AbsEncIn1Cycle</w:t>
            </w:r>
          </w:p>
        </w:tc>
        <w:tc>
          <w:tcPr>
            <w:tcW w:w="1243" w:type="dxa"/>
            <w:vAlign w:val="center"/>
          </w:tcPr>
          <w:p>
            <w:pPr>
              <w:pStyle w:val="69"/>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32</w:t>
            </w:r>
            <w:r>
              <w:rPr>
                <w:b w:val="0"/>
                <w:bCs w:val="0"/>
                <w:i w:val="0"/>
                <w:iCs w:val="0"/>
                <w:u w:val="none"/>
                <w:vertAlign w:val="baseline"/>
                <w:rtl w:val="0"/>
                <w:lang w:val="en"/>
              </w:rPr>
              <w:t>-1)</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Encoder unit</w:t>
            </w:r>
          </w:p>
        </w:tc>
        <w:tc>
          <w:tcPr>
            <w:tcW w:w="1247" w:type="dxa"/>
            <w:vAlign w:val="center"/>
          </w:tcPr>
          <w:p>
            <w:pPr>
              <w:pStyle w:val="69"/>
              <w:bidi w:val="0"/>
            </w:pPr>
            <w:r>
              <w:rPr>
                <w:b w:val="0"/>
                <w:bCs w:val="0"/>
                <w:i w:val="0"/>
                <w:iCs w:val="0"/>
                <w:u w:val="none"/>
                <w:vertAlign w:val="baseline"/>
                <w:rtl w:val="0"/>
                <w:lang w:val="en"/>
              </w:rPr>
              <w:t>32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212" w:type="dxa"/>
            <w:gridSpan w:val="7"/>
            <w:shd w:val="clear" w:color="auto" w:fill="auto"/>
            <w:vAlign w:val="center"/>
          </w:tcPr>
          <w:p>
            <w:pPr>
              <w:pStyle w:val="100"/>
              <w:bidi w:val="0"/>
              <w:outlineLvl w:val="9"/>
            </w:pPr>
            <w:bookmarkStart w:id="1803" w:name="_Toc16475"/>
            <w:bookmarkStart w:id="1804" w:name="_Toc4093"/>
            <w:bookmarkStart w:id="1805" w:name="_Toc97212855"/>
            <w:r>
              <w:rPr>
                <w:b w:val="0"/>
                <w:bCs w:val="0"/>
                <w:i w:val="0"/>
                <w:iCs w:val="0"/>
                <w:u w:val="none"/>
                <w:vertAlign w:val="baseline"/>
                <w:rtl w:val="0"/>
                <w:lang w:val="en"/>
              </w:rPr>
              <w:t>Display the single turn position feedback value of absolute encoder</w:t>
            </w:r>
            <w:bookmarkEnd w:id="1803"/>
            <w:bookmarkEnd w:id="1804"/>
            <w:bookmarkEnd w:id="1805"/>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restart"/>
            <w:shd w:val="clear" w:color="auto" w:fill="009999"/>
            <w:vAlign w:val="center"/>
          </w:tcPr>
          <w:p>
            <w:pPr>
              <w:pStyle w:val="98"/>
              <w:bidi w:val="0"/>
            </w:pPr>
            <w:r>
              <w:rPr>
                <w:b/>
                <w:bCs/>
                <w:i w:val="0"/>
                <w:iCs w:val="0"/>
                <w:u w:val="none"/>
                <w:vertAlign w:val="baseline"/>
                <w:rtl w:val="0"/>
                <w:lang w:val="en"/>
              </w:rPr>
              <w:t>U0-55</w:t>
            </w:r>
          </w:p>
          <w:p>
            <w:pPr>
              <w:pStyle w:val="98"/>
              <w:bidi w:val="0"/>
            </w:pPr>
            <w:r>
              <w:rPr>
                <w:b/>
                <w:bCs/>
                <w:i w:val="0"/>
                <w:iCs w:val="0"/>
                <w:u w:val="none"/>
                <w:vertAlign w:val="baseline"/>
                <w:rtl w:val="0"/>
                <w:lang w:val="en"/>
              </w:rPr>
              <w:t>201E-37</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134" w:type="dxa"/>
            <w:vMerge w:val="continue"/>
            <w:shd w:val="clear" w:color="auto" w:fill="009999"/>
            <w:vAlign w:val="center"/>
          </w:tcPr>
          <w:p>
            <w:pPr>
              <w:pStyle w:val="69"/>
              <w:spacing w:before="163" w:after="163"/>
              <w:ind w:firstLine="420"/>
            </w:pPr>
          </w:p>
        </w:tc>
        <w:tc>
          <w:tcPr>
            <w:tcW w:w="1859" w:type="dxa"/>
            <w:vAlign w:val="center"/>
          </w:tcPr>
          <w:p>
            <w:pPr>
              <w:pStyle w:val="69"/>
              <w:bidi w:val="0"/>
            </w:pPr>
            <w:r>
              <w:rPr>
                <w:b w:val="0"/>
                <w:bCs w:val="0"/>
                <w:i w:val="0"/>
                <w:iCs w:val="0"/>
                <w:u w:val="none"/>
                <w:vertAlign w:val="baseline"/>
                <w:rtl w:val="0"/>
                <w:lang w:val="en"/>
              </w:rPr>
              <w:t>Absolute encoder</w:t>
            </w:r>
          </w:p>
          <w:p>
            <w:pPr>
              <w:pStyle w:val="69"/>
              <w:bidi w:val="0"/>
            </w:pPr>
            <w:r>
              <w:rPr>
                <w:b w:val="0"/>
                <w:bCs w:val="0"/>
                <w:i w:val="0"/>
                <w:iCs w:val="0"/>
                <w:u w:val="none"/>
                <w:vertAlign w:val="baseline"/>
                <w:rtl w:val="0"/>
                <w:lang w:val="en"/>
              </w:rPr>
              <w:t>number of circles</w:t>
            </w:r>
          </w:p>
          <w:p>
            <w:pPr>
              <w:pStyle w:val="69"/>
              <w:bidi w:val="0"/>
            </w:pPr>
            <w:r>
              <w:rPr>
                <w:b w:val="0"/>
                <w:bCs w:val="0"/>
                <w:i w:val="0"/>
                <w:iCs w:val="0"/>
                <w:u w:val="none"/>
                <w:vertAlign w:val="baseline"/>
                <w:rtl w:val="0"/>
                <w:lang w:val="en"/>
              </w:rPr>
              <w:t>AbsEncMultiTurn</w:t>
            </w:r>
          </w:p>
        </w:tc>
        <w:tc>
          <w:tcPr>
            <w:tcW w:w="1243" w:type="dxa"/>
            <w:vAlign w:val="center"/>
          </w:tcPr>
          <w:p>
            <w:pPr>
              <w:pStyle w:val="69"/>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 xml:space="preserve"> to </w:t>
            </w:r>
            <w:r>
              <w:rPr>
                <w:b w:val="0"/>
                <w:bCs w:val="0"/>
                <w:i w:val="0"/>
                <w:iCs w:val="0"/>
                <w:u w:val="none"/>
                <w:vertAlign w:val="baseline"/>
                <w:rtl w:val="0"/>
                <w:lang w:val="en"/>
              </w:rPr>
              <w:t>65535</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Circle</w:t>
            </w:r>
          </w:p>
        </w:tc>
        <w:tc>
          <w:tcPr>
            <w:tcW w:w="1247" w:type="dxa"/>
            <w:vAlign w:val="center"/>
          </w:tcPr>
          <w:p>
            <w:pPr>
              <w:pStyle w:val="69"/>
              <w:bidi w:val="0"/>
            </w:pPr>
            <w:r>
              <w:rPr>
                <w:b w:val="0"/>
                <w:bCs w:val="0"/>
                <w:i w:val="0"/>
                <w:iCs w:val="0"/>
                <w:u w:val="none"/>
                <w:vertAlign w:val="baseline"/>
                <w:rtl w:val="0"/>
                <w:lang w:val="en"/>
              </w:rPr>
              <w:t>32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212" w:type="dxa"/>
            <w:gridSpan w:val="7"/>
            <w:shd w:val="clear" w:color="auto" w:fill="auto"/>
            <w:vAlign w:val="center"/>
          </w:tcPr>
          <w:p>
            <w:pPr>
              <w:pStyle w:val="100"/>
              <w:bidi w:val="0"/>
              <w:outlineLvl w:val="9"/>
            </w:pPr>
            <w:bookmarkStart w:id="1806" w:name="_Toc30582"/>
            <w:bookmarkStart w:id="1807" w:name="_Toc29803"/>
            <w:bookmarkStart w:id="1808" w:name="_Toc97212856"/>
            <w:r>
              <w:rPr>
                <w:b w:val="0"/>
                <w:bCs w:val="0"/>
                <w:i w:val="0"/>
                <w:iCs w:val="0"/>
                <w:u w:val="none"/>
                <w:vertAlign w:val="baseline"/>
                <w:rtl w:val="0"/>
                <w:lang w:val="en"/>
              </w:rPr>
              <w:t>Circle numbers of multi-turn absolute encoder</w:t>
            </w:r>
            <w:bookmarkEnd w:id="1806"/>
            <w:bookmarkEnd w:id="1807"/>
            <w:bookmarkEnd w:id="1808"/>
          </w:p>
        </w:tc>
      </w:tr>
    </w:tbl>
    <w:p>
      <w:pPr>
        <w:ind w:firstLine="420"/>
      </w:pPr>
    </w:p>
    <w:tbl>
      <w:tblPr>
        <w:tblStyle w:val="27"/>
        <w:tblW w:w="921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859"/>
        <w:gridCol w:w="1243"/>
        <w:gridCol w:w="1243"/>
        <w:gridCol w:w="1243"/>
        <w:gridCol w:w="1243"/>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8" w:hRule="atLeast"/>
        </w:trPr>
        <w:tc>
          <w:tcPr>
            <w:tcW w:w="1134" w:type="dxa"/>
            <w:vMerge w:val="restart"/>
            <w:shd w:val="clear" w:color="auto" w:fill="009999"/>
            <w:vAlign w:val="center"/>
          </w:tcPr>
          <w:p>
            <w:pPr>
              <w:pStyle w:val="98"/>
              <w:bidi w:val="0"/>
            </w:pPr>
            <w:r>
              <w:rPr>
                <w:b/>
                <w:bCs/>
                <w:i w:val="0"/>
                <w:iCs w:val="0"/>
                <w:u w:val="none"/>
                <w:vertAlign w:val="baseline"/>
                <w:rtl w:val="0"/>
                <w:lang w:val="en"/>
              </w:rPr>
              <w:t>U0-56</w:t>
            </w:r>
          </w:p>
          <w:p>
            <w:pPr>
              <w:pStyle w:val="98"/>
              <w:bidi w:val="0"/>
            </w:pPr>
            <w:r>
              <w:rPr>
                <w:b/>
                <w:bCs/>
                <w:i w:val="0"/>
                <w:iCs w:val="0"/>
                <w:u w:val="none"/>
                <w:vertAlign w:val="baseline"/>
                <w:rtl w:val="0"/>
                <w:lang w:val="en"/>
              </w:rPr>
              <w:t>201E-38</w:t>
            </w:r>
          </w:p>
        </w:tc>
        <w:tc>
          <w:tcPr>
            <w:tcW w:w="185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3"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7"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1134" w:type="dxa"/>
            <w:vMerge w:val="continue"/>
            <w:shd w:val="clear" w:color="auto" w:fill="009999"/>
            <w:vAlign w:val="center"/>
          </w:tcPr>
          <w:p>
            <w:pPr>
              <w:pStyle w:val="69"/>
              <w:spacing w:before="163" w:after="163"/>
              <w:ind w:firstLine="420"/>
            </w:pPr>
          </w:p>
        </w:tc>
        <w:tc>
          <w:tcPr>
            <w:tcW w:w="1859" w:type="dxa"/>
            <w:vAlign w:val="center"/>
          </w:tcPr>
          <w:p>
            <w:pPr>
              <w:pStyle w:val="69"/>
              <w:bidi w:val="0"/>
            </w:pPr>
            <w:r>
              <w:rPr>
                <w:b w:val="0"/>
                <w:bCs w:val="0"/>
                <w:i w:val="0"/>
                <w:iCs w:val="0"/>
                <w:u w:val="none"/>
                <w:vertAlign w:val="baseline"/>
                <w:rtl w:val="0"/>
                <w:lang w:val="en"/>
              </w:rPr>
              <w:t>Multi-turn absolute value</w:t>
            </w:r>
          </w:p>
          <w:p>
            <w:pPr>
              <w:pStyle w:val="69"/>
              <w:bidi w:val="0"/>
            </w:pPr>
            <w:r>
              <w:rPr>
                <w:b w:val="0"/>
                <w:bCs w:val="0"/>
                <w:i w:val="0"/>
                <w:iCs w:val="0"/>
                <w:u w:val="none"/>
                <w:vertAlign w:val="baseline"/>
                <w:rtl w:val="0"/>
                <w:lang w:val="en"/>
              </w:rPr>
              <w:t>Current position of encoder</w:t>
            </w:r>
          </w:p>
          <w:p>
            <w:pPr>
              <w:pStyle w:val="69"/>
              <w:bidi w:val="0"/>
            </w:pPr>
            <w:r>
              <w:rPr>
                <w:b w:val="0"/>
                <w:bCs w:val="0"/>
                <w:i w:val="0"/>
                <w:iCs w:val="0"/>
                <w:u w:val="none"/>
                <w:vertAlign w:val="baseline"/>
                <w:rtl w:val="0"/>
                <w:lang w:val="en"/>
              </w:rPr>
              <w:t>EncTotal_CmdUnit</w:t>
            </w:r>
          </w:p>
        </w:tc>
        <w:tc>
          <w:tcPr>
            <w:tcW w:w="1243" w:type="dxa"/>
            <w:vAlign w:val="center"/>
          </w:tcPr>
          <w:p>
            <w:pPr>
              <w:pStyle w:val="69"/>
              <w:bidi w:val="0"/>
            </w:pPr>
            <w:r>
              <w:rPr>
                <w:b w:val="0"/>
                <w:bCs w:val="0"/>
                <w:i w:val="0"/>
                <w:iCs w:val="0"/>
                <w:u w:val="none"/>
                <w:vertAlign w:val="baseline"/>
                <w:rtl w:val="0"/>
                <w:lang w:val="en"/>
              </w:rPr>
              <w:t>-2</w:t>
            </w:r>
            <w:r>
              <w:rPr>
                <w:b w:val="0"/>
                <w:bCs w:val="0"/>
                <w:i w:val="0"/>
                <w:iCs w:val="0"/>
                <w:u w:val="none"/>
                <w:vertAlign w:val="superscript"/>
                <w:rtl w:val="0"/>
                <w:lang w:val="en"/>
              </w:rPr>
              <w:t>31</w:t>
            </w:r>
            <w:r>
              <w:rPr>
                <w:rFonts w:ascii="Calibri" w:hAnsi="Calibri"/>
                <w:b w:val="0"/>
                <w:bCs w:val="0"/>
                <w:i w:val="0"/>
                <w:iCs w:val="0"/>
                <w:u w:val="none"/>
                <w:vertAlign w:val="baseline"/>
                <w:rtl w:val="0"/>
                <w:lang w:val="en"/>
              </w:rPr>
              <w:t>~</w:t>
            </w:r>
            <w:r>
              <w:rPr>
                <w:b w:val="0"/>
                <w:bCs w:val="0"/>
                <w:i w:val="0"/>
                <w:iCs w:val="0"/>
                <w:u w:val="none"/>
                <w:vertAlign w:val="baseline"/>
                <w:rtl w:val="0"/>
                <w:lang w:val="en"/>
              </w:rPr>
              <w:t>2</w:t>
            </w:r>
            <w:r>
              <w:rPr>
                <w:b w:val="0"/>
                <w:bCs w:val="0"/>
                <w:i w:val="0"/>
                <w:iCs w:val="0"/>
                <w:u w:val="none"/>
                <w:vertAlign w:val="superscript"/>
                <w:rtl w:val="0"/>
                <w:lang w:val="en"/>
              </w:rPr>
              <w:t>31</w:t>
            </w:r>
          </w:p>
        </w:tc>
        <w:tc>
          <w:tcPr>
            <w:tcW w:w="1243" w:type="dxa"/>
            <w:shd w:val="clear" w:color="auto" w:fill="auto"/>
            <w:vAlign w:val="center"/>
          </w:tcPr>
          <w:p>
            <w:pPr>
              <w:pStyle w:val="69"/>
              <w:bidi w:val="0"/>
            </w:pPr>
            <w:r>
              <w:rPr>
                <w:b w:val="0"/>
                <w:bCs w:val="0"/>
                <w:i w:val="0"/>
                <w:iCs w:val="0"/>
                <w:u w:val="none"/>
                <w:vertAlign w:val="baseline"/>
                <w:rtl w:val="0"/>
                <w:lang w:val="en"/>
              </w:rPr>
              <w:t>Universal</w:t>
            </w:r>
          </w:p>
        </w:tc>
        <w:tc>
          <w:tcPr>
            <w:tcW w:w="1243" w:type="dxa"/>
            <w:shd w:val="clear" w:color="auto" w:fill="auto"/>
            <w:vAlign w:val="center"/>
          </w:tcPr>
          <w:p>
            <w:pPr>
              <w:pStyle w:val="69"/>
              <w:bidi w:val="0"/>
            </w:pPr>
            <w:r>
              <w:rPr>
                <w:b w:val="0"/>
                <w:bCs w:val="0"/>
                <w:i w:val="0"/>
                <w:iCs w:val="0"/>
                <w:u w:val="none"/>
                <w:vertAlign w:val="baseline"/>
                <w:rtl w:val="0"/>
                <w:lang w:val="en"/>
              </w:rPr>
              <w:t>Decimal</w:t>
            </w:r>
          </w:p>
        </w:tc>
        <w:tc>
          <w:tcPr>
            <w:tcW w:w="1243" w:type="dxa"/>
            <w:vAlign w:val="center"/>
          </w:tcPr>
          <w:p>
            <w:pPr>
              <w:pStyle w:val="69"/>
              <w:bidi w:val="0"/>
            </w:pPr>
            <w:r>
              <w:rPr>
                <w:b w:val="0"/>
                <w:bCs w:val="0"/>
                <w:i w:val="0"/>
                <w:iCs w:val="0"/>
                <w:u w:val="none"/>
                <w:vertAlign w:val="baseline"/>
                <w:rtl w:val="0"/>
                <w:lang w:val="en"/>
              </w:rPr>
              <w:t>Instruction unit</w:t>
            </w:r>
          </w:p>
        </w:tc>
        <w:tc>
          <w:tcPr>
            <w:tcW w:w="1247" w:type="dxa"/>
            <w:vAlign w:val="center"/>
          </w:tcPr>
          <w:p>
            <w:pPr>
              <w:pStyle w:val="69"/>
              <w:bidi w:val="0"/>
            </w:pPr>
            <w:r>
              <w:rPr>
                <w:b w:val="0"/>
                <w:bCs w:val="0"/>
                <w:i w:val="0"/>
                <w:iCs w:val="0"/>
                <w:u w:val="none"/>
                <w:vertAlign w:val="baseline"/>
                <w:rtl w:val="0"/>
                <w:lang w:val="en"/>
              </w:rPr>
              <w:t>32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212" w:type="dxa"/>
            <w:gridSpan w:val="7"/>
            <w:shd w:val="clear" w:color="auto" w:fill="auto"/>
            <w:vAlign w:val="center"/>
          </w:tcPr>
          <w:p>
            <w:pPr>
              <w:pStyle w:val="100"/>
              <w:bidi w:val="0"/>
              <w:outlineLvl w:val="9"/>
            </w:pPr>
            <w:bookmarkStart w:id="1809" w:name="_Toc97212857"/>
            <w:bookmarkStart w:id="1810" w:name="_Toc26628"/>
            <w:bookmarkStart w:id="1811" w:name="_Toc5020"/>
            <w:r>
              <w:rPr>
                <w:b w:val="0"/>
                <w:bCs w:val="0"/>
                <w:i w:val="0"/>
                <w:iCs w:val="0"/>
                <w:u w:val="none"/>
                <w:vertAlign w:val="baseline"/>
                <w:rtl w:val="0"/>
                <w:lang w:val="en"/>
              </w:rPr>
              <w:t>Display the absolute position of motor (instruction unit). It is only valid in multi-turn absolute encoder motor</w:t>
            </w:r>
            <w:bookmarkEnd w:id="1809"/>
            <w:bookmarkEnd w:id="1810"/>
            <w:bookmarkEnd w:id="1811"/>
          </w:p>
        </w:tc>
      </w:tr>
    </w:tbl>
    <w:p>
      <w:pPr>
        <w:ind w:firstLine="420"/>
        <w:sectPr>
          <w:footerReference r:id="rId43" w:type="default"/>
          <w:pgSz w:w="11905" w:h="16838"/>
          <w:pgMar w:top="1134" w:right="1134" w:bottom="1134" w:left="1134" w:header="850" w:footer="992" w:gutter="0"/>
          <w:pgBorders>
            <w:top w:val="none" w:sz="0" w:space="0"/>
            <w:left w:val="none" w:sz="0" w:space="0"/>
            <w:bottom w:val="none" w:sz="0" w:space="0"/>
            <w:right w:val="none" w:sz="0" w:space="0"/>
          </w:pgBorders>
          <w:pgNumType w:fmt="decimal"/>
          <w:cols w:space="0" w:num="1"/>
          <w:docGrid w:type="lines" w:linePitch="303" w:charSpace="0"/>
        </w:sectPr>
      </w:pPr>
      <w:bookmarkStart w:id="1812" w:name="_Toc27389"/>
    </w:p>
    <w:p>
      <w:pPr>
        <w:pStyle w:val="40"/>
        <w:bidi w:val="0"/>
        <w:spacing w:before="151" w:after="151"/>
      </w:pPr>
      <w:bookmarkStart w:id="1813" w:name="_U1组：警告监视量_1"/>
      <w:bookmarkEnd w:id="1813"/>
      <w:bookmarkStart w:id="1814" w:name="_Toc18633"/>
      <w:bookmarkStart w:id="1815" w:name="_Toc9036"/>
      <w:bookmarkStart w:id="1816" w:name="_Toc6956"/>
      <w:bookmarkStart w:id="1817" w:name="_Toc21337"/>
      <w:bookmarkStart w:id="1818" w:name="_Toc97212858"/>
      <w:bookmarkStart w:id="1819" w:name="_Toc97737898"/>
      <w:bookmarkStart w:id="1820" w:name="_U1组：警告监视量"/>
      <w:r>
        <w:rPr>
          <w:b/>
          <w:bCs/>
          <w:i w:val="0"/>
          <w:iCs w:val="0"/>
          <w:u w:val="none"/>
          <w:vertAlign w:val="baseline"/>
          <w:rtl w:val="0"/>
          <w:lang w:val="en"/>
        </w:rPr>
        <w:t xml:space="preserve">201Fh Group: Warning </w:t>
      </w:r>
      <w:r>
        <w:rPr>
          <w:rFonts w:hint="eastAsia" w:eastAsia="宋体"/>
          <w:b/>
          <w:bCs/>
          <w:i w:val="0"/>
          <w:iCs w:val="0"/>
          <w:u w:val="none"/>
          <w:vertAlign w:val="baseline"/>
          <w:rtl w:val="0"/>
          <w:lang w:val="en-US" w:eastAsia="zh-CN"/>
        </w:rPr>
        <w:t>M</w:t>
      </w:r>
      <w:r>
        <w:rPr>
          <w:b/>
          <w:bCs/>
          <w:i w:val="0"/>
          <w:iCs w:val="0"/>
          <w:u w:val="none"/>
          <w:vertAlign w:val="baseline"/>
          <w:rtl w:val="0"/>
          <w:lang w:val="en"/>
        </w:rPr>
        <w:t>onitoring</w:t>
      </w:r>
      <w:bookmarkEnd w:id="1814"/>
      <w:r>
        <w:rPr>
          <w:b/>
          <w:bCs/>
          <w:i w:val="0"/>
          <w:iCs w:val="0"/>
          <w:u w:val="none"/>
          <w:vertAlign w:val="baseline"/>
          <w:rtl w:val="0"/>
          <w:lang w:val="en"/>
        </w:rPr>
        <w:t xml:space="preserve"> </w:t>
      </w:r>
      <w:bookmarkEnd w:id="1812"/>
      <w:bookmarkEnd w:id="1815"/>
      <w:bookmarkEnd w:id="1816"/>
      <w:bookmarkEnd w:id="1817"/>
      <w:bookmarkEnd w:id="1818"/>
      <w:bookmarkEnd w:id="1819"/>
    </w:p>
    <w:bookmarkEnd w:id="1820"/>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949"/>
        <w:gridCol w:w="1249"/>
        <w:gridCol w:w="1249"/>
        <w:gridCol w:w="1249"/>
        <w:gridCol w:w="1249"/>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restart"/>
            <w:shd w:val="clear" w:color="auto" w:fill="009999"/>
            <w:vAlign w:val="center"/>
          </w:tcPr>
          <w:p>
            <w:pPr>
              <w:pStyle w:val="98"/>
              <w:bidi w:val="0"/>
            </w:pPr>
            <w:r>
              <w:rPr>
                <w:b/>
                <w:bCs/>
                <w:i w:val="0"/>
                <w:iCs w:val="0"/>
                <w:u w:val="none"/>
                <w:vertAlign w:val="baseline"/>
                <w:rtl w:val="0"/>
                <w:lang w:val="en"/>
              </w:rPr>
              <w:t>U</w:t>
            </w:r>
            <w:bookmarkStart w:id="1821" w:name="至U110"/>
            <w:bookmarkEnd w:id="1821"/>
            <w:r>
              <w:rPr>
                <w:b/>
                <w:bCs/>
                <w:i w:val="0"/>
                <w:iCs w:val="0"/>
                <w:u w:val="none"/>
                <w:vertAlign w:val="baseline"/>
                <w:rtl w:val="0"/>
                <w:lang w:val="en"/>
              </w:rPr>
              <w:t>1-01</w:t>
            </w:r>
          </w:p>
          <w:p>
            <w:pPr>
              <w:pStyle w:val="98"/>
              <w:bidi w:val="0"/>
            </w:pPr>
            <w:r>
              <w:rPr>
                <w:b/>
                <w:bCs/>
                <w:i w:val="0"/>
                <w:iCs w:val="0"/>
                <w:u w:val="none"/>
                <w:vertAlign w:val="baseline"/>
                <w:rtl w:val="0"/>
                <w:lang w:val="en"/>
              </w:rPr>
              <w:t>201F-01</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2"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continue"/>
            <w:shd w:val="clear" w:color="auto" w:fill="009999"/>
            <w:vAlign w:val="center"/>
          </w:tcPr>
          <w:p>
            <w:pPr>
              <w:pStyle w:val="99"/>
              <w:outlineLvl w:val="9"/>
            </w:pPr>
          </w:p>
        </w:tc>
        <w:tc>
          <w:tcPr>
            <w:tcW w:w="1949" w:type="dxa"/>
            <w:vAlign w:val="center"/>
          </w:tcPr>
          <w:p>
            <w:pPr>
              <w:pStyle w:val="99"/>
              <w:bidi w:val="0"/>
            </w:pPr>
            <w:bookmarkStart w:id="1822" w:name="_Toc4070"/>
            <w:bookmarkStart w:id="1823" w:name="_Toc97212859"/>
            <w:bookmarkStart w:id="1824" w:name="_Toc24553"/>
            <w:r>
              <w:rPr>
                <w:b w:val="0"/>
                <w:bCs w:val="0"/>
                <w:i w:val="0"/>
                <w:iCs w:val="0"/>
                <w:u w:val="none"/>
                <w:vertAlign w:val="baseline"/>
                <w:rtl w:val="0"/>
                <w:lang w:val="en"/>
              </w:rPr>
              <w:t xml:space="preserve">Current </w:t>
            </w:r>
            <w:r>
              <w:rPr>
                <w:rFonts w:hint="eastAsia" w:eastAsia="宋体"/>
                <w:b w:val="0"/>
                <w:bCs w:val="0"/>
                <w:i w:val="0"/>
                <w:iCs w:val="0"/>
                <w:u w:val="none"/>
                <w:vertAlign w:val="baseline"/>
                <w:rtl w:val="0"/>
                <w:lang w:val="en-US" w:eastAsia="zh-CN"/>
              </w:rPr>
              <w:t xml:space="preserve">error </w:t>
            </w:r>
            <w:r>
              <w:rPr>
                <w:b w:val="0"/>
                <w:bCs w:val="0"/>
                <w:i w:val="0"/>
                <w:iCs w:val="0"/>
                <w:u w:val="none"/>
                <w:vertAlign w:val="baseline"/>
                <w:rtl w:val="0"/>
                <w:lang w:val="en"/>
              </w:rPr>
              <w:t>code</w:t>
            </w:r>
            <w:bookmarkEnd w:id="1822"/>
            <w:bookmarkEnd w:id="1823"/>
            <w:bookmarkEnd w:id="1824"/>
          </w:p>
          <w:p>
            <w:pPr>
              <w:pStyle w:val="99"/>
              <w:bidi w:val="0"/>
            </w:pPr>
            <w:bookmarkStart w:id="1825" w:name="_Toc97212860"/>
            <w:r>
              <w:rPr>
                <w:b w:val="0"/>
                <w:bCs w:val="0"/>
                <w:i w:val="0"/>
                <w:iCs w:val="0"/>
                <w:u w:val="none"/>
                <w:vertAlign w:val="baseline"/>
                <w:rtl w:val="0"/>
                <w:lang w:val="en"/>
              </w:rPr>
              <w:t>NowErrorCode</w:t>
            </w:r>
            <w:bookmarkEnd w:id="1825"/>
          </w:p>
        </w:tc>
        <w:tc>
          <w:tcPr>
            <w:tcW w:w="1249" w:type="dxa"/>
            <w:vAlign w:val="center"/>
          </w:tcPr>
          <w:p>
            <w:pPr>
              <w:pStyle w:val="99"/>
              <w:bidi w:val="0"/>
            </w:pPr>
            <w:bookmarkStart w:id="1826" w:name="_Toc3273"/>
            <w:bookmarkStart w:id="1827" w:name="_Toc28929"/>
            <w:bookmarkStart w:id="1828" w:name="_Toc97212861"/>
            <w:r>
              <w:rPr>
                <w:b w:val="0"/>
                <w:bCs w:val="0"/>
                <w:i w:val="0"/>
                <w:iCs w:val="0"/>
                <w:u w:val="none"/>
                <w:vertAlign w:val="baseline"/>
                <w:rtl w:val="0"/>
                <w:lang w:val="en"/>
              </w:rPr>
              <w:t>-</w:t>
            </w:r>
            <w:bookmarkEnd w:id="1826"/>
            <w:bookmarkEnd w:id="1827"/>
            <w:bookmarkEnd w:id="1828"/>
          </w:p>
        </w:tc>
        <w:tc>
          <w:tcPr>
            <w:tcW w:w="1249" w:type="dxa"/>
            <w:shd w:val="clear" w:color="auto" w:fill="auto"/>
            <w:vAlign w:val="center"/>
          </w:tcPr>
          <w:p>
            <w:pPr>
              <w:pStyle w:val="99"/>
              <w:bidi w:val="0"/>
            </w:pPr>
            <w:bookmarkStart w:id="1829" w:name="_Toc29182"/>
            <w:bookmarkStart w:id="1830" w:name="_Toc97212862"/>
            <w:bookmarkStart w:id="1831" w:name="_Toc19704"/>
            <w:r>
              <w:rPr>
                <w:b w:val="0"/>
                <w:bCs w:val="0"/>
                <w:i w:val="0"/>
                <w:iCs w:val="0"/>
                <w:u w:val="none"/>
                <w:vertAlign w:val="baseline"/>
                <w:rtl w:val="0"/>
                <w:lang w:val="en"/>
              </w:rPr>
              <w:t>Warning</w:t>
            </w:r>
            <w:bookmarkEnd w:id="1829"/>
            <w:bookmarkEnd w:id="1830"/>
            <w:bookmarkEnd w:id="1831"/>
          </w:p>
        </w:tc>
        <w:tc>
          <w:tcPr>
            <w:tcW w:w="1249" w:type="dxa"/>
            <w:shd w:val="clear" w:color="auto" w:fill="auto"/>
            <w:vAlign w:val="center"/>
          </w:tcPr>
          <w:p>
            <w:pPr>
              <w:pStyle w:val="99"/>
              <w:bidi w:val="0"/>
            </w:pPr>
            <w:bookmarkStart w:id="1832" w:name="_Toc31840"/>
            <w:bookmarkStart w:id="1833" w:name="_Toc11031"/>
            <w:bookmarkStart w:id="1834" w:name="_Toc97212863"/>
            <w:r>
              <w:rPr>
                <w:b w:val="0"/>
                <w:bCs w:val="0"/>
                <w:i w:val="0"/>
                <w:iCs w:val="0"/>
                <w:u w:val="none"/>
                <w:vertAlign w:val="baseline"/>
                <w:rtl w:val="0"/>
                <w:lang w:val="en"/>
              </w:rPr>
              <w:t>-</w:t>
            </w:r>
            <w:bookmarkEnd w:id="1832"/>
            <w:bookmarkEnd w:id="1833"/>
            <w:bookmarkEnd w:id="1834"/>
          </w:p>
        </w:tc>
        <w:tc>
          <w:tcPr>
            <w:tcW w:w="1249" w:type="dxa"/>
            <w:vAlign w:val="center"/>
          </w:tcPr>
          <w:p>
            <w:pPr>
              <w:pStyle w:val="99"/>
              <w:bidi w:val="0"/>
            </w:pPr>
            <w:bookmarkStart w:id="1835" w:name="_Toc11049"/>
            <w:bookmarkStart w:id="1836" w:name="_Toc97212864"/>
            <w:bookmarkStart w:id="1837" w:name="_Toc22005"/>
            <w:r>
              <w:rPr>
                <w:b w:val="0"/>
                <w:bCs w:val="0"/>
                <w:i w:val="0"/>
                <w:iCs w:val="0"/>
                <w:u w:val="none"/>
                <w:vertAlign w:val="baseline"/>
                <w:rtl w:val="0"/>
                <w:lang w:val="en"/>
              </w:rPr>
              <w:t>-</w:t>
            </w:r>
            <w:bookmarkEnd w:id="1835"/>
            <w:bookmarkEnd w:id="1836"/>
            <w:bookmarkEnd w:id="1837"/>
          </w:p>
        </w:tc>
        <w:tc>
          <w:tcPr>
            <w:tcW w:w="1252" w:type="dxa"/>
            <w:vAlign w:val="center"/>
          </w:tcPr>
          <w:p>
            <w:pPr>
              <w:pStyle w:val="99"/>
              <w:bidi w:val="0"/>
            </w:pPr>
            <w:bookmarkStart w:id="1838" w:name="_Toc97212865"/>
            <w:bookmarkStart w:id="1839" w:name="_Toc22362"/>
            <w:bookmarkStart w:id="1840" w:name="_Toc14420"/>
            <w:r>
              <w:rPr>
                <w:b w:val="0"/>
                <w:bCs w:val="0"/>
                <w:i w:val="0"/>
                <w:iCs w:val="0"/>
                <w:u w:val="none"/>
                <w:vertAlign w:val="baseline"/>
                <w:rtl w:val="0"/>
                <w:lang w:val="en"/>
              </w:rPr>
              <w:t>16 Bit</w:t>
            </w:r>
            <w:bookmarkEnd w:id="1838"/>
            <w:bookmarkEnd w:id="1839"/>
            <w:bookmarkEnd w:id="184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jc w:val="center"/>
        </w:trPr>
        <w:tc>
          <w:tcPr>
            <w:tcW w:w="9212" w:type="dxa"/>
            <w:gridSpan w:val="7"/>
            <w:shd w:val="clear" w:color="auto" w:fill="auto"/>
          </w:tcPr>
          <w:p>
            <w:pPr>
              <w:pStyle w:val="100"/>
              <w:bidi w:val="0"/>
              <w:jc w:val="both"/>
            </w:pPr>
            <w:bookmarkStart w:id="1841" w:name="_Toc25902"/>
            <w:bookmarkStart w:id="1842" w:name="_Toc97212866"/>
            <w:bookmarkStart w:id="1843" w:name="_Toc4765"/>
            <w:r>
              <w:rPr>
                <w:b w:val="0"/>
                <w:bCs w:val="0"/>
                <w:i w:val="0"/>
                <w:iCs w:val="0"/>
                <w:u w:val="none"/>
                <w:vertAlign w:val="baseline"/>
                <w:rtl w:val="0"/>
                <w:lang w:val="en"/>
              </w:rPr>
              <w:t>If there is fault in servo drive, it would display the corresponding fault. If not, the panel displays “---”</w:t>
            </w:r>
            <w:r>
              <w:rPr>
                <w:rFonts w:hint="eastAsia" w:eastAsia="宋体"/>
                <w:b w:val="0"/>
                <w:bCs w:val="0"/>
                <w:i w:val="0"/>
                <w:iCs w:val="0"/>
                <w:u w:val="none"/>
                <w:vertAlign w:val="baseline"/>
                <w:rtl w:val="0"/>
                <w:lang w:val="en-US" w:eastAsia="zh-CN"/>
              </w:rPr>
              <w:t>, Taking</w:t>
            </w:r>
            <w:r>
              <w:rPr>
                <w:b w:val="0"/>
                <w:bCs w:val="0"/>
                <w:i w:val="0"/>
                <w:iCs w:val="0"/>
                <w:u w:val="none"/>
                <w:vertAlign w:val="baseline"/>
                <w:rtl w:val="0"/>
                <w:lang w:val="en"/>
              </w:rPr>
              <w:t xml:space="preserve"> the</w:t>
            </w:r>
            <w:r>
              <w:rPr>
                <w:rFonts w:hint="eastAsia" w:eastAsia="宋体"/>
                <w:b w:val="0"/>
                <w:bCs w:val="0"/>
                <w:i w:val="0"/>
                <w:iCs w:val="0"/>
                <w:u w:val="none"/>
                <w:vertAlign w:val="baseline"/>
                <w:rtl w:val="0"/>
                <w:lang w:val="en-US" w:eastAsia="zh-CN"/>
              </w:rPr>
              <w:t xml:space="preserve"> failure of</w:t>
            </w:r>
            <w:r>
              <w:rPr>
                <w:b w:val="0"/>
                <w:bCs w:val="0"/>
                <w:i w:val="0"/>
                <w:iCs w:val="0"/>
                <w:u w:val="none"/>
                <w:vertAlign w:val="baseline"/>
                <w:rtl w:val="0"/>
                <w:lang w:val="en"/>
              </w:rPr>
              <w:t xml:space="preserve"> “encoder disconnect</w:t>
            </w:r>
            <w:r>
              <w:rPr>
                <w:rFonts w:hint="eastAsia" w:eastAsia="宋体"/>
                <w:b w:val="0"/>
                <w:bCs w:val="0"/>
                <w:i w:val="0"/>
                <w:iCs w:val="0"/>
                <w:u w:val="none"/>
                <w:vertAlign w:val="baseline"/>
                <w:rtl w:val="0"/>
                <w:lang w:val="en-US" w:eastAsia="zh-CN"/>
              </w:rPr>
              <w:t>ion</w:t>
            </w:r>
            <w:r>
              <w:rPr>
                <w:b w:val="0"/>
                <w:bCs w:val="0"/>
                <w:i w:val="0"/>
                <w:iCs w:val="0"/>
                <w:u w:val="none"/>
                <w:vertAlign w:val="baseline"/>
                <w:rtl w:val="0"/>
                <w:lang w:val="en"/>
              </w:rPr>
              <w:t>” as an example, the panel of servo drive is displayed as below.</w:t>
            </w:r>
            <w:bookmarkEnd w:id="1841"/>
            <w:bookmarkEnd w:id="1842"/>
            <w:bookmarkEnd w:id="1843"/>
          </w:p>
          <w:tbl>
            <w:tblPr>
              <w:tblStyle w:val="27"/>
              <w:tblW w:w="72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17"/>
              <w:gridCol w:w="3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17" w:type="dxa"/>
                  <w:shd w:val="clear" w:color="auto" w:fill="D8D8D8" w:themeFill="background1" w:themeFillShade="D9"/>
                  <w:vAlign w:val="center"/>
                </w:tcPr>
                <w:p>
                  <w:pPr>
                    <w:pStyle w:val="97"/>
                    <w:bidi w:val="0"/>
                    <w:jc w:val="both"/>
                  </w:pPr>
                  <w:r>
                    <w:rPr>
                      <w:b w:val="0"/>
                      <w:bCs w:val="0"/>
                      <w:i w:val="0"/>
                      <w:iCs w:val="0"/>
                      <w:u w:val="none"/>
                      <w:vertAlign w:val="baseline"/>
                      <w:rtl w:val="0"/>
                      <w:lang w:val="en"/>
                    </w:rPr>
                    <w:t>Servo drive has an fault “encoder disconnection”</w:t>
                  </w:r>
                </w:p>
              </w:tc>
              <w:tc>
                <w:tcPr>
                  <w:tcW w:w="3408" w:type="dxa"/>
                  <w:shd w:val="clear" w:color="auto" w:fill="D8D8D8" w:themeFill="background1" w:themeFillShade="D9"/>
                  <w:vAlign w:val="center"/>
                </w:tcPr>
                <w:p>
                  <w:pPr>
                    <w:pStyle w:val="97"/>
                    <w:bidi w:val="0"/>
                    <w:jc w:val="both"/>
                  </w:pPr>
                  <w:r>
                    <w:rPr>
                      <w:b w:val="0"/>
                      <w:bCs w:val="0"/>
                      <w:i w:val="0"/>
                      <w:iCs w:val="0"/>
                      <w:u w:val="none"/>
                      <w:vertAlign w:val="baseline"/>
                      <w:rtl w:val="0"/>
                      <w:lang w:val="en"/>
                    </w:rPr>
                    <w:t>Servo drive has no 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17" w:type="dxa"/>
                  <w:vAlign w:val="center"/>
                </w:tcPr>
                <w:p>
                  <w:pPr>
                    <w:pStyle w:val="53"/>
                    <w:bidi w:val="0"/>
                  </w:pPr>
                  <w:bookmarkStart w:id="1844" w:name="_Toc97212867"/>
                  <w:bookmarkEnd w:id="1844"/>
                  <w:bookmarkStart w:id="1845" w:name="_Toc16531"/>
                  <w:bookmarkStart w:id="1846" w:name="_Toc4185"/>
                  <w:r>
                    <w:rPr>
                      <w:b w:val="0"/>
                      <w:bCs w:val="0"/>
                      <w:i w:val="0"/>
                      <w:iCs w:val="0"/>
                      <w:u w:val="none"/>
                      <w:vertAlign w:val="baseline"/>
                      <w:rtl w:val="0"/>
                      <w:lang w:val="en"/>
                    </w:rPr>
                    <w:object>
                      <v:shape id="_x0000_i1162" o:spt="75" type="#_x0000_t75" style="height:40.7pt;width:113.95pt;" o:ole="t" filled="f" o:preferrelative="t" stroked="f" coordsize="21600,21600">
                        <v:path/>
                        <v:fill on="f" focussize="0,0"/>
                        <v:stroke on="f" joinstyle="miter"/>
                        <v:imagedata r:id="rId342" o:title=""/>
                        <o:lock v:ext="edit" aspectratio="t"/>
                        <w10:wrap type="none"/>
                        <w10:anchorlock/>
                      </v:shape>
                      <o:OLEObject Type="Embed" ProgID="Visio.Drawing.15" ShapeID="_x0000_i1162" DrawAspect="Content" ObjectID="_1468075862" r:id="rId341">
                        <o:LockedField>false</o:LockedField>
                      </o:OLEObject>
                    </w:object>
                  </w:r>
                  <w:bookmarkEnd w:id="1845"/>
                  <w:bookmarkEnd w:id="1846"/>
                </w:p>
              </w:tc>
              <w:tc>
                <w:tcPr>
                  <w:tcW w:w="3408" w:type="dxa"/>
                  <w:vAlign w:val="center"/>
                </w:tcPr>
                <w:p>
                  <w:pPr>
                    <w:pStyle w:val="53"/>
                    <w:bidi w:val="0"/>
                  </w:pPr>
                  <w:bookmarkStart w:id="1847" w:name="_Toc97212868"/>
                  <w:bookmarkEnd w:id="1847"/>
                  <w:bookmarkStart w:id="1848" w:name="_Toc12499"/>
                  <w:bookmarkStart w:id="1849" w:name="_Toc31153"/>
                  <w:r>
                    <w:rPr>
                      <w:b w:val="0"/>
                      <w:bCs w:val="0"/>
                      <w:i w:val="0"/>
                      <w:iCs w:val="0"/>
                      <w:u w:val="none"/>
                      <w:vertAlign w:val="baseline"/>
                      <w:rtl w:val="0"/>
                      <w:lang w:val="en"/>
                    </w:rPr>
                    <w:object>
                      <v:shape id="_x0000_i1163" o:spt="75" type="#_x0000_t75" style="height:40.7pt;width:113.95pt;" o:ole="t" filled="f" o:preferrelative="t" stroked="f" coordsize="21600,21600">
                        <v:path/>
                        <v:fill on="f" focussize="0,0"/>
                        <v:stroke on="f" joinstyle="miter"/>
                        <v:imagedata r:id="rId344" o:title=""/>
                        <o:lock v:ext="edit" aspectratio="t"/>
                        <w10:wrap type="none"/>
                        <w10:anchorlock/>
                      </v:shape>
                      <o:OLEObject Type="Embed" ProgID="Visio.Drawing.15" ShapeID="_x0000_i1163" DrawAspect="Content" ObjectID="_1468075863" r:id="rId343">
                        <o:LockedField>false</o:LockedField>
                      </o:OLEObject>
                    </w:object>
                  </w:r>
                  <w:bookmarkEnd w:id="1848"/>
                  <w:bookmarkEnd w:id="1849"/>
                </w:p>
              </w:tc>
            </w:tr>
          </w:tbl>
          <w:p>
            <w:pPr>
              <w:pStyle w:val="100"/>
              <w:jc w:val="both"/>
              <w:outlineLvl w:val="9"/>
            </w:pPr>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949"/>
        <w:gridCol w:w="1249"/>
        <w:gridCol w:w="1249"/>
        <w:gridCol w:w="1249"/>
        <w:gridCol w:w="1249"/>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restart"/>
            <w:shd w:val="clear" w:color="auto" w:fill="009999"/>
            <w:vAlign w:val="center"/>
          </w:tcPr>
          <w:p>
            <w:pPr>
              <w:pStyle w:val="98"/>
              <w:bidi w:val="0"/>
            </w:pPr>
            <w:r>
              <w:rPr>
                <w:b/>
                <w:bCs/>
                <w:i w:val="0"/>
                <w:iCs w:val="0"/>
                <w:u w:val="none"/>
                <w:vertAlign w:val="baseline"/>
                <w:rtl w:val="0"/>
                <w:lang w:val="en"/>
              </w:rPr>
              <w:t>U1-02</w:t>
            </w:r>
          </w:p>
          <w:p>
            <w:pPr>
              <w:pStyle w:val="98"/>
              <w:bidi w:val="0"/>
            </w:pPr>
            <w:r>
              <w:rPr>
                <w:b/>
                <w:bCs/>
                <w:i w:val="0"/>
                <w:iCs w:val="0"/>
                <w:u w:val="none"/>
                <w:vertAlign w:val="baseline"/>
                <w:rtl w:val="0"/>
                <w:lang w:val="en"/>
              </w:rPr>
              <w:t>201F-02</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2"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continue"/>
            <w:shd w:val="clear" w:color="auto" w:fill="009999"/>
            <w:vAlign w:val="center"/>
          </w:tcPr>
          <w:p>
            <w:pPr>
              <w:pStyle w:val="99"/>
              <w:outlineLvl w:val="9"/>
            </w:pPr>
          </w:p>
        </w:tc>
        <w:tc>
          <w:tcPr>
            <w:tcW w:w="1949" w:type="dxa"/>
            <w:vAlign w:val="center"/>
          </w:tcPr>
          <w:p>
            <w:pPr>
              <w:pStyle w:val="99"/>
              <w:bidi w:val="0"/>
            </w:pPr>
            <w:bookmarkStart w:id="1850" w:name="_Toc18854"/>
            <w:bookmarkStart w:id="1851" w:name="_Toc97212869"/>
            <w:bookmarkStart w:id="1852" w:name="_Toc22789"/>
            <w:r>
              <w:rPr>
                <w:b w:val="0"/>
                <w:bCs w:val="0"/>
                <w:i w:val="0"/>
                <w:iCs w:val="0"/>
                <w:u w:val="none"/>
                <w:vertAlign w:val="baseline"/>
                <w:rtl w:val="0"/>
                <w:lang w:val="en"/>
              </w:rPr>
              <w:t>Current warning code</w:t>
            </w:r>
            <w:bookmarkEnd w:id="1850"/>
            <w:bookmarkEnd w:id="1851"/>
            <w:bookmarkEnd w:id="1852"/>
          </w:p>
          <w:p>
            <w:pPr>
              <w:pStyle w:val="99"/>
              <w:bidi w:val="0"/>
            </w:pPr>
            <w:bookmarkStart w:id="1853" w:name="_Toc97212870"/>
            <w:r>
              <w:rPr>
                <w:b w:val="0"/>
                <w:bCs w:val="0"/>
                <w:i w:val="0"/>
                <w:iCs w:val="0"/>
                <w:u w:val="none"/>
                <w:vertAlign w:val="baseline"/>
                <w:rtl w:val="0"/>
                <w:lang w:val="en"/>
              </w:rPr>
              <w:t>NowWarmCode</w:t>
            </w:r>
            <w:bookmarkEnd w:id="1853"/>
          </w:p>
        </w:tc>
        <w:tc>
          <w:tcPr>
            <w:tcW w:w="1249" w:type="dxa"/>
            <w:vAlign w:val="center"/>
          </w:tcPr>
          <w:p>
            <w:pPr>
              <w:pStyle w:val="99"/>
              <w:bidi w:val="0"/>
            </w:pPr>
            <w:bookmarkStart w:id="1854" w:name="_Toc24563"/>
            <w:bookmarkStart w:id="1855" w:name="_Toc97212871"/>
            <w:bookmarkStart w:id="1856" w:name="_Toc12249"/>
            <w:r>
              <w:rPr>
                <w:b w:val="0"/>
                <w:bCs w:val="0"/>
                <w:i w:val="0"/>
                <w:iCs w:val="0"/>
                <w:u w:val="none"/>
                <w:vertAlign w:val="baseline"/>
                <w:rtl w:val="0"/>
                <w:lang w:val="en"/>
              </w:rPr>
              <w:t>-</w:t>
            </w:r>
            <w:bookmarkEnd w:id="1854"/>
            <w:bookmarkEnd w:id="1855"/>
            <w:bookmarkEnd w:id="1856"/>
          </w:p>
        </w:tc>
        <w:tc>
          <w:tcPr>
            <w:tcW w:w="1249" w:type="dxa"/>
            <w:shd w:val="clear" w:color="auto" w:fill="auto"/>
            <w:vAlign w:val="center"/>
          </w:tcPr>
          <w:p>
            <w:pPr>
              <w:pStyle w:val="99"/>
              <w:bidi w:val="0"/>
            </w:pPr>
            <w:bookmarkStart w:id="1857" w:name="_Toc97212872"/>
            <w:bookmarkStart w:id="1858" w:name="_Toc19866"/>
            <w:bookmarkStart w:id="1859" w:name="_Toc19689"/>
            <w:r>
              <w:rPr>
                <w:b w:val="0"/>
                <w:bCs w:val="0"/>
                <w:i w:val="0"/>
                <w:iCs w:val="0"/>
                <w:u w:val="none"/>
                <w:vertAlign w:val="baseline"/>
                <w:rtl w:val="0"/>
                <w:lang w:val="en"/>
              </w:rPr>
              <w:t>Warning</w:t>
            </w:r>
            <w:bookmarkEnd w:id="1857"/>
            <w:bookmarkEnd w:id="1858"/>
            <w:bookmarkEnd w:id="1859"/>
          </w:p>
        </w:tc>
        <w:tc>
          <w:tcPr>
            <w:tcW w:w="1249" w:type="dxa"/>
            <w:shd w:val="clear" w:color="auto" w:fill="auto"/>
            <w:vAlign w:val="center"/>
          </w:tcPr>
          <w:p>
            <w:pPr>
              <w:pStyle w:val="99"/>
              <w:bidi w:val="0"/>
            </w:pPr>
            <w:bookmarkStart w:id="1860" w:name="_Toc8621"/>
            <w:bookmarkStart w:id="1861" w:name="_Toc27076"/>
            <w:bookmarkStart w:id="1862" w:name="_Toc97212873"/>
            <w:r>
              <w:rPr>
                <w:b w:val="0"/>
                <w:bCs w:val="0"/>
                <w:i w:val="0"/>
                <w:iCs w:val="0"/>
                <w:u w:val="none"/>
                <w:vertAlign w:val="baseline"/>
                <w:rtl w:val="0"/>
                <w:lang w:val="en"/>
              </w:rPr>
              <w:t>-</w:t>
            </w:r>
            <w:bookmarkEnd w:id="1860"/>
            <w:bookmarkEnd w:id="1861"/>
            <w:bookmarkEnd w:id="1862"/>
          </w:p>
        </w:tc>
        <w:tc>
          <w:tcPr>
            <w:tcW w:w="1249" w:type="dxa"/>
            <w:vAlign w:val="center"/>
          </w:tcPr>
          <w:p>
            <w:pPr>
              <w:pStyle w:val="99"/>
              <w:bidi w:val="0"/>
            </w:pPr>
            <w:bookmarkStart w:id="1863" w:name="_Toc24729"/>
            <w:bookmarkStart w:id="1864" w:name="_Toc3771"/>
            <w:bookmarkStart w:id="1865" w:name="_Toc97212874"/>
            <w:r>
              <w:rPr>
                <w:b w:val="0"/>
                <w:bCs w:val="0"/>
                <w:i w:val="0"/>
                <w:iCs w:val="0"/>
                <w:u w:val="none"/>
                <w:vertAlign w:val="baseline"/>
                <w:rtl w:val="0"/>
                <w:lang w:val="en"/>
              </w:rPr>
              <w:t>-</w:t>
            </w:r>
            <w:bookmarkEnd w:id="1863"/>
            <w:bookmarkEnd w:id="1864"/>
            <w:bookmarkEnd w:id="1865"/>
          </w:p>
        </w:tc>
        <w:tc>
          <w:tcPr>
            <w:tcW w:w="1252" w:type="dxa"/>
            <w:vAlign w:val="center"/>
          </w:tcPr>
          <w:p>
            <w:pPr>
              <w:pStyle w:val="99"/>
              <w:bidi w:val="0"/>
            </w:pPr>
            <w:bookmarkStart w:id="1866" w:name="_Toc97212875"/>
            <w:bookmarkStart w:id="1867" w:name="_Toc30707"/>
            <w:bookmarkStart w:id="1868" w:name="_Toc27151"/>
            <w:r>
              <w:rPr>
                <w:b w:val="0"/>
                <w:bCs w:val="0"/>
                <w:i w:val="0"/>
                <w:iCs w:val="0"/>
                <w:u w:val="none"/>
                <w:vertAlign w:val="baseline"/>
                <w:rtl w:val="0"/>
                <w:lang w:val="en"/>
              </w:rPr>
              <w:t>16 Bit</w:t>
            </w:r>
            <w:bookmarkEnd w:id="1866"/>
            <w:bookmarkEnd w:id="1867"/>
            <w:bookmarkEnd w:id="186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3" w:hRule="atLeast"/>
          <w:jc w:val="center"/>
        </w:trPr>
        <w:tc>
          <w:tcPr>
            <w:tcW w:w="9212" w:type="dxa"/>
            <w:gridSpan w:val="7"/>
            <w:shd w:val="clear" w:color="auto" w:fill="auto"/>
          </w:tcPr>
          <w:p>
            <w:pPr>
              <w:pStyle w:val="100"/>
              <w:bidi w:val="0"/>
              <w:jc w:val="both"/>
              <w:outlineLvl w:val="9"/>
            </w:pPr>
            <w:bookmarkStart w:id="1869" w:name="_Toc97212876"/>
            <w:bookmarkStart w:id="1870" w:name="_Toc5075"/>
            <w:bookmarkStart w:id="1871" w:name="_Toc21183"/>
            <w:r>
              <w:rPr>
                <w:b w:val="0"/>
                <w:bCs w:val="0"/>
                <w:i w:val="0"/>
                <w:iCs w:val="0"/>
                <w:u w:val="none"/>
                <w:vertAlign w:val="baseline"/>
                <w:rtl w:val="0"/>
                <w:lang w:val="en"/>
              </w:rPr>
              <w:t xml:space="preserve">If there is warning in servo drive, it would display the corresponding warning. If not, the panel displays “---”. </w:t>
            </w:r>
            <w:r>
              <w:rPr>
                <w:rFonts w:hint="eastAsia" w:eastAsia="宋体"/>
                <w:b w:val="0"/>
                <w:bCs w:val="0"/>
                <w:i w:val="0"/>
                <w:iCs w:val="0"/>
                <w:u w:val="none"/>
                <w:vertAlign w:val="baseline"/>
                <w:rtl w:val="0"/>
                <w:lang w:val="en-US" w:eastAsia="zh-CN"/>
              </w:rPr>
              <w:t>Taking</w:t>
            </w:r>
            <w:r>
              <w:rPr>
                <w:b w:val="0"/>
                <w:bCs w:val="0"/>
                <w:i w:val="0"/>
                <w:iCs w:val="0"/>
                <w:u w:val="none"/>
                <w:vertAlign w:val="baseline"/>
                <w:rtl w:val="0"/>
                <w:lang w:val="en"/>
              </w:rPr>
              <w:t xml:space="preserve"> the warning </w:t>
            </w:r>
            <w:r>
              <w:rPr>
                <w:rFonts w:hint="eastAsia" w:eastAsia="宋体"/>
                <w:b w:val="0"/>
                <w:bCs w:val="0"/>
                <w:i w:val="0"/>
                <w:iCs w:val="0"/>
                <w:u w:val="none"/>
                <w:vertAlign w:val="baseline"/>
                <w:rtl w:val="0"/>
                <w:lang w:val="en-US" w:eastAsia="zh-CN"/>
              </w:rPr>
              <w:t xml:space="preserve">of </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DI port configuration” as an example, the panel is displayed as below.</w:t>
            </w:r>
            <w:bookmarkEnd w:id="1869"/>
            <w:bookmarkEnd w:id="1870"/>
            <w:bookmarkEnd w:id="1871"/>
          </w:p>
          <w:tbl>
            <w:tblPr>
              <w:tblStyle w:val="27"/>
              <w:tblW w:w="72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17"/>
              <w:gridCol w:w="3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17" w:type="dxa"/>
                  <w:shd w:val="clear" w:color="auto" w:fill="D8D8D8" w:themeFill="background1" w:themeFillShade="D9"/>
                  <w:vAlign w:val="center"/>
                </w:tcPr>
                <w:p>
                  <w:pPr>
                    <w:pStyle w:val="97"/>
                    <w:bidi w:val="0"/>
                    <w:jc w:val="both"/>
                  </w:pPr>
                  <w:r>
                    <w:rPr>
                      <w:b w:val="0"/>
                      <w:bCs w:val="0"/>
                      <w:i w:val="0"/>
                      <w:iCs w:val="0"/>
                      <w:u w:val="none"/>
                      <w:vertAlign w:val="baseline"/>
                      <w:rtl w:val="0"/>
                      <w:lang w:val="en"/>
                    </w:rPr>
                    <w:t>Servo drive has an warning “</w:t>
                  </w: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DI port configuration”</w:t>
                  </w:r>
                </w:p>
              </w:tc>
              <w:tc>
                <w:tcPr>
                  <w:tcW w:w="3408" w:type="dxa"/>
                  <w:shd w:val="clear" w:color="auto" w:fill="D8D8D8" w:themeFill="background1" w:themeFillShade="D9"/>
                  <w:vAlign w:val="center"/>
                </w:tcPr>
                <w:p>
                  <w:pPr>
                    <w:pStyle w:val="97"/>
                    <w:bidi w:val="0"/>
                    <w:jc w:val="both"/>
                  </w:pPr>
                  <w:r>
                    <w:rPr>
                      <w:b w:val="0"/>
                      <w:bCs w:val="0"/>
                      <w:i w:val="0"/>
                      <w:iCs w:val="0"/>
                      <w:u w:val="none"/>
                      <w:vertAlign w:val="baseline"/>
                      <w:rtl w:val="0"/>
                      <w:lang w:val="en"/>
                    </w:rPr>
                    <w:t>Servo drive has no warning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17" w:type="dxa"/>
                  <w:vAlign w:val="center"/>
                </w:tcPr>
                <w:p>
                  <w:pPr>
                    <w:pStyle w:val="53"/>
                    <w:bidi w:val="0"/>
                  </w:pPr>
                  <w:bookmarkStart w:id="1872" w:name="_Toc97212877"/>
                  <w:bookmarkEnd w:id="1872"/>
                  <w:bookmarkStart w:id="1873" w:name="_Toc16266"/>
                  <w:bookmarkStart w:id="1874" w:name="_Toc29322"/>
                  <w:r>
                    <w:rPr>
                      <w:b w:val="0"/>
                      <w:bCs w:val="0"/>
                      <w:i w:val="0"/>
                      <w:iCs w:val="0"/>
                      <w:u w:val="none"/>
                      <w:vertAlign w:val="baseline"/>
                      <w:rtl w:val="0"/>
                      <w:lang w:val="en"/>
                    </w:rPr>
                    <w:object>
                      <v:shape id="_x0000_i1164" o:spt="75" type="#_x0000_t75" style="height:40.7pt;width:113.95pt;" o:ole="t" filled="f" o:preferrelative="t" stroked="f" coordsize="21600,21600">
                        <v:path/>
                        <v:fill on="f" focussize="0,0"/>
                        <v:stroke on="f" joinstyle="miter"/>
                        <v:imagedata r:id="rId346" o:title=""/>
                        <o:lock v:ext="edit" aspectratio="t"/>
                        <w10:wrap type="none"/>
                        <w10:anchorlock/>
                      </v:shape>
                      <o:OLEObject Type="Embed" ProgID="Visio.Drawing.15" ShapeID="_x0000_i1164" DrawAspect="Content" ObjectID="_1468075864" r:id="rId345">
                        <o:LockedField>false</o:LockedField>
                      </o:OLEObject>
                    </w:object>
                  </w:r>
                  <w:bookmarkEnd w:id="1873"/>
                  <w:bookmarkEnd w:id="1874"/>
                </w:p>
              </w:tc>
              <w:tc>
                <w:tcPr>
                  <w:tcW w:w="3408" w:type="dxa"/>
                  <w:vAlign w:val="center"/>
                </w:tcPr>
                <w:p>
                  <w:pPr>
                    <w:pStyle w:val="53"/>
                    <w:bidi w:val="0"/>
                  </w:pPr>
                  <w:bookmarkStart w:id="1875" w:name="_Toc97212878"/>
                  <w:bookmarkEnd w:id="1875"/>
                  <w:bookmarkStart w:id="1876" w:name="_Toc27794"/>
                  <w:bookmarkStart w:id="1877" w:name="_Toc2519"/>
                  <w:r>
                    <w:rPr>
                      <w:b w:val="0"/>
                      <w:bCs w:val="0"/>
                      <w:i w:val="0"/>
                      <w:iCs w:val="0"/>
                      <w:u w:val="none"/>
                      <w:vertAlign w:val="baseline"/>
                      <w:rtl w:val="0"/>
                      <w:lang w:val="en"/>
                    </w:rPr>
                    <w:object>
                      <v:shape id="_x0000_i1165" o:spt="75" type="#_x0000_t75" style="height:40.7pt;width:113.95pt;" o:ole="t" filled="f" o:preferrelative="t" stroked="f" coordsize="21600,21600">
                        <v:path/>
                        <v:fill on="f" focussize="0,0"/>
                        <v:stroke on="f" joinstyle="miter"/>
                        <v:imagedata r:id="rId344" o:title=""/>
                        <o:lock v:ext="edit" aspectratio="t"/>
                        <w10:wrap type="none"/>
                        <w10:anchorlock/>
                      </v:shape>
                      <o:OLEObject Type="Embed" ProgID="Visio.Drawing.15" ShapeID="_x0000_i1165" DrawAspect="Content" ObjectID="_1468075865" r:id="rId347">
                        <o:LockedField>false</o:LockedField>
                      </o:OLEObject>
                    </w:object>
                  </w:r>
                  <w:bookmarkEnd w:id="1876"/>
                  <w:bookmarkEnd w:id="1877"/>
                </w:p>
              </w:tc>
            </w:tr>
          </w:tbl>
          <w:p>
            <w:pPr>
              <w:pStyle w:val="99"/>
              <w:jc w:val="both"/>
              <w:outlineLvl w:val="9"/>
            </w:pPr>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949"/>
        <w:gridCol w:w="1249"/>
        <w:gridCol w:w="1249"/>
        <w:gridCol w:w="1249"/>
        <w:gridCol w:w="1249"/>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restart"/>
            <w:shd w:val="clear" w:color="auto" w:fill="009999"/>
            <w:vAlign w:val="center"/>
          </w:tcPr>
          <w:p>
            <w:pPr>
              <w:pStyle w:val="98"/>
              <w:bidi w:val="0"/>
            </w:pPr>
            <w:r>
              <w:rPr>
                <w:b/>
                <w:bCs/>
                <w:i w:val="0"/>
                <w:iCs w:val="0"/>
                <w:u w:val="none"/>
                <w:vertAlign w:val="baseline"/>
                <w:rtl w:val="0"/>
                <w:lang w:val="en"/>
              </w:rPr>
              <w:t>U1-03</w:t>
            </w:r>
          </w:p>
          <w:p>
            <w:pPr>
              <w:pStyle w:val="98"/>
              <w:bidi w:val="0"/>
            </w:pPr>
            <w:r>
              <w:rPr>
                <w:b/>
                <w:bCs/>
                <w:i w:val="0"/>
                <w:iCs w:val="0"/>
                <w:u w:val="none"/>
                <w:vertAlign w:val="baseline"/>
                <w:rtl w:val="0"/>
                <w:lang w:val="en"/>
              </w:rPr>
              <w:t>201F-03</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2"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continue"/>
            <w:shd w:val="clear" w:color="auto" w:fill="009999"/>
            <w:vAlign w:val="center"/>
          </w:tcPr>
          <w:p>
            <w:pPr>
              <w:pStyle w:val="98"/>
            </w:pPr>
          </w:p>
        </w:tc>
        <w:tc>
          <w:tcPr>
            <w:tcW w:w="1949" w:type="dxa"/>
            <w:tcMar>
              <w:top w:w="0" w:type="dxa"/>
              <w:left w:w="0" w:type="dxa"/>
              <w:bottom w:w="0" w:type="dxa"/>
              <w:right w:w="0" w:type="dxa"/>
            </w:tcMar>
            <w:vAlign w:val="center"/>
          </w:tcPr>
          <w:p>
            <w:pPr>
              <w:pStyle w:val="99"/>
              <w:bidi w:val="0"/>
            </w:pPr>
            <w:bookmarkStart w:id="1878" w:name="_Toc2655"/>
            <w:bookmarkStart w:id="1879" w:name="_Toc20571"/>
            <w:bookmarkStart w:id="1880" w:name="_Toc97212879"/>
            <w:r>
              <w:rPr>
                <w:b w:val="0"/>
                <w:bCs w:val="0"/>
                <w:i w:val="0"/>
                <w:iCs w:val="0"/>
                <w:u w:val="none"/>
                <w:vertAlign w:val="baseline"/>
                <w:rtl w:val="0"/>
                <w:lang w:val="en"/>
              </w:rPr>
              <w:t>U phase current when faults occur</w:t>
            </w:r>
            <w:bookmarkEnd w:id="1878"/>
            <w:bookmarkEnd w:id="1879"/>
            <w:bookmarkEnd w:id="1880"/>
          </w:p>
          <w:p>
            <w:pPr>
              <w:pStyle w:val="99"/>
              <w:bidi w:val="0"/>
            </w:pPr>
            <w:bookmarkStart w:id="1881" w:name="_Toc97212880"/>
            <w:r>
              <w:rPr>
                <w:b w:val="0"/>
                <w:bCs w:val="0"/>
                <w:i w:val="0"/>
                <w:iCs w:val="0"/>
                <w:u w:val="none"/>
                <w:vertAlign w:val="baseline"/>
                <w:rtl w:val="0"/>
                <w:lang w:val="en"/>
              </w:rPr>
              <w:t>IuWarmOccur</w:t>
            </w:r>
            <w:bookmarkEnd w:id="1881"/>
          </w:p>
        </w:tc>
        <w:tc>
          <w:tcPr>
            <w:tcW w:w="1249" w:type="dxa"/>
            <w:vAlign w:val="center"/>
          </w:tcPr>
          <w:p>
            <w:pPr>
              <w:pStyle w:val="99"/>
              <w:bidi w:val="0"/>
            </w:pPr>
            <w:bookmarkStart w:id="1882" w:name="_Toc97212881"/>
            <w:bookmarkStart w:id="1883" w:name="_Toc25083"/>
            <w:bookmarkStart w:id="1884" w:name="_Toc25149"/>
            <w:r>
              <w:rPr>
                <w:b w:val="0"/>
                <w:bCs w:val="0"/>
                <w:i w:val="0"/>
                <w:iCs w:val="0"/>
                <w:u w:val="none"/>
                <w:vertAlign w:val="baseline"/>
                <w:rtl w:val="0"/>
                <w:lang w:val="en"/>
              </w:rPr>
              <w:t>-</w:t>
            </w:r>
            <w:bookmarkEnd w:id="1882"/>
            <w:bookmarkEnd w:id="1883"/>
            <w:bookmarkEnd w:id="1884"/>
          </w:p>
        </w:tc>
        <w:tc>
          <w:tcPr>
            <w:tcW w:w="1249" w:type="dxa"/>
            <w:shd w:val="clear" w:color="auto" w:fill="auto"/>
            <w:vAlign w:val="center"/>
          </w:tcPr>
          <w:p>
            <w:pPr>
              <w:pStyle w:val="99"/>
              <w:bidi w:val="0"/>
            </w:pPr>
            <w:bookmarkStart w:id="1885" w:name="_Toc97212882"/>
            <w:bookmarkStart w:id="1886" w:name="_Toc1881"/>
            <w:bookmarkStart w:id="1887" w:name="_Toc4455"/>
            <w:r>
              <w:rPr>
                <w:b w:val="0"/>
                <w:bCs w:val="0"/>
                <w:i w:val="0"/>
                <w:iCs w:val="0"/>
                <w:u w:val="none"/>
                <w:vertAlign w:val="baseline"/>
                <w:rtl w:val="0"/>
                <w:lang w:val="en"/>
              </w:rPr>
              <w:t>Warning</w:t>
            </w:r>
            <w:bookmarkEnd w:id="1885"/>
            <w:bookmarkEnd w:id="1886"/>
            <w:bookmarkEnd w:id="1887"/>
          </w:p>
        </w:tc>
        <w:tc>
          <w:tcPr>
            <w:tcW w:w="1249" w:type="dxa"/>
            <w:shd w:val="clear" w:color="auto" w:fill="auto"/>
            <w:vAlign w:val="center"/>
          </w:tcPr>
          <w:p>
            <w:pPr>
              <w:pStyle w:val="99"/>
              <w:bidi w:val="0"/>
            </w:pPr>
            <w:bookmarkStart w:id="1888" w:name="_Toc14948"/>
            <w:bookmarkStart w:id="1889" w:name="_Toc97212883"/>
            <w:bookmarkStart w:id="1890" w:name="_Toc29604"/>
            <w:r>
              <w:rPr>
                <w:b w:val="0"/>
                <w:bCs w:val="0"/>
                <w:i w:val="0"/>
                <w:iCs w:val="0"/>
                <w:u w:val="none"/>
                <w:vertAlign w:val="baseline"/>
                <w:rtl w:val="0"/>
                <w:lang w:val="en"/>
              </w:rPr>
              <w:t>Decimal</w:t>
            </w:r>
            <w:bookmarkEnd w:id="1888"/>
            <w:bookmarkEnd w:id="1889"/>
            <w:bookmarkEnd w:id="1890"/>
          </w:p>
        </w:tc>
        <w:tc>
          <w:tcPr>
            <w:tcW w:w="1249" w:type="dxa"/>
            <w:vAlign w:val="center"/>
          </w:tcPr>
          <w:p>
            <w:pPr>
              <w:pStyle w:val="99"/>
              <w:bidi w:val="0"/>
            </w:pPr>
            <w:bookmarkStart w:id="1891" w:name="_Toc15902"/>
            <w:bookmarkStart w:id="1892" w:name="_Toc25391"/>
            <w:bookmarkStart w:id="1893" w:name="_Toc97212884"/>
            <w:r>
              <w:rPr>
                <w:b w:val="0"/>
                <w:bCs w:val="0"/>
                <w:i w:val="0"/>
                <w:iCs w:val="0"/>
                <w:u w:val="none"/>
                <w:vertAlign w:val="baseline"/>
                <w:rtl w:val="0"/>
                <w:lang w:val="en"/>
              </w:rPr>
              <w:t>A</w:t>
            </w:r>
            <w:bookmarkEnd w:id="1891"/>
            <w:bookmarkEnd w:id="1892"/>
            <w:bookmarkEnd w:id="1893"/>
          </w:p>
        </w:tc>
        <w:tc>
          <w:tcPr>
            <w:tcW w:w="1252" w:type="dxa"/>
            <w:vAlign w:val="center"/>
          </w:tcPr>
          <w:p>
            <w:pPr>
              <w:pStyle w:val="99"/>
              <w:bidi w:val="0"/>
            </w:pPr>
            <w:bookmarkStart w:id="1894" w:name="_Toc2128"/>
            <w:bookmarkStart w:id="1895" w:name="_Toc97212885"/>
            <w:bookmarkStart w:id="1896" w:name="_Toc4276"/>
            <w:r>
              <w:rPr>
                <w:b w:val="0"/>
                <w:bCs w:val="0"/>
                <w:i w:val="0"/>
                <w:iCs w:val="0"/>
                <w:u w:val="none"/>
                <w:vertAlign w:val="baseline"/>
                <w:rtl w:val="0"/>
                <w:lang w:val="en"/>
              </w:rPr>
              <w:t>16 Bit</w:t>
            </w:r>
            <w:bookmarkEnd w:id="1894"/>
            <w:bookmarkEnd w:id="1895"/>
            <w:bookmarkEnd w:id="1896"/>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949"/>
        <w:gridCol w:w="1249"/>
        <w:gridCol w:w="1249"/>
        <w:gridCol w:w="1249"/>
        <w:gridCol w:w="1249"/>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restart"/>
            <w:shd w:val="clear" w:color="auto" w:fill="009999"/>
            <w:vAlign w:val="center"/>
          </w:tcPr>
          <w:p>
            <w:pPr>
              <w:pStyle w:val="98"/>
              <w:bidi w:val="0"/>
            </w:pPr>
            <w:r>
              <w:rPr>
                <w:b/>
                <w:bCs/>
                <w:i w:val="0"/>
                <w:iCs w:val="0"/>
                <w:u w:val="none"/>
                <w:vertAlign w:val="baseline"/>
                <w:rtl w:val="0"/>
                <w:lang w:val="en"/>
              </w:rPr>
              <w:t>U1-04</w:t>
            </w:r>
          </w:p>
          <w:p>
            <w:pPr>
              <w:pStyle w:val="98"/>
              <w:bidi w:val="0"/>
            </w:pPr>
            <w:r>
              <w:rPr>
                <w:b/>
                <w:bCs/>
                <w:i w:val="0"/>
                <w:iCs w:val="0"/>
                <w:u w:val="none"/>
                <w:vertAlign w:val="baseline"/>
                <w:rtl w:val="0"/>
                <w:lang w:val="en"/>
              </w:rPr>
              <w:t>201F-04</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2"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continue"/>
            <w:shd w:val="clear" w:color="auto" w:fill="009999"/>
            <w:vAlign w:val="center"/>
          </w:tcPr>
          <w:p>
            <w:pPr>
              <w:pStyle w:val="98"/>
            </w:pPr>
          </w:p>
        </w:tc>
        <w:tc>
          <w:tcPr>
            <w:tcW w:w="1949" w:type="dxa"/>
            <w:tcMar>
              <w:top w:w="0" w:type="dxa"/>
              <w:left w:w="0" w:type="dxa"/>
              <w:bottom w:w="0" w:type="dxa"/>
              <w:right w:w="0" w:type="dxa"/>
            </w:tcMar>
            <w:vAlign w:val="center"/>
          </w:tcPr>
          <w:p>
            <w:pPr>
              <w:pStyle w:val="99"/>
              <w:bidi w:val="0"/>
            </w:pPr>
            <w:bookmarkStart w:id="1897" w:name="_Toc4570"/>
            <w:bookmarkStart w:id="1898" w:name="_Toc97212886"/>
            <w:bookmarkStart w:id="1899" w:name="_Toc26054"/>
            <w:r>
              <w:rPr>
                <w:b w:val="0"/>
                <w:bCs w:val="0"/>
                <w:i w:val="0"/>
                <w:iCs w:val="0"/>
                <w:u w:val="none"/>
                <w:vertAlign w:val="baseline"/>
                <w:rtl w:val="0"/>
                <w:lang w:val="en"/>
              </w:rPr>
              <w:t>V phase current when faults occurmalfunction</w:t>
            </w:r>
            <w:bookmarkEnd w:id="1897"/>
            <w:bookmarkEnd w:id="1898"/>
            <w:bookmarkEnd w:id="1899"/>
          </w:p>
          <w:p>
            <w:pPr>
              <w:pStyle w:val="99"/>
              <w:bidi w:val="0"/>
            </w:pPr>
            <w:bookmarkStart w:id="1900" w:name="_Toc97212887"/>
            <w:r>
              <w:rPr>
                <w:b w:val="0"/>
                <w:bCs w:val="0"/>
                <w:i w:val="0"/>
                <w:iCs w:val="0"/>
                <w:u w:val="none"/>
                <w:vertAlign w:val="baseline"/>
                <w:rtl w:val="0"/>
                <w:lang w:val="en"/>
              </w:rPr>
              <w:t>IvWarmOccur</w:t>
            </w:r>
            <w:bookmarkEnd w:id="1900"/>
          </w:p>
        </w:tc>
        <w:tc>
          <w:tcPr>
            <w:tcW w:w="1249" w:type="dxa"/>
            <w:vAlign w:val="center"/>
          </w:tcPr>
          <w:p>
            <w:pPr>
              <w:pStyle w:val="99"/>
              <w:bidi w:val="0"/>
            </w:pPr>
            <w:bookmarkStart w:id="1901" w:name="_Toc97212888"/>
            <w:bookmarkStart w:id="1902" w:name="_Toc9392"/>
            <w:bookmarkStart w:id="1903" w:name="_Toc31350"/>
            <w:r>
              <w:rPr>
                <w:b w:val="0"/>
                <w:bCs w:val="0"/>
                <w:i w:val="0"/>
                <w:iCs w:val="0"/>
                <w:u w:val="none"/>
                <w:vertAlign w:val="baseline"/>
                <w:rtl w:val="0"/>
                <w:lang w:val="en"/>
              </w:rPr>
              <w:t>-</w:t>
            </w:r>
            <w:bookmarkEnd w:id="1901"/>
            <w:bookmarkEnd w:id="1902"/>
            <w:bookmarkEnd w:id="1903"/>
          </w:p>
        </w:tc>
        <w:tc>
          <w:tcPr>
            <w:tcW w:w="1249" w:type="dxa"/>
            <w:shd w:val="clear" w:color="auto" w:fill="auto"/>
            <w:vAlign w:val="center"/>
          </w:tcPr>
          <w:p>
            <w:pPr>
              <w:pStyle w:val="99"/>
              <w:bidi w:val="0"/>
            </w:pPr>
            <w:bookmarkStart w:id="1904" w:name="_Toc97212889"/>
            <w:bookmarkStart w:id="1905" w:name="_Toc29480"/>
            <w:bookmarkStart w:id="1906" w:name="_Toc32705"/>
            <w:r>
              <w:rPr>
                <w:b w:val="0"/>
                <w:bCs w:val="0"/>
                <w:i w:val="0"/>
                <w:iCs w:val="0"/>
                <w:u w:val="none"/>
                <w:vertAlign w:val="baseline"/>
                <w:rtl w:val="0"/>
                <w:lang w:val="en"/>
              </w:rPr>
              <w:t>Warning</w:t>
            </w:r>
            <w:bookmarkEnd w:id="1904"/>
            <w:bookmarkEnd w:id="1905"/>
            <w:bookmarkEnd w:id="1906"/>
          </w:p>
        </w:tc>
        <w:tc>
          <w:tcPr>
            <w:tcW w:w="1249" w:type="dxa"/>
            <w:shd w:val="clear" w:color="auto" w:fill="auto"/>
            <w:vAlign w:val="center"/>
          </w:tcPr>
          <w:p>
            <w:pPr>
              <w:pStyle w:val="99"/>
              <w:bidi w:val="0"/>
            </w:pPr>
            <w:bookmarkStart w:id="1907" w:name="_Toc19823"/>
            <w:bookmarkStart w:id="1908" w:name="_Toc97212890"/>
            <w:bookmarkStart w:id="1909" w:name="_Toc3606"/>
            <w:r>
              <w:rPr>
                <w:b w:val="0"/>
                <w:bCs w:val="0"/>
                <w:i w:val="0"/>
                <w:iCs w:val="0"/>
                <w:u w:val="none"/>
                <w:vertAlign w:val="baseline"/>
                <w:rtl w:val="0"/>
                <w:lang w:val="en"/>
              </w:rPr>
              <w:t>Decimal</w:t>
            </w:r>
            <w:bookmarkEnd w:id="1907"/>
            <w:bookmarkEnd w:id="1908"/>
            <w:bookmarkEnd w:id="1909"/>
          </w:p>
        </w:tc>
        <w:tc>
          <w:tcPr>
            <w:tcW w:w="1249" w:type="dxa"/>
            <w:vAlign w:val="center"/>
          </w:tcPr>
          <w:p>
            <w:pPr>
              <w:pStyle w:val="99"/>
              <w:bidi w:val="0"/>
            </w:pPr>
            <w:bookmarkStart w:id="1910" w:name="_Toc97212891"/>
            <w:bookmarkStart w:id="1911" w:name="_Toc7602"/>
            <w:bookmarkStart w:id="1912" w:name="_Toc4012"/>
            <w:r>
              <w:rPr>
                <w:b w:val="0"/>
                <w:bCs w:val="0"/>
                <w:i w:val="0"/>
                <w:iCs w:val="0"/>
                <w:u w:val="none"/>
                <w:vertAlign w:val="baseline"/>
                <w:rtl w:val="0"/>
                <w:lang w:val="en"/>
              </w:rPr>
              <w:t>A</w:t>
            </w:r>
            <w:bookmarkEnd w:id="1910"/>
            <w:bookmarkEnd w:id="1911"/>
            <w:bookmarkEnd w:id="1912"/>
          </w:p>
        </w:tc>
        <w:tc>
          <w:tcPr>
            <w:tcW w:w="1252" w:type="dxa"/>
            <w:vAlign w:val="center"/>
          </w:tcPr>
          <w:p>
            <w:pPr>
              <w:pStyle w:val="99"/>
              <w:bidi w:val="0"/>
            </w:pPr>
            <w:bookmarkStart w:id="1913" w:name="_Toc9116"/>
            <w:bookmarkStart w:id="1914" w:name="_Toc97212892"/>
            <w:bookmarkStart w:id="1915" w:name="_Toc19219"/>
            <w:r>
              <w:rPr>
                <w:b w:val="0"/>
                <w:bCs w:val="0"/>
                <w:i w:val="0"/>
                <w:iCs w:val="0"/>
                <w:u w:val="none"/>
                <w:vertAlign w:val="baseline"/>
                <w:rtl w:val="0"/>
                <w:lang w:val="en"/>
              </w:rPr>
              <w:t>16 Bit</w:t>
            </w:r>
            <w:bookmarkEnd w:id="1913"/>
            <w:bookmarkEnd w:id="1914"/>
            <w:bookmarkEnd w:id="1915"/>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949"/>
        <w:gridCol w:w="1249"/>
        <w:gridCol w:w="1249"/>
        <w:gridCol w:w="1249"/>
        <w:gridCol w:w="1249"/>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15" w:type="dxa"/>
            <w:vMerge w:val="restart"/>
            <w:shd w:val="clear" w:color="auto" w:fill="009999"/>
            <w:vAlign w:val="center"/>
          </w:tcPr>
          <w:p>
            <w:pPr>
              <w:pStyle w:val="98"/>
              <w:bidi w:val="0"/>
            </w:pPr>
            <w:r>
              <w:rPr>
                <w:b/>
                <w:bCs/>
                <w:i w:val="0"/>
                <w:iCs w:val="0"/>
                <w:u w:val="none"/>
                <w:vertAlign w:val="baseline"/>
                <w:rtl w:val="0"/>
                <w:lang w:val="en"/>
              </w:rPr>
              <w:t>U1-05</w:t>
            </w:r>
          </w:p>
          <w:p>
            <w:pPr>
              <w:pStyle w:val="98"/>
              <w:bidi w:val="0"/>
            </w:pPr>
            <w:r>
              <w:rPr>
                <w:b/>
                <w:bCs/>
                <w:i w:val="0"/>
                <w:iCs w:val="0"/>
                <w:u w:val="none"/>
                <w:vertAlign w:val="baseline"/>
                <w:rtl w:val="0"/>
                <w:lang w:val="en"/>
              </w:rPr>
              <w:t>201F-05</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2"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continue"/>
            <w:shd w:val="clear" w:color="auto" w:fill="009999"/>
            <w:vAlign w:val="center"/>
          </w:tcPr>
          <w:p>
            <w:pPr>
              <w:pStyle w:val="98"/>
            </w:pPr>
          </w:p>
        </w:tc>
        <w:tc>
          <w:tcPr>
            <w:tcW w:w="1949" w:type="dxa"/>
            <w:tcMar>
              <w:top w:w="0" w:type="dxa"/>
              <w:left w:w="0" w:type="dxa"/>
              <w:bottom w:w="0" w:type="dxa"/>
              <w:right w:w="0" w:type="dxa"/>
            </w:tcMar>
            <w:vAlign w:val="center"/>
          </w:tcPr>
          <w:p>
            <w:pPr>
              <w:pStyle w:val="99"/>
              <w:bidi w:val="0"/>
            </w:pPr>
            <w:bookmarkStart w:id="1916" w:name="_Toc97212893"/>
            <w:bookmarkStart w:id="1917" w:name="_Toc615"/>
            <w:bookmarkStart w:id="1918" w:name="_Toc30248"/>
            <w:r>
              <w:rPr>
                <w:b w:val="0"/>
                <w:bCs w:val="0"/>
                <w:i w:val="0"/>
                <w:iCs w:val="0"/>
                <w:u w:val="none"/>
                <w:vertAlign w:val="baseline"/>
                <w:rtl w:val="0"/>
                <w:lang w:val="en"/>
              </w:rPr>
              <w:t>Bus voltage when faults occur</w:t>
            </w:r>
            <w:bookmarkEnd w:id="1916"/>
            <w:bookmarkEnd w:id="1917"/>
            <w:bookmarkEnd w:id="1918"/>
          </w:p>
          <w:p>
            <w:pPr>
              <w:pStyle w:val="99"/>
              <w:bidi w:val="0"/>
            </w:pPr>
            <w:bookmarkStart w:id="1919" w:name="_Toc97212894"/>
            <w:r>
              <w:rPr>
                <w:b w:val="0"/>
                <w:bCs w:val="0"/>
                <w:i w:val="0"/>
                <w:iCs w:val="0"/>
                <w:u w:val="none"/>
                <w:vertAlign w:val="baseline"/>
                <w:rtl w:val="0"/>
                <w:lang w:val="en"/>
              </w:rPr>
              <w:t>UdcWarmOccur</w:t>
            </w:r>
            <w:bookmarkEnd w:id="1919"/>
          </w:p>
        </w:tc>
        <w:tc>
          <w:tcPr>
            <w:tcW w:w="1249" w:type="dxa"/>
            <w:vAlign w:val="center"/>
          </w:tcPr>
          <w:p>
            <w:pPr>
              <w:pStyle w:val="99"/>
              <w:bidi w:val="0"/>
            </w:pPr>
            <w:bookmarkStart w:id="1920" w:name="_Toc29229"/>
            <w:bookmarkStart w:id="1921" w:name="_Toc97212895"/>
            <w:bookmarkStart w:id="1922" w:name="_Toc10274"/>
            <w:r>
              <w:rPr>
                <w:b w:val="0"/>
                <w:bCs w:val="0"/>
                <w:i w:val="0"/>
                <w:iCs w:val="0"/>
                <w:u w:val="none"/>
                <w:vertAlign w:val="baseline"/>
                <w:rtl w:val="0"/>
                <w:lang w:val="en"/>
              </w:rPr>
              <w:t>-</w:t>
            </w:r>
            <w:bookmarkEnd w:id="1920"/>
            <w:bookmarkEnd w:id="1921"/>
            <w:bookmarkEnd w:id="1922"/>
          </w:p>
        </w:tc>
        <w:tc>
          <w:tcPr>
            <w:tcW w:w="1249" w:type="dxa"/>
            <w:shd w:val="clear" w:color="auto" w:fill="auto"/>
            <w:vAlign w:val="center"/>
          </w:tcPr>
          <w:p>
            <w:pPr>
              <w:pStyle w:val="99"/>
              <w:bidi w:val="0"/>
            </w:pPr>
            <w:bookmarkStart w:id="1923" w:name="_Toc97212896"/>
            <w:bookmarkStart w:id="1924" w:name="_Toc6098"/>
            <w:bookmarkStart w:id="1925" w:name="_Toc31436"/>
            <w:r>
              <w:rPr>
                <w:b w:val="0"/>
                <w:bCs w:val="0"/>
                <w:i w:val="0"/>
                <w:iCs w:val="0"/>
                <w:u w:val="none"/>
                <w:vertAlign w:val="baseline"/>
                <w:rtl w:val="0"/>
                <w:lang w:val="en"/>
              </w:rPr>
              <w:t>Warning</w:t>
            </w:r>
            <w:bookmarkEnd w:id="1923"/>
            <w:bookmarkEnd w:id="1924"/>
            <w:bookmarkEnd w:id="1925"/>
          </w:p>
        </w:tc>
        <w:tc>
          <w:tcPr>
            <w:tcW w:w="1249" w:type="dxa"/>
            <w:shd w:val="clear" w:color="auto" w:fill="auto"/>
            <w:vAlign w:val="center"/>
          </w:tcPr>
          <w:p>
            <w:pPr>
              <w:pStyle w:val="99"/>
              <w:bidi w:val="0"/>
            </w:pPr>
            <w:bookmarkStart w:id="1926" w:name="_Toc97212897"/>
            <w:bookmarkStart w:id="1927" w:name="_Toc22705"/>
            <w:bookmarkStart w:id="1928" w:name="_Toc23717"/>
            <w:r>
              <w:rPr>
                <w:b w:val="0"/>
                <w:bCs w:val="0"/>
                <w:i w:val="0"/>
                <w:iCs w:val="0"/>
                <w:u w:val="none"/>
                <w:vertAlign w:val="baseline"/>
                <w:rtl w:val="0"/>
                <w:lang w:val="en"/>
              </w:rPr>
              <w:t>Decimal</w:t>
            </w:r>
            <w:bookmarkEnd w:id="1926"/>
            <w:bookmarkEnd w:id="1927"/>
            <w:bookmarkEnd w:id="1928"/>
          </w:p>
        </w:tc>
        <w:tc>
          <w:tcPr>
            <w:tcW w:w="1249" w:type="dxa"/>
            <w:vAlign w:val="center"/>
          </w:tcPr>
          <w:p>
            <w:pPr>
              <w:pStyle w:val="99"/>
              <w:bidi w:val="0"/>
            </w:pPr>
            <w:bookmarkStart w:id="1929" w:name="_Toc6407"/>
            <w:bookmarkStart w:id="1930" w:name="_Toc14532"/>
            <w:bookmarkStart w:id="1931" w:name="_Toc97212898"/>
            <w:r>
              <w:rPr>
                <w:b w:val="0"/>
                <w:bCs w:val="0"/>
                <w:i w:val="0"/>
                <w:iCs w:val="0"/>
                <w:u w:val="none"/>
                <w:vertAlign w:val="baseline"/>
                <w:rtl w:val="0"/>
                <w:lang w:val="en"/>
              </w:rPr>
              <w:t>V</w:t>
            </w:r>
            <w:bookmarkEnd w:id="1929"/>
            <w:bookmarkEnd w:id="1930"/>
            <w:bookmarkEnd w:id="1931"/>
          </w:p>
        </w:tc>
        <w:tc>
          <w:tcPr>
            <w:tcW w:w="1252" w:type="dxa"/>
            <w:vAlign w:val="center"/>
          </w:tcPr>
          <w:p>
            <w:pPr>
              <w:pStyle w:val="99"/>
              <w:bidi w:val="0"/>
            </w:pPr>
            <w:bookmarkStart w:id="1932" w:name="_Toc97212899"/>
            <w:bookmarkStart w:id="1933" w:name="_Toc30434"/>
            <w:bookmarkStart w:id="1934" w:name="_Toc7885"/>
            <w:r>
              <w:rPr>
                <w:b w:val="0"/>
                <w:bCs w:val="0"/>
                <w:i w:val="0"/>
                <w:iCs w:val="0"/>
                <w:u w:val="none"/>
                <w:vertAlign w:val="baseline"/>
                <w:rtl w:val="0"/>
                <w:lang w:val="en"/>
              </w:rPr>
              <w:t>16 Bit</w:t>
            </w:r>
            <w:bookmarkEnd w:id="1932"/>
            <w:bookmarkEnd w:id="1933"/>
            <w:bookmarkEnd w:id="1934"/>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949"/>
        <w:gridCol w:w="1249"/>
        <w:gridCol w:w="1249"/>
        <w:gridCol w:w="1249"/>
        <w:gridCol w:w="1249"/>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restart"/>
            <w:shd w:val="clear" w:color="auto" w:fill="009999"/>
            <w:vAlign w:val="center"/>
          </w:tcPr>
          <w:p>
            <w:pPr>
              <w:pStyle w:val="98"/>
              <w:bidi w:val="0"/>
            </w:pPr>
            <w:r>
              <w:rPr>
                <w:b/>
                <w:bCs/>
                <w:i w:val="0"/>
                <w:iCs w:val="0"/>
                <w:u w:val="none"/>
                <w:vertAlign w:val="baseline"/>
                <w:rtl w:val="0"/>
                <w:lang w:val="en"/>
              </w:rPr>
              <w:t>U1-06</w:t>
            </w:r>
          </w:p>
          <w:p>
            <w:pPr>
              <w:pStyle w:val="98"/>
              <w:bidi w:val="0"/>
            </w:pPr>
            <w:r>
              <w:rPr>
                <w:b/>
                <w:bCs/>
                <w:i w:val="0"/>
                <w:iCs w:val="0"/>
                <w:u w:val="none"/>
                <w:vertAlign w:val="baseline"/>
                <w:rtl w:val="0"/>
                <w:lang w:val="en"/>
              </w:rPr>
              <w:t>201F-06</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2"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continue"/>
            <w:shd w:val="clear" w:color="auto" w:fill="009999"/>
            <w:vAlign w:val="center"/>
          </w:tcPr>
          <w:p>
            <w:pPr>
              <w:pStyle w:val="98"/>
            </w:pPr>
          </w:p>
        </w:tc>
        <w:tc>
          <w:tcPr>
            <w:tcW w:w="1949" w:type="dxa"/>
            <w:tcMar>
              <w:top w:w="0" w:type="dxa"/>
              <w:left w:w="0" w:type="dxa"/>
              <w:bottom w:w="0" w:type="dxa"/>
              <w:right w:w="0" w:type="dxa"/>
            </w:tcMar>
            <w:vAlign w:val="center"/>
          </w:tcPr>
          <w:p>
            <w:pPr>
              <w:pStyle w:val="99"/>
              <w:bidi w:val="0"/>
            </w:pPr>
            <w:bookmarkStart w:id="1935" w:name="_Toc20209"/>
            <w:bookmarkStart w:id="1936" w:name="_Toc14829"/>
            <w:bookmarkStart w:id="1937" w:name="_Toc97212900"/>
            <w:r>
              <w:rPr>
                <w:b w:val="0"/>
                <w:bCs w:val="0"/>
                <w:i w:val="0"/>
                <w:iCs w:val="0"/>
                <w:u w:val="none"/>
                <w:vertAlign w:val="baseline"/>
                <w:rtl w:val="0"/>
                <w:lang w:val="en"/>
              </w:rPr>
              <w:t>IGBT temperature when faults occur</w:t>
            </w:r>
            <w:bookmarkEnd w:id="1935"/>
            <w:bookmarkEnd w:id="1936"/>
            <w:bookmarkEnd w:id="1937"/>
          </w:p>
          <w:p>
            <w:pPr>
              <w:pStyle w:val="99"/>
              <w:bidi w:val="0"/>
            </w:pPr>
            <w:bookmarkStart w:id="1938" w:name="_Toc97212901"/>
            <w:r>
              <w:rPr>
                <w:b w:val="0"/>
                <w:bCs w:val="0"/>
                <w:i w:val="0"/>
                <w:iCs w:val="0"/>
                <w:u w:val="none"/>
                <w:vertAlign w:val="baseline"/>
                <w:rtl w:val="0"/>
                <w:lang w:val="en"/>
              </w:rPr>
              <w:t>T_IPMWarmOccur</w:t>
            </w:r>
            <w:bookmarkEnd w:id="1938"/>
          </w:p>
        </w:tc>
        <w:tc>
          <w:tcPr>
            <w:tcW w:w="1249" w:type="dxa"/>
            <w:vAlign w:val="center"/>
          </w:tcPr>
          <w:p>
            <w:pPr>
              <w:pStyle w:val="99"/>
              <w:bidi w:val="0"/>
            </w:pPr>
            <w:bookmarkStart w:id="1939" w:name="_Toc97212902"/>
            <w:bookmarkStart w:id="1940" w:name="_Toc28523"/>
            <w:bookmarkStart w:id="1941" w:name="_Toc25465"/>
            <w:r>
              <w:rPr>
                <w:b w:val="0"/>
                <w:bCs w:val="0"/>
                <w:i w:val="0"/>
                <w:iCs w:val="0"/>
                <w:u w:val="none"/>
                <w:vertAlign w:val="baseline"/>
                <w:rtl w:val="0"/>
                <w:lang w:val="en"/>
              </w:rPr>
              <w:t>-</w:t>
            </w:r>
            <w:bookmarkEnd w:id="1939"/>
            <w:bookmarkEnd w:id="1940"/>
            <w:bookmarkEnd w:id="1941"/>
          </w:p>
        </w:tc>
        <w:tc>
          <w:tcPr>
            <w:tcW w:w="1249" w:type="dxa"/>
            <w:shd w:val="clear" w:color="auto" w:fill="auto"/>
            <w:vAlign w:val="center"/>
          </w:tcPr>
          <w:p>
            <w:pPr>
              <w:pStyle w:val="99"/>
              <w:bidi w:val="0"/>
            </w:pPr>
            <w:bookmarkStart w:id="1942" w:name="_Toc24931"/>
            <w:bookmarkStart w:id="1943" w:name="_Toc21949"/>
            <w:bookmarkStart w:id="1944" w:name="_Toc97212903"/>
            <w:r>
              <w:rPr>
                <w:b w:val="0"/>
                <w:bCs w:val="0"/>
                <w:i w:val="0"/>
                <w:iCs w:val="0"/>
                <w:u w:val="none"/>
                <w:vertAlign w:val="baseline"/>
                <w:rtl w:val="0"/>
                <w:lang w:val="en"/>
              </w:rPr>
              <w:t>Warning</w:t>
            </w:r>
            <w:bookmarkEnd w:id="1942"/>
            <w:bookmarkEnd w:id="1943"/>
            <w:bookmarkEnd w:id="1944"/>
          </w:p>
        </w:tc>
        <w:tc>
          <w:tcPr>
            <w:tcW w:w="1249" w:type="dxa"/>
            <w:shd w:val="clear" w:color="auto" w:fill="auto"/>
            <w:vAlign w:val="center"/>
          </w:tcPr>
          <w:p>
            <w:pPr>
              <w:pStyle w:val="99"/>
              <w:bidi w:val="0"/>
            </w:pPr>
            <w:bookmarkStart w:id="1945" w:name="_Toc97212904"/>
            <w:bookmarkStart w:id="1946" w:name="_Toc24037"/>
            <w:bookmarkStart w:id="1947" w:name="_Toc18000"/>
            <w:r>
              <w:rPr>
                <w:b w:val="0"/>
                <w:bCs w:val="0"/>
                <w:i w:val="0"/>
                <w:iCs w:val="0"/>
                <w:u w:val="none"/>
                <w:vertAlign w:val="baseline"/>
                <w:rtl w:val="0"/>
                <w:lang w:val="en"/>
              </w:rPr>
              <w:t>Decimal</w:t>
            </w:r>
            <w:bookmarkEnd w:id="1945"/>
            <w:bookmarkEnd w:id="1946"/>
            <w:bookmarkEnd w:id="1947"/>
          </w:p>
        </w:tc>
        <w:tc>
          <w:tcPr>
            <w:tcW w:w="1249" w:type="dxa"/>
            <w:vAlign w:val="center"/>
          </w:tcPr>
          <w:p>
            <w:pPr>
              <w:pStyle w:val="99"/>
              <w:bidi w:val="0"/>
            </w:pPr>
            <w:bookmarkStart w:id="1948" w:name="_Toc8751"/>
            <w:bookmarkStart w:id="1949" w:name="_Toc97212905"/>
            <w:bookmarkStart w:id="1950" w:name="_Toc7255"/>
            <w:r>
              <w:rPr>
                <w:b w:val="0"/>
                <w:bCs w:val="0"/>
                <w:i w:val="0"/>
                <w:iCs w:val="0"/>
                <w:u w:val="none"/>
                <w:vertAlign w:val="baseline"/>
                <w:rtl w:val="0"/>
                <w:lang w:val="en"/>
              </w:rPr>
              <w:t>°C</w:t>
            </w:r>
            <w:bookmarkEnd w:id="1948"/>
            <w:bookmarkEnd w:id="1949"/>
            <w:bookmarkEnd w:id="1950"/>
          </w:p>
        </w:tc>
        <w:tc>
          <w:tcPr>
            <w:tcW w:w="1252" w:type="dxa"/>
            <w:vAlign w:val="center"/>
          </w:tcPr>
          <w:p>
            <w:pPr>
              <w:pStyle w:val="99"/>
              <w:bidi w:val="0"/>
            </w:pPr>
            <w:bookmarkStart w:id="1951" w:name="_Toc2212"/>
            <w:bookmarkStart w:id="1952" w:name="_Toc97212906"/>
            <w:bookmarkStart w:id="1953" w:name="_Toc32062"/>
            <w:r>
              <w:rPr>
                <w:b w:val="0"/>
                <w:bCs w:val="0"/>
                <w:i w:val="0"/>
                <w:iCs w:val="0"/>
                <w:u w:val="none"/>
                <w:vertAlign w:val="baseline"/>
                <w:rtl w:val="0"/>
                <w:lang w:val="en"/>
              </w:rPr>
              <w:t>16 Bit</w:t>
            </w:r>
            <w:bookmarkEnd w:id="1951"/>
            <w:bookmarkEnd w:id="1952"/>
            <w:bookmarkEnd w:id="1953"/>
          </w:p>
        </w:tc>
      </w:tr>
    </w:tbl>
    <w:p>
      <w:pPr>
        <w:pStyle w:val="2"/>
        <w:ind w:left="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949"/>
        <w:gridCol w:w="1249"/>
        <w:gridCol w:w="1249"/>
        <w:gridCol w:w="1249"/>
        <w:gridCol w:w="1249"/>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restart"/>
            <w:shd w:val="clear" w:color="auto" w:fill="009999"/>
            <w:vAlign w:val="center"/>
          </w:tcPr>
          <w:p>
            <w:pPr>
              <w:pStyle w:val="98"/>
              <w:bidi w:val="0"/>
            </w:pPr>
            <w:r>
              <w:rPr>
                <w:b/>
                <w:bCs/>
                <w:i w:val="0"/>
                <w:iCs w:val="0"/>
                <w:u w:val="none"/>
                <w:vertAlign w:val="baseline"/>
                <w:rtl w:val="0"/>
                <w:lang w:val="en"/>
              </w:rPr>
              <w:t>U1-07</w:t>
            </w:r>
          </w:p>
          <w:p>
            <w:pPr>
              <w:pStyle w:val="98"/>
              <w:bidi w:val="0"/>
            </w:pPr>
            <w:r>
              <w:rPr>
                <w:b/>
                <w:bCs/>
                <w:i w:val="0"/>
                <w:iCs w:val="0"/>
                <w:u w:val="none"/>
                <w:vertAlign w:val="baseline"/>
                <w:rtl w:val="0"/>
                <w:lang w:val="en"/>
              </w:rPr>
              <w:t>201F-07</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2"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5" w:type="dxa"/>
            <w:vMerge w:val="continue"/>
            <w:shd w:val="clear" w:color="auto" w:fill="009999"/>
            <w:vAlign w:val="center"/>
          </w:tcPr>
          <w:p>
            <w:pPr>
              <w:pStyle w:val="98"/>
            </w:pPr>
          </w:p>
        </w:tc>
        <w:tc>
          <w:tcPr>
            <w:tcW w:w="1949" w:type="dxa"/>
            <w:tcMar>
              <w:top w:w="0" w:type="dxa"/>
              <w:left w:w="0" w:type="dxa"/>
              <w:bottom w:w="0" w:type="dxa"/>
              <w:right w:w="0" w:type="dxa"/>
            </w:tcMar>
            <w:vAlign w:val="center"/>
          </w:tcPr>
          <w:p>
            <w:pPr>
              <w:pStyle w:val="99"/>
              <w:bidi w:val="0"/>
            </w:pPr>
            <w:bookmarkStart w:id="1954" w:name="_Toc97212907"/>
            <w:bookmarkStart w:id="1955" w:name="_Toc27010"/>
            <w:bookmarkStart w:id="1956" w:name="_Toc31168"/>
            <w:r>
              <w:rPr>
                <w:b w:val="0"/>
                <w:bCs w:val="0"/>
                <w:i w:val="0"/>
                <w:iCs w:val="0"/>
                <w:u w:val="none"/>
                <w:vertAlign w:val="baseline"/>
                <w:rtl w:val="0"/>
                <w:lang w:val="en"/>
              </w:rPr>
              <w:t>Torque component when faults occur</w:t>
            </w:r>
            <w:bookmarkEnd w:id="1954"/>
            <w:bookmarkEnd w:id="1955"/>
            <w:bookmarkEnd w:id="1956"/>
          </w:p>
          <w:p>
            <w:pPr>
              <w:pStyle w:val="99"/>
              <w:bidi w:val="0"/>
            </w:pPr>
            <w:bookmarkStart w:id="1957" w:name="_Toc97212908"/>
            <w:r>
              <w:rPr>
                <w:b w:val="0"/>
                <w:bCs w:val="0"/>
                <w:i w:val="0"/>
                <w:iCs w:val="0"/>
                <w:u w:val="none"/>
                <w:vertAlign w:val="baseline"/>
                <w:rtl w:val="0"/>
                <w:lang w:val="en"/>
              </w:rPr>
              <w:t>IqWarmOccur</w:t>
            </w:r>
            <w:bookmarkEnd w:id="1957"/>
          </w:p>
        </w:tc>
        <w:tc>
          <w:tcPr>
            <w:tcW w:w="1249" w:type="dxa"/>
            <w:vAlign w:val="center"/>
          </w:tcPr>
          <w:p>
            <w:pPr>
              <w:pStyle w:val="99"/>
              <w:bidi w:val="0"/>
            </w:pPr>
            <w:bookmarkStart w:id="1958" w:name="_Toc3610"/>
            <w:bookmarkStart w:id="1959" w:name="_Toc97212909"/>
            <w:bookmarkStart w:id="1960" w:name="_Toc17505"/>
            <w:r>
              <w:rPr>
                <w:b w:val="0"/>
                <w:bCs w:val="0"/>
                <w:i w:val="0"/>
                <w:iCs w:val="0"/>
                <w:u w:val="none"/>
                <w:vertAlign w:val="baseline"/>
                <w:rtl w:val="0"/>
                <w:lang w:val="en"/>
              </w:rPr>
              <w:t>-</w:t>
            </w:r>
            <w:bookmarkEnd w:id="1958"/>
            <w:bookmarkEnd w:id="1959"/>
            <w:bookmarkEnd w:id="1960"/>
          </w:p>
        </w:tc>
        <w:tc>
          <w:tcPr>
            <w:tcW w:w="1249" w:type="dxa"/>
            <w:shd w:val="clear" w:color="auto" w:fill="auto"/>
            <w:vAlign w:val="center"/>
          </w:tcPr>
          <w:p>
            <w:pPr>
              <w:pStyle w:val="99"/>
              <w:bidi w:val="0"/>
            </w:pPr>
            <w:bookmarkStart w:id="1961" w:name="_Toc23196"/>
            <w:bookmarkStart w:id="1962" w:name="_Toc23360"/>
            <w:bookmarkStart w:id="1963" w:name="_Toc97212910"/>
            <w:r>
              <w:rPr>
                <w:b w:val="0"/>
                <w:bCs w:val="0"/>
                <w:i w:val="0"/>
                <w:iCs w:val="0"/>
                <w:u w:val="none"/>
                <w:vertAlign w:val="baseline"/>
                <w:rtl w:val="0"/>
                <w:lang w:val="en"/>
              </w:rPr>
              <w:t>Warning</w:t>
            </w:r>
            <w:bookmarkEnd w:id="1961"/>
            <w:bookmarkEnd w:id="1962"/>
            <w:bookmarkEnd w:id="1963"/>
          </w:p>
        </w:tc>
        <w:tc>
          <w:tcPr>
            <w:tcW w:w="1249" w:type="dxa"/>
            <w:shd w:val="clear" w:color="auto" w:fill="auto"/>
            <w:vAlign w:val="center"/>
          </w:tcPr>
          <w:p>
            <w:pPr>
              <w:pStyle w:val="99"/>
              <w:bidi w:val="0"/>
            </w:pPr>
            <w:bookmarkStart w:id="1964" w:name="_Toc97212911"/>
            <w:bookmarkStart w:id="1965" w:name="_Toc8919"/>
            <w:bookmarkStart w:id="1966" w:name="_Toc6124"/>
            <w:r>
              <w:rPr>
                <w:b w:val="0"/>
                <w:bCs w:val="0"/>
                <w:i w:val="0"/>
                <w:iCs w:val="0"/>
                <w:u w:val="none"/>
                <w:vertAlign w:val="baseline"/>
                <w:rtl w:val="0"/>
                <w:lang w:val="en"/>
              </w:rPr>
              <w:t>Decimal</w:t>
            </w:r>
            <w:bookmarkEnd w:id="1964"/>
            <w:bookmarkEnd w:id="1965"/>
            <w:bookmarkEnd w:id="1966"/>
          </w:p>
        </w:tc>
        <w:tc>
          <w:tcPr>
            <w:tcW w:w="1249" w:type="dxa"/>
            <w:vAlign w:val="center"/>
          </w:tcPr>
          <w:p>
            <w:pPr>
              <w:pStyle w:val="99"/>
              <w:bidi w:val="0"/>
            </w:pPr>
            <w:bookmarkStart w:id="1967" w:name="_Toc97212912"/>
            <w:bookmarkStart w:id="1968" w:name="_Toc8596"/>
            <w:bookmarkStart w:id="1969" w:name="_Toc14438"/>
            <w:r>
              <w:rPr>
                <w:b w:val="0"/>
                <w:bCs w:val="0"/>
                <w:i w:val="0"/>
                <w:iCs w:val="0"/>
                <w:u w:val="none"/>
                <w:vertAlign w:val="baseline"/>
                <w:rtl w:val="0"/>
                <w:lang w:val="en"/>
              </w:rPr>
              <w:t>%</w:t>
            </w:r>
            <w:bookmarkEnd w:id="1967"/>
            <w:bookmarkEnd w:id="1968"/>
            <w:bookmarkEnd w:id="1969"/>
          </w:p>
        </w:tc>
        <w:tc>
          <w:tcPr>
            <w:tcW w:w="1252" w:type="dxa"/>
            <w:vAlign w:val="center"/>
          </w:tcPr>
          <w:p>
            <w:pPr>
              <w:pStyle w:val="99"/>
              <w:bidi w:val="0"/>
            </w:pPr>
            <w:bookmarkStart w:id="1970" w:name="_Toc97212913"/>
            <w:bookmarkStart w:id="1971" w:name="_Toc15616"/>
            <w:bookmarkStart w:id="1972" w:name="_Toc2759"/>
            <w:r>
              <w:rPr>
                <w:b w:val="0"/>
                <w:bCs w:val="0"/>
                <w:i w:val="0"/>
                <w:iCs w:val="0"/>
                <w:u w:val="none"/>
                <w:vertAlign w:val="baseline"/>
                <w:rtl w:val="0"/>
                <w:lang w:val="en"/>
              </w:rPr>
              <w:t>16 Bit</w:t>
            </w:r>
            <w:bookmarkEnd w:id="1970"/>
            <w:bookmarkEnd w:id="1971"/>
            <w:bookmarkEnd w:id="1972"/>
          </w:p>
        </w:tc>
      </w:tr>
    </w:tbl>
    <w:p>
      <w:pPr>
        <w:ind w:firstLine="420"/>
      </w:pPr>
    </w:p>
    <w:tbl>
      <w:tblPr>
        <w:tblStyle w:val="27"/>
        <w:tblW w:w="9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949"/>
        <w:gridCol w:w="1248"/>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restart"/>
            <w:shd w:val="clear" w:color="auto" w:fill="009999"/>
            <w:vAlign w:val="center"/>
          </w:tcPr>
          <w:p>
            <w:pPr>
              <w:pStyle w:val="98"/>
              <w:bidi w:val="0"/>
            </w:pPr>
            <w:r>
              <w:rPr>
                <w:b/>
                <w:bCs/>
                <w:i w:val="0"/>
                <w:iCs w:val="0"/>
                <w:u w:val="none"/>
                <w:vertAlign w:val="baseline"/>
                <w:rtl w:val="0"/>
                <w:lang w:val="en"/>
              </w:rPr>
              <w:t>U1-08</w:t>
            </w:r>
          </w:p>
          <w:p>
            <w:pPr>
              <w:pStyle w:val="98"/>
              <w:bidi w:val="0"/>
            </w:pPr>
            <w:r>
              <w:rPr>
                <w:b/>
                <w:bCs/>
                <w:i w:val="0"/>
                <w:iCs w:val="0"/>
                <w:u w:val="none"/>
                <w:vertAlign w:val="baseline"/>
                <w:rtl w:val="0"/>
                <w:lang w:val="en"/>
              </w:rPr>
              <w:t>201F-08</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continue"/>
            <w:shd w:val="clear" w:color="auto" w:fill="009999"/>
            <w:vAlign w:val="center"/>
          </w:tcPr>
          <w:p>
            <w:pPr>
              <w:pStyle w:val="98"/>
            </w:pPr>
          </w:p>
        </w:tc>
        <w:tc>
          <w:tcPr>
            <w:tcW w:w="1949" w:type="dxa"/>
            <w:tcMar>
              <w:top w:w="0" w:type="dxa"/>
              <w:left w:w="0" w:type="dxa"/>
              <w:bottom w:w="0" w:type="dxa"/>
              <w:right w:w="0" w:type="dxa"/>
            </w:tcMar>
            <w:vAlign w:val="center"/>
          </w:tcPr>
          <w:p>
            <w:pPr>
              <w:pStyle w:val="99"/>
              <w:bidi w:val="0"/>
            </w:pPr>
            <w:bookmarkStart w:id="1973" w:name="_Toc97212914"/>
            <w:bookmarkStart w:id="1974" w:name="_Toc2560"/>
            <w:bookmarkStart w:id="1975" w:name="_Toc12508"/>
            <w:r>
              <w:rPr>
                <w:b w:val="0"/>
                <w:bCs w:val="0"/>
                <w:i w:val="0"/>
                <w:iCs w:val="0"/>
                <w:u w:val="none"/>
                <w:vertAlign w:val="baseline"/>
                <w:rtl w:val="0"/>
                <w:lang w:val="en"/>
              </w:rPr>
              <w:t>Excitation component when faults occur</w:t>
            </w:r>
            <w:bookmarkEnd w:id="1973"/>
            <w:bookmarkEnd w:id="1974"/>
            <w:bookmarkEnd w:id="1975"/>
          </w:p>
          <w:p>
            <w:pPr>
              <w:pStyle w:val="99"/>
              <w:bidi w:val="0"/>
            </w:pPr>
            <w:bookmarkStart w:id="1976" w:name="_Toc97212915"/>
            <w:r>
              <w:rPr>
                <w:b w:val="0"/>
                <w:bCs w:val="0"/>
                <w:i w:val="0"/>
                <w:iCs w:val="0"/>
                <w:u w:val="none"/>
                <w:vertAlign w:val="baseline"/>
                <w:rtl w:val="0"/>
                <w:lang w:val="en"/>
              </w:rPr>
              <w:t>IdWarmOccur</w:t>
            </w:r>
            <w:bookmarkEnd w:id="1976"/>
          </w:p>
        </w:tc>
        <w:tc>
          <w:tcPr>
            <w:tcW w:w="1248" w:type="dxa"/>
            <w:vAlign w:val="center"/>
          </w:tcPr>
          <w:p>
            <w:pPr>
              <w:pStyle w:val="99"/>
              <w:bidi w:val="0"/>
            </w:pPr>
            <w:bookmarkStart w:id="1977" w:name="_Toc97212916"/>
            <w:bookmarkStart w:id="1978" w:name="_Toc21156"/>
            <w:bookmarkStart w:id="1979" w:name="_Toc6814"/>
            <w:r>
              <w:rPr>
                <w:b w:val="0"/>
                <w:bCs w:val="0"/>
                <w:i w:val="0"/>
                <w:iCs w:val="0"/>
                <w:u w:val="none"/>
                <w:vertAlign w:val="baseline"/>
                <w:rtl w:val="0"/>
                <w:lang w:val="en"/>
              </w:rPr>
              <w:t>-</w:t>
            </w:r>
            <w:bookmarkEnd w:id="1977"/>
            <w:bookmarkEnd w:id="1978"/>
            <w:bookmarkEnd w:id="1979"/>
          </w:p>
        </w:tc>
        <w:tc>
          <w:tcPr>
            <w:tcW w:w="1248" w:type="dxa"/>
            <w:shd w:val="clear" w:color="auto" w:fill="auto"/>
            <w:vAlign w:val="center"/>
          </w:tcPr>
          <w:p>
            <w:pPr>
              <w:pStyle w:val="99"/>
              <w:bidi w:val="0"/>
            </w:pPr>
            <w:bookmarkStart w:id="1980" w:name="_Toc97212917"/>
            <w:bookmarkStart w:id="1981" w:name="_Toc385"/>
            <w:bookmarkStart w:id="1982" w:name="_Toc27975"/>
            <w:r>
              <w:rPr>
                <w:b w:val="0"/>
                <w:bCs w:val="0"/>
                <w:i w:val="0"/>
                <w:iCs w:val="0"/>
                <w:u w:val="none"/>
                <w:vertAlign w:val="baseline"/>
                <w:rtl w:val="0"/>
                <w:lang w:val="en"/>
              </w:rPr>
              <w:t>Warning</w:t>
            </w:r>
            <w:bookmarkEnd w:id="1980"/>
            <w:bookmarkEnd w:id="1981"/>
            <w:bookmarkEnd w:id="1982"/>
          </w:p>
        </w:tc>
        <w:tc>
          <w:tcPr>
            <w:tcW w:w="1248" w:type="dxa"/>
            <w:shd w:val="clear" w:color="auto" w:fill="auto"/>
            <w:vAlign w:val="center"/>
          </w:tcPr>
          <w:p>
            <w:pPr>
              <w:pStyle w:val="99"/>
              <w:bidi w:val="0"/>
            </w:pPr>
            <w:bookmarkStart w:id="1983" w:name="_Toc22768"/>
            <w:bookmarkStart w:id="1984" w:name="_Toc21374"/>
            <w:bookmarkStart w:id="1985" w:name="_Toc97212918"/>
            <w:r>
              <w:rPr>
                <w:b w:val="0"/>
                <w:bCs w:val="0"/>
                <w:i w:val="0"/>
                <w:iCs w:val="0"/>
                <w:u w:val="none"/>
                <w:vertAlign w:val="baseline"/>
                <w:rtl w:val="0"/>
                <w:lang w:val="en"/>
              </w:rPr>
              <w:t>Decimal</w:t>
            </w:r>
            <w:bookmarkEnd w:id="1983"/>
            <w:bookmarkEnd w:id="1984"/>
            <w:bookmarkEnd w:id="1985"/>
          </w:p>
        </w:tc>
        <w:tc>
          <w:tcPr>
            <w:tcW w:w="1248" w:type="dxa"/>
            <w:vAlign w:val="center"/>
          </w:tcPr>
          <w:p>
            <w:pPr>
              <w:pStyle w:val="99"/>
              <w:bidi w:val="0"/>
            </w:pPr>
            <w:bookmarkStart w:id="1986" w:name="_Toc5882"/>
            <w:bookmarkStart w:id="1987" w:name="_Toc18461"/>
            <w:bookmarkStart w:id="1988" w:name="_Toc97212919"/>
            <w:r>
              <w:rPr>
                <w:b w:val="0"/>
                <w:bCs w:val="0"/>
                <w:i w:val="0"/>
                <w:iCs w:val="0"/>
                <w:u w:val="none"/>
                <w:vertAlign w:val="baseline"/>
                <w:rtl w:val="0"/>
                <w:lang w:val="en"/>
              </w:rPr>
              <w:t>%</w:t>
            </w:r>
            <w:bookmarkEnd w:id="1986"/>
            <w:bookmarkEnd w:id="1987"/>
            <w:bookmarkEnd w:id="1988"/>
          </w:p>
        </w:tc>
        <w:tc>
          <w:tcPr>
            <w:tcW w:w="1249" w:type="dxa"/>
            <w:vAlign w:val="center"/>
          </w:tcPr>
          <w:p>
            <w:pPr>
              <w:pStyle w:val="99"/>
              <w:bidi w:val="0"/>
            </w:pPr>
            <w:bookmarkStart w:id="1989" w:name="_Toc24726"/>
            <w:bookmarkStart w:id="1990" w:name="_Toc97212920"/>
            <w:bookmarkStart w:id="1991" w:name="_Toc6391"/>
            <w:r>
              <w:rPr>
                <w:b w:val="0"/>
                <w:bCs w:val="0"/>
                <w:i w:val="0"/>
                <w:iCs w:val="0"/>
                <w:u w:val="none"/>
                <w:vertAlign w:val="baseline"/>
                <w:rtl w:val="0"/>
                <w:lang w:val="en"/>
              </w:rPr>
              <w:t>16 Bit</w:t>
            </w:r>
            <w:bookmarkEnd w:id="1989"/>
            <w:bookmarkEnd w:id="1990"/>
            <w:bookmarkEnd w:id="1991"/>
          </w:p>
        </w:tc>
      </w:tr>
    </w:tbl>
    <w:p>
      <w:pPr>
        <w:ind w:firstLine="420"/>
      </w:pPr>
    </w:p>
    <w:tbl>
      <w:tblPr>
        <w:tblStyle w:val="27"/>
        <w:tblW w:w="9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948"/>
        <w:gridCol w:w="1248"/>
        <w:gridCol w:w="1248"/>
        <w:gridCol w:w="1248"/>
        <w:gridCol w:w="1248"/>
        <w:gridCol w:w="12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restart"/>
            <w:shd w:val="clear" w:color="auto" w:fill="009999"/>
            <w:vAlign w:val="center"/>
          </w:tcPr>
          <w:p>
            <w:pPr>
              <w:pStyle w:val="98"/>
              <w:bidi w:val="0"/>
            </w:pPr>
            <w:r>
              <w:rPr>
                <w:b/>
                <w:bCs/>
                <w:i w:val="0"/>
                <w:iCs w:val="0"/>
                <w:u w:val="none"/>
                <w:vertAlign w:val="baseline"/>
                <w:rtl w:val="0"/>
                <w:lang w:val="en"/>
              </w:rPr>
              <w:t>U1-09</w:t>
            </w:r>
          </w:p>
          <w:p>
            <w:pPr>
              <w:pStyle w:val="98"/>
              <w:bidi w:val="0"/>
            </w:pPr>
            <w:r>
              <w:rPr>
                <w:b/>
                <w:bCs/>
                <w:i w:val="0"/>
                <w:iCs w:val="0"/>
                <w:u w:val="none"/>
                <w:vertAlign w:val="baseline"/>
                <w:rtl w:val="0"/>
                <w:lang w:val="en"/>
              </w:rPr>
              <w:t>201F-09</w:t>
            </w:r>
          </w:p>
        </w:tc>
        <w:tc>
          <w:tcPr>
            <w:tcW w:w="1948"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1"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continue"/>
            <w:shd w:val="clear" w:color="auto" w:fill="009999"/>
            <w:vAlign w:val="center"/>
          </w:tcPr>
          <w:p>
            <w:pPr>
              <w:pStyle w:val="98"/>
            </w:pPr>
          </w:p>
        </w:tc>
        <w:tc>
          <w:tcPr>
            <w:tcW w:w="1948" w:type="dxa"/>
            <w:tcMar>
              <w:top w:w="0" w:type="dxa"/>
              <w:left w:w="0" w:type="dxa"/>
              <w:bottom w:w="0" w:type="dxa"/>
              <w:right w:w="0" w:type="dxa"/>
            </w:tcMar>
            <w:vAlign w:val="center"/>
          </w:tcPr>
          <w:p>
            <w:pPr>
              <w:pStyle w:val="99"/>
              <w:bidi w:val="0"/>
            </w:pPr>
            <w:bookmarkStart w:id="1992" w:name="_Toc9447"/>
            <w:bookmarkStart w:id="1993" w:name="_Toc97212921"/>
            <w:bookmarkStart w:id="1994" w:name="_Toc17987"/>
            <w:r>
              <w:rPr>
                <w:b w:val="0"/>
                <w:bCs w:val="0"/>
                <w:i w:val="0"/>
                <w:iCs w:val="0"/>
                <w:u w:val="none"/>
                <w:vertAlign w:val="baseline"/>
                <w:rtl w:val="0"/>
                <w:lang w:val="en"/>
              </w:rPr>
              <w:t>Position deviation when faults occur</w:t>
            </w:r>
            <w:bookmarkEnd w:id="1992"/>
            <w:bookmarkEnd w:id="1993"/>
            <w:bookmarkEnd w:id="1994"/>
          </w:p>
          <w:p>
            <w:pPr>
              <w:pStyle w:val="99"/>
              <w:bidi w:val="0"/>
            </w:pPr>
            <w:bookmarkStart w:id="1995" w:name="_Toc97212922"/>
            <w:r>
              <w:rPr>
                <w:b w:val="0"/>
                <w:bCs w:val="0"/>
                <w:i w:val="0"/>
                <w:iCs w:val="0"/>
                <w:u w:val="none"/>
                <w:vertAlign w:val="baseline"/>
                <w:rtl w:val="0"/>
                <w:lang w:val="en"/>
              </w:rPr>
              <w:t>PosErrWarmOccur</w:t>
            </w:r>
            <w:bookmarkEnd w:id="1995"/>
          </w:p>
        </w:tc>
        <w:tc>
          <w:tcPr>
            <w:tcW w:w="1248" w:type="dxa"/>
            <w:vAlign w:val="center"/>
          </w:tcPr>
          <w:p>
            <w:pPr>
              <w:pStyle w:val="99"/>
              <w:bidi w:val="0"/>
            </w:pPr>
            <w:bookmarkStart w:id="1996" w:name="_Toc97212923"/>
            <w:bookmarkStart w:id="1997" w:name="_Toc11096"/>
            <w:bookmarkStart w:id="1998" w:name="_Toc4524"/>
            <w:r>
              <w:rPr>
                <w:b w:val="0"/>
                <w:bCs w:val="0"/>
                <w:i w:val="0"/>
                <w:iCs w:val="0"/>
                <w:u w:val="none"/>
                <w:vertAlign w:val="baseline"/>
                <w:rtl w:val="0"/>
                <w:lang w:val="en"/>
              </w:rPr>
              <w:t>-</w:t>
            </w:r>
            <w:bookmarkEnd w:id="1996"/>
            <w:bookmarkEnd w:id="1997"/>
            <w:bookmarkEnd w:id="1998"/>
          </w:p>
        </w:tc>
        <w:tc>
          <w:tcPr>
            <w:tcW w:w="1248" w:type="dxa"/>
            <w:shd w:val="clear" w:color="auto" w:fill="auto"/>
            <w:vAlign w:val="center"/>
          </w:tcPr>
          <w:p>
            <w:pPr>
              <w:pStyle w:val="99"/>
              <w:bidi w:val="0"/>
            </w:pPr>
            <w:bookmarkStart w:id="1999" w:name="_Toc11860"/>
            <w:bookmarkStart w:id="2000" w:name="_Toc97212924"/>
            <w:bookmarkStart w:id="2001" w:name="_Toc28417"/>
            <w:r>
              <w:rPr>
                <w:b w:val="0"/>
                <w:bCs w:val="0"/>
                <w:i w:val="0"/>
                <w:iCs w:val="0"/>
                <w:u w:val="none"/>
                <w:vertAlign w:val="baseline"/>
                <w:rtl w:val="0"/>
                <w:lang w:val="en"/>
              </w:rPr>
              <w:t>Warning</w:t>
            </w:r>
            <w:bookmarkEnd w:id="1999"/>
            <w:bookmarkEnd w:id="2000"/>
            <w:bookmarkEnd w:id="2001"/>
          </w:p>
        </w:tc>
        <w:tc>
          <w:tcPr>
            <w:tcW w:w="1248" w:type="dxa"/>
            <w:shd w:val="clear" w:color="auto" w:fill="auto"/>
            <w:vAlign w:val="center"/>
          </w:tcPr>
          <w:p>
            <w:pPr>
              <w:pStyle w:val="99"/>
              <w:bidi w:val="0"/>
            </w:pPr>
            <w:bookmarkStart w:id="2002" w:name="_Toc16166"/>
            <w:bookmarkStart w:id="2003" w:name="_Toc18564"/>
            <w:bookmarkStart w:id="2004" w:name="_Toc97212925"/>
            <w:r>
              <w:rPr>
                <w:b w:val="0"/>
                <w:bCs w:val="0"/>
                <w:i w:val="0"/>
                <w:iCs w:val="0"/>
                <w:u w:val="none"/>
                <w:vertAlign w:val="baseline"/>
                <w:rtl w:val="0"/>
                <w:lang w:val="en"/>
              </w:rPr>
              <w:t>Decimal</w:t>
            </w:r>
            <w:bookmarkEnd w:id="2002"/>
            <w:bookmarkEnd w:id="2003"/>
            <w:bookmarkEnd w:id="2004"/>
          </w:p>
        </w:tc>
        <w:tc>
          <w:tcPr>
            <w:tcW w:w="1248" w:type="dxa"/>
            <w:vAlign w:val="center"/>
          </w:tcPr>
          <w:p>
            <w:pPr>
              <w:pStyle w:val="99"/>
              <w:bidi w:val="0"/>
            </w:pPr>
            <w:bookmarkStart w:id="2005" w:name="_Toc29219"/>
            <w:bookmarkStart w:id="2006" w:name="_Toc97212926"/>
            <w:bookmarkStart w:id="2007" w:name="_Toc28163"/>
            <w:r>
              <w:rPr>
                <w:b w:val="0"/>
                <w:bCs w:val="0"/>
                <w:i w:val="0"/>
                <w:iCs w:val="0"/>
                <w:u w:val="none"/>
                <w:vertAlign w:val="baseline"/>
                <w:rtl w:val="0"/>
                <w:lang w:val="en"/>
              </w:rPr>
              <w:t>Encoder unit</w:t>
            </w:r>
            <w:bookmarkEnd w:id="2005"/>
            <w:bookmarkEnd w:id="2006"/>
            <w:bookmarkEnd w:id="2007"/>
          </w:p>
        </w:tc>
        <w:tc>
          <w:tcPr>
            <w:tcW w:w="1251" w:type="dxa"/>
            <w:vAlign w:val="center"/>
          </w:tcPr>
          <w:p>
            <w:pPr>
              <w:pStyle w:val="99"/>
              <w:bidi w:val="0"/>
            </w:pPr>
            <w:bookmarkStart w:id="2008" w:name="_Toc97212927"/>
            <w:bookmarkStart w:id="2009" w:name="_Toc15458"/>
            <w:bookmarkStart w:id="2010" w:name="_Toc3926"/>
            <w:r>
              <w:rPr>
                <w:b w:val="0"/>
                <w:bCs w:val="0"/>
                <w:i w:val="0"/>
                <w:iCs w:val="0"/>
                <w:u w:val="none"/>
                <w:vertAlign w:val="baseline"/>
                <w:rtl w:val="0"/>
                <w:lang w:val="en"/>
              </w:rPr>
              <w:t>32 Bit</w:t>
            </w:r>
            <w:bookmarkEnd w:id="2008"/>
            <w:bookmarkEnd w:id="2009"/>
            <w:bookmarkEnd w:id="2010"/>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4"/>
        <w:gridCol w:w="1948"/>
        <w:gridCol w:w="1250"/>
        <w:gridCol w:w="1250"/>
        <w:gridCol w:w="1250"/>
        <w:gridCol w:w="1250"/>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4" w:type="dxa"/>
            <w:vMerge w:val="restart"/>
            <w:shd w:val="clear" w:color="auto" w:fill="009999"/>
            <w:vAlign w:val="center"/>
          </w:tcPr>
          <w:p>
            <w:pPr>
              <w:pStyle w:val="98"/>
              <w:bidi w:val="0"/>
            </w:pPr>
            <w:r>
              <w:rPr>
                <w:b/>
                <w:bCs/>
                <w:i w:val="0"/>
                <w:iCs w:val="0"/>
                <w:u w:val="none"/>
                <w:vertAlign w:val="baseline"/>
                <w:rtl w:val="0"/>
                <w:lang w:val="en"/>
              </w:rPr>
              <w:t>U1-10</w:t>
            </w:r>
          </w:p>
          <w:p>
            <w:pPr>
              <w:pStyle w:val="98"/>
              <w:bidi w:val="0"/>
            </w:pPr>
            <w:r>
              <w:rPr>
                <w:b/>
                <w:bCs/>
                <w:i w:val="0"/>
                <w:iCs w:val="0"/>
                <w:u w:val="none"/>
                <w:vertAlign w:val="baseline"/>
                <w:rtl w:val="0"/>
                <w:lang w:val="en"/>
              </w:rPr>
              <w:t>201F-0A</w:t>
            </w:r>
          </w:p>
        </w:tc>
        <w:tc>
          <w:tcPr>
            <w:tcW w:w="1948"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4" w:type="dxa"/>
            <w:vMerge w:val="continue"/>
            <w:shd w:val="clear" w:color="auto" w:fill="009999"/>
            <w:vAlign w:val="center"/>
          </w:tcPr>
          <w:p>
            <w:pPr>
              <w:pStyle w:val="98"/>
            </w:pPr>
          </w:p>
        </w:tc>
        <w:tc>
          <w:tcPr>
            <w:tcW w:w="1948" w:type="dxa"/>
            <w:vAlign w:val="center"/>
          </w:tcPr>
          <w:p>
            <w:pPr>
              <w:pStyle w:val="99"/>
              <w:bidi w:val="0"/>
            </w:pPr>
            <w:bookmarkStart w:id="2011" w:name="_Toc97212928"/>
            <w:bookmarkStart w:id="2012" w:name="_Toc912"/>
            <w:bookmarkStart w:id="2013" w:name="_Toc10843"/>
            <w:r>
              <w:rPr>
                <w:b w:val="0"/>
                <w:bCs w:val="0"/>
                <w:i w:val="0"/>
                <w:iCs w:val="0"/>
                <w:u w:val="none"/>
                <w:vertAlign w:val="baseline"/>
                <w:rtl w:val="0"/>
                <w:lang w:val="en"/>
              </w:rPr>
              <w:t>Speed value when faults occur</w:t>
            </w:r>
            <w:bookmarkEnd w:id="2011"/>
            <w:bookmarkEnd w:id="2012"/>
            <w:bookmarkEnd w:id="2013"/>
          </w:p>
          <w:p>
            <w:pPr>
              <w:pStyle w:val="99"/>
              <w:bidi w:val="0"/>
            </w:pPr>
            <w:bookmarkStart w:id="2014" w:name="_Toc97212929"/>
            <w:r>
              <w:rPr>
                <w:b w:val="0"/>
                <w:bCs w:val="0"/>
                <w:i w:val="0"/>
                <w:iCs w:val="0"/>
                <w:u w:val="none"/>
                <w:vertAlign w:val="baseline"/>
                <w:rtl w:val="0"/>
                <w:lang w:val="en"/>
              </w:rPr>
              <w:t>SpdWarmOccur</w:t>
            </w:r>
            <w:bookmarkEnd w:id="2014"/>
          </w:p>
        </w:tc>
        <w:tc>
          <w:tcPr>
            <w:tcW w:w="1250" w:type="dxa"/>
            <w:vAlign w:val="center"/>
          </w:tcPr>
          <w:p>
            <w:pPr>
              <w:pStyle w:val="99"/>
              <w:bidi w:val="0"/>
            </w:pPr>
            <w:bookmarkStart w:id="2015" w:name="_Toc349"/>
            <w:bookmarkStart w:id="2016" w:name="_Toc97212930"/>
            <w:bookmarkStart w:id="2017" w:name="_Toc3478"/>
            <w:r>
              <w:rPr>
                <w:b w:val="0"/>
                <w:bCs w:val="0"/>
                <w:i w:val="0"/>
                <w:iCs w:val="0"/>
                <w:u w:val="none"/>
                <w:vertAlign w:val="baseline"/>
                <w:rtl w:val="0"/>
                <w:lang w:val="en"/>
              </w:rPr>
              <w:t>-</w:t>
            </w:r>
            <w:bookmarkEnd w:id="2015"/>
            <w:bookmarkEnd w:id="2016"/>
            <w:bookmarkEnd w:id="2017"/>
          </w:p>
        </w:tc>
        <w:tc>
          <w:tcPr>
            <w:tcW w:w="1250" w:type="dxa"/>
            <w:shd w:val="clear" w:color="auto" w:fill="auto"/>
            <w:vAlign w:val="center"/>
          </w:tcPr>
          <w:p>
            <w:pPr>
              <w:pStyle w:val="99"/>
              <w:bidi w:val="0"/>
            </w:pPr>
            <w:bookmarkStart w:id="2018" w:name="_Toc97212931"/>
            <w:bookmarkStart w:id="2019" w:name="_Toc11654"/>
            <w:bookmarkStart w:id="2020" w:name="_Toc17488"/>
            <w:r>
              <w:rPr>
                <w:b w:val="0"/>
                <w:bCs w:val="0"/>
                <w:i w:val="0"/>
                <w:iCs w:val="0"/>
                <w:u w:val="none"/>
                <w:vertAlign w:val="baseline"/>
                <w:rtl w:val="0"/>
                <w:lang w:val="en"/>
              </w:rPr>
              <w:t>Warning</w:t>
            </w:r>
            <w:bookmarkEnd w:id="2018"/>
            <w:bookmarkEnd w:id="2019"/>
            <w:bookmarkEnd w:id="2020"/>
          </w:p>
        </w:tc>
        <w:tc>
          <w:tcPr>
            <w:tcW w:w="1250" w:type="dxa"/>
            <w:shd w:val="clear" w:color="auto" w:fill="auto"/>
            <w:vAlign w:val="center"/>
          </w:tcPr>
          <w:p>
            <w:pPr>
              <w:pStyle w:val="99"/>
              <w:bidi w:val="0"/>
            </w:pPr>
            <w:bookmarkStart w:id="2021" w:name="_Toc24139"/>
            <w:bookmarkStart w:id="2022" w:name="_Toc97212932"/>
            <w:bookmarkStart w:id="2023" w:name="_Toc15775"/>
            <w:r>
              <w:rPr>
                <w:b w:val="0"/>
                <w:bCs w:val="0"/>
                <w:i w:val="0"/>
                <w:iCs w:val="0"/>
                <w:u w:val="none"/>
                <w:vertAlign w:val="baseline"/>
                <w:rtl w:val="0"/>
                <w:lang w:val="en"/>
              </w:rPr>
              <w:t>Decimal</w:t>
            </w:r>
            <w:bookmarkEnd w:id="2021"/>
            <w:bookmarkEnd w:id="2022"/>
            <w:bookmarkEnd w:id="2023"/>
          </w:p>
        </w:tc>
        <w:tc>
          <w:tcPr>
            <w:tcW w:w="1250" w:type="dxa"/>
            <w:vAlign w:val="center"/>
          </w:tcPr>
          <w:p>
            <w:pPr>
              <w:pStyle w:val="99"/>
              <w:bidi w:val="0"/>
            </w:pPr>
            <w:bookmarkStart w:id="2024" w:name="_Toc15435"/>
            <w:bookmarkStart w:id="2025" w:name="_Toc32707"/>
            <w:bookmarkStart w:id="2026" w:name="_Toc97212933"/>
            <w:r>
              <w:rPr>
                <w:b w:val="0"/>
                <w:bCs w:val="0"/>
                <w:i w:val="0"/>
                <w:iCs w:val="0"/>
                <w:u w:val="none"/>
                <w:vertAlign w:val="baseline"/>
                <w:rtl w:val="0"/>
                <w:lang w:val="en"/>
              </w:rPr>
              <w:t>rpm</w:t>
            </w:r>
            <w:bookmarkEnd w:id="2024"/>
            <w:bookmarkEnd w:id="2025"/>
            <w:bookmarkEnd w:id="2026"/>
          </w:p>
        </w:tc>
        <w:tc>
          <w:tcPr>
            <w:tcW w:w="1250" w:type="dxa"/>
            <w:vAlign w:val="center"/>
          </w:tcPr>
          <w:p>
            <w:pPr>
              <w:pStyle w:val="99"/>
              <w:bidi w:val="0"/>
            </w:pPr>
            <w:bookmarkStart w:id="2027" w:name="_Toc27908"/>
            <w:bookmarkStart w:id="2028" w:name="_Toc97212934"/>
            <w:bookmarkStart w:id="2029" w:name="_Toc13733"/>
            <w:r>
              <w:rPr>
                <w:b w:val="0"/>
                <w:bCs w:val="0"/>
                <w:i w:val="0"/>
                <w:iCs w:val="0"/>
                <w:u w:val="none"/>
                <w:vertAlign w:val="baseline"/>
                <w:rtl w:val="0"/>
                <w:lang w:val="en"/>
              </w:rPr>
              <w:t>16 Bit</w:t>
            </w:r>
            <w:bookmarkEnd w:id="2027"/>
            <w:bookmarkEnd w:id="2028"/>
            <w:bookmarkEnd w:id="2029"/>
          </w:p>
        </w:tc>
      </w:tr>
    </w:tbl>
    <w:p>
      <w:pPr>
        <w:ind w:firstLine="420"/>
      </w:pPr>
    </w:p>
    <w:tbl>
      <w:tblPr>
        <w:tblStyle w:val="27"/>
        <w:tblW w:w="92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4"/>
        <w:gridCol w:w="1948"/>
        <w:gridCol w:w="1250"/>
        <w:gridCol w:w="1250"/>
        <w:gridCol w:w="1250"/>
        <w:gridCol w:w="1250"/>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4" w:type="dxa"/>
            <w:vMerge w:val="restart"/>
            <w:shd w:val="clear" w:color="auto" w:fill="009999"/>
            <w:vAlign w:val="center"/>
          </w:tcPr>
          <w:p>
            <w:pPr>
              <w:pStyle w:val="98"/>
              <w:bidi w:val="0"/>
            </w:pPr>
            <w:r>
              <w:rPr>
                <w:b/>
                <w:bCs/>
                <w:i w:val="0"/>
                <w:iCs w:val="0"/>
                <w:u w:val="none"/>
                <w:vertAlign w:val="baseline"/>
                <w:rtl w:val="0"/>
                <w:lang w:val="en"/>
              </w:rPr>
              <w:t>U</w:t>
            </w:r>
            <w:bookmarkStart w:id="2030" w:name="至U124"/>
            <w:bookmarkEnd w:id="2030"/>
            <w:r>
              <w:rPr>
                <w:b/>
                <w:bCs/>
                <w:i w:val="0"/>
                <w:iCs w:val="0"/>
                <w:u w:val="none"/>
                <w:vertAlign w:val="baseline"/>
                <w:rtl w:val="0"/>
                <w:lang w:val="en"/>
              </w:rPr>
              <w:t>1-11</w:t>
            </w:r>
          </w:p>
          <w:p>
            <w:pPr>
              <w:pStyle w:val="98"/>
              <w:bidi w:val="0"/>
            </w:pPr>
            <w:r>
              <w:rPr>
                <w:b/>
                <w:bCs/>
                <w:i w:val="0"/>
                <w:iCs w:val="0"/>
                <w:u w:val="none"/>
                <w:vertAlign w:val="baseline"/>
                <w:rtl w:val="0"/>
                <w:lang w:val="en"/>
              </w:rPr>
              <w:t>201F-0B</w:t>
            </w:r>
          </w:p>
        </w:tc>
        <w:tc>
          <w:tcPr>
            <w:tcW w:w="1948"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4" w:type="dxa"/>
            <w:vMerge w:val="continue"/>
            <w:shd w:val="clear" w:color="auto" w:fill="009999"/>
            <w:vAlign w:val="center"/>
          </w:tcPr>
          <w:p>
            <w:pPr>
              <w:pStyle w:val="98"/>
            </w:pPr>
          </w:p>
        </w:tc>
        <w:tc>
          <w:tcPr>
            <w:tcW w:w="1948" w:type="dxa"/>
            <w:vAlign w:val="center"/>
          </w:tcPr>
          <w:p>
            <w:pPr>
              <w:pStyle w:val="99"/>
              <w:bidi w:val="0"/>
            </w:pPr>
            <w:bookmarkStart w:id="2031" w:name="_Toc9260"/>
            <w:bookmarkStart w:id="2032" w:name="_Toc97212935"/>
            <w:bookmarkStart w:id="2033" w:name="_Toc17243"/>
            <w:r>
              <w:rPr>
                <w:b w:val="0"/>
                <w:bCs w:val="0"/>
                <w:i w:val="0"/>
                <w:iCs w:val="0"/>
                <w:u w:val="none"/>
                <w:vertAlign w:val="baseline"/>
                <w:rtl w:val="0"/>
                <w:lang w:val="en"/>
              </w:rPr>
              <w:t>Time when the fault occurred</w:t>
            </w:r>
            <w:bookmarkEnd w:id="2031"/>
            <w:bookmarkEnd w:id="2032"/>
            <w:bookmarkEnd w:id="2033"/>
          </w:p>
          <w:p>
            <w:pPr>
              <w:pStyle w:val="99"/>
              <w:bidi w:val="0"/>
            </w:pPr>
            <w:bookmarkStart w:id="2034" w:name="_Toc97212936"/>
            <w:r>
              <w:rPr>
                <w:b w:val="0"/>
                <w:bCs w:val="0"/>
                <w:i w:val="0"/>
                <w:iCs w:val="0"/>
                <w:u w:val="none"/>
                <w:vertAlign w:val="baseline"/>
                <w:rtl w:val="0"/>
                <w:lang w:val="en"/>
              </w:rPr>
              <w:t>Time 1WarmOccur</w:t>
            </w:r>
            <w:bookmarkEnd w:id="2034"/>
          </w:p>
        </w:tc>
        <w:tc>
          <w:tcPr>
            <w:tcW w:w="1250" w:type="dxa"/>
            <w:vAlign w:val="center"/>
          </w:tcPr>
          <w:p>
            <w:pPr>
              <w:pStyle w:val="99"/>
              <w:bidi w:val="0"/>
            </w:pPr>
            <w:bookmarkStart w:id="2035" w:name="_Toc21159"/>
            <w:bookmarkStart w:id="2036" w:name="_Toc97212937"/>
            <w:bookmarkStart w:id="2037" w:name="_Toc27842"/>
            <w:r>
              <w:rPr>
                <w:b w:val="0"/>
                <w:bCs w:val="0"/>
                <w:i w:val="0"/>
                <w:iCs w:val="0"/>
                <w:u w:val="none"/>
                <w:vertAlign w:val="baseline"/>
                <w:rtl w:val="0"/>
                <w:lang w:val="en"/>
              </w:rPr>
              <w:t>-</w:t>
            </w:r>
            <w:bookmarkEnd w:id="2035"/>
            <w:bookmarkEnd w:id="2036"/>
            <w:bookmarkEnd w:id="2037"/>
          </w:p>
        </w:tc>
        <w:tc>
          <w:tcPr>
            <w:tcW w:w="1250" w:type="dxa"/>
            <w:shd w:val="clear" w:color="auto" w:fill="auto"/>
            <w:vAlign w:val="center"/>
          </w:tcPr>
          <w:p>
            <w:pPr>
              <w:pStyle w:val="99"/>
              <w:bidi w:val="0"/>
            </w:pPr>
            <w:bookmarkStart w:id="2038" w:name="_Toc97212938"/>
            <w:bookmarkStart w:id="2039" w:name="_Toc31093"/>
            <w:bookmarkStart w:id="2040" w:name="_Toc17781"/>
            <w:r>
              <w:rPr>
                <w:b w:val="0"/>
                <w:bCs w:val="0"/>
                <w:i w:val="0"/>
                <w:iCs w:val="0"/>
                <w:u w:val="none"/>
                <w:vertAlign w:val="baseline"/>
                <w:rtl w:val="0"/>
                <w:lang w:val="en"/>
              </w:rPr>
              <w:t>Warning</w:t>
            </w:r>
            <w:bookmarkEnd w:id="2038"/>
            <w:bookmarkEnd w:id="2039"/>
            <w:bookmarkEnd w:id="2040"/>
          </w:p>
        </w:tc>
        <w:tc>
          <w:tcPr>
            <w:tcW w:w="1250" w:type="dxa"/>
            <w:shd w:val="clear" w:color="auto" w:fill="auto"/>
            <w:vAlign w:val="center"/>
          </w:tcPr>
          <w:p>
            <w:pPr>
              <w:pStyle w:val="99"/>
              <w:bidi w:val="0"/>
            </w:pPr>
            <w:bookmarkStart w:id="2041" w:name="_Toc19991"/>
            <w:bookmarkStart w:id="2042" w:name="_Toc27901"/>
            <w:bookmarkStart w:id="2043" w:name="_Toc97212939"/>
            <w:r>
              <w:rPr>
                <w:b w:val="0"/>
                <w:bCs w:val="0"/>
                <w:i w:val="0"/>
                <w:iCs w:val="0"/>
                <w:u w:val="none"/>
                <w:vertAlign w:val="baseline"/>
                <w:rtl w:val="0"/>
                <w:lang w:val="en"/>
              </w:rPr>
              <w:t>Decimal</w:t>
            </w:r>
            <w:bookmarkEnd w:id="2041"/>
            <w:bookmarkEnd w:id="2042"/>
            <w:bookmarkEnd w:id="2043"/>
          </w:p>
        </w:tc>
        <w:tc>
          <w:tcPr>
            <w:tcW w:w="1250" w:type="dxa"/>
            <w:vAlign w:val="center"/>
          </w:tcPr>
          <w:p>
            <w:pPr>
              <w:pStyle w:val="99"/>
              <w:bidi w:val="0"/>
            </w:pPr>
            <w:bookmarkStart w:id="2044" w:name="_Toc24492"/>
            <w:bookmarkStart w:id="2045" w:name="_Toc18044"/>
            <w:bookmarkStart w:id="2046" w:name="_Toc97212940"/>
            <w:r>
              <w:rPr>
                <w:b w:val="0"/>
                <w:bCs w:val="0"/>
                <w:i w:val="0"/>
                <w:iCs w:val="0"/>
                <w:u w:val="none"/>
                <w:vertAlign w:val="baseline"/>
                <w:rtl w:val="0"/>
                <w:lang w:val="en"/>
              </w:rPr>
              <w:t>s</w:t>
            </w:r>
            <w:bookmarkEnd w:id="2044"/>
            <w:bookmarkEnd w:id="2045"/>
            <w:bookmarkEnd w:id="2046"/>
          </w:p>
        </w:tc>
        <w:tc>
          <w:tcPr>
            <w:tcW w:w="1250" w:type="dxa"/>
            <w:vAlign w:val="center"/>
          </w:tcPr>
          <w:p>
            <w:pPr>
              <w:pStyle w:val="99"/>
              <w:bidi w:val="0"/>
            </w:pPr>
            <w:bookmarkStart w:id="2047" w:name="_Toc97212941"/>
            <w:bookmarkStart w:id="2048" w:name="_Toc27108"/>
            <w:bookmarkStart w:id="2049" w:name="_Toc6635"/>
            <w:r>
              <w:rPr>
                <w:b w:val="0"/>
                <w:bCs w:val="0"/>
                <w:i w:val="0"/>
                <w:iCs w:val="0"/>
                <w:u w:val="none"/>
                <w:vertAlign w:val="baseline"/>
                <w:rtl w:val="0"/>
                <w:lang w:val="en"/>
              </w:rPr>
              <w:t>16 Bit</w:t>
            </w:r>
            <w:bookmarkEnd w:id="2047"/>
            <w:bookmarkEnd w:id="2048"/>
            <w:bookmarkEnd w:id="2049"/>
          </w:p>
        </w:tc>
      </w:tr>
    </w:tbl>
    <w:p>
      <w:pPr>
        <w:ind w:firstLine="420"/>
      </w:pPr>
    </w:p>
    <w:tbl>
      <w:tblPr>
        <w:tblStyle w:val="27"/>
        <w:tblW w:w="9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949"/>
        <w:gridCol w:w="1248"/>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restart"/>
            <w:shd w:val="clear" w:color="auto" w:fill="009999"/>
            <w:vAlign w:val="center"/>
          </w:tcPr>
          <w:p>
            <w:pPr>
              <w:pStyle w:val="98"/>
              <w:bidi w:val="0"/>
            </w:pPr>
            <w:r>
              <w:rPr>
                <w:b/>
                <w:bCs/>
                <w:i w:val="0"/>
                <w:iCs w:val="0"/>
                <w:u w:val="none"/>
                <w:vertAlign w:val="baseline"/>
                <w:rtl w:val="0"/>
                <w:lang w:val="en"/>
              </w:rPr>
              <w:t>U1-12</w:t>
            </w:r>
          </w:p>
          <w:p>
            <w:pPr>
              <w:pStyle w:val="98"/>
              <w:bidi w:val="0"/>
            </w:pPr>
            <w:r>
              <w:rPr>
                <w:b/>
                <w:bCs/>
                <w:i w:val="0"/>
                <w:iCs w:val="0"/>
                <w:u w:val="none"/>
                <w:vertAlign w:val="baseline"/>
                <w:rtl w:val="0"/>
                <w:lang w:val="en"/>
              </w:rPr>
              <w:t>201F-0C</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continue"/>
            <w:shd w:val="clear" w:color="auto" w:fill="009999"/>
            <w:vAlign w:val="center"/>
          </w:tcPr>
          <w:p>
            <w:pPr>
              <w:pStyle w:val="98"/>
            </w:pPr>
          </w:p>
        </w:tc>
        <w:tc>
          <w:tcPr>
            <w:tcW w:w="1949" w:type="dxa"/>
            <w:vAlign w:val="center"/>
          </w:tcPr>
          <w:p>
            <w:pPr>
              <w:pStyle w:val="99"/>
              <w:bidi w:val="0"/>
            </w:pPr>
            <w:bookmarkStart w:id="2050" w:name="_Toc97212942"/>
            <w:bookmarkStart w:id="2051" w:name="_Toc20296"/>
            <w:bookmarkStart w:id="2052" w:name="_Toc1775"/>
            <w:r>
              <w:rPr>
                <w:b w:val="0"/>
                <w:bCs w:val="0"/>
                <w:i w:val="0"/>
                <w:iCs w:val="0"/>
                <w:u w:val="none"/>
                <w:vertAlign w:val="baseline"/>
                <w:rtl w:val="0"/>
                <w:lang w:val="en"/>
              </w:rPr>
              <w:t xml:space="preserve">Number of faults </w:t>
            </w:r>
            <w:r>
              <w:rPr>
                <w:rFonts w:hint="eastAsia" w:eastAsia="宋体"/>
                <w:b w:val="0"/>
                <w:bCs w:val="0"/>
                <w:i w:val="0"/>
                <w:iCs w:val="0"/>
                <w:u w:val="none"/>
                <w:vertAlign w:val="baseline"/>
                <w:rtl w:val="0"/>
                <w:lang w:val="en-US" w:eastAsia="zh-CN"/>
              </w:rPr>
              <w:t>during current</w:t>
            </w:r>
            <w:r>
              <w:rPr>
                <w:b w:val="0"/>
                <w:bCs w:val="0"/>
                <w:i w:val="0"/>
                <w:iCs w:val="0"/>
                <w:u w:val="none"/>
                <w:vertAlign w:val="baseline"/>
                <w:rtl w:val="0"/>
                <w:lang w:val="en"/>
              </w:rPr>
              <w:t xml:space="preserve"> operation</w:t>
            </w:r>
            <w:bookmarkEnd w:id="2050"/>
            <w:bookmarkEnd w:id="2051"/>
            <w:bookmarkEnd w:id="2052"/>
          </w:p>
          <w:p>
            <w:pPr>
              <w:pStyle w:val="99"/>
              <w:bidi w:val="0"/>
            </w:pPr>
            <w:bookmarkStart w:id="2053" w:name="_Toc97212943"/>
            <w:r>
              <w:rPr>
                <w:b w:val="0"/>
                <w:bCs w:val="0"/>
                <w:i w:val="0"/>
                <w:iCs w:val="0"/>
                <w:u w:val="none"/>
                <w:vertAlign w:val="baseline"/>
                <w:rtl w:val="0"/>
                <w:lang w:val="en"/>
              </w:rPr>
              <w:t>ErrCntCurRun</w:t>
            </w:r>
            <w:bookmarkEnd w:id="2053"/>
          </w:p>
        </w:tc>
        <w:tc>
          <w:tcPr>
            <w:tcW w:w="1248" w:type="dxa"/>
            <w:vAlign w:val="center"/>
          </w:tcPr>
          <w:p>
            <w:pPr>
              <w:pStyle w:val="99"/>
              <w:bidi w:val="0"/>
            </w:pPr>
            <w:bookmarkStart w:id="2054" w:name="_Toc97212944"/>
            <w:bookmarkStart w:id="2055" w:name="_Toc29159"/>
            <w:bookmarkStart w:id="2056" w:name="_Toc3823"/>
            <w:r>
              <w:rPr>
                <w:b w:val="0"/>
                <w:bCs w:val="0"/>
                <w:i w:val="0"/>
                <w:iCs w:val="0"/>
                <w:u w:val="none"/>
                <w:vertAlign w:val="baseline"/>
                <w:rtl w:val="0"/>
                <w:lang w:val="en"/>
              </w:rPr>
              <w:t>-</w:t>
            </w:r>
            <w:bookmarkEnd w:id="2054"/>
            <w:bookmarkEnd w:id="2055"/>
            <w:bookmarkEnd w:id="2056"/>
          </w:p>
        </w:tc>
        <w:tc>
          <w:tcPr>
            <w:tcW w:w="1248" w:type="dxa"/>
            <w:shd w:val="clear" w:color="auto" w:fill="auto"/>
            <w:vAlign w:val="center"/>
          </w:tcPr>
          <w:p>
            <w:pPr>
              <w:pStyle w:val="99"/>
              <w:bidi w:val="0"/>
            </w:pPr>
            <w:bookmarkStart w:id="2057" w:name="_Toc3287"/>
            <w:bookmarkStart w:id="2058" w:name="_Toc11144"/>
            <w:bookmarkStart w:id="2059" w:name="_Toc97212945"/>
            <w:r>
              <w:rPr>
                <w:b w:val="0"/>
                <w:bCs w:val="0"/>
                <w:i w:val="0"/>
                <w:iCs w:val="0"/>
                <w:u w:val="none"/>
                <w:vertAlign w:val="baseline"/>
                <w:rtl w:val="0"/>
                <w:lang w:val="en"/>
              </w:rPr>
              <w:t>Warning</w:t>
            </w:r>
            <w:bookmarkEnd w:id="2057"/>
            <w:bookmarkEnd w:id="2058"/>
            <w:bookmarkEnd w:id="2059"/>
          </w:p>
        </w:tc>
        <w:tc>
          <w:tcPr>
            <w:tcW w:w="1248" w:type="dxa"/>
            <w:shd w:val="clear" w:color="auto" w:fill="auto"/>
            <w:vAlign w:val="center"/>
          </w:tcPr>
          <w:p>
            <w:pPr>
              <w:pStyle w:val="99"/>
              <w:bidi w:val="0"/>
            </w:pPr>
            <w:bookmarkStart w:id="2060" w:name="_Toc4813"/>
            <w:bookmarkStart w:id="2061" w:name="_Toc97212946"/>
            <w:bookmarkStart w:id="2062" w:name="_Toc18003"/>
            <w:r>
              <w:rPr>
                <w:b w:val="0"/>
                <w:bCs w:val="0"/>
                <w:i w:val="0"/>
                <w:iCs w:val="0"/>
                <w:u w:val="none"/>
                <w:vertAlign w:val="baseline"/>
                <w:rtl w:val="0"/>
                <w:lang w:val="en"/>
              </w:rPr>
              <w:t>Decimal</w:t>
            </w:r>
            <w:bookmarkEnd w:id="2060"/>
            <w:bookmarkEnd w:id="2061"/>
            <w:bookmarkEnd w:id="2062"/>
          </w:p>
        </w:tc>
        <w:tc>
          <w:tcPr>
            <w:tcW w:w="1248" w:type="dxa"/>
            <w:vAlign w:val="center"/>
          </w:tcPr>
          <w:p>
            <w:pPr>
              <w:pStyle w:val="99"/>
              <w:bidi w:val="0"/>
            </w:pPr>
            <w:bookmarkStart w:id="2063" w:name="_Toc4370"/>
            <w:bookmarkStart w:id="2064" w:name="_Toc97212947"/>
            <w:bookmarkStart w:id="2065" w:name="_Toc7945"/>
            <w:r>
              <w:rPr>
                <w:b w:val="0"/>
                <w:bCs w:val="0"/>
                <w:i w:val="0"/>
                <w:iCs w:val="0"/>
                <w:u w:val="none"/>
                <w:vertAlign w:val="baseline"/>
                <w:rtl w:val="0"/>
                <w:lang w:val="en"/>
              </w:rPr>
              <w:t>-</w:t>
            </w:r>
            <w:bookmarkEnd w:id="2063"/>
            <w:bookmarkEnd w:id="2064"/>
            <w:bookmarkEnd w:id="2065"/>
          </w:p>
        </w:tc>
        <w:tc>
          <w:tcPr>
            <w:tcW w:w="1249" w:type="dxa"/>
            <w:vAlign w:val="center"/>
          </w:tcPr>
          <w:p>
            <w:pPr>
              <w:pStyle w:val="99"/>
              <w:bidi w:val="0"/>
            </w:pPr>
            <w:bookmarkStart w:id="2066" w:name="_Toc97212948"/>
            <w:bookmarkStart w:id="2067" w:name="_Toc19106"/>
            <w:bookmarkStart w:id="2068" w:name="_Toc30891"/>
            <w:r>
              <w:rPr>
                <w:b w:val="0"/>
                <w:bCs w:val="0"/>
                <w:i w:val="0"/>
                <w:iCs w:val="0"/>
                <w:u w:val="none"/>
                <w:vertAlign w:val="baseline"/>
                <w:rtl w:val="0"/>
                <w:lang w:val="en"/>
              </w:rPr>
              <w:t>16 Bit</w:t>
            </w:r>
            <w:bookmarkEnd w:id="2066"/>
            <w:bookmarkEnd w:id="2067"/>
            <w:bookmarkEnd w:id="2068"/>
          </w:p>
        </w:tc>
      </w:tr>
    </w:tbl>
    <w:p>
      <w:pPr>
        <w:ind w:firstLine="420"/>
      </w:pPr>
    </w:p>
    <w:tbl>
      <w:tblPr>
        <w:tblStyle w:val="27"/>
        <w:tblW w:w="9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949"/>
        <w:gridCol w:w="1248"/>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restart"/>
            <w:shd w:val="clear" w:color="auto" w:fill="009999"/>
            <w:vAlign w:val="center"/>
          </w:tcPr>
          <w:p>
            <w:pPr>
              <w:pStyle w:val="98"/>
              <w:bidi w:val="0"/>
            </w:pPr>
            <w:r>
              <w:rPr>
                <w:b/>
                <w:bCs/>
                <w:i w:val="0"/>
                <w:iCs w:val="0"/>
                <w:u w:val="none"/>
                <w:vertAlign w:val="baseline"/>
                <w:rtl w:val="0"/>
                <w:lang w:val="en"/>
              </w:rPr>
              <w:t>U1-13</w:t>
            </w:r>
          </w:p>
          <w:p>
            <w:pPr>
              <w:pStyle w:val="98"/>
              <w:bidi w:val="0"/>
            </w:pPr>
            <w:r>
              <w:rPr>
                <w:b/>
                <w:bCs/>
                <w:i w:val="0"/>
                <w:iCs w:val="0"/>
                <w:u w:val="none"/>
                <w:vertAlign w:val="baseline"/>
                <w:rtl w:val="0"/>
                <w:lang w:val="en"/>
              </w:rPr>
              <w:t>201F-0D</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continue"/>
            <w:shd w:val="clear" w:color="auto" w:fill="009999"/>
            <w:vAlign w:val="center"/>
          </w:tcPr>
          <w:p>
            <w:pPr>
              <w:pStyle w:val="98"/>
            </w:pPr>
          </w:p>
        </w:tc>
        <w:tc>
          <w:tcPr>
            <w:tcW w:w="1949" w:type="dxa"/>
            <w:vAlign w:val="center"/>
          </w:tcPr>
          <w:p>
            <w:pPr>
              <w:pStyle w:val="99"/>
              <w:bidi w:val="0"/>
            </w:pPr>
            <w:bookmarkStart w:id="2069" w:name="_Toc20219"/>
            <w:bookmarkStart w:id="2070" w:name="_Toc9912"/>
            <w:bookmarkStart w:id="2071" w:name="_Toc97212949"/>
            <w:r>
              <w:rPr>
                <w:b w:val="0"/>
                <w:bCs w:val="0"/>
                <w:i w:val="0"/>
                <w:iCs w:val="0"/>
                <w:u w:val="none"/>
                <w:vertAlign w:val="baseline"/>
                <w:rtl w:val="0"/>
                <w:lang w:val="en"/>
              </w:rPr>
              <w:t>Number of warnings</w:t>
            </w:r>
            <w:r>
              <w:rPr>
                <w:rFonts w:hint="eastAsia" w:eastAsia="宋体"/>
                <w:b w:val="0"/>
                <w:bCs w:val="0"/>
                <w:i w:val="0"/>
                <w:iCs w:val="0"/>
                <w:u w:val="none"/>
                <w:vertAlign w:val="baseline"/>
                <w:rtl w:val="0"/>
                <w:lang w:val="en-US" w:eastAsia="zh-CN"/>
              </w:rPr>
              <w:t xml:space="preserve"> during current</w:t>
            </w:r>
            <w:r>
              <w:rPr>
                <w:b w:val="0"/>
                <w:bCs w:val="0"/>
                <w:i w:val="0"/>
                <w:iCs w:val="0"/>
                <w:u w:val="none"/>
                <w:vertAlign w:val="baseline"/>
                <w:rtl w:val="0"/>
                <w:lang w:val="en"/>
              </w:rPr>
              <w:t xml:space="preserve"> operation</w:t>
            </w:r>
            <w:bookmarkEnd w:id="2069"/>
            <w:bookmarkEnd w:id="2070"/>
            <w:bookmarkEnd w:id="2071"/>
          </w:p>
          <w:p>
            <w:pPr>
              <w:pStyle w:val="99"/>
              <w:bidi w:val="0"/>
            </w:pPr>
            <w:bookmarkStart w:id="2072" w:name="_Toc97212950"/>
            <w:r>
              <w:rPr>
                <w:b w:val="0"/>
                <w:bCs w:val="0"/>
                <w:i w:val="0"/>
                <w:iCs w:val="0"/>
                <w:u w:val="none"/>
                <w:vertAlign w:val="baseline"/>
                <w:rtl w:val="0"/>
                <w:lang w:val="en"/>
              </w:rPr>
              <w:t>WarmCntCurRun</w:t>
            </w:r>
            <w:bookmarkEnd w:id="2072"/>
          </w:p>
        </w:tc>
        <w:tc>
          <w:tcPr>
            <w:tcW w:w="1248" w:type="dxa"/>
            <w:vAlign w:val="center"/>
          </w:tcPr>
          <w:p>
            <w:pPr>
              <w:pStyle w:val="99"/>
              <w:bidi w:val="0"/>
            </w:pPr>
            <w:bookmarkStart w:id="2073" w:name="_Toc97212951"/>
            <w:bookmarkStart w:id="2074" w:name="_Toc2539"/>
            <w:bookmarkStart w:id="2075" w:name="_Toc29571"/>
            <w:r>
              <w:rPr>
                <w:b w:val="0"/>
                <w:bCs w:val="0"/>
                <w:i w:val="0"/>
                <w:iCs w:val="0"/>
                <w:u w:val="none"/>
                <w:vertAlign w:val="baseline"/>
                <w:rtl w:val="0"/>
                <w:lang w:val="en"/>
              </w:rPr>
              <w:t>-</w:t>
            </w:r>
            <w:bookmarkEnd w:id="2073"/>
            <w:bookmarkEnd w:id="2074"/>
            <w:bookmarkEnd w:id="2075"/>
          </w:p>
        </w:tc>
        <w:tc>
          <w:tcPr>
            <w:tcW w:w="1248" w:type="dxa"/>
            <w:shd w:val="clear" w:color="auto" w:fill="auto"/>
            <w:vAlign w:val="center"/>
          </w:tcPr>
          <w:p>
            <w:pPr>
              <w:pStyle w:val="99"/>
              <w:bidi w:val="0"/>
            </w:pPr>
            <w:bookmarkStart w:id="2076" w:name="_Toc32176"/>
            <w:bookmarkStart w:id="2077" w:name="_Toc26326"/>
            <w:bookmarkStart w:id="2078" w:name="_Toc97212952"/>
            <w:r>
              <w:rPr>
                <w:b w:val="0"/>
                <w:bCs w:val="0"/>
                <w:i w:val="0"/>
                <w:iCs w:val="0"/>
                <w:u w:val="none"/>
                <w:vertAlign w:val="baseline"/>
                <w:rtl w:val="0"/>
                <w:lang w:val="en"/>
              </w:rPr>
              <w:t>Warning</w:t>
            </w:r>
            <w:bookmarkEnd w:id="2076"/>
            <w:bookmarkEnd w:id="2077"/>
            <w:bookmarkEnd w:id="2078"/>
          </w:p>
        </w:tc>
        <w:tc>
          <w:tcPr>
            <w:tcW w:w="1248" w:type="dxa"/>
            <w:shd w:val="clear" w:color="auto" w:fill="auto"/>
            <w:vAlign w:val="center"/>
          </w:tcPr>
          <w:p>
            <w:pPr>
              <w:pStyle w:val="99"/>
              <w:bidi w:val="0"/>
            </w:pPr>
            <w:bookmarkStart w:id="2079" w:name="_Toc25971"/>
            <w:bookmarkStart w:id="2080" w:name="_Toc23024"/>
            <w:bookmarkStart w:id="2081" w:name="_Toc97212953"/>
            <w:r>
              <w:rPr>
                <w:b w:val="0"/>
                <w:bCs w:val="0"/>
                <w:i w:val="0"/>
                <w:iCs w:val="0"/>
                <w:u w:val="none"/>
                <w:vertAlign w:val="baseline"/>
                <w:rtl w:val="0"/>
                <w:lang w:val="en"/>
              </w:rPr>
              <w:t>Decimal</w:t>
            </w:r>
            <w:bookmarkEnd w:id="2079"/>
            <w:bookmarkEnd w:id="2080"/>
            <w:bookmarkEnd w:id="2081"/>
          </w:p>
        </w:tc>
        <w:tc>
          <w:tcPr>
            <w:tcW w:w="1248" w:type="dxa"/>
            <w:vAlign w:val="center"/>
          </w:tcPr>
          <w:p>
            <w:pPr>
              <w:pStyle w:val="99"/>
              <w:bidi w:val="0"/>
            </w:pPr>
            <w:bookmarkStart w:id="2082" w:name="_Toc2077"/>
            <w:bookmarkStart w:id="2083" w:name="_Toc97212954"/>
            <w:bookmarkStart w:id="2084" w:name="_Toc32086"/>
            <w:r>
              <w:rPr>
                <w:b w:val="0"/>
                <w:bCs w:val="0"/>
                <w:i w:val="0"/>
                <w:iCs w:val="0"/>
                <w:u w:val="none"/>
                <w:vertAlign w:val="baseline"/>
                <w:rtl w:val="0"/>
                <w:lang w:val="en"/>
              </w:rPr>
              <w:t>-</w:t>
            </w:r>
            <w:bookmarkEnd w:id="2082"/>
            <w:bookmarkEnd w:id="2083"/>
            <w:bookmarkEnd w:id="2084"/>
          </w:p>
        </w:tc>
        <w:tc>
          <w:tcPr>
            <w:tcW w:w="1249" w:type="dxa"/>
            <w:vAlign w:val="center"/>
          </w:tcPr>
          <w:p>
            <w:pPr>
              <w:pStyle w:val="99"/>
              <w:bidi w:val="0"/>
            </w:pPr>
            <w:bookmarkStart w:id="2085" w:name="_Toc16601"/>
            <w:bookmarkStart w:id="2086" w:name="_Toc31233"/>
            <w:bookmarkStart w:id="2087" w:name="_Toc97212955"/>
            <w:r>
              <w:rPr>
                <w:b w:val="0"/>
                <w:bCs w:val="0"/>
                <w:i w:val="0"/>
                <w:iCs w:val="0"/>
                <w:u w:val="none"/>
                <w:vertAlign w:val="baseline"/>
                <w:rtl w:val="0"/>
                <w:lang w:val="en"/>
              </w:rPr>
              <w:t>16 Bit</w:t>
            </w:r>
            <w:bookmarkEnd w:id="2085"/>
            <w:bookmarkEnd w:id="2086"/>
            <w:bookmarkEnd w:id="2087"/>
          </w:p>
        </w:tc>
      </w:tr>
    </w:tbl>
    <w:p>
      <w:pPr>
        <w:ind w:firstLine="420"/>
      </w:pPr>
    </w:p>
    <w:tbl>
      <w:tblPr>
        <w:tblStyle w:val="27"/>
        <w:tblW w:w="9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949"/>
        <w:gridCol w:w="1248"/>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restart"/>
            <w:shd w:val="clear" w:color="auto" w:fill="009999"/>
            <w:vAlign w:val="center"/>
          </w:tcPr>
          <w:p>
            <w:pPr>
              <w:pStyle w:val="98"/>
              <w:bidi w:val="0"/>
            </w:pPr>
            <w:r>
              <w:rPr>
                <w:b/>
                <w:bCs/>
                <w:i w:val="0"/>
                <w:iCs w:val="0"/>
                <w:u w:val="none"/>
                <w:vertAlign w:val="baseline"/>
                <w:rtl w:val="0"/>
                <w:lang w:val="en"/>
              </w:rPr>
              <w:t>U1-14</w:t>
            </w:r>
          </w:p>
          <w:p>
            <w:pPr>
              <w:pStyle w:val="98"/>
              <w:bidi w:val="0"/>
            </w:pPr>
            <w:r>
              <w:rPr>
                <w:b/>
                <w:bCs/>
                <w:i w:val="0"/>
                <w:iCs w:val="0"/>
                <w:u w:val="none"/>
                <w:vertAlign w:val="baseline"/>
                <w:rtl w:val="0"/>
                <w:lang w:val="en"/>
              </w:rPr>
              <w:t>201F-0E</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continue"/>
            <w:shd w:val="clear" w:color="auto" w:fill="009999"/>
            <w:vAlign w:val="center"/>
          </w:tcPr>
          <w:p>
            <w:pPr>
              <w:pStyle w:val="99"/>
              <w:outlineLvl w:val="9"/>
            </w:pPr>
          </w:p>
        </w:tc>
        <w:tc>
          <w:tcPr>
            <w:tcW w:w="1949" w:type="dxa"/>
            <w:vAlign w:val="center"/>
          </w:tcPr>
          <w:p>
            <w:pPr>
              <w:pStyle w:val="99"/>
              <w:bidi w:val="0"/>
            </w:pPr>
            <w:bookmarkStart w:id="2088" w:name="_Toc26290"/>
            <w:bookmarkStart w:id="2089" w:name="_Toc97212956"/>
            <w:bookmarkStart w:id="2090" w:name="_Toc25975"/>
            <w:r>
              <w:rPr>
                <w:b w:val="0"/>
                <w:bCs w:val="0"/>
                <w:i w:val="0"/>
                <w:iCs w:val="0"/>
                <w:u w:val="none"/>
                <w:vertAlign w:val="baseline"/>
                <w:rtl w:val="0"/>
                <w:lang w:val="en"/>
              </w:rPr>
              <w:t>Total number of historical faults</w:t>
            </w:r>
            <w:bookmarkEnd w:id="2088"/>
            <w:bookmarkEnd w:id="2089"/>
            <w:bookmarkEnd w:id="2090"/>
          </w:p>
          <w:p>
            <w:pPr>
              <w:pStyle w:val="99"/>
              <w:bidi w:val="0"/>
            </w:pPr>
            <w:bookmarkStart w:id="2091" w:name="_Toc97212957"/>
            <w:r>
              <w:rPr>
                <w:b w:val="0"/>
                <w:bCs w:val="0"/>
                <w:i w:val="0"/>
                <w:iCs w:val="0"/>
                <w:u w:val="none"/>
                <w:vertAlign w:val="baseline"/>
                <w:rtl w:val="0"/>
                <w:lang w:val="en"/>
              </w:rPr>
              <w:t>ErrorTotalCnt</w:t>
            </w:r>
            <w:bookmarkEnd w:id="2091"/>
          </w:p>
        </w:tc>
        <w:tc>
          <w:tcPr>
            <w:tcW w:w="1248" w:type="dxa"/>
            <w:vAlign w:val="center"/>
          </w:tcPr>
          <w:p>
            <w:pPr>
              <w:pStyle w:val="99"/>
              <w:bidi w:val="0"/>
            </w:pPr>
            <w:bookmarkStart w:id="2092" w:name="_Toc1562"/>
            <w:bookmarkStart w:id="2093" w:name="_Toc20837"/>
            <w:bookmarkStart w:id="2094" w:name="_Toc97212958"/>
            <w:r>
              <w:rPr>
                <w:b w:val="0"/>
                <w:bCs w:val="0"/>
                <w:i w:val="0"/>
                <w:iCs w:val="0"/>
                <w:u w:val="none"/>
                <w:vertAlign w:val="baseline"/>
                <w:rtl w:val="0"/>
                <w:lang w:val="en"/>
              </w:rPr>
              <w:t>-</w:t>
            </w:r>
            <w:bookmarkEnd w:id="2092"/>
            <w:bookmarkEnd w:id="2093"/>
            <w:bookmarkEnd w:id="2094"/>
          </w:p>
        </w:tc>
        <w:tc>
          <w:tcPr>
            <w:tcW w:w="1248" w:type="dxa"/>
            <w:shd w:val="clear" w:color="auto" w:fill="auto"/>
            <w:vAlign w:val="center"/>
          </w:tcPr>
          <w:p>
            <w:pPr>
              <w:pStyle w:val="99"/>
              <w:bidi w:val="0"/>
            </w:pPr>
            <w:bookmarkStart w:id="2095" w:name="_Toc9449"/>
            <w:bookmarkStart w:id="2096" w:name="_Toc5867"/>
            <w:bookmarkStart w:id="2097" w:name="_Toc97212959"/>
            <w:r>
              <w:rPr>
                <w:b w:val="0"/>
                <w:bCs w:val="0"/>
                <w:i w:val="0"/>
                <w:iCs w:val="0"/>
                <w:u w:val="none"/>
                <w:vertAlign w:val="baseline"/>
                <w:rtl w:val="0"/>
                <w:lang w:val="en"/>
              </w:rPr>
              <w:t>Warning</w:t>
            </w:r>
            <w:bookmarkEnd w:id="2095"/>
            <w:bookmarkEnd w:id="2096"/>
            <w:bookmarkEnd w:id="2097"/>
          </w:p>
        </w:tc>
        <w:tc>
          <w:tcPr>
            <w:tcW w:w="1248" w:type="dxa"/>
            <w:shd w:val="clear" w:color="auto" w:fill="auto"/>
            <w:vAlign w:val="center"/>
          </w:tcPr>
          <w:p>
            <w:pPr>
              <w:pStyle w:val="99"/>
              <w:bidi w:val="0"/>
            </w:pPr>
            <w:bookmarkStart w:id="2098" w:name="_Toc453"/>
            <w:bookmarkStart w:id="2099" w:name="_Toc97212960"/>
            <w:bookmarkStart w:id="2100" w:name="_Toc11688"/>
            <w:r>
              <w:rPr>
                <w:b w:val="0"/>
                <w:bCs w:val="0"/>
                <w:i w:val="0"/>
                <w:iCs w:val="0"/>
                <w:u w:val="none"/>
                <w:vertAlign w:val="baseline"/>
                <w:rtl w:val="0"/>
                <w:lang w:val="en"/>
              </w:rPr>
              <w:t>Decimal</w:t>
            </w:r>
            <w:bookmarkEnd w:id="2098"/>
            <w:bookmarkEnd w:id="2099"/>
            <w:bookmarkEnd w:id="2100"/>
          </w:p>
        </w:tc>
        <w:tc>
          <w:tcPr>
            <w:tcW w:w="1248" w:type="dxa"/>
            <w:vAlign w:val="center"/>
          </w:tcPr>
          <w:p>
            <w:pPr>
              <w:pStyle w:val="99"/>
              <w:bidi w:val="0"/>
            </w:pPr>
            <w:bookmarkStart w:id="2101" w:name="_Toc2803"/>
            <w:bookmarkStart w:id="2102" w:name="_Toc97212961"/>
            <w:bookmarkStart w:id="2103" w:name="_Toc19721"/>
            <w:r>
              <w:rPr>
                <w:b w:val="0"/>
                <w:bCs w:val="0"/>
                <w:i w:val="0"/>
                <w:iCs w:val="0"/>
                <w:u w:val="none"/>
                <w:vertAlign w:val="baseline"/>
                <w:rtl w:val="0"/>
                <w:lang w:val="en"/>
              </w:rPr>
              <w:t>-</w:t>
            </w:r>
            <w:bookmarkEnd w:id="2101"/>
            <w:bookmarkEnd w:id="2102"/>
            <w:bookmarkEnd w:id="2103"/>
          </w:p>
        </w:tc>
        <w:tc>
          <w:tcPr>
            <w:tcW w:w="1249" w:type="dxa"/>
            <w:vAlign w:val="center"/>
          </w:tcPr>
          <w:p>
            <w:pPr>
              <w:pStyle w:val="99"/>
              <w:bidi w:val="0"/>
            </w:pPr>
            <w:bookmarkStart w:id="2104" w:name="_Toc97212962"/>
            <w:bookmarkStart w:id="2105" w:name="_Toc18491"/>
            <w:bookmarkStart w:id="2106" w:name="_Toc23714"/>
            <w:r>
              <w:rPr>
                <w:b w:val="0"/>
                <w:bCs w:val="0"/>
                <w:i w:val="0"/>
                <w:iCs w:val="0"/>
                <w:u w:val="none"/>
                <w:vertAlign w:val="baseline"/>
                <w:rtl w:val="0"/>
                <w:lang w:val="en"/>
              </w:rPr>
              <w:t>16 Bit</w:t>
            </w:r>
            <w:bookmarkEnd w:id="2104"/>
            <w:bookmarkEnd w:id="2105"/>
            <w:bookmarkEnd w:id="2106"/>
          </w:p>
        </w:tc>
      </w:tr>
    </w:tbl>
    <w:p>
      <w:pPr>
        <w:ind w:firstLine="420"/>
      </w:pPr>
    </w:p>
    <w:tbl>
      <w:tblPr>
        <w:tblStyle w:val="27"/>
        <w:tblW w:w="9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949"/>
        <w:gridCol w:w="1248"/>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restart"/>
            <w:shd w:val="clear" w:color="auto" w:fill="009999"/>
            <w:vAlign w:val="center"/>
          </w:tcPr>
          <w:p>
            <w:pPr>
              <w:pStyle w:val="98"/>
              <w:bidi w:val="0"/>
            </w:pPr>
            <w:r>
              <w:rPr>
                <w:b/>
                <w:bCs/>
                <w:i w:val="0"/>
                <w:iCs w:val="0"/>
                <w:u w:val="none"/>
                <w:vertAlign w:val="baseline"/>
                <w:rtl w:val="0"/>
                <w:lang w:val="en"/>
              </w:rPr>
              <w:t>U1-15</w:t>
            </w:r>
          </w:p>
          <w:p>
            <w:pPr>
              <w:pStyle w:val="98"/>
              <w:bidi w:val="0"/>
            </w:pPr>
            <w:r>
              <w:rPr>
                <w:b/>
                <w:bCs/>
                <w:i w:val="0"/>
                <w:iCs w:val="0"/>
                <w:u w:val="none"/>
                <w:vertAlign w:val="baseline"/>
                <w:rtl w:val="0"/>
                <w:lang w:val="en"/>
              </w:rPr>
              <w:t>201F-0F</w:t>
            </w:r>
          </w:p>
        </w:tc>
        <w:tc>
          <w:tcPr>
            <w:tcW w:w="1949"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8" w:type="dxa"/>
            <w:vMerge w:val="continue"/>
            <w:shd w:val="clear" w:color="auto" w:fill="009999"/>
            <w:vAlign w:val="center"/>
          </w:tcPr>
          <w:p>
            <w:pPr>
              <w:pStyle w:val="98"/>
            </w:pPr>
          </w:p>
        </w:tc>
        <w:tc>
          <w:tcPr>
            <w:tcW w:w="1949" w:type="dxa"/>
            <w:vAlign w:val="center"/>
          </w:tcPr>
          <w:p>
            <w:pPr>
              <w:pStyle w:val="99"/>
              <w:bidi w:val="0"/>
            </w:pPr>
            <w:bookmarkStart w:id="2107" w:name="_Toc97212963"/>
            <w:bookmarkStart w:id="2108" w:name="_Toc21721"/>
            <w:bookmarkStart w:id="2109" w:name="_Toc29742"/>
            <w:r>
              <w:rPr>
                <w:b w:val="0"/>
                <w:bCs w:val="0"/>
                <w:i w:val="0"/>
                <w:iCs w:val="0"/>
                <w:u w:val="none"/>
                <w:vertAlign w:val="baseline"/>
                <w:rtl w:val="0"/>
                <w:lang w:val="en"/>
              </w:rPr>
              <w:t>Total number of historical warnings</w:t>
            </w:r>
            <w:bookmarkEnd w:id="2107"/>
            <w:bookmarkEnd w:id="2108"/>
            <w:bookmarkEnd w:id="2109"/>
          </w:p>
          <w:p>
            <w:pPr>
              <w:pStyle w:val="99"/>
              <w:bidi w:val="0"/>
            </w:pPr>
            <w:bookmarkStart w:id="2110" w:name="_Toc97212964"/>
            <w:r>
              <w:rPr>
                <w:b w:val="0"/>
                <w:bCs w:val="0"/>
                <w:i w:val="0"/>
                <w:iCs w:val="0"/>
                <w:u w:val="none"/>
                <w:vertAlign w:val="baseline"/>
                <w:rtl w:val="0"/>
                <w:lang w:val="en"/>
              </w:rPr>
              <w:t>WarmTotalCnt</w:t>
            </w:r>
            <w:bookmarkEnd w:id="2110"/>
          </w:p>
        </w:tc>
        <w:tc>
          <w:tcPr>
            <w:tcW w:w="1248" w:type="dxa"/>
            <w:vAlign w:val="center"/>
          </w:tcPr>
          <w:p>
            <w:pPr>
              <w:pStyle w:val="99"/>
              <w:bidi w:val="0"/>
            </w:pPr>
            <w:bookmarkStart w:id="2111" w:name="_Toc17826"/>
            <w:bookmarkStart w:id="2112" w:name="_Toc9546"/>
            <w:bookmarkStart w:id="2113" w:name="_Toc97212965"/>
            <w:r>
              <w:rPr>
                <w:b w:val="0"/>
                <w:bCs w:val="0"/>
                <w:i w:val="0"/>
                <w:iCs w:val="0"/>
                <w:u w:val="none"/>
                <w:vertAlign w:val="baseline"/>
                <w:rtl w:val="0"/>
                <w:lang w:val="en"/>
              </w:rPr>
              <w:t>-</w:t>
            </w:r>
            <w:bookmarkEnd w:id="2111"/>
            <w:bookmarkEnd w:id="2112"/>
            <w:bookmarkEnd w:id="2113"/>
          </w:p>
        </w:tc>
        <w:tc>
          <w:tcPr>
            <w:tcW w:w="1248" w:type="dxa"/>
            <w:shd w:val="clear" w:color="auto" w:fill="auto"/>
            <w:vAlign w:val="center"/>
          </w:tcPr>
          <w:p>
            <w:pPr>
              <w:pStyle w:val="99"/>
              <w:bidi w:val="0"/>
            </w:pPr>
            <w:bookmarkStart w:id="2114" w:name="_Toc15278"/>
            <w:bookmarkStart w:id="2115" w:name="_Toc97212966"/>
            <w:bookmarkStart w:id="2116" w:name="_Toc12976"/>
            <w:r>
              <w:rPr>
                <w:b w:val="0"/>
                <w:bCs w:val="0"/>
                <w:i w:val="0"/>
                <w:iCs w:val="0"/>
                <w:u w:val="none"/>
                <w:vertAlign w:val="baseline"/>
                <w:rtl w:val="0"/>
                <w:lang w:val="en"/>
              </w:rPr>
              <w:t>Warning</w:t>
            </w:r>
            <w:bookmarkEnd w:id="2114"/>
            <w:bookmarkEnd w:id="2115"/>
            <w:bookmarkEnd w:id="2116"/>
          </w:p>
        </w:tc>
        <w:tc>
          <w:tcPr>
            <w:tcW w:w="1248" w:type="dxa"/>
            <w:shd w:val="clear" w:color="auto" w:fill="auto"/>
            <w:vAlign w:val="center"/>
          </w:tcPr>
          <w:p>
            <w:pPr>
              <w:pStyle w:val="99"/>
              <w:bidi w:val="0"/>
            </w:pPr>
            <w:bookmarkStart w:id="2117" w:name="_Toc28282"/>
            <w:bookmarkStart w:id="2118" w:name="_Toc97212967"/>
            <w:bookmarkStart w:id="2119" w:name="_Toc16962"/>
            <w:r>
              <w:rPr>
                <w:b w:val="0"/>
                <w:bCs w:val="0"/>
                <w:i w:val="0"/>
                <w:iCs w:val="0"/>
                <w:u w:val="none"/>
                <w:vertAlign w:val="baseline"/>
                <w:rtl w:val="0"/>
                <w:lang w:val="en"/>
              </w:rPr>
              <w:t>Decimal</w:t>
            </w:r>
            <w:bookmarkEnd w:id="2117"/>
            <w:bookmarkEnd w:id="2118"/>
            <w:bookmarkEnd w:id="2119"/>
          </w:p>
        </w:tc>
        <w:tc>
          <w:tcPr>
            <w:tcW w:w="1248" w:type="dxa"/>
            <w:vAlign w:val="center"/>
          </w:tcPr>
          <w:p>
            <w:pPr>
              <w:pStyle w:val="99"/>
              <w:bidi w:val="0"/>
            </w:pPr>
            <w:bookmarkStart w:id="2120" w:name="_Toc97212968"/>
            <w:bookmarkStart w:id="2121" w:name="_Toc28300"/>
            <w:bookmarkStart w:id="2122" w:name="_Toc31895"/>
            <w:r>
              <w:rPr>
                <w:b w:val="0"/>
                <w:bCs w:val="0"/>
                <w:i w:val="0"/>
                <w:iCs w:val="0"/>
                <w:u w:val="none"/>
                <w:vertAlign w:val="baseline"/>
                <w:rtl w:val="0"/>
                <w:lang w:val="en"/>
              </w:rPr>
              <w:t>-</w:t>
            </w:r>
            <w:bookmarkEnd w:id="2120"/>
            <w:bookmarkEnd w:id="2121"/>
            <w:bookmarkEnd w:id="2122"/>
          </w:p>
        </w:tc>
        <w:tc>
          <w:tcPr>
            <w:tcW w:w="1249" w:type="dxa"/>
            <w:vAlign w:val="center"/>
          </w:tcPr>
          <w:p>
            <w:pPr>
              <w:pStyle w:val="99"/>
              <w:bidi w:val="0"/>
            </w:pPr>
            <w:bookmarkStart w:id="2123" w:name="_Toc31500"/>
            <w:bookmarkStart w:id="2124" w:name="_Toc1411"/>
            <w:bookmarkStart w:id="2125" w:name="_Toc97212969"/>
            <w:r>
              <w:rPr>
                <w:b w:val="0"/>
                <w:bCs w:val="0"/>
                <w:i w:val="0"/>
                <w:iCs w:val="0"/>
                <w:u w:val="none"/>
                <w:vertAlign w:val="baseline"/>
                <w:rtl w:val="0"/>
                <w:lang w:val="en"/>
              </w:rPr>
              <w:t>16 Bit</w:t>
            </w:r>
            <w:bookmarkEnd w:id="2123"/>
            <w:bookmarkEnd w:id="2124"/>
            <w:bookmarkEnd w:id="2125"/>
          </w:p>
        </w:tc>
      </w:tr>
    </w:tbl>
    <w:p>
      <w:pPr>
        <w:ind w:firstLine="420"/>
      </w:pPr>
    </w:p>
    <w:tbl>
      <w:tblPr>
        <w:tblStyle w:val="27"/>
        <w:tblW w:w="9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2"/>
        <w:gridCol w:w="1986"/>
        <w:gridCol w:w="1231"/>
        <w:gridCol w:w="1232"/>
        <w:gridCol w:w="1232"/>
        <w:gridCol w:w="1232"/>
        <w:gridCol w:w="1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vMerge w:val="restart"/>
            <w:shd w:val="clear" w:color="auto" w:fill="009999"/>
            <w:vAlign w:val="center"/>
          </w:tcPr>
          <w:p>
            <w:pPr>
              <w:pStyle w:val="98"/>
              <w:bidi w:val="0"/>
            </w:pPr>
            <w:r>
              <w:rPr>
                <w:b/>
                <w:bCs/>
                <w:i w:val="0"/>
                <w:iCs w:val="0"/>
                <w:u w:val="none"/>
                <w:vertAlign w:val="baseline"/>
                <w:rtl w:val="0"/>
                <w:lang w:val="en"/>
              </w:rPr>
              <w:t>U1-16</w:t>
            </w:r>
          </w:p>
          <w:p>
            <w:pPr>
              <w:pStyle w:val="98"/>
              <w:bidi w:val="0"/>
            </w:pPr>
            <w:r>
              <w:rPr>
                <w:b/>
                <w:bCs/>
                <w:i w:val="0"/>
                <w:iCs w:val="0"/>
                <w:u w:val="none"/>
                <w:vertAlign w:val="baseline"/>
                <w:rtl w:val="0"/>
                <w:lang w:val="en"/>
              </w:rPr>
              <w:t>201F-10</w:t>
            </w:r>
          </w:p>
        </w:tc>
        <w:tc>
          <w:tcPr>
            <w:tcW w:w="1986"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31"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32"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3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32"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33"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vMerge w:val="continue"/>
            <w:shd w:val="clear" w:color="auto" w:fill="009999"/>
            <w:vAlign w:val="center"/>
          </w:tcPr>
          <w:p>
            <w:pPr>
              <w:pStyle w:val="99"/>
              <w:outlineLvl w:val="9"/>
            </w:pPr>
          </w:p>
        </w:tc>
        <w:tc>
          <w:tcPr>
            <w:tcW w:w="1986" w:type="dxa"/>
            <w:vAlign w:val="center"/>
          </w:tcPr>
          <w:p>
            <w:pPr>
              <w:pStyle w:val="99"/>
              <w:bidi w:val="0"/>
            </w:pPr>
            <w:bookmarkStart w:id="2126" w:name="_Toc10731"/>
            <w:bookmarkStart w:id="2127" w:name="_Toc97212970"/>
            <w:bookmarkStart w:id="2128" w:name="_Toc27936"/>
            <w:r>
              <w:rPr>
                <w:b w:val="0"/>
                <w:bCs w:val="0"/>
                <w:i w:val="0"/>
                <w:iCs w:val="0"/>
                <w:u w:val="none"/>
                <w:vertAlign w:val="baseline"/>
                <w:rtl w:val="0"/>
                <w:lang w:val="en"/>
              </w:rPr>
              <w:t>Latest 1st fault code</w:t>
            </w:r>
            <w:bookmarkEnd w:id="2126"/>
            <w:bookmarkEnd w:id="2127"/>
            <w:bookmarkEnd w:id="2128"/>
          </w:p>
          <w:p>
            <w:pPr>
              <w:pStyle w:val="99"/>
              <w:bidi w:val="0"/>
            </w:pPr>
            <w:bookmarkStart w:id="2129" w:name="_Toc97212971"/>
            <w:r>
              <w:rPr>
                <w:b w:val="0"/>
                <w:bCs w:val="0"/>
                <w:i w:val="0"/>
                <w:iCs w:val="0"/>
                <w:u w:val="none"/>
                <w:vertAlign w:val="baseline"/>
                <w:rtl w:val="0"/>
                <w:lang w:val="en"/>
              </w:rPr>
              <w:t>ErrCodeLast1st</w:t>
            </w:r>
            <w:bookmarkEnd w:id="2129"/>
          </w:p>
        </w:tc>
        <w:tc>
          <w:tcPr>
            <w:tcW w:w="1231" w:type="dxa"/>
            <w:vAlign w:val="center"/>
          </w:tcPr>
          <w:p>
            <w:pPr>
              <w:pStyle w:val="99"/>
              <w:bidi w:val="0"/>
            </w:pPr>
            <w:bookmarkStart w:id="2130" w:name="_Toc97212972"/>
            <w:bookmarkStart w:id="2131" w:name="_Toc11548"/>
            <w:bookmarkStart w:id="2132" w:name="_Toc13408"/>
            <w:r>
              <w:rPr>
                <w:b w:val="0"/>
                <w:bCs w:val="0"/>
                <w:i w:val="0"/>
                <w:iCs w:val="0"/>
                <w:u w:val="none"/>
                <w:vertAlign w:val="baseline"/>
                <w:rtl w:val="0"/>
                <w:lang w:val="en"/>
              </w:rPr>
              <w:t>-</w:t>
            </w:r>
            <w:bookmarkEnd w:id="2130"/>
            <w:bookmarkEnd w:id="2131"/>
            <w:bookmarkEnd w:id="2132"/>
          </w:p>
        </w:tc>
        <w:tc>
          <w:tcPr>
            <w:tcW w:w="1232" w:type="dxa"/>
            <w:shd w:val="clear" w:color="auto" w:fill="auto"/>
            <w:vAlign w:val="center"/>
          </w:tcPr>
          <w:p>
            <w:pPr>
              <w:pStyle w:val="99"/>
              <w:bidi w:val="0"/>
            </w:pPr>
            <w:bookmarkStart w:id="2133" w:name="_Toc97212973"/>
            <w:bookmarkStart w:id="2134" w:name="_Toc13002"/>
            <w:bookmarkStart w:id="2135" w:name="_Toc21423"/>
            <w:r>
              <w:rPr>
                <w:b w:val="0"/>
                <w:bCs w:val="0"/>
                <w:i w:val="0"/>
                <w:iCs w:val="0"/>
                <w:u w:val="none"/>
                <w:vertAlign w:val="baseline"/>
                <w:rtl w:val="0"/>
                <w:lang w:val="en"/>
              </w:rPr>
              <w:t>Warning</w:t>
            </w:r>
            <w:bookmarkEnd w:id="2133"/>
            <w:bookmarkEnd w:id="2134"/>
            <w:bookmarkEnd w:id="2135"/>
          </w:p>
        </w:tc>
        <w:tc>
          <w:tcPr>
            <w:tcW w:w="1232" w:type="dxa"/>
            <w:shd w:val="clear" w:color="auto" w:fill="auto"/>
            <w:vAlign w:val="center"/>
          </w:tcPr>
          <w:p>
            <w:pPr>
              <w:pStyle w:val="99"/>
              <w:bidi w:val="0"/>
            </w:pPr>
            <w:bookmarkStart w:id="2136" w:name="_Toc28883"/>
            <w:bookmarkStart w:id="2137" w:name="_Toc97212974"/>
            <w:bookmarkStart w:id="2138" w:name="_Toc4651"/>
            <w:r>
              <w:rPr>
                <w:b w:val="0"/>
                <w:bCs w:val="0"/>
                <w:i w:val="0"/>
                <w:iCs w:val="0"/>
                <w:u w:val="none"/>
                <w:vertAlign w:val="baseline"/>
                <w:rtl w:val="0"/>
                <w:lang w:val="en"/>
              </w:rPr>
              <w:t>-</w:t>
            </w:r>
            <w:bookmarkEnd w:id="2136"/>
            <w:bookmarkEnd w:id="2137"/>
            <w:bookmarkEnd w:id="2138"/>
          </w:p>
        </w:tc>
        <w:tc>
          <w:tcPr>
            <w:tcW w:w="1232" w:type="dxa"/>
            <w:vAlign w:val="center"/>
          </w:tcPr>
          <w:p>
            <w:pPr>
              <w:pStyle w:val="99"/>
              <w:bidi w:val="0"/>
            </w:pPr>
            <w:bookmarkStart w:id="2139" w:name="_Toc97212975"/>
            <w:bookmarkStart w:id="2140" w:name="_Toc8865"/>
            <w:bookmarkStart w:id="2141" w:name="_Toc22911"/>
            <w:r>
              <w:rPr>
                <w:b w:val="0"/>
                <w:bCs w:val="0"/>
                <w:i w:val="0"/>
                <w:iCs w:val="0"/>
                <w:u w:val="none"/>
                <w:vertAlign w:val="baseline"/>
                <w:rtl w:val="0"/>
                <w:lang w:val="en"/>
              </w:rPr>
              <w:t>-</w:t>
            </w:r>
            <w:bookmarkEnd w:id="2139"/>
            <w:bookmarkEnd w:id="2140"/>
            <w:bookmarkEnd w:id="2141"/>
          </w:p>
        </w:tc>
        <w:tc>
          <w:tcPr>
            <w:tcW w:w="1233" w:type="dxa"/>
            <w:vAlign w:val="center"/>
          </w:tcPr>
          <w:p>
            <w:pPr>
              <w:pStyle w:val="99"/>
              <w:bidi w:val="0"/>
            </w:pPr>
            <w:bookmarkStart w:id="2142" w:name="_Toc18207"/>
            <w:bookmarkStart w:id="2143" w:name="_Toc97212976"/>
            <w:bookmarkStart w:id="2144" w:name="_Toc10464"/>
            <w:r>
              <w:rPr>
                <w:b w:val="0"/>
                <w:bCs w:val="0"/>
                <w:i w:val="0"/>
                <w:iCs w:val="0"/>
                <w:u w:val="none"/>
                <w:vertAlign w:val="baseline"/>
                <w:rtl w:val="0"/>
                <w:lang w:val="en"/>
              </w:rPr>
              <w:t>16 Bit</w:t>
            </w:r>
            <w:bookmarkEnd w:id="2142"/>
            <w:bookmarkEnd w:id="2143"/>
            <w:bookmarkEnd w:id="214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08" w:type="dxa"/>
            <w:gridSpan w:val="7"/>
            <w:shd w:val="clear" w:color="auto" w:fill="auto"/>
            <w:vAlign w:val="center"/>
          </w:tcPr>
          <w:p>
            <w:pPr>
              <w:pStyle w:val="100"/>
              <w:bidi w:val="0"/>
              <w:outlineLvl w:val="9"/>
            </w:pPr>
            <w:bookmarkStart w:id="2145" w:name="_Toc25838"/>
            <w:bookmarkStart w:id="2146" w:name="_Toc3971"/>
            <w:bookmarkStart w:id="2147" w:name="_Toc97212977"/>
            <w:r>
              <w:rPr>
                <w:b w:val="0"/>
                <w:bCs w:val="0"/>
                <w:i w:val="0"/>
                <w:iCs w:val="0"/>
                <w:u w:val="none"/>
                <w:vertAlign w:val="baseline"/>
                <w:rtl w:val="0"/>
                <w:lang w:val="en"/>
              </w:rPr>
              <w:t>Display the 1st fault code of the most recent of servo drive</w:t>
            </w:r>
            <w:bookmarkEnd w:id="2145"/>
            <w:bookmarkEnd w:id="2146"/>
            <w:bookmarkEnd w:id="2147"/>
          </w:p>
        </w:tc>
      </w:tr>
    </w:tbl>
    <w:p>
      <w:pPr>
        <w:ind w:firstLine="420"/>
      </w:pPr>
    </w:p>
    <w:tbl>
      <w:tblPr>
        <w:tblStyle w:val="27"/>
        <w:tblW w:w="9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
        <w:gridCol w:w="948"/>
        <w:gridCol w:w="44"/>
        <w:gridCol w:w="1843"/>
        <w:gridCol w:w="1310"/>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gridSpan w:val="3"/>
            <w:vMerge w:val="restart"/>
            <w:shd w:val="clear" w:color="auto" w:fill="009999"/>
            <w:vAlign w:val="center"/>
          </w:tcPr>
          <w:p>
            <w:pPr>
              <w:pStyle w:val="98"/>
              <w:bidi w:val="0"/>
            </w:pPr>
            <w:r>
              <w:rPr>
                <w:b/>
                <w:bCs/>
                <w:i w:val="0"/>
                <w:iCs w:val="0"/>
                <w:u w:val="none"/>
                <w:vertAlign w:val="baseline"/>
                <w:rtl w:val="0"/>
                <w:lang w:val="en"/>
              </w:rPr>
              <w:t>U1-17</w:t>
            </w:r>
          </w:p>
          <w:p>
            <w:pPr>
              <w:pStyle w:val="98"/>
              <w:bidi w:val="0"/>
            </w:pPr>
            <w:r>
              <w:rPr>
                <w:b/>
                <w:bCs/>
                <w:i w:val="0"/>
                <w:iCs w:val="0"/>
                <w:u w:val="none"/>
                <w:vertAlign w:val="baseline"/>
                <w:rtl w:val="0"/>
                <w:lang w:val="en"/>
              </w:rPr>
              <w:t>201F-11</w:t>
            </w:r>
          </w:p>
        </w:tc>
        <w:tc>
          <w:tcPr>
            <w:tcW w:w="184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10"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gridSpan w:val="3"/>
            <w:vMerge w:val="continue"/>
            <w:shd w:val="clear" w:color="auto" w:fill="009999"/>
            <w:vAlign w:val="center"/>
          </w:tcPr>
          <w:p>
            <w:pPr>
              <w:pStyle w:val="98"/>
            </w:pPr>
          </w:p>
        </w:tc>
        <w:tc>
          <w:tcPr>
            <w:tcW w:w="1843" w:type="dxa"/>
            <w:vAlign w:val="center"/>
          </w:tcPr>
          <w:p>
            <w:pPr>
              <w:pStyle w:val="100"/>
              <w:bidi w:val="0"/>
            </w:pPr>
            <w:bookmarkStart w:id="2148" w:name="_Toc10751"/>
            <w:bookmarkStart w:id="2149" w:name="_Toc9042"/>
            <w:bookmarkStart w:id="2150" w:name="_Toc97212978"/>
            <w:r>
              <w:rPr>
                <w:b w:val="0"/>
                <w:bCs w:val="0"/>
                <w:i w:val="0"/>
                <w:iCs w:val="0"/>
                <w:u w:val="none"/>
                <w:vertAlign w:val="baseline"/>
                <w:rtl w:val="0"/>
                <w:lang w:val="en"/>
              </w:rPr>
              <w:t>Latest 2nd fault code</w:t>
            </w:r>
            <w:bookmarkEnd w:id="2148"/>
            <w:bookmarkEnd w:id="2149"/>
            <w:bookmarkEnd w:id="2150"/>
          </w:p>
          <w:p>
            <w:pPr>
              <w:pStyle w:val="100"/>
              <w:bidi w:val="0"/>
            </w:pPr>
            <w:bookmarkStart w:id="2151" w:name="_Toc97212979"/>
            <w:r>
              <w:rPr>
                <w:b w:val="0"/>
                <w:bCs w:val="0"/>
                <w:i w:val="0"/>
                <w:iCs w:val="0"/>
                <w:u w:val="none"/>
                <w:vertAlign w:val="baseline"/>
                <w:rtl w:val="0"/>
                <w:lang w:val="en"/>
              </w:rPr>
              <w:t>ErrCodeLast2nd</w:t>
            </w:r>
            <w:bookmarkEnd w:id="2151"/>
          </w:p>
        </w:tc>
        <w:tc>
          <w:tcPr>
            <w:tcW w:w="1310" w:type="dxa"/>
            <w:vAlign w:val="center"/>
          </w:tcPr>
          <w:p>
            <w:pPr>
              <w:pStyle w:val="100"/>
              <w:bidi w:val="0"/>
            </w:pPr>
            <w:bookmarkStart w:id="2152" w:name="_Toc30347"/>
            <w:bookmarkStart w:id="2153" w:name="_Toc18758"/>
            <w:bookmarkStart w:id="2154" w:name="_Toc97212980"/>
            <w:r>
              <w:rPr>
                <w:b w:val="0"/>
                <w:bCs w:val="0"/>
                <w:i w:val="0"/>
                <w:iCs w:val="0"/>
                <w:u w:val="none"/>
                <w:vertAlign w:val="baseline"/>
                <w:rtl w:val="0"/>
                <w:lang w:val="en"/>
              </w:rPr>
              <w:t>-</w:t>
            </w:r>
            <w:bookmarkEnd w:id="2152"/>
            <w:bookmarkEnd w:id="2153"/>
            <w:bookmarkEnd w:id="2154"/>
          </w:p>
        </w:tc>
        <w:tc>
          <w:tcPr>
            <w:tcW w:w="1248" w:type="dxa"/>
            <w:shd w:val="clear" w:color="auto" w:fill="auto"/>
            <w:vAlign w:val="center"/>
          </w:tcPr>
          <w:p>
            <w:pPr>
              <w:pStyle w:val="100"/>
              <w:bidi w:val="0"/>
            </w:pPr>
            <w:bookmarkStart w:id="2155" w:name="_Toc97212981"/>
            <w:bookmarkStart w:id="2156" w:name="_Toc556"/>
            <w:bookmarkStart w:id="2157" w:name="_Toc3807"/>
            <w:r>
              <w:rPr>
                <w:b w:val="0"/>
                <w:bCs w:val="0"/>
                <w:i w:val="0"/>
                <w:iCs w:val="0"/>
                <w:u w:val="none"/>
                <w:vertAlign w:val="baseline"/>
                <w:rtl w:val="0"/>
                <w:lang w:val="en"/>
              </w:rPr>
              <w:t>Warning</w:t>
            </w:r>
            <w:bookmarkEnd w:id="2155"/>
            <w:bookmarkEnd w:id="2156"/>
            <w:bookmarkEnd w:id="2157"/>
          </w:p>
        </w:tc>
        <w:tc>
          <w:tcPr>
            <w:tcW w:w="1248" w:type="dxa"/>
            <w:shd w:val="clear" w:color="auto" w:fill="auto"/>
            <w:vAlign w:val="center"/>
          </w:tcPr>
          <w:p>
            <w:pPr>
              <w:pStyle w:val="100"/>
              <w:bidi w:val="0"/>
            </w:pPr>
            <w:bookmarkStart w:id="2158" w:name="_Toc97212982"/>
            <w:bookmarkStart w:id="2159" w:name="_Toc13073"/>
            <w:bookmarkStart w:id="2160" w:name="_Toc11495"/>
            <w:r>
              <w:rPr>
                <w:b w:val="0"/>
                <w:bCs w:val="0"/>
                <w:i w:val="0"/>
                <w:iCs w:val="0"/>
                <w:u w:val="none"/>
                <w:vertAlign w:val="baseline"/>
                <w:rtl w:val="0"/>
                <w:lang w:val="en"/>
              </w:rPr>
              <w:t>-</w:t>
            </w:r>
            <w:bookmarkEnd w:id="2158"/>
            <w:bookmarkEnd w:id="2159"/>
            <w:bookmarkEnd w:id="2160"/>
          </w:p>
        </w:tc>
        <w:tc>
          <w:tcPr>
            <w:tcW w:w="1248" w:type="dxa"/>
            <w:vAlign w:val="center"/>
          </w:tcPr>
          <w:p>
            <w:pPr>
              <w:pStyle w:val="100"/>
              <w:bidi w:val="0"/>
            </w:pPr>
            <w:bookmarkStart w:id="2161" w:name="_Toc97212983"/>
            <w:bookmarkStart w:id="2162" w:name="_Toc16373"/>
            <w:bookmarkStart w:id="2163" w:name="_Toc25982"/>
            <w:r>
              <w:rPr>
                <w:b w:val="0"/>
                <w:bCs w:val="0"/>
                <w:i w:val="0"/>
                <w:iCs w:val="0"/>
                <w:u w:val="none"/>
                <w:vertAlign w:val="baseline"/>
                <w:rtl w:val="0"/>
                <w:lang w:val="en"/>
              </w:rPr>
              <w:t>-</w:t>
            </w:r>
            <w:bookmarkEnd w:id="2161"/>
            <w:bookmarkEnd w:id="2162"/>
            <w:bookmarkEnd w:id="2163"/>
          </w:p>
        </w:tc>
        <w:tc>
          <w:tcPr>
            <w:tcW w:w="1249" w:type="dxa"/>
            <w:vAlign w:val="center"/>
          </w:tcPr>
          <w:p>
            <w:pPr>
              <w:pStyle w:val="100"/>
              <w:bidi w:val="0"/>
            </w:pPr>
            <w:bookmarkStart w:id="2164" w:name="_Toc14199"/>
            <w:bookmarkStart w:id="2165" w:name="_Toc97212984"/>
            <w:bookmarkStart w:id="2166" w:name="_Toc6341"/>
            <w:r>
              <w:rPr>
                <w:b w:val="0"/>
                <w:bCs w:val="0"/>
                <w:i w:val="0"/>
                <w:iCs w:val="0"/>
                <w:u w:val="none"/>
                <w:vertAlign w:val="baseline"/>
                <w:rtl w:val="0"/>
                <w:lang w:val="en"/>
              </w:rPr>
              <w:t>16 Bit</w:t>
            </w:r>
            <w:bookmarkEnd w:id="2164"/>
            <w:bookmarkEnd w:id="2165"/>
            <w:bookmarkEnd w:id="216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0" w:type="dxa"/>
          <w:jc w:val="center"/>
        </w:trPr>
        <w:tc>
          <w:tcPr>
            <w:tcW w:w="948" w:type="dxa"/>
            <w:vMerge w:val="restart"/>
            <w:shd w:val="clear" w:color="auto" w:fill="009999"/>
            <w:vAlign w:val="center"/>
          </w:tcPr>
          <w:p>
            <w:pPr>
              <w:pStyle w:val="98"/>
              <w:bidi w:val="0"/>
            </w:pPr>
            <w:r>
              <w:rPr>
                <w:b/>
                <w:bCs/>
                <w:i w:val="0"/>
                <w:iCs w:val="0"/>
                <w:u w:val="none"/>
                <w:vertAlign w:val="baseline"/>
                <w:rtl w:val="0"/>
                <w:lang w:val="en"/>
              </w:rPr>
              <w:t>U1-18</w:t>
            </w:r>
          </w:p>
          <w:p>
            <w:pPr>
              <w:pStyle w:val="98"/>
              <w:bidi w:val="0"/>
            </w:pPr>
            <w:r>
              <w:rPr>
                <w:b/>
                <w:bCs/>
                <w:i w:val="0"/>
                <w:iCs w:val="0"/>
                <w:u w:val="none"/>
                <w:vertAlign w:val="baseline"/>
                <w:rtl w:val="0"/>
                <w:lang w:val="en"/>
              </w:rPr>
              <w:t>201F-12</w:t>
            </w:r>
          </w:p>
        </w:tc>
        <w:tc>
          <w:tcPr>
            <w:tcW w:w="1887" w:type="dxa"/>
            <w:gridSpan w:val="2"/>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10"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70" w:type="dxa"/>
          <w:jc w:val="center"/>
        </w:trPr>
        <w:tc>
          <w:tcPr>
            <w:tcW w:w="948" w:type="dxa"/>
            <w:vMerge w:val="continue"/>
            <w:shd w:val="clear" w:color="auto" w:fill="009999"/>
            <w:vAlign w:val="center"/>
          </w:tcPr>
          <w:p>
            <w:pPr>
              <w:pStyle w:val="98"/>
            </w:pPr>
          </w:p>
        </w:tc>
        <w:tc>
          <w:tcPr>
            <w:tcW w:w="1887" w:type="dxa"/>
            <w:gridSpan w:val="2"/>
            <w:vAlign w:val="center"/>
          </w:tcPr>
          <w:p>
            <w:pPr>
              <w:pStyle w:val="99"/>
              <w:bidi w:val="0"/>
            </w:pPr>
            <w:bookmarkStart w:id="2167" w:name="_Toc97212985"/>
            <w:bookmarkStart w:id="2168" w:name="_Toc23548"/>
            <w:bookmarkStart w:id="2169" w:name="_Toc3099"/>
            <w:r>
              <w:rPr>
                <w:b w:val="0"/>
                <w:bCs w:val="0"/>
                <w:i w:val="0"/>
                <w:iCs w:val="0"/>
                <w:u w:val="none"/>
                <w:vertAlign w:val="baseline"/>
                <w:rtl w:val="0"/>
                <w:lang w:val="en"/>
              </w:rPr>
              <w:t>Latest 3rd fault code</w:t>
            </w:r>
            <w:bookmarkEnd w:id="2167"/>
            <w:bookmarkEnd w:id="2168"/>
            <w:bookmarkEnd w:id="2169"/>
          </w:p>
          <w:p>
            <w:pPr>
              <w:pStyle w:val="99"/>
              <w:bidi w:val="0"/>
            </w:pPr>
            <w:bookmarkStart w:id="2170" w:name="_Toc97212986"/>
            <w:r>
              <w:rPr>
                <w:b w:val="0"/>
                <w:bCs w:val="0"/>
                <w:i w:val="0"/>
                <w:iCs w:val="0"/>
                <w:u w:val="none"/>
                <w:vertAlign w:val="baseline"/>
                <w:rtl w:val="0"/>
                <w:lang w:val="en"/>
              </w:rPr>
              <w:t>ErrCodeLast 3rd</w:t>
            </w:r>
            <w:bookmarkEnd w:id="2170"/>
          </w:p>
        </w:tc>
        <w:tc>
          <w:tcPr>
            <w:tcW w:w="1310" w:type="dxa"/>
            <w:vAlign w:val="center"/>
          </w:tcPr>
          <w:p>
            <w:pPr>
              <w:pStyle w:val="99"/>
              <w:bidi w:val="0"/>
            </w:pPr>
            <w:bookmarkStart w:id="2171" w:name="_Toc97212987"/>
            <w:bookmarkStart w:id="2172" w:name="_Toc23994"/>
            <w:bookmarkStart w:id="2173" w:name="_Toc23692"/>
            <w:r>
              <w:rPr>
                <w:b w:val="0"/>
                <w:bCs w:val="0"/>
                <w:i w:val="0"/>
                <w:iCs w:val="0"/>
                <w:u w:val="none"/>
                <w:vertAlign w:val="baseline"/>
                <w:rtl w:val="0"/>
                <w:lang w:val="en"/>
              </w:rPr>
              <w:t>-</w:t>
            </w:r>
            <w:bookmarkEnd w:id="2171"/>
            <w:bookmarkEnd w:id="2172"/>
            <w:bookmarkEnd w:id="2173"/>
          </w:p>
        </w:tc>
        <w:tc>
          <w:tcPr>
            <w:tcW w:w="1248" w:type="dxa"/>
            <w:shd w:val="clear" w:color="auto" w:fill="auto"/>
            <w:vAlign w:val="center"/>
          </w:tcPr>
          <w:p>
            <w:pPr>
              <w:pStyle w:val="99"/>
              <w:bidi w:val="0"/>
            </w:pPr>
            <w:bookmarkStart w:id="2174" w:name="_Toc97212988"/>
            <w:bookmarkStart w:id="2175" w:name="_Toc6194"/>
            <w:bookmarkStart w:id="2176" w:name="_Toc14118"/>
            <w:r>
              <w:rPr>
                <w:b w:val="0"/>
                <w:bCs w:val="0"/>
                <w:i w:val="0"/>
                <w:iCs w:val="0"/>
                <w:u w:val="none"/>
                <w:vertAlign w:val="baseline"/>
                <w:rtl w:val="0"/>
                <w:lang w:val="en"/>
              </w:rPr>
              <w:t>Warning</w:t>
            </w:r>
            <w:bookmarkEnd w:id="2174"/>
            <w:bookmarkEnd w:id="2175"/>
            <w:bookmarkEnd w:id="2176"/>
          </w:p>
        </w:tc>
        <w:tc>
          <w:tcPr>
            <w:tcW w:w="1248" w:type="dxa"/>
            <w:shd w:val="clear" w:color="auto" w:fill="auto"/>
            <w:vAlign w:val="center"/>
          </w:tcPr>
          <w:p>
            <w:pPr>
              <w:pStyle w:val="99"/>
              <w:bidi w:val="0"/>
            </w:pPr>
            <w:bookmarkStart w:id="2177" w:name="_Toc22065"/>
            <w:bookmarkStart w:id="2178" w:name="_Toc97212989"/>
            <w:bookmarkStart w:id="2179" w:name="_Toc3193"/>
            <w:r>
              <w:rPr>
                <w:b w:val="0"/>
                <w:bCs w:val="0"/>
                <w:i w:val="0"/>
                <w:iCs w:val="0"/>
                <w:u w:val="none"/>
                <w:vertAlign w:val="baseline"/>
                <w:rtl w:val="0"/>
                <w:lang w:val="en"/>
              </w:rPr>
              <w:t>-</w:t>
            </w:r>
            <w:bookmarkEnd w:id="2177"/>
            <w:bookmarkEnd w:id="2178"/>
            <w:bookmarkEnd w:id="2179"/>
          </w:p>
        </w:tc>
        <w:tc>
          <w:tcPr>
            <w:tcW w:w="1248" w:type="dxa"/>
            <w:vAlign w:val="center"/>
          </w:tcPr>
          <w:p>
            <w:pPr>
              <w:pStyle w:val="99"/>
              <w:bidi w:val="0"/>
            </w:pPr>
            <w:bookmarkStart w:id="2180" w:name="_Toc17002"/>
            <w:bookmarkStart w:id="2181" w:name="_Toc3733"/>
            <w:bookmarkStart w:id="2182" w:name="_Toc97212990"/>
            <w:r>
              <w:rPr>
                <w:b w:val="0"/>
                <w:bCs w:val="0"/>
                <w:i w:val="0"/>
                <w:iCs w:val="0"/>
                <w:u w:val="none"/>
                <w:vertAlign w:val="baseline"/>
                <w:rtl w:val="0"/>
                <w:lang w:val="en"/>
              </w:rPr>
              <w:t>-</w:t>
            </w:r>
            <w:bookmarkEnd w:id="2180"/>
            <w:bookmarkEnd w:id="2181"/>
            <w:bookmarkEnd w:id="2182"/>
          </w:p>
        </w:tc>
        <w:tc>
          <w:tcPr>
            <w:tcW w:w="1249" w:type="dxa"/>
            <w:vAlign w:val="center"/>
          </w:tcPr>
          <w:p>
            <w:pPr>
              <w:pStyle w:val="99"/>
              <w:bidi w:val="0"/>
            </w:pPr>
            <w:bookmarkStart w:id="2183" w:name="_Toc97212991"/>
            <w:bookmarkStart w:id="2184" w:name="_Toc11975"/>
            <w:bookmarkStart w:id="2185" w:name="_Toc32436"/>
            <w:r>
              <w:rPr>
                <w:b w:val="0"/>
                <w:bCs w:val="0"/>
                <w:i w:val="0"/>
                <w:iCs w:val="0"/>
                <w:u w:val="none"/>
                <w:vertAlign w:val="baseline"/>
                <w:rtl w:val="0"/>
                <w:lang w:val="en"/>
              </w:rPr>
              <w:t>16 Bit</w:t>
            </w:r>
            <w:bookmarkEnd w:id="2183"/>
            <w:bookmarkEnd w:id="2184"/>
            <w:bookmarkEnd w:id="2185"/>
          </w:p>
        </w:tc>
      </w:tr>
    </w:tbl>
    <w:p>
      <w:pPr>
        <w:ind w:firstLine="420"/>
      </w:pPr>
    </w:p>
    <w:tbl>
      <w:tblPr>
        <w:tblStyle w:val="27"/>
        <w:tblW w:w="90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0"/>
        <w:gridCol w:w="1833"/>
        <w:gridCol w:w="1248"/>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0" w:type="dxa"/>
            <w:vMerge w:val="restart"/>
            <w:shd w:val="clear" w:color="auto" w:fill="009999"/>
            <w:vAlign w:val="center"/>
          </w:tcPr>
          <w:p>
            <w:pPr>
              <w:pStyle w:val="98"/>
              <w:bidi w:val="0"/>
            </w:pPr>
            <w:r>
              <w:rPr>
                <w:b/>
                <w:bCs/>
                <w:i w:val="0"/>
                <w:iCs w:val="0"/>
                <w:u w:val="none"/>
                <w:vertAlign w:val="baseline"/>
                <w:rtl w:val="0"/>
                <w:lang w:val="en"/>
              </w:rPr>
              <w:t>U1-19</w:t>
            </w:r>
          </w:p>
          <w:p>
            <w:pPr>
              <w:pStyle w:val="98"/>
              <w:bidi w:val="0"/>
            </w:pPr>
            <w:r>
              <w:rPr>
                <w:b/>
                <w:bCs/>
                <w:i w:val="0"/>
                <w:iCs w:val="0"/>
                <w:u w:val="none"/>
                <w:vertAlign w:val="baseline"/>
                <w:rtl w:val="0"/>
                <w:lang w:val="en"/>
              </w:rPr>
              <w:t>201F-13</w:t>
            </w:r>
          </w:p>
        </w:tc>
        <w:tc>
          <w:tcPr>
            <w:tcW w:w="1833"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0" w:type="dxa"/>
            <w:vMerge w:val="continue"/>
            <w:shd w:val="clear" w:color="auto" w:fill="009999"/>
            <w:vAlign w:val="center"/>
          </w:tcPr>
          <w:p>
            <w:pPr>
              <w:pStyle w:val="98"/>
            </w:pPr>
          </w:p>
        </w:tc>
        <w:tc>
          <w:tcPr>
            <w:tcW w:w="1833" w:type="dxa"/>
            <w:vAlign w:val="center"/>
          </w:tcPr>
          <w:p>
            <w:pPr>
              <w:pStyle w:val="99"/>
              <w:bidi w:val="0"/>
            </w:pPr>
            <w:bookmarkStart w:id="2186" w:name="_Toc97212992"/>
            <w:bookmarkStart w:id="2187" w:name="_Toc28500"/>
            <w:bookmarkStart w:id="2188" w:name="_Toc20770"/>
            <w:r>
              <w:rPr>
                <w:b w:val="0"/>
                <w:bCs w:val="0"/>
                <w:i w:val="0"/>
                <w:iCs w:val="0"/>
                <w:u w:val="none"/>
                <w:vertAlign w:val="baseline"/>
                <w:rtl w:val="0"/>
                <w:lang w:val="en"/>
              </w:rPr>
              <w:t>Latest 4th fault code</w:t>
            </w:r>
            <w:bookmarkEnd w:id="2186"/>
            <w:bookmarkEnd w:id="2187"/>
            <w:bookmarkEnd w:id="2188"/>
          </w:p>
          <w:p>
            <w:pPr>
              <w:pStyle w:val="99"/>
              <w:bidi w:val="0"/>
            </w:pPr>
            <w:bookmarkStart w:id="2189" w:name="_Toc97212993"/>
            <w:r>
              <w:rPr>
                <w:b w:val="0"/>
                <w:bCs w:val="0"/>
                <w:i w:val="0"/>
                <w:iCs w:val="0"/>
                <w:u w:val="none"/>
                <w:vertAlign w:val="baseline"/>
                <w:rtl w:val="0"/>
                <w:lang w:val="en"/>
              </w:rPr>
              <w:t>ErrCodeLast 4th</w:t>
            </w:r>
            <w:bookmarkEnd w:id="2189"/>
          </w:p>
        </w:tc>
        <w:tc>
          <w:tcPr>
            <w:tcW w:w="1248" w:type="dxa"/>
            <w:vAlign w:val="center"/>
          </w:tcPr>
          <w:p>
            <w:pPr>
              <w:pStyle w:val="99"/>
              <w:bidi w:val="0"/>
            </w:pPr>
            <w:bookmarkStart w:id="2190" w:name="_Toc97212994"/>
            <w:bookmarkStart w:id="2191" w:name="_Toc25956"/>
            <w:bookmarkStart w:id="2192" w:name="_Toc19503"/>
            <w:r>
              <w:rPr>
                <w:b w:val="0"/>
                <w:bCs w:val="0"/>
                <w:i w:val="0"/>
                <w:iCs w:val="0"/>
                <w:u w:val="none"/>
                <w:vertAlign w:val="baseline"/>
                <w:rtl w:val="0"/>
                <w:lang w:val="en"/>
              </w:rPr>
              <w:t>-</w:t>
            </w:r>
            <w:bookmarkEnd w:id="2190"/>
            <w:bookmarkEnd w:id="2191"/>
            <w:bookmarkEnd w:id="2192"/>
          </w:p>
        </w:tc>
        <w:tc>
          <w:tcPr>
            <w:tcW w:w="1248" w:type="dxa"/>
            <w:shd w:val="clear" w:color="auto" w:fill="auto"/>
            <w:vAlign w:val="center"/>
          </w:tcPr>
          <w:p>
            <w:pPr>
              <w:pStyle w:val="99"/>
              <w:bidi w:val="0"/>
            </w:pPr>
            <w:bookmarkStart w:id="2193" w:name="_Toc30045"/>
            <w:bookmarkStart w:id="2194" w:name="_Toc27181"/>
            <w:bookmarkStart w:id="2195" w:name="_Toc97212995"/>
            <w:r>
              <w:rPr>
                <w:b w:val="0"/>
                <w:bCs w:val="0"/>
                <w:i w:val="0"/>
                <w:iCs w:val="0"/>
                <w:u w:val="none"/>
                <w:vertAlign w:val="baseline"/>
                <w:rtl w:val="0"/>
                <w:lang w:val="en"/>
              </w:rPr>
              <w:t>Warning</w:t>
            </w:r>
            <w:bookmarkEnd w:id="2193"/>
            <w:bookmarkEnd w:id="2194"/>
            <w:bookmarkEnd w:id="2195"/>
          </w:p>
        </w:tc>
        <w:tc>
          <w:tcPr>
            <w:tcW w:w="1248" w:type="dxa"/>
            <w:shd w:val="clear" w:color="auto" w:fill="auto"/>
            <w:vAlign w:val="center"/>
          </w:tcPr>
          <w:p>
            <w:pPr>
              <w:pStyle w:val="99"/>
              <w:bidi w:val="0"/>
            </w:pPr>
            <w:bookmarkStart w:id="2196" w:name="_Toc4934"/>
            <w:bookmarkStart w:id="2197" w:name="_Toc10902"/>
            <w:bookmarkStart w:id="2198" w:name="_Toc97212996"/>
            <w:r>
              <w:rPr>
                <w:b w:val="0"/>
                <w:bCs w:val="0"/>
                <w:i w:val="0"/>
                <w:iCs w:val="0"/>
                <w:u w:val="none"/>
                <w:vertAlign w:val="baseline"/>
                <w:rtl w:val="0"/>
                <w:lang w:val="en"/>
              </w:rPr>
              <w:t>-</w:t>
            </w:r>
            <w:bookmarkEnd w:id="2196"/>
            <w:bookmarkEnd w:id="2197"/>
            <w:bookmarkEnd w:id="2198"/>
          </w:p>
        </w:tc>
        <w:tc>
          <w:tcPr>
            <w:tcW w:w="1248" w:type="dxa"/>
            <w:vAlign w:val="center"/>
          </w:tcPr>
          <w:p>
            <w:pPr>
              <w:pStyle w:val="99"/>
              <w:bidi w:val="0"/>
            </w:pPr>
            <w:bookmarkStart w:id="2199" w:name="_Toc31918"/>
            <w:bookmarkStart w:id="2200" w:name="_Toc699"/>
            <w:bookmarkStart w:id="2201" w:name="_Toc97212997"/>
            <w:r>
              <w:rPr>
                <w:b w:val="0"/>
                <w:bCs w:val="0"/>
                <w:i w:val="0"/>
                <w:iCs w:val="0"/>
                <w:u w:val="none"/>
                <w:vertAlign w:val="baseline"/>
                <w:rtl w:val="0"/>
                <w:lang w:val="en"/>
              </w:rPr>
              <w:t>-</w:t>
            </w:r>
            <w:bookmarkEnd w:id="2199"/>
            <w:bookmarkEnd w:id="2200"/>
            <w:bookmarkEnd w:id="2201"/>
          </w:p>
        </w:tc>
        <w:tc>
          <w:tcPr>
            <w:tcW w:w="1249" w:type="dxa"/>
            <w:vAlign w:val="center"/>
          </w:tcPr>
          <w:p>
            <w:pPr>
              <w:pStyle w:val="99"/>
              <w:bidi w:val="0"/>
            </w:pPr>
            <w:bookmarkStart w:id="2202" w:name="_Toc22702"/>
            <w:bookmarkStart w:id="2203" w:name="_Toc97212998"/>
            <w:bookmarkStart w:id="2204" w:name="_Toc21277"/>
            <w:r>
              <w:rPr>
                <w:b w:val="0"/>
                <w:bCs w:val="0"/>
                <w:i w:val="0"/>
                <w:iCs w:val="0"/>
                <w:u w:val="none"/>
                <w:vertAlign w:val="baseline"/>
                <w:rtl w:val="0"/>
                <w:lang w:val="en"/>
              </w:rPr>
              <w:t>16 Bit</w:t>
            </w:r>
            <w:bookmarkEnd w:id="2202"/>
            <w:bookmarkEnd w:id="2203"/>
            <w:bookmarkEnd w:id="2204"/>
          </w:p>
        </w:tc>
      </w:tr>
    </w:tbl>
    <w:p>
      <w:pPr>
        <w:ind w:firstLine="420"/>
      </w:pPr>
    </w:p>
    <w:tbl>
      <w:tblPr>
        <w:tblStyle w:val="27"/>
        <w:tblW w:w="91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6"/>
        <w:gridCol w:w="1880"/>
        <w:gridCol w:w="1248"/>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6" w:type="dxa"/>
            <w:vMerge w:val="restart"/>
            <w:shd w:val="clear" w:color="auto" w:fill="009999"/>
            <w:vAlign w:val="center"/>
          </w:tcPr>
          <w:p>
            <w:pPr>
              <w:pStyle w:val="98"/>
              <w:bidi w:val="0"/>
            </w:pPr>
            <w:r>
              <w:rPr>
                <w:b/>
                <w:bCs/>
                <w:i w:val="0"/>
                <w:iCs w:val="0"/>
                <w:u w:val="none"/>
                <w:vertAlign w:val="baseline"/>
                <w:rtl w:val="0"/>
                <w:lang w:val="en"/>
              </w:rPr>
              <w:t>U1-20</w:t>
            </w:r>
          </w:p>
          <w:p>
            <w:pPr>
              <w:pStyle w:val="98"/>
              <w:bidi w:val="0"/>
            </w:pPr>
            <w:r>
              <w:rPr>
                <w:b/>
                <w:bCs/>
                <w:i w:val="0"/>
                <w:iCs w:val="0"/>
                <w:u w:val="none"/>
                <w:vertAlign w:val="baseline"/>
                <w:rtl w:val="0"/>
                <w:lang w:val="en"/>
              </w:rPr>
              <w:t>201F-14</w:t>
            </w:r>
          </w:p>
        </w:tc>
        <w:tc>
          <w:tcPr>
            <w:tcW w:w="1880"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6" w:type="dxa"/>
            <w:vMerge w:val="continue"/>
            <w:shd w:val="clear" w:color="auto" w:fill="009999"/>
            <w:vAlign w:val="center"/>
          </w:tcPr>
          <w:p>
            <w:pPr>
              <w:pStyle w:val="98"/>
            </w:pPr>
          </w:p>
        </w:tc>
        <w:tc>
          <w:tcPr>
            <w:tcW w:w="1880" w:type="dxa"/>
            <w:vAlign w:val="center"/>
          </w:tcPr>
          <w:p>
            <w:pPr>
              <w:pStyle w:val="99"/>
              <w:bidi w:val="0"/>
            </w:pPr>
            <w:bookmarkStart w:id="2205" w:name="_Toc26237"/>
            <w:bookmarkStart w:id="2206" w:name="_Toc97212999"/>
            <w:bookmarkStart w:id="2207" w:name="_Toc27720"/>
            <w:r>
              <w:rPr>
                <w:b w:val="0"/>
                <w:bCs w:val="0"/>
                <w:i w:val="0"/>
                <w:iCs w:val="0"/>
                <w:u w:val="none"/>
                <w:vertAlign w:val="baseline"/>
                <w:rtl w:val="0"/>
                <w:lang w:val="en"/>
              </w:rPr>
              <w:t>Latest 5th fault code</w:t>
            </w:r>
            <w:bookmarkEnd w:id="2205"/>
            <w:bookmarkEnd w:id="2206"/>
            <w:bookmarkEnd w:id="2207"/>
          </w:p>
          <w:p>
            <w:pPr>
              <w:pStyle w:val="99"/>
              <w:bidi w:val="0"/>
            </w:pPr>
            <w:bookmarkStart w:id="2208" w:name="_Toc97213000"/>
            <w:r>
              <w:rPr>
                <w:b w:val="0"/>
                <w:bCs w:val="0"/>
                <w:i w:val="0"/>
                <w:iCs w:val="0"/>
                <w:u w:val="none"/>
                <w:vertAlign w:val="baseline"/>
                <w:rtl w:val="0"/>
                <w:lang w:val="en"/>
              </w:rPr>
              <w:t>ErrCodeLast 5th</w:t>
            </w:r>
            <w:bookmarkEnd w:id="2208"/>
          </w:p>
        </w:tc>
        <w:tc>
          <w:tcPr>
            <w:tcW w:w="1248" w:type="dxa"/>
            <w:vAlign w:val="center"/>
          </w:tcPr>
          <w:p>
            <w:pPr>
              <w:pStyle w:val="99"/>
              <w:bidi w:val="0"/>
            </w:pPr>
            <w:bookmarkStart w:id="2209" w:name="_Toc97213001"/>
            <w:bookmarkStart w:id="2210" w:name="_Toc27463"/>
            <w:bookmarkStart w:id="2211" w:name="_Toc23139"/>
            <w:r>
              <w:rPr>
                <w:b w:val="0"/>
                <w:bCs w:val="0"/>
                <w:i w:val="0"/>
                <w:iCs w:val="0"/>
                <w:u w:val="none"/>
                <w:vertAlign w:val="baseline"/>
                <w:rtl w:val="0"/>
                <w:lang w:val="en"/>
              </w:rPr>
              <w:t>-</w:t>
            </w:r>
            <w:bookmarkEnd w:id="2209"/>
            <w:bookmarkEnd w:id="2210"/>
            <w:bookmarkEnd w:id="2211"/>
          </w:p>
        </w:tc>
        <w:tc>
          <w:tcPr>
            <w:tcW w:w="1248" w:type="dxa"/>
            <w:shd w:val="clear" w:color="auto" w:fill="auto"/>
            <w:vAlign w:val="center"/>
          </w:tcPr>
          <w:p>
            <w:pPr>
              <w:pStyle w:val="99"/>
              <w:bidi w:val="0"/>
            </w:pPr>
            <w:bookmarkStart w:id="2212" w:name="_Toc25995"/>
            <w:bookmarkStart w:id="2213" w:name="_Toc6865"/>
            <w:bookmarkStart w:id="2214" w:name="_Toc97213002"/>
            <w:r>
              <w:rPr>
                <w:b w:val="0"/>
                <w:bCs w:val="0"/>
                <w:i w:val="0"/>
                <w:iCs w:val="0"/>
                <w:u w:val="none"/>
                <w:vertAlign w:val="baseline"/>
                <w:rtl w:val="0"/>
                <w:lang w:val="en"/>
              </w:rPr>
              <w:t>Warning</w:t>
            </w:r>
            <w:bookmarkEnd w:id="2212"/>
            <w:bookmarkEnd w:id="2213"/>
            <w:bookmarkEnd w:id="2214"/>
          </w:p>
        </w:tc>
        <w:tc>
          <w:tcPr>
            <w:tcW w:w="1248" w:type="dxa"/>
            <w:shd w:val="clear" w:color="auto" w:fill="auto"/>
            <w:vAlign w:val="center"/>
          </w:tcPr>
          <w:p>
            <w:pPr>
              <w:pStyle w:val="99"/>
              <w:bidi w:val="0"/>
            </w:pPr>
            <w:bookmarkStart w:id="2215" w:name="_Toc14543"/>
            <w:bookmarkStart w:id="2216" w:name="_Toc31927"/>
            <w:bookmarkStart w:id="2217" w:name="_Toc97213003"/>
            <w:r>
              <w:rPr>
                <w:b w:val="0"/>
                <w:bCs w:val="0"/>
                <w:i w:val="0"/>
                <w:iCs w:val="0"/>
                <w:u w:val="none"/>
                <w:vertAlign w:val="baseline"/>
                <w:rtl w:val="0"/>
                <w:lang w:val="en"/>
              </w:rPr>
              <w:t>-</w:t>
            </w:r>
            <w:bookmarkEnd w:id="2215"/>
            <w:bookmarkEnd w:id="2216"/>
            <w:bookmarkEnd w:id="2217"/>
          </w:p>
        </w:tc>
        <w:tc>
          <w:tcPr>
            <w:tcW w:w="1248" w:type="dxa"/>
            <w:vAlign w:val="center"/>
          </w:tcPr>
          <w:p>
            <w:pPr>
              <w:pStyle w:val="99"/>
              <w:bidi w:val="0"/>
            </w:pPr>
            <w:bookmarkStart w:id="2218" w:name="_Toc24602"/>
            <w:bookmarkStart w:id="2219" w:name="_Toc97213004"/>
            <w:bookmarkStart w:id="2220" w:name="_Toc626"/>
            <w:r>
              <w:rPr>
                <w:b w:val="0"/>
                <w:bCs w:val="0"/>
                <w:i w:val="0"/>
                <w:iCs w:val="0"/>
                <w:u w:val="none"/>
                <w:vertAlign w:val="baseline"/>
                <w:rtl w:val="0"/>
                <w:lang w:val="en"/>
              </w:rPr>
              <w:t>-</w:t>
            </w:r>
            <w:bookmarkEnd w:id="2218"/>
            <w:bookmarkEnd w:id="2219"/>
            <w:bookmarkEnd w:id="2220"/>
          </w:p>
        </w:tc>
        <w:tc>
          <w:tcPr>
            <w:tcW w:w="1249" w:type="dxa"/>
            <w:vAlign w:val="center"/>
          </w:tcPr>
          <w:p>
            <w:pPr>
              <w:pStyle w:val="99"/>
              <w:bidi w:val="0"/>
            </w:pPr>
            <w:bookmarkStart w:id="2221" w:name="_Toc32354"/>
            <w:bookmarkStart w:id="2222" w:name="_Toc97213005"/>
            <w:bookmarkStart w:id="2223" w:name="_Toc11010"/>
            <w:r>
              <w:rPr>
                <w:b w:val="0"/>
                <w:bCs w:val="0"/>
                <w:i w:val="0"/>
                <w:iCs w:val="0"/>
                <w:u w:val="none"/>
                <w:vertAlign w:val="baseline"/>
                <w:rtl w:val="0"/>
                <w:lang w:val="en"/>
              </w:rPr>
              <w:t>16 Bit</w:t>
            </w:r>
            <w:bookmarkEnd w:id="2221"/>
            <w:bookmarkEnd w:id="2222"/>
            <w:bookmarkEnd w:id="2223"/>
          </w:p>
        </w:tc>
      </w:tr>
    </w:tbl>
    <w:p>
      <w:pPr>
        <w:ind w:firstLine="420"/>
      </w:pPr>
    </w:p>
    <w:tbl>
      <w:tblPr>
        <w:tblStyle w:val="27"/>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1851"/>
        <w:gridCol w:w="1346"/>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84" w:type="dxa"/>
            <w:vMerge w:val="restart"/>
            <w:shd w:val="clear" w:color="auto" w:fill="009999"/>
            <w:vAlign w:val="center"/>
          </w:tcPr>
          <w:p>
            <w:pPr>
              <w:pStyle w:val="98"/>
              <w:bidi w:val="0"/>
            </w:pPr>
            <w:r>
              <w:rPr>
                <w:b/>
                <w:bCs/>
                <w:i w:val="0"/>
                <w:iCs w:val="0"/>
                <w:u w:val="none"/>
                <w:vertAlign w:val="baseline"/>
                <w:rtl w:val="0"/>
                <w:lang w:val="en"/>
              </w:rPr>
              <w:t>U1-21</w:t>
            </w:r>
          </w:p>
          <w:p>
            <w:pPr>
              <w:pStyle w:val="98"/>
              <w:bidi w:val="0"/>
            </w:pPr>
            <w:r>
              <w:rPr>
                <w:b/>
                <w:bCs/>
                <w:i w:val="0"/>
                <w:iCs w:val="0"/>
                <w:u w:val="none"/>
                <w:vertAlign w:val="baseline"/>
                <w:rtl w:val="0"/>
                <w:lang w:val="en"/>
              </w:rPr>
              <w:t>201F-15</w:t>
            </w:r>
          </w:p>
        </w:tc>
        <w:tc>
          <w:tcPr>
            <w:tcW w:w="1851"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46"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continue"/>
            <w:shd w:val="clear" w:color="auto" w:fill="009999"/>
            <w:vAlign w:val="center"/>
          </w:tcPr>
          <w:p>
            <w:pPr>
              <w:pStyle w:val="99"/>
              <w:outlineLvl w:val="9"/>
            </w:pPr>
          </w:p>
        </w:tc>
        <w:tc>
          <w:tcPr>
            <w:tcW w:w="1851" w:type="dxa"/>
            <w:vAlign w:val="center"/>
          </w:tcPr>
          <w:p>
            <w:pPr>
              <w:pStyle w:val="99"/>
              <w:bidi w:val="0"/>
            </w:pPr>
            <w:bookmarkStart w:id="2224" w:name="_Toc29946"/>
            <w:bookmarkStart w:id="2225" w:name="_Toc97213006"/>
            <w:bookmarkStart w:id="2226" w:name="_Toc24174"/>
            <w:r>
              <w:rPr>
                <w:b w:val="0"/>
                <w:bCs w:val="0"/>
                <w:i w:val="0"/>
                <w:iCs w:val="0"/>
                <w:u w:val="none"/>
                <w:vertAlign w:val="baseline"/>
                <w:rtl w:val="0"/>
                <w:lang w:val="en"/>
              </w:rPr>
              <w:t>Latest 1st warning code</w:t>
            </w:r>
            <w:bookmarkEnd w:id="2224"/>
            <w:bookmarkEnd w:id="2225"/>
            <w:bookmarkEnd w:id="2226"/>
          </w:p>
          <w:p>
            <w:pPr>
              <w:pStyle w:val="99"/>
              <w:bidi w:val="0"/>
            </w:pPr>
            <w:bookmarkStart w:id="2227" w:name="_Toc97213007"/>
            <w:r>
              <w:rPr>
                <w:b w:val="0"/>
                <w:bCs w:val="0"/>
                <w:i w:val="0"/>
                <w:iCs w:val="0"/>
                <w:u w:val="none"/>
                <w:vertAlign w:val="baseline"/>
                <w:rtl w:val="0"/>
                <w:lang w:val="en"/>
              </w:rPr>
              <w:t>WarmCodeLast1st</w:t>
            </w:r>
            <w:bookmarkEnd w:id="2227"/>
          </w:p>
        </w:tc>
        <w:tc>
          <w:tcPr>
            <w:tcW w:w="1346" w:type="dxa"/>
            <w:vAlign w:val="center"/>
          </w:tcPr>
          <w:p>
            <w:pPr>
              <w:pStyle w:val="99"/>
              <w:bidi w:val="0"/>
            </w:pPr>
            <w:bookmarkStart w:id="2228" w:name="_Toc26918"/>
            <w:bookmarkStart w:id="2229" w:name="_Toc13102"/>
            <w:bookmarkStart w:id="2230" w:name="_Toc97213008"/>
            <w:r>
              <w:rPr>
                <w:b w:val="0"/>
                <w:bCs w:val="0"/>
                <w:i w:val="0"/>
                <w:iCs w:val="0"/>
                <w:u w:val="none"/>
                <w:vertAlign w:val="baseline"/>
                <w:rtl w:val="0"/>
                <w:lang w:val="en"/>
              </w:rPr>
              <w:t>-</w:t>
            </w:r>
            <w:bookmarkEnd w:id="2228"/>
            <w:bookmarkEnd w:id="2229"/>
            <w:bookmarkEnd w:id="2230"/>
          </w:p>
        </w:tc>
        <w:tc>
          <w:tcPr>
            <w:tcW w:w="1248" w:type="dxa"/>
            <w:shd w:val="clear" w:color="auto" w:fill="auto"/>
            <w:vAlign w:val="center"/>
          </w:tcPr>
          <w:p>
            <w:pPr>
              <w:pStyle w:val="99"/>
              <w:bidi w:val="0"/>
            </w:pPr>
            <w:bookmarkStart w:id="2231" w:name="_Toc97213009"/>
            <w:bookmarkStart w:id="2232" w:name="_Toc12045"/>
            <w:bookmarkStart w:id="2233" w:name="_Toc13621"/>
            <w:r>
              <w:rPr>
                <w:b w:val="0"/>
                <w:bCs w:val="0"/>
                <w:i w:val="0"/>
                <w:iCs w:val="0"/>
                <w:u w:val="none"/>
                <w:vertAlign w:val="baseline"/>
                <w:rtl w:val="0"/>
                <w:lang w:val="en"/>
              </w:rPr>
              <w:t>Warning</w:t>
            </w:r>
            <w:bookmarkEnd w:id="2231"/>
            <w:bookmarkEnd w:id="2232"/>
            <w:bookmarkEnd w:id="2233"/>
          </w:p>
        </w:tc>
        <w:tc>
          <w:tcPr>
            <w:tcW w:w="1248" w:type="dxa"/>
            <w:shd w:val="clear" w:color="auto" w:fill="auto"/>
            <w:vAlign w:val="center"/>
          </w:tcPr>
          <w:p>
            <w:pPr>
              <w:pStyle w:val="99"/>
              <w:bidi w:val="0"/>
            </w:pPr>
            <w:bookmarkStart w:id="2234" w:name="_Toc97213010"/>
            <w:bookmarkStart w:id="2235" w:name="_Toc15054"/>
            <w:bookmarkStart w:id="2236" w:name="_Toc685"/>
            <w:r>
              <w:rPr>
                <w:b w:val="0"/>
                <w:bCs w:val="0"/>
                <w:i w:val="0"/>
                <w:iCs w:val="0"/>
                <w:u w:val="none"/>
                <w:vertAlign w:val="baseline"/>
                <w:rtl w:val="0"/>
                <w:lang w:val="en"/>
              </w:rPr>
              <w:t>-</w:t>
            </w:r>
            <w:bookmarkEnd w:id="2234"/>
            <w:bookmarkEnd w:id="2235"/>
            <w:bookmarkEnd w:id="2236"/>
          </w:p>
        </w:tc>
        <w:tc>
          <w:tcPr>
            <w:tcW w:w="1248" w:type="dxa"/>
            <w:vAlign w:val="center"/>
          </w:tcPr>
          <w:p>
            <w:pPr>
              <w:pStyle w:val="99"/>
              <w:bidi w:val="0"/>
            </w:pPr>
            <w:bookmarkStart w:id="2237" w:name="_Toc97213011"/>
            <w:bookmarkStart w:id="2238" w:name="_Toc12801"/>
            <w:bookmarkStart w:id="2239" w:name="_Toc8548"/>
            <w:r>
              <w:rPr>
                <w:b w:val="0"/>
                <w:bCs w:val="0"/>
                <w:i w:val="0"/>
                <w:iCs w:val="0"/>
                <w:u w:val="none"/>
                <w:vertAlign w:val="baseline"/>
                <w:rtl w:val="0"/>
                <w:lang w:val="en"/>
              </w:rPr>
              <w:t>-</w:t>
            </w:r>
            <w:bookmarkEnd w:id="2237"/>
            <w:bookmarkEnd w:id="2238"/>
            <w:bookmarkEnd w:id="2239"/>
          </w:p>
        </w:tc>
        <w:tc>
          <w:tcPr>
            <w:tcW w:w="1249" w:type="dxa"/>
            <w:vAlign w:val="center"/>
          </w:tcPr>
          <w:p>
            <w:pPr>
              <w:pStyle w:val="99"/>
              <w:bidi w:val="0"/>
            </w:pPr>
            <w:bookmarkStart w:id="2240" w:name="_Toc26014"/>
            <w:bookmarkStart w:id="2241" w:name="_Toc97213012"/>
            <w:bookmarkStart w:id="2242" w:name="_Toc10610"/>
            <w:r>
              <w:rPr>
                <w:b w:val="0"/>
                <w:bCs w:val="0"/>
                <w:i w:val="0"/>
                <w:iCs w:val="0"/>
                <w:u w:val="none"/>
                <w:vertAlign w:val="baseline"/>
                <w:rtl w:val="0"/>
                <w:lang w:val="en"/>
              </w:rPr>
              <w:t>16 Bit</w:t>
            </w:r>
            <w:bookmarkEnd w:id="2240"/>
            <w:bookmarkEnd w:id="2241"/>
            <w:bookmarkEnd w:id="224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74" w:type="dxa"/>
            <w:gridSpan w:val="7"/>
            <w:shd w:val="clear" w:color="auto" w:fill="auto"/>
            <w:vAlign w:val="center"/>
          </w:tcPr>
          <w:p>
            <w:pPr>
              <w:pStyle w:val="100"/>
              <w:bidi w:val="0"/>
              <w:outlineLvl w:val="9"/>
            </w:pPr>
            <w:bookmarkStart w:id="2243" w:name="_Toc18818"/>
            <w:bookmarkStart w:id="2244" w:name="_Toc97213013"/>
            <w:bookmarkStart w:id="2245" w:name="_Toc1387"/>
            <w:r>
              <w:rPr>
                <w:b w:val="0"/>
                <w:bCs w:val="0"/>
                <w:i w:val="0"/>
                <w:iCs w:val="0"/>
                <w:u w:val="none"/>
                <w:vertAlign w:val="baseline"/>
                <w:rtl w:val="0"/>
                <w:lang w:val="en"/>
              </w:rPr>
              <w:t>Display the 1st warning code of the most recent of servo drive</w:t>
            </w:r>
            <w:bookmarkEnd w:id="2243"/>
            <w:bookmarkEnd w:id="2244"/>
            <w:bookmarkEnd w:id="2245"/>
          </w:p>
        </w:tc>
      </w:tr>
    </w:tbl>
    <w:p>
      <w:pPr>
        <w:ind w:firstLine="420"/>
      </w:pPr>
    </w:p>
    <w:tbl>
      <w:tblPr>
        <w:tblStyle w:val="27"/>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1851"/>
        <w:gridCol w:w="1346"/>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restart"/>
            <w:shd w:val="clear" w:color="auto" w:fill="009999"/>
            <w:vAlign w:val="center"/>
          </w:tcPr>
          <w:p>
            <w:pPr>
              <w:pStyle w:val="98"/>
              <w:bidi w:val="0"/>
            </w:pPr>
            <w:r>
              <w:rPr>
                <w:b/>
                <w:bCs/>
                <w:i w:val="0"/>
                <w:iCs w:val="0"/>
                <w:u w:val="none"/>
                <w:vertAlign w:val="baseline"/>
                <w:rtl w:val="0"/>
                <w:lang w:val="en"/>
              </w:rPr>
              <w:t>U1-22</w:t>
            </w:r>
          </w:p>
          <w:p>
            <w:pPr>
              <w:pStyle w:val="98"/>
              <w:bidi w:val="0"/>
            </w:pPr>
            <w:r>
              <w:rPr>
                <w:b/>
                <w:bCs/>
                <w:i w:val="0"/>
                <w:iCs w:val="0"/>
                <w:u w:val="none"/>
                <w:vertAlign w:val="baseline"/>
                <w:rtl w:val="0"/>
                <w:lang w:val="en"/>
              </w:rPr>
              <w:t>201F-16</w:t>
            </w:r>
          </w:p>
        </w:tc>
        <w:tc>
          <w:tcPr>
            <w:tcW w:w="1851"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46"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continue"/>
            <w:shd w:val="clear" w:color="auto" w:fill="009999"/>
            <w:vAlign w:val="center"/>
          </w:tcPr>
          <w:p>
            <w:pPr>
              <w:pStyle w:val="99"/>
              <w:outlineLvl w:val="9"/>
            </w:pPr>
          </w:p>
        </w:tc>
        <w:tc>
          <w:tcPr>
            <w:tcW w:w="1851" w:type="dxa"/>
            <w:vAlign w:val="center"/>
          </w:tcPr>
          <w:p>
            <w:pPr>
              <w:pStyle w:val="99"/>
              <w:bidi w:val="0"/>
            </w:pPr>
            <w:bookmarkStart w:id="2246" w:name="_Toc97213014"/>
            <w:r>
              <w:rPr>
                <w:b w:val="0"/>
                <w:bCs w:val="0"/>
                <w:i w:val="0"/>
                <w:iCs w:val="0"/>
                <w:u w:val="none"/>
                <w:vertAlign w:val="baseline"/>
                <w:rtl w:val="0"/>
                <w:lang w:val="en"/>
              </w:rPr>
              <w:t>Latest 2nd warning code</w:t>
            </w:r>
            <w:bookmarkEnd w:id="2246"/>
          </w:p>
          <w:p>
            <w:pPr>
              <w:pStyle w:val="99"/>
              <w:bidi w:val="0"/>
            </w:pPr>
            <w:bookmarkStart w:id="2247" w:name="_Toc97213015"/>
            <w:r>
              <w:rPr>
                <w:b w:val="0"/>
                <w:bCs w:val="0"/>
                <w:i w:val="0"/>
                <w:iCs w:val="0"/>
                <w:u w:val="none"/>
                <w:vertAlign w:val="baseline"/>
                <w:rtl w:val="0"/>
                <w:lang w:val="en"/>
              </w:rPr>
              <w:t>WarmCodeLast 2 nd</w:t>
            </w:r>
            <w:bookmarkEnd w:id="2247"/>
          </w:p>
        </w:tc>
        <w:tc>
          <w:tcPr>
            <w:tcW w:w="1346" w:type="dxa"/>
            <w:vAlign w:val="center"/>
          </w:tcPr>
          <w:p>
            <w:pPr>
              <w:pStyle w:val="99"/>
              <w:bidi w:val="0"/>
            </w:pPr>
            <w:bookmarkStart w:id="2248" w:name="_Toc97213016"/>
            <w:r>
              <w:rPr>
                <w:b w:val="0"/>
                <w:bCs w:val="0"/>
                <w:i w:val="0"/>
                <w:iCs w:val="0"/>
                <w:u w:val="none"/>
                <w:vertAlign w:val="baseline"/>
                <w:rtl w:val="0"/>
                <w:lang w:val="en"/>
              </w:rPr>
              <w:t>-</w:t>
            </w:r>
            <w:bookmarkEnd w:id="2248"/>
          </w:p>
        </w:tc>
        <w:tc>
          <w:tcPr>
            <w:tcW w:w="1248" w:type="dxa"/>
            <w:shd w:val="clear" w:color="auto" w:fill="auto"/>
            <w:vAlign w:val="center"/>
          </w:tcPr>
          <w:p>
            <w:pPr>
              <w:pStyle w:val="99"/>
              <w:bidi w:val="0"/>
            </w:pPr>
            <w:bookmarkStart w:id="2249" w:name="_Toc97213017"/>
            <w:r>
              <w:rPr>
                <w:b w:val="0"/>
                <w:bCs w:val="0"/>
                <w:i w:val="0"/>
                <w:iCs w:val="0"/>
                <w:u w:val="none"/>
                <w:vertAlign w:val="baseline"/>
                <w:rtl w:val="0"/>
                <w:lang w:val="en"/>
              </w:rPr>
              <w:t>Warning</w:t>
            </w:r>
            <w:bookmarkEnd w:id="2249"/>
          </w:p>
        </w:tc>
        <w:tc>
          <w:tcPr>
            <w:tcW w:w="1248" w:type="dxa"/>
            <w:shd w:val="clear" w:color="auto" w:fill="auto"/>
            <w:vAlign w:val="center"/>
          </w:tcPr>
          <w:p>
            <w:pPr>
              <w:pStyle w:val="99"/>
              <w:bidi w:val="0"/>
            </w:pPr>
            <w:bookmarkStart w:id="2250" w:name="_Toc97213018"/>
            <w:r>
              <w:rPr>
                <w:b w:val="0"/>
                <w:bCs w:val="0"/>
                <w:i w:val="0"/>
                <w:iCs w:val="0"/>
                <w:u w:val="none"/>
                <w:vertAlign w:val="baseline"/>
                <w:rtl w:val="0"/>
                <w:lang w:val="en"/>
              </w:rPr>
              <w:t>-</w:t>
            </w:r>
            <w:bookmarkEnd w:id="2250"/>
          </w:p>
        </w:tc>
        <w:tc>
          <w:tcPr>
            <w:tcW w:w="1248" w:type="dxa"/>
            <w:vAlign w:val="center"/>
          </w:tcPr>
          <w:p>
            <w:pPr>
              <w:pStyle w:val="99"/>
              <w:bidi w:val="0"/>
            </w:pPr>
            <w:bookmarkStart w:id="2251" w:name="_Toc97213019"/>
            <w:r>
              <w:rPr>
                <w:b w:val="0"/>
                <w:bCs w:val="0"/>
                <w:i w:val="0"/>
                <w:iCs w:val="0"/>
                <w:u w:val="none"/>
                <w:vertAlign w:val="baseline"/>
                <w:rtl w:val="0"/>
                <w:lang w:val="en"/>
              </w:rPr>
              <w:t>-</w:t>
            </w:r>
            <w:bookmarkEnd w:id="2251"/>
          </w:p>
        </w:tc>
        <w:tc>
          <w:tcPr>
            <w:tcW w:w="1249" w:type="dxa"/>
            <w:vAlign w:val="center"/>
          </w:tcPr>
          <w:p>
            <w:pPr>
              <w:pStyle w:val="99"/>
              <w:bidi w:val="0"/>
            </w:pPr>
            <w:bookmarkStart w:id="2252" w:name="_Toc97213020"/>
            <w:r>
              <w:rPr>
                <w:b w:val="0"/>
                <w:bCs w:val="0"/>
                <w:i w:val="0"/>
                <w:iCs w:val="0"/>
                <w:u w:val="none"/>
                <w:vertAlign w:val="baseline"/>
                <w:rtl w:val="0"/>
                <w:lang w:val="en"/>
              </w:rPr>
              <w:t>16 Bit</w:t>
            </w:r>
            <w:bookmarkEnd w:id="2252"/>
          </w:p>
        </w:tc>
      </w:tr>
    </w:tbl>
    <w:p>
      <w:pPr>
        <w:ind w:firstLine="420"/>
      </w:pPr>
    </w:p>
    <w:tbl>
      <w:tblPr>
        <w:tblStyle w:val="27"/>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1851"/>
        <w:gridCol w:w="1346"/>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restart"/>
            <w:shd w:val="clear" w:color="auto" w:fill="009999"/>
            <w:vAlign w:val="center"/>
          </w:tcPr>
          <w:p>
            <w:pPr>
              <w:pStyle w:val="98"/>
              <w:bidi w:val="0"/>
            </w:pPr>
            <w:r>
              <w:rPr>
                <w:b/>
                <w:bCs/>
                <w:i w:val="0"/>
                <w:iCs w:val="0"/>
                <w:u w:val="none"/>
                <w:vertAlign w:val="baseline"/>
                <w:rtl w:val="0"/>
                <w:lang w:val="en"/>
              </w:rPr>
              <w:t>U1-23</w:t>
            </w:r>
          </w:p>
          <w:p>
            <w:pPr>
              <w:pStyle w:val="98"/>
              <w:bidi w:val="0"/>
            </w:pPr>
            <w:r>
              <w:rPr>
                <w:b/>
                <w:bCs/>
                <w:i w:val="0"/>
                <w:iCs w:val="0"/>
                <w:u w:val="none"/>
                <w:vertAlign w:val="baseline"/>
                <w:rtl w:val="0"/>
                <w:lang w:val="en"/>
              </w:rPr>
              <w:t>201F-17</w:t>
            </w:r>
          </w:p>
        </w:tc>
        <w:tc>
          <w:tcPr>
            <w:tcW w:w="1851"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46"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continue"/>
            <w:shd w:val="clear" w:color="auto" w:fill="009999"/>
            <w:vAlign w:val="center"/>
          </w:tcPr>
          <w:p>
            <w:pPr>
              <w:pStyle w:val="99"/>
              <w:outlineLvl w:val="9"/>
            </w:pPr>
          </w:p>
        </w:tc>
        <w:tc>
          <w:tcPr>
            <w:tcW w:w="1851" w:type="dxa"/>
            <w:vAlign w:val="center"/>
          </w:tcPr>
          <w:p>
            <w:pPr>
              <w:pStyle w:val="99"/>
              <w:bidi w:val="0"/>
            </w:pPr>
            <w:bookmarkStart w:id="2253" w:name="_Toc97213021"/>
            <w:r>
              <w:rPr>
                <w:b w:val="0"/>
                <w:bCs w:val="0"/>
                <w:i w:val="0"/>
                <w:iCs w:val="0"/>
                <w:u w:val="none"/>
                <w:vertAlign w:val="baseline"/>
                <w:rtl w:val="0"/>
                <w:lang w:val="en"/>
              </w:rPr>
              <w:t>Latest 3rd warning code</w:t>
            </w:r>
            <w:bookmarkEnd w:id="2253"/>
          </w:p>
          <w:p>
            <w:pPr>
              <w:pStyle w:val="99"/>
              <w:bidi w:val="0"/>
            </w:pPr>
            <w:bookmarkStart w:id="2254" w:name="_Toc97213022"/>
            <w:r>
              <w:rPr>
                <w:b w:val="0"/>
                <w:bCs w:val="0"/>
                <w:i w:val="0"/>
                <w:iCs w:val="0"/>
                <w:u w:val="none"/>
                <w:vertAlign w:val="baseline"/>
                <w:rtl w:val="0"/>
                <w:lang w:val="en"/>
              </w:rPr>
              <w:t>WarmCodeLast 3 rd</w:t>
            </w:r>
            <w:bookmarkEnd w:id="2254"/>
          </w:p>
        </w:tc>
        <w:tc>
          <w:tcPr>
            <w:tcW w:w="1346" w:type="dxa"/>
            <w:vAlign w:val="center"/>
          </w:tcPr>
          <w:p>
            <w:pPr>
              <w:pStyle w:val="99"/>
              <w:bidi w:val="0"/>
            </w:pPr>
            <w:bookmarkStart w:id="2255" w:name="_Toc97213023"/>
            <w:r>
              <w:rPr>
                <w:b w:val="0"/>
                <w:bCs w:val="0"/>
                <w:i w:val="0"/>
                <w:iCs w:val="0"/>
                <w:u w:val="none"/>
                <w:vertAlign w:val="baseline"/>
                <w:rtl w:val="0"/>
                <w:lang w:val="en"/>
              </w:rPr>
              <w:t>-</w:t>
            </w:r>
            <w:bookmarkEnd w:id="2255"/>
          </w:p>
        </w:tc>
        <w:tc>
          <w:tcPr>
            <w:tcW w:w="1248" w:type="dxa"/>
            <w:shd w:val="clear" w:color="auto" w:fill="auto"/>
            <w:vAlign w:val="center"/>
          </w:tcPr>
          <w:p>
            <w:pPr>
              <w:pStyle w:val="99"/>
              <w:bidi w:val="0"/>
            </w:pPr>
            <w:bookmarkStart w:id="2256" w:name="_Toc97213024"/>
            <w:r>
              <w:rPr>
                <w:b w:val="0"/>
                <w:bCs w:val="0"/>
                <w:i w:val="0"/>
                <w:iCs w:val="0"/>
                <w:u w:val="none"/>
                <w:vertAlign w:val="baseline"/>
                <w:rtl w:val="0"/>
                <w:lang w:val="en"/>
              </w:rPr>
              <w:t>Warning</w:t>
            </w:r>
            <w:bookmarkEnd w:id="2256"/>
          </w:p>
        </w:tc>
        <w:tc>
          <w:tcPr>
            <w:tcW w:w="1248" w:type="dxa"/>
            <w:shd w:val="clear" w:color="auto" w:fill="auto"/>
            <w:vAlign w:val="center"/>
          </w:tcPr>
          <w:p>
            <w:pPr>
              <w:pStyle w:val="99"/>
              <w:bidi w:val="0"/>
            </w:pPr>
            <w:bookmarkStart w:id="2257" w:name="_Toc97213025"/>
            <w:r>
              <w:rPr>
                <w:b w:val="0"/>
                <w:bCs w:val="0"/>
                <w:i w:val="0"/>
                <w:iCs w:val="0"/>
                <w:u w:val="none"/>
                <w:vertAlign w:val="baseline"/>
                <w:rtl w:val="0"/>
                <w:lang w:val="en"/>
              </w:rPr>
              <w:t>-</w:t>
            </w:r>
            <w:bookmarkEnd w:id="2257"/>
          </w:p>
        </w:tc>
        <w:tc>
          <w:tcPr>
            <w:tcW w:w="1248" w:type="dxa"/>
            <w:vAlign w:val="center"/>
          </w:tcPr>
          <w:p>
            <w:pPr>
              <w:pStyle w:val="99"/>
              <w:bidi w:val="0"/>
            </w:pPr>
            <w:bookmarkStart w:id="2258" w:name="_Toc97213026"/>
            <w:r>
              <w:rPr>
                <w:b w:val="0"/>
                <w:bCs w:val="0"/>
                <w:i w:val="0"/>
                <w:iCs w:val="0"/>
                <w:u w:val="none"/>
                <w:vertAlign w:val="baseline"/>
                <w:rtl w:val="0"/>
                <w:lang w:val="en"/>
              </w:rPr>
              <w:t>-</w:t>
            </w:r>
            <w:bookmarkEnd w:id="2258"/>
          </w:p>
        </w:tc>
        <w:tc>
          <w:tcPr>
            <w:tcW w:w="1249" w:type="dxa"/>
            <w:vAlign w:val="center"/>
          </w:tcPr>
          <w:p>
            <w:pPr>
              <w:pStyle w:val="99"/>
              <w:bidi w:val="0"/>
            </w:pPr>
            <w:bookmarkStart w:id="2259" w:name="_Toc97213027"/>
            <w:r>
              <w:rPr>
                <w:b w:val="0"/>
                <w:bCs w:val="0"/>
                <w:i w:val="0"/>
                <w:iCs w:val="0"/>
                <w:u w:val="none"/>
                <w:vertAlign w:val="baseline"/>
                <w:rtl w:val="0"/>
                <w:lang w:val="en"/>
              </w:rPr>
              <w:t>16 Bit</w:t>
            </w:r>
            <w:bookmarkEnd w:id="2259"/>
          </w:p>
        </w:tc>
      </w:tr>
    </w:tbl>
    <w:p>
      <w:pPr>
        <w:ind w:firstLine="420"/>
      </w:pPr>
    </w:p>
    <w:tbl>
      <w:tblPr>
        <w:tblStyle w:val="27"/>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1851"/>
        <w:gridCol w:w="1346"/>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restart"/>
            <w:shd w:val="clear" w:color="auto" w:fill="009999"/>
            <w:vAlign w:val="center"/>
          </w:tcPr>
          <w:p>
            <w:pPr>
              <w:pStyle w:val="98"/>
              <w:bidi w:val="0"/>
            </w:pPr>
            <w:r>
              <w:rPr>
                <w:b/>
                <w:bCs/>
                <w:i w:val="0"/>
                <w:iCs w:val="0"/>
                <w:u w:val="none"/>
                <w:vertAlign w:val="baseline"/>
                <w:rtl w:val="0"/>
                <w:lang w:val="en"/>
              </w:rPr>
              <w:t>U1-24</w:t>
            </w:r>
          </w:p>
          <w:p>
            <w:pPr>
              <w:pStyle w:val="98"/>
              <w:bidi w:val="0"/>
            </w:pPr>
            <w:r>
              <w:rPr>
                <w:b/>
                <w:bCs/>
                <w:i w:val="0"/>
                <w:iCs w:val="0"/>
                <w:u w:val="none"/>
                <w:vertAlign w:val="baseline"/>
                <w:rtl w:val="0"/>
                <w:lang w:val="en"/>
              </w:rPr>
              <w:t>201F-18</w:t>
            </w:r>
          </w:p>
        </w:tc>
        <w:tc>
          <w:tcPr>
            <w:tcW w:w="1851"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46"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ind w:firstLine="42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ind w:firstLine="42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continue"/>
            <w:shd w:val="clear" w:color="auto" w:fill="009999"/>
            <w:vAlign w:val="center"/>
          </w:tcPr>
          <w:p>
            <w:pPr>
              <w:pStyle w:val="99"/>
              <w:ind w:firstLine="420"/>
              <w:outlineLvl w:val="9"/>
            </w:pPr>
          </w:p>
        </w:tc>
        <w:tc>
          <w:tcPr>
            <w:tcW w:w="1851" w:type="dxa"/>
            <w:vAlign w:val="center"/>
          </w:tcPr>
          <w:p>
            <w:pPr>
              <w:pStyle w:val="99"/>
              <w:bidi w:val="0"/>
            </w:pPr>
            <w:bookmarkStart w:id="2260" w:name="_Toc97213028"/>
            <w:r>
              <w:rPr>
                <w:b w:val="0"/>
                <w:bCs w:val="0"/>
                <w:i w:val="0"/>
                <w:iCs w:val="0"/>
                <w:u w:val="none"/>
                <w:vertAlign w:val="baseline"/>
                <w:rtl w:val="0"/>
                <w:lang w:val="en"/>
              </w:rPr>
              <w:t>Latest 4th warning code</w:t>
            </w:r>
            <w:bookmarkEnd w:id="2260"/>
          </w:p>
          <w:p>
            <w:pPr>
              <w:pStyle w:val="99"/>
              <w:bidi w:val="0"/>
            </w:pPr>
            <w:bookmarkStart w:id="2261" w:name="_Toc97213029"/>
            <w:r>
              <w:rPr>
                <w:b w:val="0"/>
                <w:bCs w:val="0"/>
                <w:i w:val="0"/>
                <w:iCs w:val="0"/>
                <w:u w:val="none"/>
                <w:vertAlign w:val="baseline"/>
                <w:rtl w:val="0"/>
                <w:lang w:val="en"/>
              </w:rPr>
              <w:t>WarmCodeLast 4 th</w:t>
            </w:r>
            <w:bookmarkEnd w:id="2261"/>
          </w:p>
        </w:tc>
        <w:tc>
          <w:tcPr>
            <w:tcW w:w="1346" w:type="dxa"/>
            <w:vAlign w:val="center"/>
          </w:tcPr>
          <w:p>
            <w:pPr>
              <w:pStyle w:val="99"/>
              <w:bidi w:val="0"/>
            </w:pPr>
            <w:bookmarkStart w:id="2262" w:name="_Toc97213030"/>
            <w:r>
              <w:rPr>
                <w:b w:val="0"/>
                <w:bCs w:val="0"/>
                <w:i w:val="0"/>
                <w:iCs w:val="0"/>
                <w:u w:val="none"/>
                <w:vertAlign w:val="baseline"/>
                <w:rtl w:val="0"/>
                <w:lang w:val="en"/>
              </w:rPr>
              <w:t>-</w:t>
            </w:r>
            <w:bookmarkEnd w:id="2262"/>
          </w:p>
        </w:tc>
        <w:tc>
          <w:tcPr>
            <w:tcW w:w="1248" w:type="dxa"/>
            <w:shd w:val="clear" w:color="auto" w:fill="auto"/>
            <w:vAlign w:val="center"/>
          </w:tcPr>
          <w:p>
            <w:pPr>
              <w:pStyle w:val="99"/>
              <w:bidi w:val="0"/>
            </w:pPr>
            <w:bookmarkStart w:id="2263" w:name="_Toc97213031"/>
            <w:r>
              <w:rPr>
                <w:b w:val="0"/>
                <w:bCs w:val="0"/>
                <w:i w:val="0"/>
                <w:iCs w:val="0"/>
                <w:u w:val="none"/>
                <w:vertAlign w:val="baseline"/>
                <w:rtl w:val="0"/>
                <w:lang w:val="en"/>
              </w:rPr>
              <w:t>Warning</w:t>
            </w:r>
            <w:bookmarkEnd w:id="2263"/>
          </w:p>
        </w:tc>
        <w:tc>
          <w:tcPr>
            <w:tcW w:w="1248" w:type="dxa"/>
            <w:shd w:val="clear" w:color="auto" w:fill="auto"/>
            <w:vAlign w:val="center"/>
          </w:tcPr>
          <w:p>
            <w:pPr>
              <w:pStyle w:val="99"/>
              <w:bidi w:val="0"/>
            </w:pPr>
            <w:bookmarkStart w:id="2264" w:name="_Toc97213032"/>
            <w:r>
              <w:rPr>
                <w:b w:val="0"/>
                <w:bCs w:val="0"/>
                <w:i w:val="0"/>
                <w:iCs w:val="0"/>
                <w:u w:val="none"/>
                <w:vertAlign w:val="baseline"/>
                <w:rtl w:val="0"/>
                <w:lang w:val="en"/>
              </w:rPr>
              <w:t>-</w:t>
            </w:r>
            <w:bookmarkEnd w:id="2264"/>
          </w:p>
        </w:tc>
        <w:tc>
          <w:tcPr>
            <w:tcW w:w="1248" w:type="dxa"/>
            <w:vAlign w:val="center"/>
          </w:tcPr>
          <w:p>
            <w:pPr>
              <w:pStyle w:val="99"/>
              <w:bidi w:val="0"/>
            </w:pPr>
            <w:bookmarkStart w:id="2265" w:name="_Toc97213033"/>
            <w:r>
              <w:rPr>
                <w:b w:val="0"/>
                <w:bCs w:val="0"/>
                <w:i w:val="0"/>
                <w:iCs w:val="0"/>
                <w:u w:val="none"/>
                <w:vertAlign w:val="baseline"/>
                <w:rtl w:val="0"/>
                <w:lang w:val="en"/>
              </w:rPr>
              <w:t>-</w:t>
            </w:r>
            <w:bookmarkEnd w:id="2265"/>
          </w:p>
        </w:tc>
        <w:tc>
          <w:tcPr>
            <w:tcW w:w="1249" w:type="dxa"/>
            <w:vAlign w:val="center"/>
          </w:tcPr>
          <w:p>
            <w:pPr>
              <w:pStyle w:val="99"/>
              <w:bidi w:val="0"/>
            </w:pPr>
            <w:bookmarkStart w:id="2266" w:name="_Toc97213034"/>
            <w:r>
              <w:rPr>
                <w:b w:val="0"/>
                <w:bCs w:val="0"/>
                <w:i w:val="0"/>
                <w:iCs w:val="0"/>
                <w:u w:val="none"/>
                <w:vertAlign w:val="baseline"/>
                <w:rtl w:val="0"/>
                <w:lang w:val="en"/>
              </w:rPr>
              <w:t>16 Bit</w:t>
            </w:r>
            <w:bookmarkEnd w:id="2266"/>
          </w:p>
        </w:tc>
      </w:tr>
    </w:tbl>
    <w:p>
      <w:pPr>
        <w:ind w:firstLine="420"/>
      </w:pPr>
    </w:p>
    <w:tbl>
      <w:tblPr>
        <w:tblStyle w:val="27"/>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1851"/>
        <w:gridCol w:w="1346"/>
        <w:gridCol w:w="1248"/>
        <w:gridCol w:w="1248"/>
        <w:gridCol w:w="1248"/>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restart"/>
            <w:shd w:val="clear" w:color="auto" w:fill="009999"/>
            <w:vAlign w:val="center"/>
          </w:tcPr>
          <w:p>
            <w:pPr>
              <w:pStyle w:val="98"/>
              <w:bidi w:val="0"/>
            </w:pPr>
            <w:r>
              <w:rPr>
                <w:b/>
                <w:bCs/>
                <w:i w:val="0"/>
                <w:iCs w:val="0"/>
                <w:u w:val="none"/>
                <w:vertAlign w:val="baseline"/>
                <w:rtl w:val="0"/>
                <w:lang w:val="en"/>
              </w:rPr>
              <w:t>U1-25</w:t>
            </w:r>
          </w:p>
          <w:p>
            <w:pPr>
              <w:pStyle w:val="98"/>
              <w:bidi w:val="0"/>
            </w:pPr>
            <w:r>
              <w:rPr>
                <w:b/>
                <w:bCs/>
                <w:i w:val="0"/>
                <w:iCs w:val="0"/>
                <w:u w:val="none"/>
                <w:vertAlign w:val="baseline"/>
                <w:rtl w:val="0"/>
                <w:lang w:val="en"/>
              </w:rPr>
              <w:t>201F-18</w:t>
            </w:r>
          </w:p>
        </w:tc>
        <w:tc>
          <w:tcPr>
            <w:tcW w:w="1851"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346"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4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48" w:type="dxa"/>
            <w:shd w:val="clear" w:color="auto" w:fill="D8D8D8" w:themeFill="background1" w:themeFillShade="D9"/>
            <w:vAlign w:val="center"/>
          </w:tcPr>
          <w:p>
            <w:pPr>
              <w:pStyle w:val="97"/>
              <w:bidi w:val="0"/>
              <w:ind w:firstLine="420"/>
            </w:pPr>
            <w:r>
              <w:rPr>
                <w:b/>
                <w:bCs/>
                <w:i w:val="0"/>
                <w:iCs w:val="0"/>
                <w:u w:val="none"/>
                <w:vertAlign w:val="baseline"/>
                <w:rtl w:val="0"/>
                <w:lang w:val="en"/>
              </w:rPr>
              <w:t>Unit</w:t>
            </w:r>
          </w:p>
        </w:tc>
        <w:tc>
          <w:tcPr>
            <w:tcW w:w="1249" w:type="dxa"/>
            <w:shd w:val="clear" w:color="auto" w:fill="D8D8D8" w:themeFill="background1" w:themeFillShade="D9"/>
            <w:vAlign w:val="center"/>
          </w:tcPr>
          <w:p>
            <w:pPr>
              <w:pStyle w:val="97"/>
              <w:bidi w:val="0"/>
              <w:ind w:firstLine="42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4" w:type="dxa"/>
            <w:vMerge w:val="continue"/>
            <w:shd w:val="clear" w:color="auto" w:fill="009999"/>
            <w:vAlign w:val="center"/>
          </w:tcPr>
          <w:p>
            <w:pPr>
              <w:pStyle w:val="99"/>
              <w:ind w:firstLine="420"/>
              <w:outlineLvl w:val="9"/>
            </w:pPr>
          </w:p>
        </w:tc>
        <w:tc>
          <w:tcPr>
            <w:tcW w:w="1851" w:type="dxa"/>
            <w:vAlign w:val="center"/>
          </w:tcPr>
          <w:p>
            <w:pPr>
              <w:pStyle w:val="99"/>
              <w:bidi w:val="0"/>
            </w:pPr>
            <w:bookmarkStart w:id="2267" w:name="_Toc97213035"/>
            <w:r>
              <w:rPr>
                <w:b w:val="0"/>
                <w:bCs w:val="0"/>
                <w:i w:val="0"/>
                <w:iCs w:val="0"/>
                <w:u w:val="none"/>
                <w:vertAlign w:val="baseline"/>
                <w:rtl w:val="0"/>
                <w:lang w:val="en"/>
              </w:rPr>
              <w:t>Latest 5th warning code</w:t>
            </w:r>
            <w:bookmarkEnd w:id="2267"/>
          </w:p>
          <w:p>
            <w:pPr>
              <w:pStyle w:val="99"/>
              <w:bidi w:val="0"/>
            </w:pPr>
            <w:bookmarkStart w:id="2268" w:name="_Toc97213036"/>
            <w:r>
              <w:rPr>
                <w:b w:val="0"/>
                <w:bCs w:val="0"/>
                <w:i w:val="0"/>
                <w:iCs w:val="0"/>
                <w:u w:val="none"/>
                <w:vertAlign w:val="baseline"/>
                <w:rtl w:val="0"/>
                <w:lang w:val="en"/>
              </w:rPr>
              <w:t>WarmCodeLast 5 th</w:t>
            </w:r>
            <w:bookmarkEnd w:id="2268"/>
          </w:p>
        </w:tc>
        <w:tc>
          <w:tcPr>
            <w:tcW w:w="1346" w:type="dxa"/>
            <w:vAlign w:val="center"/>
          </w:tcPr>
          <w:p>
            <w:pPr>
              <w:pStyle w:val="99"/>
              <w:bidi w:val="0"/>
            </w:pPr>
            <w:bookmarkStart w:id="2269" w:name="_Toc97213037"/>
            <w:r>
              <w:rPr>
                <w:b w:val="0"/>
                <w:bCs w:val="0"/>
                <w:i w:val="0"/>
                <w:iCs w:val="0"/>
                <w:u w:val="none"/>
                <w:vertAlign w:val="baseline"/>
                <w:rtl w:val="0"/>
                <w:lang w:val="en"/>
              </w:rPr>
              <w:t>-</w:t>
            </w:r>
            <w:bookmarkEnd w:id="2269"/>
          </w:p>
        </w:tc>
        <w:tc>
          <w:tcPr>
            <w:tcW w:w="1248" w:type="dxa"/>
            <w:shd w:val="clear" w:color="auto" w:fill="auto"/>
            <w:vAlign w:val="center"/>
          </w:tcPr>
          <w:p>
            <w:pPr>
              <w:pStyle w:val="99"/>
              <w:bidi w:val="0"/>
            </w:pPr>
            <w:bookmarkStart w:id="2270" w:name="_Toc97213038"/>
            <w:r>
              <w:rPr>
                <w:b w:val="0"/>
                <w:bCs w:val="0"/>
                <w:i w:val="0"/>
                <w:iCs w:val="0"/>
                <w:u w:val="none"/>
                <w:vertAlign w:val="baseline"/>
                <w:rtl w:val="0"/>
                <w:lang w:val="en"/>
              </w:rPr>
              <w:t>Warning</w:t>
            </w:r>
            <w:bookmarkEnd w:id="2270"/>
          </w:p>
        </w:tc>
        <w:tc>
          <w:tcPr>
            <w:tcW w:w="1248" w:type="dxa"/>
            <w:shd w:val="clear" w:color="auto" w:fill="auto"/>
            <w:vAlign w:val="center"/>
          </w:tcPr>
          <w:p>
            <w:pPr>
              <w:pStyle w:val="99"/>
              <w:bidi w:val="0"/>
            </w:pPr>
            <w:bookmarkStart w:id="2271" w:name="_Toc97213039"/>
            <w:r>
              <w:rPr>
                <w:b w:val="0"/>
                <w:bCs w:val="0"/>
                <w:i w:val="0"/>
                <w:iCs w:val="0"/>
                <w:u w:val="none"/>
                <w:vertAlign w:val="baseline"/>
                <w:rtl w:val="0"/>
                <w:lang w:val="en"/>
              </w:rPr>
              <w:t>-</w:t>
            </w:r>
            <w:bookmarkEnd w:id="2271"/>
          </w:p>
        </w:tc>
        <w:tc>
          <w:tcPr>
            <w:tcW w:w="1248" w:type="dxa"/>
            <w:vAlign w:val="center"/>
          </w:tcPr>
          <w:p>
            <w:pPr>
              <w:pStyle w:val="99"/>
              <w:bidi w:val="0"/>
            </w:pPr>
            <w:bookmarkStart w:id="2272" w:name="_Toc97213040"/>
            <w:r>
              <w:rPr>
                <w:b w:val="0"/>
                <w:bCs w:val="0"/>
                <w:i w:val="0"/>
                <w:iCs w:val="0"/>
                <w:u w:val="none"/>
                <w:vertAlign w:val="baseline"/>
                <w:rtl w:val="0"/>
                <w:lang w:val="en"/>
              </w:rPr>
              <w:t>-</w:t>
            </w:r>
            <w:bookmarkEnd w:id="2272"/>
          </w:p>
        </w:tc>
        <w:tc>
          <w:tcPr>
            <w:tcW w:w="1249" w:type="dxa"/>
            <w:vAlign w:val="center"/>
          </w:tcPr>
          <w:p>
            <w:pPr>
              <w:pStyle w:val="99"/>
              <w:bidi w:val="0"/>
            </w:pPr>
            <w:bookmarkStart w:id="2273" w:name="_Toc97213041"/>
            <w:r>
              <w:rPr>
                <w:b w:val="0"/>
                <w:bCs w:val="0"/>
                <w:i w:val="0"/>
                <w:iCs w:val="0"/>
                <w:u w:val="none"/>
                <w:vertAlign w:val="baseline"/>
                <w:rtl w:val="0"/>
                <w:lang w:val="en"/>
              </w:rPr>
              <w:t>16 Bit</w:t>
            </w:r>
            <w:bookmarkEnd w:id="2273"/>
          </w:p>
        </w:tc>
      </w:tr>
    </w:tbl>
    <w:p>
      <w:pPr>
        <w:ind w:firstLine="420"/>
      </w:pPr>
    </w:p>
    <w:p>
      <w:pPr>
        <w:pStyle w:val="6"/>
        <w:ind w:left="180"/>
        <w:sectPr>
          <w:pgSz w:w="11905" w:h="16838"/>
          <w:pgMar w:top="1134" w:right="1134" w:bottom="1134" w:left="1134" w:header="850" w:footer="992" w:gutter="0"/>
          <w:pgBorders>
            <w:top w:val="none" w:sz="0" w:space="0"/>
            <w:left w:val="none" w:sz="0" w:space="0"/>
            <w:bottom w:val="none" w:sz="0" w:space="0"/>
            <w:right w:val="none" w:sz="0" w:space="0"/>
          </w:pgBorders>
          <w:pgNumType w:fmt="decimal"/>
          <w:cols w:space="0" w:num="1"/>
          <w:docGrid w:type="lines" w:linePitch="303" w:charSpace="0"/>
        </w:sectPr>
      </w:pPr>
      <w:bookmarkStart w:id="2274" w:name="_Toc4272"/>
      <w:bookmarkStart w:id="2275" w:name="_Toc1987"/>
      <w:bookmarkStart w:id="2276" w:name="_Toc26709"/>
      <w:bookmarkStart w:id="2277" w:name="_Toc29454"/>
    </w:p>
    <w:p>
      <w:pPr>
        <w:pStyle w:val="40"/>
        <w:bidi w:val="0"/>
        <w:spacing w:before="151" w:after="151"/>
      </w:pPr>
      <w:bookmarkStart w:id="2278" w:name="_Toc97737899"/>
      <w:bookmarkStart w:id="2279" w:name="_Toc5066"/>
      <w:bookmarkStart w:id="2280" w:name="_Toc97213042"/>
      <w:r>
        <w:rPr>
          <w:b/>
          <w:bCs/>
          <w:i w:val="0"/>
          <w:iCs w:val="0"/>
          <w:u w:val="none"/>
          <w:vertAlign w:val="baseline"/>
          <w:rtl w:val="0"/>
          <w:lang w:val="en"/>
        </w:rPr>
        <w:t xml:space="preserve">2020h Group: Device </w:t>
      </w:r>
      <w:r>
        <w:rPr>
          <w:rFonts w:hint="eastAsia" w:eastAsia="宋体"/>
          <w:b/>
          <w:bCs/>
          <w:i w:val="0"/>
          <w:iCs w:val="0"/>
          <w:u w:val="none"/>
          <w:vertAlign w:val="baseline"/>
          <w:rtl w:val="0"/>
          <w:lang w:val="en-US" w:eastAsia="zh-CN"/>
        </w:rPr>
        <w:t>M</w:t>
      </w:r>
      <w:r>
        <w:rPr>
          <w:b/>
          <w:bCs/>
          <w:i w:val="0"/>
          <w:iCs w:val="0"/>
          <w:u w:val="none"/>
          <w:vertAlign w:val="baseline"/>
          <w:rtl w:val="0"/>
          <w:lang w:val="en"/>
        </w:rPr>
        <w:t>onitoring</w:t>
      </w:r>
      <w:bookmarkEnd w:id="2274"/>
      <w:bookmarkEnd w:id="2275"/>
      <w:bookmarkEnd w:id="2276"/>
      <w:bookmarkEnd w:id="2277"/>
      <w:bookmarkEnd w:id="2278"/>
      <w:bookmarkEnd w:id="2279"/>
      <w:bookmarkEnd w:id="2280"/>
    </w:p>
    <w:tbl>
      <w:tblPr>
        <w:tblStyle w:val="27"/>
        <w:tblW w:w="90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06"/>
        <w:gridCol w:w="1224"/>
        <w:gridCol w:w="1182"/>
        <w:gridCol w:w="1262"/>
        <w:gridCol w:w="1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bookmarkStart w:id="2281" w:name="至U203"/>
            <w:bookmarkEnd w:id="2281"/>
            <w:r>
              <w:rPr>
                <w:b/>
                <w:bCs/>
                <w:i w:val="0"/>
                <w:iCs w:val="0"/>
                <w:u w:val="none"/>
                <w:vertAlign w:val="baseline"/>
                <w:rtl w:val="0"/>
                <w:lang w:val="en"/>
              </w:rPr>
              <w:t>U2-01</w:t>
            </w:r>
          </w:p>
          <w:p>
            <w:pPr>
              <w:pStyle w:val="98"/>
              <w:bidi w:val="0"/>
            </w:pPr>
            <w:r>
              <w:rPr>
                <w:b/>
                <w:bCs/>
                <w:i w:val="0"/>
                <w:iCs w:val="0"/>
                <w:u w:val="none"/>
                <w:vertAlign w:val="baseline"/>
                <w:rtl w:val="0"/>
                <w:lang w:val="en"/>
              </w:rPr>
              <w:t>2020-01</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07"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25"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59"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vAlign w:val="center"/>
          </w:tcPr>
          <w:p>
            <w:pPr>
              <w:pStyle w:val="99"/>
              <w:bidi w:val="0"/>
            </w:pPr>
            <w:bookmarkStart w:id="2282" w:name="_Toc29100"/>
            <w:bookmarkStart w:id="2283" w:name="_Toc97213043"/>
            <w:bookmarkStart w:id="2284" w:name="_Toc21170"/>
            <w:r>
              <w:rPr>
                <w:b w:val="0"/>
                <w:bCs w:val="0"/>
                <w:i w:val="0"/>
                <w:iCs w:val="0"/>
                <w:u w:val="none"/>
                <w:vertAlign w:val="baseline"/>
                <w:rtl w:val="0"/>
                <w:lang w:val="en"/>
              </w:rPr>
              <w:t>Product series</w:t>
            </w:r>
            <w:bookmarkEnd w:id="2282"/>
            <w:bookmarkEnd w:id="2283"/>
            <w:bookmarkEnd w:id="2284"/>
          </w:p>
          <w:p>
            <w:pPr>
              <w:pStyle w:val="99"/>
              <w:bidi w:val="0"/>
            </w:pPr>
            <w:bookmarkStart w:id="2285" w:name="_Toc97213044"/>
            <w:r>
              <w:rPr>
                <w:b w:val="0"/>
                <w:bCs w:val="0"/>
                <w:i w:val="0"/>
                <w:iCs w:val="0"/>
                <w:u w:val="none"/>
                <w:vertAlign w:val="baseline"/>
                <w:rtl w:val="0"/>
                <w:lang w:val="en"/>
              </w:rPr>
              <w:t>ProductSer</w:t>
            </w:r>
            <w:bookmarkEnd w:id="2285"/>
          </w:p>
        </w:tc>
        <w:tc>
          <w:tcPr>
            <w:tcW w:w="1207" w:type="dxa"/>
            <w:vAlign w:val="center"/>
          </w:tcPr>
          <w:p>
            <w:pPr>
              <w:pStyle w:val="99"/>
              <w:bidi w:val="0"/>
            </w:pPr>
            <w:bookmarkStart w:id="2286" w:name="_Toc3579"/>
            <w:bookmarkStart w:id="2287" w:name="_Toc97213045"/>
            <w:bookmarkStart w:id="2288" w:name="_Toc13294"/>
            <w:r>
              <w:rPr>
                <w:b w:val="0"/>
                <w:bCs w:val="0"/>
                <w:i w:val="0"/>
                <w:iCs w:val="0"/>
                <w:u w:val="none"/>
                <w:vertAlign w:val="baseline"/>
                <w:rtl w:val="0"/>
                <w:lang w:val="en"/>
              </w:rPr>
              <w:t>-</w:t>
            </w:r>
            <w:bookmarkEnd w:id="2286"/>
            <w:bookmarkEnd w:id="2287"/>
            <w:bookmarkEnd w:id="2288"/>
          </w:p>
        </w:tc>
        <w:tc>
          <w:tcPr>
            <w:tcW w:w="1225" w:type="dxa"/>
            <w:shd w:val="clear" w:color="auto" w:fill="auto"/>
            <w:vAlign w:val="center"/>
          </w:tcPr>
          <w:p>
            <w:pPr>
              <w:pStyle w:val="99"/>
              <w:bidi w:val="0"/>
            </w:pPr>
            <w:bookmarkStart w:id="2289" w:name="_Toc7651"/>
            <w:bookmarkStart w:id="2290" w:name="_Toc17641"/>
            <w:bookmarkStart w:id="2291" w:name="_Toc97213046"/>
            <w:r>
              <w:rPr>
                <w:b w:val="0"/>
                <w:bCs w:val="0"/>
                <w:i w:val="0"/>
                <w:iCs w:val="0"/>
                <w:u w:val="none"/>
                <w:vertAlign w:val="baseline"/>
                <w:rtl w:val="0"/>
                <w:lang w:val="en"/>
              </w:rPr>
              <w:t>Device</w:t>
            </w:r>
            <w:bookmarkEnd w:id="2289"/>
            <w:bookmarkEnd w:id="2290"/>
            <w:bookmarkEnd w:id="2291"/>
          </w:p>
        </w:tc>
        <w:tc>
          <w:tcPr>
            <w:tcW w:w="1182" w:type="dxa"/>
            <w:shd w:val="clear" w:color="auto" w:fill="auto"/>
            <w:vAlign w:val="center"/>
          </w:tcPr>
          <w:p>
            <w:pPr>
              <w:pStyle w:val="99"/>
              <w:bidi w:val="0"/>
            </w:pPr>
            <w:bookmarkStart w:id="2292" w:name="_Toc741"/>
            <w:bookmarkStart w:id="2293" w:name="_Toc23918"/>
            <w:bookmarkStart w:id="2294" w:name="_Toc97213047"/>
            <w:r>
              <w:rPr>
                <w:b w:val="0"/>
                <w:bCs w:val="0"/>
                <w:i w:val="0"/>
                <w:iCs w:val="0"/>
                <w:u w:val="none"/>
                <w:vertAlign w:val="baseline"/>
                <w:rtl w:val="0"/>
                <w:lang w:val="en"/>
              </w:rPr>
              <w:t>Hexadecimal</w:t>
            </w:r>
            <w:bookmarkEnd w:id="2292"/>
            <w:bookmarkEnd w:id="2293"/>
            <w:bookmarkEnd w:id="2294"/>
          </w:p>
        </w:tc>
        <w:tc>
          <w:tcPr>
            <w:tcW w:w="1264" w:type="dxa"/>
            <w:vAlign w:val="center"/>
          </w:tcPr>
          <w:p>
            <w:pPr>
              <w:pStyle w:val="99"/>
              <w:bidi w:val="0"/>
            </w:pPr>
            <w:bookmarkStart w:id="2295" w:name="_Toc97213048"/>
            <w:bookmarkStart w:id="2296" w:name="_Toc20620"/>
            <w:bookmarkStart w:id="2297" w:name="_Toc19861"/>
            <w:r>
              <w:rPr>
                <w:b w:val="0"/>
                <w:bCs w:val="0"/>
                <w:i w:val="0"/>
                <w:iCs w:val="0"/>
                <w:u w:val="none"/>
                <w:vertAlign w:val="baseline"/>
                <w:rtl w:val="0"/>
                <w:lang w:val="en"/>
              </w:rPr>
              <w:t>-</w:t>
            </w:r>
            <w:bookmarkEnd w:id="2295"/>
            <w:bookmarkEnd w:id="2296"/>
            <w:bookmarkEnd w:id="2297"/>
          </w:p>
        </w:tc>
        <w:tc>
          <w:tcPr>
            <w:tcW w:w="1359" w:type="dxa"/>
            <w:vAlign w:val="center"/>
          </w:tcPr>
          <w:p>
            <w:pPr>
              <w:pStyle w:val="99"/>
              <w:bidi w:val="0"/>
            </w:pPr>
            <w:bookmarkStart w:id="2298" w:name="_Toc6477"/>
            <w:bookmarkStart w:id="2299" w:name="_Toc14917"/>
            <w:bookmarkStart w:id="2300" w:name="_Toc97213049"/>
            <w:r>
              <w:rPr>
                <w:b w:val="0"/>
                <w:bCs w:val="0"/>
                <w:i w:val="0"/>
                <w:iCs w:val="0"/>
                <w:u w:val="none"/>
                <w:vertAlign w:val="baseline"/>
                <w:rtl w:val="0"/>
                <w:lang w:val="en"/>
              </w:rPr>
              <w:t>16 Bit</w:t>
            </w:r>
            <w:bookmarkEnd w:id="2298"/>
            <w:bookmarkEnd w:id="2299"/>
            <w:bookmarkEnd w:id="230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32" w:type="dxa"/>
            <w:gridSpan w:val="7"/>
            <w:shd w:val="clear" w:color="auto" w:fill="auto"/>
            <w:vAlign w:val="center"/>
          </w:tcPr>
          <w:p>
            <w:pPr>
              <w:pStyle w:val="100"/>
              <w:bidi w:val="0"/>
              <w:outlineLvl w:val="9"/>
            </w:pPr>
            <w:bookmarkStart w:id="2301" w:name="_Toc97213050"/>
            <w:bookmarkStart w:id="2302" w:name="_Toc17853"/>
            <w:bookmarkStart w:id="2303" w:name="_Toc7831"/>
            <w:r>
              <w:rPr>
                <w:b w:val="0"/>
                <w:bCs w:val="0"/>
                <w:i w:val="0"/>
                <w:iCs w:val="0"/>
                <w:u w:val="none"/>
                <w:vertAlign w:val="baseline"/>
                <w:rtl w:val="0"/>
                <w:lang w:val="en"/>
              </w:rPr>
              <w:t>Display the product series code of servo drive.</w:t>
            </w:r>
            <w:bookmarkEnd w:id="2301"/>
            <w:bookmarkEnd w:id="2302"/>
            <w:bookmarkEnd w:id="2303"/>
          </w:p>
          <w:p>
            <w:pPr>
              <w:pStyle w:val="100"/>
              <w:bidi w:val="0"/>
              <w:outlineLvl w:val="9"/>
            </w:pPr>
            <w:bookmarkStart w:id="2304" w:name="_Toc97213051"/>
            <w:bookmarkStart w:id="2305" w:name="_Toc6357"/>
            <w:bookmarkStart w:id="2306" w:name="_Toc11996"/>
            <w:r>
              <w:rPr>
                <w:b w:val="0"/>
                <w:bCs w:val="0"/>
                <w:i w:val="0"/>
                <w:iCs w:val="0"/>
                <w:u w:val="none"/>
                <w:vertAlign w:val="baseline"/>
                <w:rtl w:val="0"/>
                <w:lang w:val="en"/>
              </w:rPr>
              <w:t xml:space="preserve">The VD3E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code is 0x3345. The </w:t>
            </w:r>
            <w:r>
              <w:rPr>
                <w:rFonts w:hint="eastAsia" w:eastAsia="宋体"/>
                <w:b w:val="0"/>
                <w:bCs w:val="0"/>
                <w:i w:val="0"/>
                <w:iCs w:val="0"/>
                <w:u w:val="none"/>
                <w:vertAlign w:val="baseline"/>
                <w:rtl w:val="0"/>
                <w:lang w:val="en" w:eastAsia="zh-CN"/>
              </w:rPr>
              <w:t>panel is displayed as below</w:t>
            </w:r>
            <w:r>
              <w:rPr>
                <w:b w:val="0"/>
                <w:bCs w:val="0"/>
                <w:i w:val="0"/>
                <w:iCs w:val="0"/>
                <w:u w:val="none"/>
                <w:vertAlign w:val="baseline"/>
                <w:rtl w:val="0"/>
                <w:lang w:val="en"/>
              </w:rPr>
              <w:t>:</w:t>
            </w:r>
            <w:bookmarkEnd w:id="2304"/>
            <w:bookmarkEnd w:id="2305"/>
            <w:bookmarkEnd w:id="2306"/>
          </w:p>
          <w:p>
            <w:pPr>
              <w:pStyle w:val="100"/>
              <w:bidi w:val="0"/>
              <w:jc w:val="center"/>
              <w:outlineLvl w:val="9"/>
            </w:pPr>
            <w:bookmarkStart w:id="2307" w:name="_Toc97213052"/>
            <w:bookmarkEnd w:id="2307"/>
            <w:r>
              <w:rPr>
                <w:b w:val="0"/>
                <w:bCs w:val="0"/>
                <w:i w:val="0"/>
                <w:iCs w:val="0"/>
                <w:u w:val="none"/>
                <w:vertAlign w:val="baseline"/>
                <w:rtl w:val="0"/>
                <w:lang w:val="en"/>
              </w:rPr>
              <w:object>
                <v:shape id="_x0000_i1166" o:spt="75" type="#_x0000_t75" style="height:51.8pt;width:144.05pt;" o:ole="t" filled="f" o:preferrelative="t" stroked="f" coordsize="21600,21600">
                  <v:path/>
                  <v:fill on="f" focussize="0,0"/>
                  <v:stroke on="f" joinstyle="miter"/>
                  <v:imagedata r:id="rId349" o:title=""/>
                  <o:lock v:ext="edit" aspectratio="t"/>
                  <w10:wrap type="none"/>
                  <w10:anchorlock/>
                </v:shape>
                <o:OLEObject Type="Embed" ProgID="Visio.Drawing.15" ShapeID="_x0000_i1166" DrawAspect="Content" ObjectID="_1468075866" r:id="rId348">
                  <o:LockedField>false</o:LockedField>
                </o:OLEObject>
              </w:object>
            </w:r>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06"/>
        <w:gridCol w:w="1224"/>
        <w:gridCol w:w="1182"/>
        <w:gridCol w:w="1262"/>
        <w:gridCol w:w="1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U2-02</w:t>
            </w:r>
          </w:p>
          <w:p>
            <w:pPr>
              <w:pStyle w:val="98"/>
              <w:bidi w:val="0"/>
            </w:pPr>
            <w:r>
              <w:rPr>
                <w:b/>
                <w:bCs/>
                <w:i w:val="0"/>
                <w:iCs w:val="0"/>
                <w:u w:val="none"/>
                <w:vertAlign w:val="baseline"/>
                <w:rtl w:val="0"/>
                <w:lang w:val="en"/>
              </w:rPr>
              <w:t>2020-02</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07"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25"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11" w:type="dxa"/>
            <w:vMerge w:val="continue"/>
            <w:shd w:val="clear" w:color="auto" w:fill="009999"/>
            <w:vAlign w:val="center"/>
          </w:tcPr>
          <w:p>
            <w:pPr>
              <w:pStyle w:val="98"/>
            </w:pPr>
          </w:p>
        </w:tc>
        <w:tc>
          <w:tcPr>
            <w:tcW w:w="1884" w:type="dxa"/>
            <w:vAlign w:val="center"/>
          </w:tcPr>
          <w:p>
            <w:pPr>
              <w:pStyle w:val="99"/>
              <w:bidi w:val="0"/>
            </w:pPr>
            <w:bookmarkStart w:id="2308" w:name="_Toc97213053"/>
            <w:bookmarkStart w:id="2309" w:name="_Toc9724"/>
            <w:bookmarkStart w:id="2310" w:name="_Toc3935"/>
            <w:r>
              <w:rPr>
                <w:b w:val="0"/>
                <w:bCs w:val="0"/>
                <w:i w:val="0"/>
                <w:iCs w:val="0"/>
                <w:u w:val="none"/>
                <w:vertAlign w:val="baseline"/>
                <w:rtl w:val="0"/>
                <w:lang w:val="en"/>
              </w:rPr>
              <w:t>Model</w:t>
            </w:r>
            <w:bookmarkEnd w:id="2308"/>
            <w:bookmarkEnd w:id="2309"/>
            <w:bookmarkEnd w:id="2310"/>
          </w:p>
          <w:p>
            <w:pPr>
              <w:pStyle w:val="99"/>
              <w:bidi w:val="0"/>
            </w:pPr>
            <w:bookmarkStart w:id="2311" w:name="_Toc97213054"/>
            <w:r>
              <w:rPr>
                <w:b w:val="0"/>
                <w:bCs w:val="0"/>
                <w:i w:val="0"/>
                <w:iCs w:val="0"/>
                <w:u w:val="none"/>
                <w:vertAlign w:val="baseline"/>
                <w:rtl w:val="0"/>
                <w:lang w:val="en"/>
              </w:rPr>
              <w:t>Model1</w:t>
            </w:r>
            <w:bookmarkEnd w:id="2311"/>
          </w:p>
        </w:tc>
        <w:tc>
          <w:tcPr>
            <w:tcW w:w="1207" w:type="dxa"/>
            <w:vAlign w:val="center"/>
          </w:tcPr>
          <w:p>
            <w:pPr>
              <w:pStyle w:val="99"/>
              <w:bidi w:val="0"/>
            </w:pPr>
            <w:bookmarkStart w:id="2312" w:name="_Toc97213055"/>
            <w:bookmarkStart w:id="2313" w:name="_Toc24949"/>
            <w:bookmarkStart w:id="2314" w:name="_Toc23858"/>
            <w:r>
              <w:rPr>
                <w:b w:val="0"/>
                <w:bCs w:val="0"/>
                <w:i w:val="0"/>
                <w:iCs w:val="0"/>
                <w:u w:val="none"/>
                <w:vertAlign w:val="baseline"/>
                <w:rtl w:val="0"/>
                <w:lang w:val="en"/>
              </w:rPr>
              <w:t>-</w:t>
            </w:r>
            <w:bookmarkEnd w:id="2312"/>
            <w:bookmarkEnd w:id="2313"/>
            <w:bookmarkEnd w:id="2314"/>
          </w:p>
        </w:tc>
        <w:tc>
          <w:tcPr>
            <w:tcW w:w="1225" w:type="dxa"/>
            <w:shd w:val="clear" w:color="auto" w:fill="auto"/>
            <w:vAlign w:val="center"/>
          </w:tcPr>
          <w:p>
            <w:pPr>
              <w:pStyle w:val="99"/>
              <w:bidi w:val="0"/>
            </w:pPr>
            <w:bookmarkStart w:id="2315" w:name="_Toc18735"/>
            <w:bookmarkStart w:id="2316" w:name="_Toc29409"/>
            <w:bookmarkStart w:id="2317" w:name="_Toc97213056"/>
            <w:r>
              <w:rPr>
                <w:b w:val="0"/>
                <w:bCs w:val="0"/>
                <w:i w:val="0"/>
                <w:iCs w:val="0"/>
                <w:u w:val="none"/>
                <w:vertAlign w:val="baseline"/>
                <w:rtl w:val="0"/>
                <w:lang w:val="en"/>
              </w:rPr>
              <w:t>Device</w:t>
            </w:r>
            <w:bookmarkEnd w:id="2315"/>
            <w:bookmarkEnd w:id="2316"/>
            <w:bookmarkEnd w:id="2317"/>
          </w:p>
        </w:tc>
        <w:tc>
          <w:tcPr>
            <w:tcW w:w="1182" w:type="dxa"/>
            <w:shd w:val="clear" w:color="auto" w:fill="auto"/>
            <w:vAlign w:val="center"/>
          </w:tcPr>
          <w:p>
            <w:pPr>
              <w:pStyle w:val="99"/>
              <w:bidi w:val="0"/>
            </w:pPr>
            <w:bookmarkStart w:id="2318" w:name="_Toc15825"/>
            <w:bookmarkStart w:id="2319" w:name="_Toc28123"/>
            <w:bookmarkStart w:id="2320" w:name="_Toc97213057"/>
            <w:r>
              <w:rPr>
                <w:b w:val="0"/>
                <w:bCs w:val="0"/>
                <w:i w:val="0"/>
                <w:iCs w:val="0"/>
                <w:u w:val="none"/>
                <w:vertAlign w:val="baseline"/>
                <w:rtl w:val="0"/>
                <w:lang w:val="en"/>
              </w:rPr>
              <w:t>Hexadecimal</w:t>
            </w:r>
            <w:bookmarkEnd w:id="2318"/>
            <w:bookmarkEnd w:id="2319"/>
            <w:bookmarkEnd w:id="2320"/>
          </w:p>
        </w:tc>
        <w:tc>
          <w:tcPr>
            <w:tcW w:w="1264" w:type="dxa"/>
            <w:vAlign w:val="center"/>
          </w:tcPr>
          <w:p>
            <w:pPr>
              <w:pStyle w:val="99"/>
              <w:bidi w:val="0"/>
            </w:pPr>
            <w:bookmarkStart w:id="2321" w:name="_Toc11723"/>
            <w:bookmarkStart w:id="2322" w:name="_Toc10467"/>
            <w:bookmarkStart w:id="2323" w:name="_Toc97213058"/>
            <w:r>
              <w:rPr>
                <w:b w:val="0"/>
                <w:bCs w:val="0"/>
                <w:i w:val="0"/>
                <w:iCs w:val="0"/>
                <w:u w:val="none"/>
                <w:vertAlign w:val="baseline"/>
                <w:rtl w:val="0"/>
                <w:lang w:val="en"/>
              </w:rPr>
              <w:t>-</w:t>
            </w:r>
            <w:bookmarkEnd w:id="2321"/>
            <w:bookmarkEnd w:id="2322"/>
            <w:bookmarkEnd w:id="2323"/>
          </w:p>
        </w:tc>
        <w:tc>
          <w:tcPr>
            <w:tcW w:w="1398" w:type="dxa"/>
            <w:vAlign w:val="center"/>
          </w:tcPr>
          <w:p>
            <w:pPr>
              <w:pStyle w:val="99"/>
              <w:bidi w:val="0"/>
            </w:pPr>
            <w:bookmarkStart w:id="2324" w:name="_Toc97213059"/>
            <w:bookmarkStart w:id="2325" w:name="_Toc19754"/>
            <w:bookmarkStart w:id="2326" w:name="_Toc849"/>
            <w:r>
              <w:rPr>
                <w:b w:val="0"/>
                <w:bCs w:val="0"/>
                <w:i w:val="0"/>
                <w:iCs w:val="0"/>
                <w:u w:val="none"/>
                <w:vertAlign w:val="baseline"/>
                <w:rtl w:val="0"/>
                <w:lang w:val="en"/>
              </w:rPr>
              <w:t>16 Bit</w:t>
            </w:r>
            <w:bookmarkEnd w:id="2324"/>
            <w:bookmarkEnd w:id="2325"/>
            <w:bookmarkEnd w:id="232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4" w:hRule="atLeast"/>
          <w:jc w:val="center"/>
        </w:trPr>
        <w:tc>
          <w:tcPr>
            <w:tcW w:w="9071" w:type="dxa"/>
            <w:gridSpan w:val="7"/>
            <w:shd w:val="clear" w:color="auto" w:fill="auto"/>
            <w:vAlign w:val="center"/>
          </w:tcPr>
          <w:p>
            <w:pPr>
              <w:pStyle w:val="100"/>
              <w:bidi w:val="0"/>
              <w:outlineLvl w:val="9"/>
            </w:pPr>
            <w:bookmarkStart w:id="2327" w:name="_Toc97213060"/>
            <w:bookmarkStart w:id="2328" w:name="_Toc23445"/>
            <w:bookmarkStart w:id="2329" w:name="_Toc22105"/>
            <w:r>
              <w:rPr>
                <w:b w:val="0"/>
                <w:bCs w:val="0"/>
                <w:i w:val="0"/>
                <w:iCs w:val="0"/>
                <w:u w:val="none"/>
                <w:vertAlign w:val="baseline"/>
                <w:rtl w:val="0"/>
                <w:lang w:val="en"/>
              </w:rPr>
              <w:t>Display the servo drive model.</w:t>
            </w:r>
            <w:bookmarkEnd w:id="2327"/>
            <w:bookmarkEnd w:id="2328"/>
            <w:bookmarkEnd w:id="2329"/>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5"/>
              <w:gridCol w:w="2835"/>
              <w:gridCol w:w="1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shd w:val="clear" w:color="auto" w:fill="D8D8D8" w:themeFill="background1" w:themeFillShade="D9"/>
                  <w:vAlign w:val="center"/>
                </w:tcPr>
                <w:p>
                  <w:pPr>
                    <w:pStyle w:val="97"/>
                    <w:bidi w:val="0"/>
                  </w:pPr>
                  <w:r>
                    <w:rPr>
                      <w:b/>
                      <w:bCs/>
                      <w:i w:val="0"/>
                      <w:iCs w:val="0"/>
                      <w:u w:val="none"/>
                      <w:vertAlign w:val="baseline"/>
                      <w:rtl w:val="0"/>
                      <w:lang w:val="en"/>
                    </w:rPr>
                    <w:t>U2-01 display</w:t>
                  </w:r>
                </w:p>
              </w:tc>
              <w:tc>
                <w:tcPr>
                  <w:tcW w:w="2835" w:type="dxa"/>
                  <w:shd w:val="clear" w:color="auto" w:fill="D8D8D8" w:themeFill="background1" w:themeFillShade="D9"/>
                  <w:vAlign w:val="center"/>
                </w:tcPr>
                <w:p>
                  <w:pPr>
                    <w:pStyle w:val="97"/>
                    <w:bidi w:val="0"/>
                  </w:pPr>
                  <w:r>
                    <w:rPr>
                      <w:b/>
                      <w:bCs/>
                      <w:i w:val="0"/>
                      <w:iCs w:val="0"/>
                      <w:u w:val="none"/>
                      <w:vertAlign w:val="baseline"/>
                      <w:rtl w:val="0"/>
                      <w:lang w:val="en"/>
                    </w:rPr>
                    <w:t>U2-02 display</w:t>
                  </w:r>
                </w:p>
              </w:tc>
              <w:tc>
                <w:tcPr>
                  <w:tcW w:w="1767" w:type="dxa"/>
                  <w:shd w:val="clear" w:color="auto" w:fill="D8D8D8" w:themeFill="background1" w:themeFillShade="D9"/>
                  <w:vAlign w:val="center"/>
                </w:tcPr>
                <w:p>
                  <w:pPr>
                    <w:pStyle w:val="97"/>
                    <w:bidi w:val="0"/>
                  </w:pPr>
                  <w:r>
                    <w:rPr>
                      <w:b/>
                      <w:bCs/>
                      <w:i w:val="0"/>
                      <w:iCs w:val="0"/>
                      <w:u w:val="none"/>
                      <w:vertAlign w:val="baseline"/>
                      <w:rtl w:val="0"/>
                      <w:lang w:val="en"/>
                    </w:rPr>
                    <w:t>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835" w:type="dxa"/>
                  <w:vMerge w:val="restart"/>
                  <w:shd w:val="clear" w:color="auto" w:fill="auto"/>
                  <w:vAlign w:val="center"/>
                </w:tcPr>
                <w:p>
                  <w:pPr>
                    <w:pStyle w:val="99"/>
                    <w:bidi w:val="0"/>
                    <w:outlineLvl w:val="9"/>
                  </w:pPr>
                  <w:bookmarkStart w:id="2330" w:name="_Toc97213061"/>
                  <w:bookmarkEnd w:id="2330"/>
                  <w:r>
                    <w:rPr>
                      <w:b w:val="0"/>
                      <w:bCs w:val="0"/>
                      <w:i w:val="0"/>
                      <w:iCs w:val="0"/>
                      <w:u w:val="none"/>
                      <w:vertAlign w:val="baseline"/>
                      <w:rtl w:val="0"/>
                      <w:lang w:val="en"/>
                    </w:rPr>
                    <w:object>
                      <v:shape id="_x0000_i1167" o:spt="75" type="#_x0000_t75" style="height:42.4pt;width:117.7pt;" o:ole="t" filled="f" o:preferrelative="t" stroked="f" coordsize="21600,21600">
                        <v:path/>
                        <v:fill on="f" focussize="0,0"/>
                        <v:stroke on="f" joinstyle="miter"/>
                        <v:imagedata r:id="rId351" o:title=""/>
                        <o:lock v:ext="edit" aspectratio="t"/>
                        <w10:wrap type="none"/>
                        <w10:anchorlock/>
                      </v:shape>
                      <o:OLEObject Type="Embed" ProgID="Visio.Drawing.15" ShapeID="_x0000_i1167" DrawAspect="Content" ObjectID="_1468075867" r:id="rId350">
                        <o:LockedField>false</o:LockedField>
                      </o:OLEObject>
                    </w:object>
                  </w:r>
                </w:p>
              </w:tc>
              <w:tc>
                <w:tcPr>
                  <w:tcW w:w="2835" w:type="dxa"/>
                  <w:shd w:val="clear" w:color="auto" w:fill="auto"/>
                  <w:vAlign w:val="center"/>
                </w:tcPr>
                <w:p>
                  <w:pPr>
                    <w:pStyle w:val="99"/>
                    <w:bidi w:val="0"/>
                    <w:outlineLvl w:val="9"/>
                  </w:pPr>
                  <w:bookmarkStart w:id="2331" w:name="_Toc97213062"/>
                  <w:bookmarkEnd w:id="2331"/>
                  <w:bookmarkStart w:id="2332" w:name="_Toc31506"/>
                  <w:bookmarkStart w:id="2333" w:name="_Toc22398"/>
                  <w:r>
                    <w:rPr>
                      <w:b w:val="0"/>
                      <w:bCs w:val="0"/>
                      <w:i w:val="0"/>
                      <w:iCs w:val="0"/>
                      <w:u w:val="none"/>
                      <w:vertAlign w:val="baseline"/>
                      <w:rtl w:val="0"/>
                      <w:lang w:val="en"/>
                    </w:rPr>
                    <w:object>
                      <v:shape id="_x0000_i1168" o:spt="75" type="#_x0000_t75" style="height:40.7pt;width:113.95pt;" o:ole="t" filled="f" o:preferrelative="t" stroked="f" coordsize="21600,21600">
                        <v:path/>
                        <v:fill on="f" focussize="0,0"/>
                        <v:stroke on="f" joinstyle="miter"/>
                        <v:imagedata r:id="rId353" o:title=""/>
                        <o:lock v:ext="edit" aspectratio="t"/>
                        <w10:wrap type="none"/>
                        <w10:anchorlock/>
                      </v:shape>
                      <o:OLEObject Type="Embed" ProgID="Visio.Drawing.15" ShapeID="_x0000_i1168" DrawAspect="Content" ObjectID="_1468075868" r:id="rId352">
                        <o:LockedField>false</o:LockedField>
                      </o:OLEObject>
                    </w:object>
                  </w:r>
                  <w:bookmarkEnd w:id="2332"/>
                  <w:bookmarkEnd w:id="2333"/>
                </w:p>
              </w:tc>
              <w:tc>
                <w:tcPr>
                  <w:tcW w:w="1767" w:type="dxa"/>
                  <w:shd w:val="clear" w:color="auto" w:fill="auto"/>
                  <w:vAlign w:val="center"/>
                </w:tcPr>
                <w:p>
                  <w:pPr>
                    <w:pStyle w:val="99"/>
                    <w:bidi w:val="0"/>
                    <w:outlineLvl w:val="9"/>
                  </w:pPr>
                  <w:bookmarkStart w:id="2334" w:name="_Toc1959"/>
                  <w:bookmarkStart w:id="2335" w:name="_Toc97213063"/>
                  <w:bookmarkStart w:id="2336" w:name="_Toc28463"/>
                  <w:r>
                    <w:rPr>
                      <w:b w:val="0"/>
                      <w:bCs w:val="0"/>
                      <w:i w:val="0"/>
                      <w:iCs w:val="0"/>
                      <w:u w:val="none"/>
                      <w:vertAlign w:val="baseline"/>
                      <w:rtl w:val="0"/>
                      <w:lang w:val="en"/>
                    </w:rPr>
                    <w:t>VD3E-010SA1G</w:t>
                  </w:r>
                  <w:bookmarkEnd w:id="2334"/>
                  <w:bookmarkEnd w:id="2335"/>
                  <w:bookmarkEnd w:id="233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835" w:type="dxa"/>
                  <w:vMerge w:val="continue"/>
                  <w:shd w:val="clear" w:color="auto" w:fill="auto"/>
                  <w:vAlign w:val="center"/>
                </w:tcPr>
                <w:p>
                  <w:pPr>
                    <w:pStyle w:val="99"/>
                    <w:outlineLvl w:val="9"/>
                  </w:pPr>
                </w:p>
              </w:tc>
              <w:tc>
                <w:tcPr>
                  <w:tcW w:w="2835" w:type="dxa"/>
                  <w:shd w:val="clear" w:color="auto" w:fill="auto"/>
                  <w:vAlign w:val="center"/>
                </w:tcPr>
                <w:p>
                  <w:pPr>
                    <w:pStyle w:val="99"/>
                    <w:bidi w:val="0"/>
                    <w:outlineLvl w:val="9"/>
                  </w:pPr>
                  <w:bookmarkStart w:id="2337" w:name="_Toc97213064"/>
                  <w:bookmarkEnd w:id="2337"/>
                  <w:bookmarkStart w:id="2338" w:name="_Toc30565"/>
                  <w:bookmarkStart w:id="2339" w:name="_Toc27073"/>
                  <w:r>
                    <w:rPr>
                      <w:b w:val="0"/>
                      <w:bCs w:val="0"/>
                      <w:i w:val="0"/>
                      <w:iCs w:val="0"/>
                      <w:u w:val="none"/>
                      <w:vertAlign w:val="baseline"/>
                      <w:rtl w:val="0"/>
                      <w:lang w:val="en"/>
                    </w:rPr>
                    <w:object>
                      <v:shape id="_x0000_i1169" o:spt="75" type="#_x0000_t75" style="height:40.7pt;width:113.95pt;" o:ole="t" filled="f" o:preferrelative="t" stroked="f" coordsize="21600,21600">
                        <v:path/>
                        <v:fill on="f" focussize="0,0"/>
                        <v:stroke on="f" joinstyle="miter"/>
                        <v:imagedata r:id="rId355" o:title=""/>
                        <o:lock v:ext="edit" aspectratio="t"/>
                        <w10:wrap type="none"/>
                        <w10:anchorlock/>
                      </v:shape>
                      <o:OLEObject Type="Embed" ProgID="Visio.Drawing.15" ShapeID="_x0000_i1169" DrawAspect="Content" ObjectID="_1468075869" r:id="rId354">
                        <o:LockedField>false</o:LockedField>
                      </o:OLEObject>
                    </w:object>
                  </w:r>
                  <w:bookmarkEnd w:id="2338"/>
                  <w:bookmarkEnd w:id="2339"/>
                </w:p>
              </w:tc>
              <w:tc>
                <w:tcPr>
                  <w:tcW w:w="1767" w:type="dxa"/>
                  <w:shd w:val="clear" w:color="auto" w:fill="auto"/>
                  <w:vAlign w:val="center"/>
                </w:tcPr>
                <w:p>
                  <w:pPr>
                    <w:pStyle w:val="99"/>
                    <w:bidi w:val="0"/>
                    <w:outlineLvl w:val="9"/>
                  </w:pPr>
                  <w:bookmarkStart w:id="2340" w:name="_Toc97213065"/>
                  <w:r>
                    <w:rPr>
                      <w:b w:val="0"/>
                      <w:bCs w:val="0"/>
                      <w:i w:val="0"/>
                      <w:iCs w:val="0"/>
                      <w:u w:val="none"/>
                      <w:vertAlign w:val="baseline"/>
                      <w:rtl w:val="0"/>
                      <w:lang w:val="en"/>
                    </w:rPr>
                    <w:t>VD3E-014SA1G</w:t>
                  </w:r>
                  <w:bookmarkEnd w:id="234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835" w:type="dxa"/>
                  <w:vMerge w:val="continue"/>
                  <w:shd w:val="clear" w:color="auto" w:fill="auto"/>
                  <w:vAlign w:val="center"/>
                </w:tcPr>
                <w:p>
                  <w:pPr>
                    <w:pStyle w:val="99"/>
                    <w:outlineLvl w:val="9"/>
                  </w:pPr>
                </w:p>
              </w:tc>
              <w:tc>
                <w:tcPr>
                  <w:tcW w:w="2835" w:type="dxa"/>
                  <w:shd w:val="clear" w:color="auto" w:fill="auto"/>
                  <w:vAlign w:val="center"/>
                </w:tcPr>
                <w:p>
                  <w:pPr>
                    <w:pStyle w:val="99"/>
                    <w:bidi w:val="0"/>
                    <w:outlineLvl w:val="9"/>
                  </w:pPr>
                  <w:bookmarkStart w:id="2341" w:name="_Toc97213066"/>
                  <w:bookmarkEnd w:id="2341"/>
                  <w:bookmarkStart w:id="2342" w:name="_Toc15812"/>
                  <w:bookmarkStart w:id="2343" w:name="_Toc7338"/>
                  <w:r>
                    <w:rPr>
                      <w:b w:val="0"/>
                      <w:bCs w:val="0"/>
                      <w:i w:val="0"/>
                      <w:iCs w:val="0"/>
                      <w:u w:val="none"/>
                      <w:vertAlign w:val="baseline"/>
                      <w:rtl w:val="0"/>
                      <w:lang w:val="en"/>
                    </w:rPr>
                    <w:object>
                      <v:shape id="_x0000_i1170" o:spt="75" type="#_x0000_t75" style="height:41.9pt;width:113.85pt;" o:ole="t" filled="f" o:preferrelative="t" stroked="f" coordsize="21600,21600">
                        <v:path/>
                        <v:fill on="f" focussize="0,0"/>
                        <v:stroke on="f" joinstyle="miter"/>
                        <v:imagedata r:id="rId357" o:title=""/>
                        <o:lock v:ext="edit" aspectratio="t"/>
                        <w10:wrap type="none"/>
                        <w10:anchorlock/>
                      </v:shape>
                      <o:OLEObject Type="Embed" ProgID="Visio.Drawing.15" ShapeID="_x0000_i1170" DrawAspect="Content" ObjectID="_1468075870" r:id="rId356">
                        <o:LockedField>false</o:LockedField>
                      </o:OLEObject>
                    </w:object>
                  </w:r>
                  <w:bookmarkEnd w:id="2342"/>
                  <w:bookmarkEnd w:id="2343"/>
                </w:p>
              </w:tc>
              <w:tc>
                <w:tcPr>
                  <w:tcW w:w="1767" w:type="dxa"/>
                  <w:shd w:val="clear" w:color="auto" w:fill="auto"/>
                  <w:vAlign w:val="center"/>
                </w:tcPr>
                <w:p>
                  <w:pPr>
                    <w:pStyle w:val="99"/>
                    <w:bidi w:val="0"/>
                    <w:outlineLvl w:val="9"/>
                  </w:pPr>
                  <w:bookmarkStart w:id="2344" w:name="_Toc97213067"/>
                  <w:r>
                    <w:rPr>
                      <w:b w:val="0"/>
                      <w:bCs w:val="0"/>
                      <w:i w:val="0"/>
                      <w:iCs w:val="0"/>
                      <w:u w:val="none"/>
                      <w:vertAlign w:val="baseline"/>
                      <w:rtl w:val="0"/>
                      <w:lang w:val="en"/>
                    </w:rPr>
                    <w:t>VD3E-016SA1G</w:t>
                  </w:r>
                  <w:bookmarkEnd w:id="234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835" w:type="dxa"/>
                  <w:vMerge w:val="continue"/>
                  <w:shd w:val="clear" w:color="auto" w:fill="auto"/>
                  <w:vAlign w:val="center"/>
                </w:tcPr>
                <w:p>
                  <w:pPr>
                    <w:pStyle w:val="99"/>
                    <w:outlineLvl w:val="9"/>
                  </w:pPr>
                </w:p>
              </w:tc>
              <w:tc>
                <w:tcPr>
                  <w:tcW w:w="2835" w:type="dxa"/>
                  <w:shd w:val="clear" w:color="auto" w:fill="auto"/>
                  <w:vAlign w:val="center"/>
                </w:tcPr>
                <w:p>
                  <w:pPr>
                    <w:pStyle w:val="99"/>
                    <w:bidi w:val="0"/>
                    <w:outlineLvl w:val="9"/>
                  </w:pPr>
                  <w:bookmarkStart w:id="2345" w:name="_Toc97213068"/>
                  <w:bookmarkEnd w:id="2345"/>
                  <w:bookmarkStart w:id="2346" w:name="_Toc2948"/>
                  <w:bookmarkStart w:id="2347" w:name="_Toc3978"/>
                  <w:r>
                    <w:rPr>
                      <w:b w:val="0"/>
                      <w:bCs w:val="0"/>
                      <w:i w:val="0"/>
                      <w:iCs w:val="0"/>
                      <w:u w:val="none"/>
                      <w:vertAlign w:val="baseline"/>
                      <w:rtl w:val="0"/>
                      <w:lang w:val="en"/>
                    </w:rPr>
                    <w:object>
                      <v:shape id="_x0000_i1171" o:spt="75" type="#_x0000_t75" style="height:41.9pt;width:113.85pt;" o:ole="t" filled="f" o:preferrelative="t" stroked="f" coordsize="21600,21600">
                        <v:path/>
                        <v:fill on="f" focussize="0,0"/>
                        <v:stroke on="f" joinstyle="miter"/>
                        <v:imagedata r:id="rId359" o:title=""/>
                        <o:lock v:ext="edit" aspectratio="t"/>
                        <w10:wrap type="none"/>
                        <w10:anchorlock/>
                      </v:shape>
                      <o:OLEObject Type="Embed" ProgID="Visio.Drawing.15" ShapeID="_x0000_i1171" DrawAspect="Content" ObjectID="_1468075871" r:id="rId358">
                        <o:LockedField>false</o:LockedField>
                      </o:OLEObject>
                    </w:object>
                  </w:r>
                  <w:bookmarkEnd w:id="2346"/>
                  <w:bookmarkEnd w:id="2347"/>
                </w:p>
              </w:tc>
              <w:tc>
                <w:tcPr>
                  <w:tcW w:w="1767" w:type="dxa"/>
                  <w:shd w:val="clear" w:color="auto" w:fill="auto"/>
                  <w:vAlign w:val="center"/>
                </w:tcPr>
                <w:p>
                  <w:pPr>
                    <w:pStyle w:val="99"/>
                    <w:bidi w:val="0"/>
                    <w:outlineLvl w:val="9"/>
                  </w:pPr>
                  <w:bookmarkStart w:id="2348" w:name="_Toc97213069"/>
                  <w:r>
                    <w:rPr>
                      <w:b w:val="0"/>
                      <w:bCs w:val="0"/>
                      <w:i w:val="0"/>
                      <w:iCs w:val="0"/>
                      <w:u w:val="none"/>
                      <w:vertAlign w:val="baseline"/>
                      <w:rtl w:val="0"/>
                      <w:lang w:val="en"/>
                    </w:rPr>
                    <w:t>VD3E-019SA1G</w:t>
                  </w:r>
                  <w:bookmarkEnd w:id="234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835" w:type="dxa"/>
                  <w:vMerge w:val="continue"/>
                  <w:shd w:val="clear" w:color="auto" w:fill="auto"/>
                  <w:vAlign w:val="center"/>
                </w:tcPr>
                <w:p>
                  <w:pPr>
                    <w:pStyle w:val="99"/>
                    <w:outlineLvl w:val="9"/>
                  </w:pPr>
                </w:p>
              </w:tc>
              <w:tc>
                <w:tcPr>
                  <w:tcW w:w="2835" w:type="dxa"/>
                  <w:shd w:val="clear" w:color="auto" w:fill="auto"/>
                  <w:vAlign w:val="center"/>
                </w:tcPr>
                <w:p>
                  <w:pPr>
                    <w:pStyle w:val="99"/>
                    <w:bidi w:val="0"/>
                    <w:outlineLvl w:val="9"/>
                  </w:pPr>
                  <w:bookmarkStart w:id="2349" w:name="_Toc97213070"/>
                  <w:bookmarkEnd w:id="2349"/>
                  <w:bookmarkStart w:id="2350" w:name="_Toc14945"/>
                  <w:bookmarkStart w:id="2351" w:name="_Toc25078"/>
                  <w:r>
                    <w:rPr>
                      <w:b w:val="0"/>
                      <w:bCs w:val="0"/>
                      <w:i w:val="0"/>
                      <w:iCs w:val="0"/>
                      <w:u w:val="none"/>
                      <w:vertAlign w:val="baseline"/>
                      <w:rtl w:val="0"/>
                      <w:lang w:val="en"/>
                    </w:rPr>
                    <w:object>
                      <v:shape id="_x0000_i1172" o:spt="75" type="#_x0000_t75" style="height:41.9pt;width:113.85pt;" o:ole="t" filled="f" o:preferrelative="t" stroked="f" coordsize="21600,21600">
                        <v:path/>
                        <v:fill on="f" focussize="0,0"/>
                        <v:stroke on="f" joinstyle="miter"/>
                        <v:imagedata r:id="rId361" o:title=""/>
                        <o:lock v:ext="edit" aspectratio="t"/>
                        <w10:wrap type="none"/>
                        <w10:anchorlock/>
                      </v:shape>
                      <o:OLEObject Type="Embed" ProgID="Visio.Drawing.15" ShapeID="_x0000_i1172" DrawAspect="Content" ObjectID="_1468075872" r:id="rId360">
                        <o:LockedField>false</o:LockedField>
                      </o:OLEObject>
                    </w:object>
                  </w:r>
                  <w:bookmarkEnd w:id="2350"/>
                  <w:bookmarkEnd w:id="2351"/>
                </w:p>
              </w:tc>
              <w:tc>
                <w:tcPr>
                  <w:tcW w:w="1767" w:type="dxa"/>
                  <w:shd w:val="clear" w:color="auto" w:fill="auto"/>
                  <w:vAlign w:val="center"/>
                </w:tcPr>
                <w:p>
                  <w:pPr>
                    <w:pStyle w:val="99"/>
                    <w:bidi w:val="0"/>
                    <w:outlineLvl w:val="9"/>
                  </w:pPr>
                  <w:bookmarkStart w:id="2352" w:name="_Toc97213071"/>
                  <w:r>
                    <w:rPr>
                      <w:b w:val="0"/>
                      <w:bCs w:val="0"/>
                      <w:i w:val="0"/>
                      <w:iCs w:val="0"/>
                      <w:u w:val="none"/>
                      <w:vertAlign w:val="baseline"/>
                      <w:rtl w:val="0"/>
                      <w:lang w:val="en"/>
                    </w:rPr>
                    <w:t>VD3E-021SA1G</w:t>
                  </w:r>
                  <w:bookmarkEnd w:id="235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835" w:type="dxa"/>
                  <w:vMerge w:val="continue"/>
                  <w:shd w:val="clear" w:color="auto" w:fill="auto"/>
                  <w:vAlign w:val="center"/>
                </w:tcPr>
                <w:p>
                  <w:pPr>
                    <w:pStyle w:val="99"/>
                    <w:outlineLvl w:val="9"/>
                  </w:pPr>
                </w:p>
              </w:tc>
              <w:tc>
                <w:tcPr>
                  <w:tcW w:w="2835" w:type="dxa"/>
                  <w:shd w:val="clear" w:color="auto" w:fill="auto"/>
                  <w:vAlign w:val="center"/>
                </w:tcPr>
                <w:p>
                  <w:pPr>
                    <w:pStyle w:val="99"/>
                    <w:bidi w:val="0"/>
                    <w:outlineLvl w:val="9"/>
                  </w:pPr>
                  <w:bookmarkStart w:id="2353" w:name="_Toc97213072"/>
                  <w:bookmarkEnd w:id="2353"/>
                  <w:bookmarkStart w:id="2354" w:name="_Toc12959"/>
                  <w:bookmarkStart w:id="2355" w:name="_Toc862"/>
                  <w:r>
                    <w:rPr>
                      <w:b w:val="0"/>
                      <w:bCs w:val="0"/>
                      <w:i w:val="0"/>
                      <w:iCs w:val="0"/>
                      <w:u w:val="none"/>
                      <w:vertAlign w:val="baseline"/>
                      <w:rtl w:val="0"/>
                      <w:lang w:val="en"/>
                    </w:rPr>
                    <w:object>
                      <v:shape id="_x0000_i1173" o:spt="75" type="#_x0000_t75" style="height:41.9pt;width:113.85pt;" o:ole="t" filled="f" o:preferrelative="t" stroked="f" coordsize="21600,21600">
                        <v:path/>
                        <v:fill on="f" focussize="0,0"/>
                        <v:stroke on="f" joinstyle="miter"/>
                        <v:imagedata r:id="rId363" o:title=""/>
                        <o:lock v:ext="edit" aspectratio="t"/>
                        <w10:wrap type="none"/>
                        <w10:anchorlock/>
                      </v:shape>
                      <o:OLEObject Type="Embed" ProgID="Visio.Drawing.15" ShapeID="_x0000_i1173" DrawAspect="Content" ObjectID="_1468075873" r:id="rId362">
                        <o:LockedField>false</o:LockedField>
                      </o:OLEObject>
                    </w:object>
                  </w:r>
                  <w:bookmarkEnd w:id="2354"/>
                  <w:bookmarkEnd w:id="2355"/>
                </w:p>
              </w:tc>
              <w:tc>
                <w:tcPr>
                  <w:tcW w:w="1767" w:type="dxa"/>
                  <w:shd w:val="clear" w:color="auto" w:fill="auto"/>
                  <w:vAlign w:val="center"/>
                </w:tcPr>
                <w:p>
                  <w:pPr>
                    <w:pStyle w:val="99"/>
                    <w:bidi w:val="0"/>
                    <w:outlineLvl w:val="9"/>
                  </w:pPr>
                  <w:bookmarkStart w:id="2356" w:name="_Toc97213073"/>
                  <w:r>
                    <w:rPr>
                      <w:b w:val="0"/>
                      <w:bCs w:val="0"/>
                      <w:i w:val="0"/>
                      <w:iCs w:val="0"/>
                      <w:u w:val="none"/>
                      <w:vertAlign w:val="baseline"/>
                      <w:rtl w:val="0"/>
                      <w:lang w:val="en"/>
                    </w:rPr>
                    <w:t>VD3E-025SA1G</w:t>
                  </w:r>
                  <w:bookmarkEnd w:id="235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835" w:type="dxa"/>
                  <w:vMerge w:val="continue"/>
                  <w:shd w:val="clear" w:color="auto" w:fill="auto"/>
                  <w:vAlign w:val="center"/>
                </w:tcPr>
                <w:p>
                  <w:pPr>
                    <w:pStyle w:val="99"/>
                    <w:outlineLvl w:val="9"/>
                  </w:pPr>
                </w:p>
              </w:tc>
              <w:tc>
                <w:tcPr>
                  <w:tcW w:w="2835" w:type="dxa"/>
                  <w:shd w:val="clear" w:color="auto" w:fill="auto"/>
                  <w:vAlign w:val="center"/>
                </w:tcPr>
                <w:p>
                  <w:pPr>
                    <w:pStyle w:val="99"/>
                    <w:bidi w:val="0"/>
                    <w:outlineLvl w:val="9"/>
                  </w:pPr>
                  <w:bookmarkStart w:id="2357" w:name="_Toc97213074"/>
                  <w:bookmarkEnd w:id="2357"/>
                  <w:bookmarkStart w:id="2358" w:name="_Toc24119"/>
                  <w:bookmarkStart w:id="2359" w:name="_Toc6092"/>
                  <w:r>
                    <w:rPr>
                      <w:b w:val="0"/>
                      <w:bCs w:val="0"/>
                      <w:i w:val="0"/>
                      <w:iCs w:val="0"/>
                      <w:u w:val="none"/>
                      <w:vertAlign w:val="baseline"/>
                      <w:rtl w:val="0"/>
                      <w:lang w:val="en"/>
                    </w:rPr>
                    <w:object>
                      <v:shape id="_x0000_i1174" o:spt="75" type="#_x0000_t75" style="height:39.2pt;width:113.85pt;" o:ole="t" filled="f" o:preferrelative="t" stroked="f" coordsize="21600,21600">
                        <v:path/>
                        <v:fill on="f" focussize="0,0"/>
                        <v:stroke on="f" joinstyle="miter"/>
                        <v:imagedata r:id="rId365" o:title=""/>
                        <o:lock v:ext="edit" aspectratio="t"/>
                        <w10:wrap type="none"/>
                        <w10:anchorlock/>
                      </v:shape>
                      <o:OLEObject Type="Embed" ProgID="Visio.Drawing.15" ShapeID="_x0000_i1174" DrawAspect="Content" ObjectID="_1468075874" r:id="rId364">
                        <o:LockedField>false</o:LockedField>
                      </o:OLEObject>
                    </w:object>
                  </w:r>
                  <w:bookmarkEnd w:id="2358"/>
                  <w:bookmarkEnd w:id="2359"/>
                </w:p>
              </w:tc>
              <w:tc>
                <w:tcPr>
                  <w:tcW w:w="1767" w:type="dxa"/>
                  <w:shd w:val="clear" w:color="auto" w:fill="auto"/>
                  <w:vAlign w:val="center"/>
                </w:tcPr>
                <w:p>
                  <w:pPr>
                    <w:pStyle w:val="99"/>
                    <w:bidi w:val="0"/>
                    <w:outlineLvl w:val="9"/>
                  </w:pPr>
                  <w:bookmarkStart w:id="2360" w:name="_Toc97213075"/>
                  <w:r>
                    <w:rPr>
                      <w:b w:val="0"/>
                      <w:bCs w:val="0"/>
                      <w:i w:val="0"/>
                      <w:iCs w:val="0"/>
                      <w:u w:val="none"/>
                      <w:vertAlign w:val="baseline"/>
                      <w:rtl w:val="0"/>
                      <w:lang w:val="en"/>
                    </w:rPr>
                    <w:t>VD3E-030SA1G</w:t>
                  </w:r>
                  <w:bookmarkEnd w:id="2360"/>
                </w:p>
              </w:tc>
            </w:tr>
          </w:tbl>
          <w:p>
            <w:pPr>
              <w:pStyle w:val="100"/>
              <w:outlineLvl w:val="9"/>
            </w:pPr>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34"/>
        <w:gridCol w:w="1196"/>
        <w:gridCol w:w="1182"/>
        <w:gridCol w:w="1259"/>
        <w:gridCol w:w="1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U2-03</w:t>
            </w:r>
          </w:p>
          <w:p>
            <w:pPr>
              <w:pStyle w:val="98"/>
              <w:bidi w:val="0"/>
            </w:pPr>
            <w:r>
              <w:rPr>
                <w:b/>
                <w:bCs/>
                <w:i w:val="0"/>
                <w:iCs w:val="0"/>
                <w:u w:val="none"/>
                <w:vertAlign w:val="baseline"/>
                <w:rtl w:val="0"/>
                <w:lang w:val="en"/>
              </w:rPr>
              <w:t>2020-03</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35"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197"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1"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401"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vAlign w:val="center"/>
          </w:tcPr>
          <w:p>
            <w:pPr>
              <w:pStyle w:val="99"/>
              <w:bidi w:val="0"/>
            </w:pPr>
            <w:bookmarkStart w:id="2361" w:name="_Toc97213076"/>
            <w:bookmarkStart w:id="2362" w:name="_Toc10713"/>
            <w:bookmarkStart w:id="2363" w:name="_Toc25972"/>
            <w:r>
              <w:rPr>
                <w:b w:val="0"/>
                <w:bCs w:val="0"/>
                <w:i w:val="0"/>
                <w:iCs w:val="0"/>
                <w:u w:val="none"/>
                <w:vertAlign w:val="baseline"/>
                <w:rtl w:val="0"/>
                <w:lang w:val="en"/>
              </w:rPr>
              <w:t>Model</w:t>
            </w:r>
            <w:bookmarkEnd w:id="2361"/>
            <w:bookmarkEnd w:id="2362"/>
            <w:bookmarkEnd w:id="2363"/>
          </w:p>
          <w:p>
            <w:pPr>
              <w:pStyle w:val="99"/>
              <w:bidi w:val="0"/>
            </w:pPr>
            <w:bookmarkStart w:id="2364" w:name="_Toc97213077"/>
            <w:r>
              <w:rPr>
                <w:b w:val="0"/>
                <w:bCs w:val="0"/>
                <w:i w:val="0"/>
                <w:iCs w:val="0"/>
                <w:u w:val="none"/>
                <w:vertAlign w:val="baseline"/>
                <w:rtl w:val="0"/>
                <w:lang w:val="en"/>
              </w:rPr>
              <w:t>Model2</w:t>
            </w:r>
            <w:bookmarkEnd w:id="2364"/>
          </w:p>
        </w:tc>
        <w:tc>
          <w:tcPr>
            <w:tcW w:w="1235" w:type="dxa"/>
            <w:vAlign w:val="center"/>
          </w:tcPr>
          <w:p>
            <w:pPr>
              <w:pStyle w:val="99"/>
              <w:bidi w:val="0"/>
            </w:pPr>
            <w:bookmarkStart w:id="2365" w:name="_Toc19328"/>
            <w:bookmarkStart w:id="2366" w:name="_Toc21415"/>
            <w:bookmarkStart w:id="2367" w:name="_Toc97213078"/>
            <w:r>
              <w:rPr>
                <w:b w:val="0"/>
                <w:bCs w:val="0"/>
                <w:i w:val="0"/>
                <w:iCs w:val="0"/>
                <w:u w:val="none"/>
                <w:vertAlign w:val="baseline"/>
                <w:rtl w:val="0"/>
                <w:lang w:val="en"/>
              </w:rPr>
              <w:t>-</w:t>
            </w:r>
            <w:bookmarkEnd w:id="2365"/>
            <w:bookmarkEnd w:id="2366"/>
            <w:bookmarkEnd w:id="2367"/>
          </w:p>
        </w:tc>
        <w:tc>
          <w:tcPr>
            <w:tcW w:w="1197" w:type="dxa"/>
            <w:shd w:val="clear" w:color="auto" w:fill="auto"/>
            <w:vAlign w:val="center"/>
          </w:tcPr>
          <w:p>
            <w:pPr>
              <w:pStyle w:val="99"/>
              <w:bidi w:val="0"/>
            </w:pPr>
            <w:bookmarkStart w:id="2368" w:name="_Toc97213079"/>
            <w:bookmarkStart w:id="2369" w:name="_Toc1655"/>
            <w:bookmarkStart w:id="2370" w:name="_Toc26882"/>
            <w:r>
              <w:rPr>
                <w:b w:val="0"/>
                <w:bCs w:val="0"/>
                <w:i w:val="0"/>
                <w:iCs w:val="0"/>
                <w:u w:val="none"/>
                <w:vertAlign w:val="baseline"/>
                <w:rtl w:val="0"/>
                <w:lang w:val="en"/>
              </w:rPr>
              <w:t>Device</w:t>
            </w:r>
            <w:bookmarkEnd w:id="2368"/>
            <w:bookmarkEnd w:id="2369"/>
            <w:bookmarkEnd w:id="2370"/>
          </w:p>
        </w:tc>
        <w:tc>
          <w:tcPr>
            <w:tcW w:w="1182" w:type="dxa"/>
            <w:shd w:val="clear" w:color="auto" w:fill="auto"/>
            <w:vAlign w:val="center"/>
          </w:tcPr>
          <w:p>
            <w:pPr>
              <w:pStyle w:val="99"/>
              <w:bidi w:val="0"/>
            </w:pPr>
            <w:bookmarkStart w:id="2371" w:name="_Toc12102"/>
            <w:bookmarkStart w:id="2372" w:name="_Toc3004"/>
            <w:bookmarkStart w:id="2373" w:name="_Toc97213080"/>
            <w:r>
              <w:rPr>
                <w:b w:val="0"/>
                <w:bCs w:val="0"/>
                <w:i w:val="0"/>
                <w:iCs w:val="0"/>
                <w:u w:val="none"/>
                <w:vertAlign w:val="baseline"/>
                <w:rtl w:val="0"/>
                <w:lang w:val="en"/>
              </w:rPr>
              <w:t>Hexadecimal</w:t>
            </w:r>
            <w:bookmarkEnd w:id="2371"/>
            <w:bookmarkEnd w:id="2372"/>
            <w:bookmarkEnd w:id="2373"/>
          </w:p>
        </w:tc>
        <w:tc>
          <w:tcPr>
            <w:tcW w:w="1261" w:type="dxa"/>
            <w:vAlign w:val="center"/>
          </w:tcPr>
          <w:p>
            <w:pPr>
              <w:pStyle w:val="99"/>
              <w:bidi w:val="0"/>
            </w:pPr>
            <w:bookmarkStart w:id="2374" w:name="_Toc5869"/>
            <w:bookmarkStart w:id="2375" w:name="_Toc9803"/>
            <w:bookmarkStart w:id="2376" w:name="_Toc97213081"/>
            <w:r>
              <w:rPr>
                <w:b w:val="0"/>
                <w:bCs w:val="0"/>
                <w:i w:val="0"/>
                <w:iCs w:val="0"/>
                <w:u w:val="none"/>
                <w:vertAlign w:val="baseline"/>
                <w:rtl w:val="0"/>
                <w:lang w:val="en"/>
              </w:rPr>
              <w:t>-</w:t>
            </w:r>
            <w:bookmarkEnd w:id="2374"/>
            <w:bookmarkEnd w:id="2375"/>
            <w:bookmarkEnd w:id="2376"/>
          </w:p>
        </w:tc>
        <w:tc>
          <w:tcPr>
            <w:tcW w:w="1401" w:type="dxa"/>
            <w:vAlign w:val="center"/>
          </w:tcPr>
          <w:p>
            <w:pPr>
              <w:pStyle w:val="99"/>
              <w:bidi w:val="0"/>
            </w:pPr>
            <w:bookmarkStart w:id="2377" w:name="_Toc4850"/>
            <w:bookmarkStart w:id="2378" w:name="_Toc2130"/>
            <w:bookmarkStart w:id="2379" w:name="_Toc97213082"/>
            <w:r>
              <w:rPr>
                <w:b w:val="0"/>
                <w:bCs w:val="0"/>
                <w:i w:val="0"/>
                <w:iCs w:val="0"/>
                <w:u w:val="none"/>
                <w:vertAlign w:val="baseline"/>
                <w:rtl w:val="0"/>
                <w:lang w:val="en"/>
              </w:rPr>
              <w:t>16 Bit</w:t>
            </w:r>
            <w:bookmarkEnd w:id="2377"/>
            <w:bookmarkEnd w:id="2378"/>
            <w:bookmarkEnd w:id="2379"/>
          </w:p>
        </w:tc>
      </w:tr>
    </w:tbl>
    <w:p>
      <w:pPr>
        <w:pStyle w:val="2"/>
        <w:ind w:left="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31"/>
        <w:gridCol w:w="1199"/>
        <w:gridCol w:w="1181"/>
        <w:gridCol w:w="1259"/>
        <w:gridCol w:w="1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bookmarkStart w:id="2380" w:name="至U208"/>
            <w:bookmarkEnd w:id="2380"/>
            <w:r>
              <w:rPr>
                <w:b/>
                <w:bCs/>
                <w:i w:val="0"/>
                <w:iCs w:val="0"/>
                <w:u w:val="none"/>
                <w:vertAlign w:val="baseline"/>
                <w:rtl w:val="0"/>
                <w:lang w:val="en"/>
              </w:rPr>
              <w:t>U2-04</w:t>
            </w:r>
          </w:p>
          <w:p>
            <w:pPr>
              <w:pStyle w:val="98"/>
              <w:bidi w:val="0"/>
            </w:pPr>
            <w:r>
              <w:rPr>
                <w:b/>
                <w:bCs/>
                <w:i w:val="0"/>
                <w:iCs w:val="0"/>
                <w:u w:val="none"/>
                <w:vertAlign w:val="baseline"/>
                <w:rtl w:val="0"/>
                <w:lang w:val="en"/>
              </w:rPr>
              <w:t>2000-04</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32"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00"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1"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401"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vAlign w:val="center"/>
          </w:tcPr>
          <w:p>
            <w:pPr>
              <w:pStyle w:val="99"/>
              <w:bidi w:val="0"/>
            </w:pPr>
            <w:bookmarkStart w:id="2381" w:name="_Toc13302"/>
            <w:bookmarkStart w:id="2382" w:name="_Toc29703"/>
            <w:bookmarkStart w:id="2383" w:name="_Toc97213083"/>
            <w:r>
              <w:rPr>
                <w:b w:val="0"/>
                <w:bCs w:val="0"/>
                <w:i w:val="0"/>
                <w:iCs w:val="0"/>
                <w:u w:val="none"/>
                <w:vertAlign w:val="baseline"/>
                <w:rtl w:val="0"/>
                <w:lang w:val="en"/>
              </w:rPr>
              <w:t>Firmware version</w:t>
            </w:r>
            <w:bookmarkEnd w:id="2381"/>
            <w:bookmarkEnd w:id="2382"/>
            <w:bookmarkEnd w:id="2383"/>
          </w:p>
          <w:p>
            <w:pPr>
              <w:pStyle w:val="99"/>
              <w:bidi w:val="0"/>
            </w:pPr>
            <w:bookmarkStart w:id="2384" w:name="_Toc97213084"/>
            <w:r>
              <w:rPr>
                <w:b w:val="0"/>
                <w:bCs w:val="0"/>
                <w:i w:val="0"/>
                <w:iCs w:val="0"/>
                <w:u w:val="none"/>
                <w:vertAlign w:val="baseline"/>
                <w:rtl w:val="0"/>
                <w:lang w:val="en"/>
              </w:rPr>
              <w:t>FirewareVer</w:t>
            </w:r>
            <w:bookmarkEnd w:id="2384"/>
          </w:p>
        </w:tc>
        <w:tc>
          <w:tcPr>
            <w:tcW w:w="1232" w:type="dxa"/>
            <w:vAlign w:val="center"/>
          </w:tcPr>
          <w:p>
            <w:pPr>
              <w:pStyle w:val="99"/>
              <w:bidi w:val="0"/>
            </w:pPr>
            <w:bookmarkStart w:id="2385" w:name="_Toc2352"/>
            <w:bookmarkStart w:id="2386" w:name="_Toc97213085"/>
            <w:bookmarkStart w:id="2387" w:name="_Toc1644"/>
            <w:r>
              <w:rPr>
                <w:b w:val="0"/>
                <w:bCs w:val="0"/>
                <w:i w:val="0"/>
                <w:iCs w:val="0"/>
                <w:u w:val="none"/>
                <w:vertAlign w:val="baseline"/>
                <w:rtl w:val="0"/>
                <w:lang w:val="en"/>
              </w:rPr>
              <w:t>-</w:t>
            </w:r>
            <w:bookmarkEnd w:id="2385"/>
            <w:bookmarkEnd w:id="2386"/>
            <w:bookmarkEnd w:id="2387"/>
          </w:p>
        </w:tc>
        <w:tc>
          <w:tcPr>
            <w:tcW w:w="1200" w:type="dxa"/>
            <w:shd w:val="clear" w:color="auto" w:fill="auto"/>
            <w:vAlign w:val="center"/>
          </w:tcPr>
          <w:p>
            <w:pPr>
              <w:pStyle w:val="99"/>
              <w:bidi w:val="0"/>
            </w:pPr>
            <w:bookmarkStart w:id="2388" w:name="_Toc20254"/>
            <w:bookmarkStart w:id="2389" w:name="_Toc97213086"/>
            <w:bookmarkStart w:id="2390" w:name="_Toc22824"/>
            <w:r>
              <w:rPr>
                <w:b w:val="0"/>
                <w:bCs w:val="0"/>
                <w:i w:val="0"/>
                <w:iCs w:val="0"/>
                <w:u w:val="none"/>
                <w:vertAlign w:val="baseline"/>
                <w:rtl w:val="0"/>
                <w:lang w:val="en"/>
              </w:rPr>
              <w:t>Device</w:t>
            </w:r>
            <w:bookmarkEnd w:id="2388"/>
            <w:bookmarkEnd w:id="2389"/>
            <w:bookmarkEnd w:id="2390"/>
          </w:p>
        </w:tc>
        <w:tc>
          <w:tcPr>
            <w:tcW w:w="1182" w:type="dxa"/>
            <w:shd w:val="clear" w:color="auto" w:fill="auto"/>
            <w:vAlign w:val="center"/>
          </w:tcPr>
          <w:p>
            <w:pPr>
              <w:pStyle w:val="99"/>
              <w:bidi w:val="0"/>
            </w:pPr>
            <w:bookmarkStart w:id="2391" w:name="_Toc20734"/>
            <w:bookmarkStart w:id="2392" w:name="_Toc97213087"/>
            <w:bookmarkStart w:id="2393" w:name="_Toc13337"/>
            <w:r>
              <w:rPr>
                <w:b w:val="0"/>
                <w:bCs w:val="0"/>
                <w:i w:val="0"/>
                <w:iCs w:val="0"/>
                <w:u w:val="none"/>
                <w:vertAlign w:val="baseline"/>
                <w:rtl w:val="0"/>
                <w:lang w:val="en"/>
              </w:rPr>
              <w:t>Decimal</w:t>
            </w:r>
            <w:bookmarkEnd w:id="2391"/>
            <w:bookmarkEnd w:id="2392"/>
            <w:bookmarkEnd w:id="2393"/>
          </w:p>
        </w:tc>
        <w:tc>
          <w:tcPr>
            <w:tcW w:w="1261" w:type="dxa"/>
            <w:vAlign w:val="center"/>
          </w:tcPr>
          <w:p>
            <w:pPr>
              <w:pStyle w:val="99"/>
              <w:bidi w:val="0"/>
            </w:pPr>
            <w:bookmarkStart w:id="2394" w:name="_Toc28208"/>
            <w:bookmarkStart w:id="2395" w:name="_Toc25712"/>
            <w:bookmarkStart w:id="2396" w:name="_Toc97213088"/>
            <w:r>
              <w:rPr>
                <w:b w:val="0"/>
                <w:bCs w:val="0"/>
                <w:i w:val="0"/>
                <w:iCs w:val="0"/>
                <w:u w:val="none"/>
                <w:vertAlign w:val="baseline"/>
                <w:rtl w:val="0"/>
                <w:lang w:val="en"/>
              </w:rPr>
              <w:t>-</w:t>
            </w:r>
            <w:bookmarkEnd w:id="2394"/>
            <w:bookmarkEnd w:id="2395"/>
            <w:bookmarkEnd w:id="2396"/>
          </w:p>
        </w:tc>
        <w:tc>
          <w:tcPr>
            <w:tcW w:w="1401" w:type="dxa"/>
            <w:vAlign w:val="center"/>
          </w:tcPr>
          <w:p>
            <w:pPr>
              <w:pStyle w:val="99"/>
              <w:bidi w:val="0"/>
            </w:pPr>
            <w:bookmarkStart w:id="2397" w:name="_Toc15188"/>
            <w:bookmarkStart w:id="2398" w:name="_Toc97213089"/>
            <w:bookmarkStart w:id="2399" w:name="_Toc5289"/>
            <w:r>
              <w:rPr>
                <w:b w:val="0"/>
                <w:bCs w:val="0"/>
                <w:i w:val="0"/>
                <w:iCs w:val="0"/>
                <w:u w:val="none"/>
                <w:vertAlign w:val="baseline"/>
                <w:rtl w:val="0"/>
                <w:lang w:val="en"/>
              </w:rPr>
              <w:t>16 Bit</w:t>
            </w:r>
            <w:bookmarkEnd w:id="2397"/>
            <w:bookmarkEnd w:id="2398"/>
            <w:bookmarkEnd w:id="239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1" w:type="dxa"/>
            <w:gridSpan w:val="7"/>
            <w:shd w:val="clear" w:color="auto" w:fill="auto"/>
            <w:vAlign w:val="center"/>
          </w:tcPr>
          <w:p>
            <w:pPr>
              <w:pStyle w:val="100"/>
              <w:bidi w:val="0"/>
              <w:outlineLvl w:val="9"/>
            </w:pPr>
            <w:bookmarkStart w:id="2400" w:name="_Toc17024"/>
            <w:bookmarkStart w:id="2401" w:name="_Toc17130"/>
            <w:bookmarkStart w:id="2402" w:name="_Toc97213090"/>
            <w:r>
              <w:rPr>
                <w:b w:val="0"/>
                <w:bCs w:val="0"/>
                <w:i w:val="0"/>
                <w:iCs w:val="0"/>
                <w:u w:val="none"/>
                <w:vertAlign w:val="baseline"/>
                <w:rtl w:val="0"/>
                <w:lang w:val="en"/>
              </w:rPr>
              <w:t>Display the firmware version.</w:t>
            </w:r>
            <w:bookmarkEnd w:id="2400"/>
            <w:bookmarkEnd w:id="2401"/>
            <w:bookmarkEnd w:id="2402"/>
          </w:p>
          <w:p>
            <w:pPr>
              <w:pStyle w:val="100"/>
              <w:bidi w:val="0"/>
              <w:outlineLvl w:val="9"/>
            </w:pPr>
            <w:bookmarkStart w:id="2403" w:name="_Toc97213091"/>
            <w:bookmarkStart w:id="2404" w:name="_Toc17131"/>
            <w:bookmarkStart w:id="2405" w:name="_Toc5253"/>
            <w:r>
              <w:rPr>
                <w:b w:val="0"/>
                <w:bCs w:val="0"/>
                <w:i w:val="0"/>
                <w:iCs w:val="0"/>
                <w:u w:val="none"/>
                <w:vertAlign w:val="baseline"/>
                <w:rtl w:val="0"/>
                <w:lang w:val="en"/>
              </w:rPr>
              <w:t>Display format: X.YY. For example, 1.02. The panel is displayed as below.</w:t>
            </w:r>
            <w:bookmarkEnd w:id="2403"/>
            <w:bookmarkEnd w:id="2404"/>
            <w:bookmarkEnd w:id="2405"/>
          </w:p>
          <w:p>
            <w:pPr>
              <w:pStyle w:val="100"/>
              <w:bidi w:val="0"/>
              <w:jc w:val="center"/>
              <w:outlineLvl w:val="9"/>
            </w:pPr>
            <w:bookmarkStart w:id="2406" w:name="_Toc97213092"/>
            <w:bookmarkEnd w:id="2406"/>
            <w:r>
              <w:rPr>
                <w:b w:val="0"/>
                <w:bCs w:val="0"/>
                <w:i w:val="0"/>
                <w:iCs w:val="0"/>
                <w:u w:val="none"/>
                <w:vertAlign w:val="baseline"/>
                <w:rtl w:val="0"/>
                <w:lang w:val="en"/>
              </w:rPr>
              <w:object>
                <v:shape id="_x0000_i1175" o:spt="75" type="#_x0000_t75" style="height:51.8pt;width:144.05pt;" o:ole="t" filled="f" o:preferrelative="t" stroked="f" coordsize="21600,21600">
                  <v:path/>
                  <v:fill on="f" focussize="0,0"/>
                  <v:stroke on="f" joinstyle="miter"/>
                  <v:imagedata r:id="rId367" o:title=""/>
                  <o:lock v:ext="edit" aspectratio="t"/>
                  <w10:wrap type="none"/>
                  <w10:anchorlock/>
                </v:shape>
                <o:OLEObject Type="Embed" ProgID="Visio.Drawing.15" ShapeID="_x0000_i1175" DrawAspect="Content" ObjectID="_1468075875" r:id="rId366">
                  <o:LockedField>false</o:LockedField>
                </o:OLEObject>
              </w:object>
            </w:r>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13"/>
        <w:gridCol w:w="1217"/>
        <w:gridCol w:w="1217"/>
        <w:gridCol w:w="1226"/>
        <w:gridCol w:w="1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U2-05</w:t>
            </w:r>
          </w:p>
          <w:p>
            <w:pPr>
              <w:pStyle w:val="98"/>
              <w:bidi w:val="0"/>
            </w:pPr>
            <w:r>
              <w:rPr>
                <w:b/>
                <w:bCs/>
                <w:i w:val="0"/>
                <w:iCs w:val="0"/>
                <w:u w:val="none"/>
                <w:vertAlign w:val="baseline"/>
                <w:rtl w:val="0"/>
                <w:lang w:val="en"/>
              </w:rPr>
              <w:t>2000-05</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28"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vAlign w:val="center"/>
          </w:tcPr>
          <w:p>
            <w:pPr>
              <w:pStyle w:val="99"/>
              <w:bidi w:val="0"/>
            </w:pPr>
            <w:bookmarkStart w:id="2407" w:name="_Toc10234"/>
            <w:bookmarkStart w:id="2408" w:name="_Toc97213093"/>
            <w:bookmarkStart w:id="2409" w:name="_Toc25353"/>
            <w:r>
              <w:rPr>
                <w:b w:val="0"/>
                <w:bCs w:val="0"/>
                <w:i w:val="0"/>
                <w:iCs w:val="0"/>
                <w:u w:val="none"/>
                <w:vertAlign w:val="baseline"/>
                <w:rtl w:val="0"/>
                <w:lang w:val="en"/>
              </w:rPr>
              <w:t>Hardware version</w:t>
            </w:r>
            <w:bookmarkEnd w:id="2407"/>
            <w:bookmarkEnd w:id="2408"/>
            <w:bookmarkEnd w:id="2409"/>
          </w:p>
          <w:p>
            <w:pPr>
              <w:pStyle w:val="99"/>
              <w:bidi w:val="0"/>
            </w:pPr>
            <w:bookmarkStart w:id="2410" w:name="_Toc97213094"/>
            <w:r>
              <w:rPr>
                <w:b w:val="0"/>
                <w:bCs w:val="0"/>
                <w:i w:val="0"/>
                <w:iCs w:val="0"/>
                <w:u w:val="none"/>
                <w:vertAlign w:val="baseline"/>
                <w:rtl w:val="0"/>
                <w:lang w:val="en"/>
              </w:rPr>
              <w:t>HardwareVer</w:t>
            </w:r>
            <w:bookmarkEnd w:id="2410"/>
          </w:p>
        </w:tc>
        <w:tc>
          <w:tcPr>
            <w:tcW w:w="1214" w:type="dxa"/>
            <w:vAlign w:val="center"/>
          </w:tcPr>
          <w:p>
            <w:pPr>
              <w:pStyle w:val="99"/>
              <w:bidi w:val="0"/>
            </w:pPr>
            <w:bookmarkStart w:id="2411" w:name="_Toc895"/>
            <w:bookmarkStart w:id="2412" w:name="_Toc18730"/>
            <w:bookmarkStart w:id="2413" w:name="_Toc97213095"/>
            <w:r>
              <w:rPr>
                <w:b w:val="0"/>
                <w:bCs w:val="0"/>
                <w:i w:val="0"/>
                <w:iCs w:val="0"/>
                <w:u w:val="none"/>
                <w:vertAlign w:val="baseline"/>
                <w:rtl w:val="0"/>
                <w:lang w:val="en"/>
              </w:rPr>
              <w:t>-</w:t>
            </w:r>
            <w:bookmarkEnd w:id="2411"/>
            <w:bookmarkEnd w:id="2412"/>
            <w:bookmarkEnd w:id="2413"/>
          </w:p>
        </w:tc>
        <w:tc>
          <w:tcPr>
            <w:tcW w:w="1218" w:type="dxa"/>
            <w:shd w:val="clear" w:color="auto" w:fill="auto"/>
            <w:vAlign w:val="center"/>
          </w:tcPr>
          <w:p>
            <w:pPr>
              <w:pStyle w:val="99"/>
              <w:bidi w:val="0"/>
            </w:pPr>
            <w:bookmarkStart w:id="2414" w:name="_Toc3785"/>
            <w:bookmarkStart w:id="2415" w:name="_Toc97213096"/>
            <w:bookmarkStart w:id="2416" w:name="_Toc32368"/>
            <w:r>
              <w:rPr>
                <w:b w:val="0"/>
                <w:bCs w:val="0"/>
                <w:i w:val="0"/>
                <w:iCs w:val="0"/>
                <w:u w:val="none"/>
                <w:vertAlign w:val="baseline"/>
                <w:rtl w:val="0"/>
                <w:lang w:val="en"/>
              </w:rPr>
              <w:t>Device</w:t>
            </w:r>
            <w:bookmarkEnd w:id="2414"/>
            <w:bookmarkEnd w:id="2415"/>
            <w:bookmarkEnd w:id="2416"/>
          </w:p>
        </w:tc>
        <w:tc>
          <w:tcPr>
            <w:tcW w:w="1218" w:type="dxa"/>
            <w:shd w:val="clear" w:color="auto" w:fill="auto"/>
            <w:vAlign w:val="center"/>
          </w:tcPr>
          <w:p>
            <w:pPr>
              <w:pStyle w:val="99"/>
              <w:bidi w:val="0"/>
            </w:pPr>
            <w:bookmarkStart w:id="2417" w:name="_Toc7822"/>
            <w:bookmarkStart w:id="2418" w:name="_Toc30684"/>
            <w:bookmarkStart w:id="2419" w:name="_Toc97213097"/>
            <w:r>
              <w:rPr>
                <w:b w:val="0"/>
                <w:bCs w:val="0"/>
                <w:i w:val="0"/>
                <w:iCs w:val="0"/>
                <w:u w:val="none"/>
                <w:vertAlign w:val="baseline"/>
                <w:rtl w:val="0"/>
                <w:lang w:val="en"/>
              </w:rPr>
              <w:t>Decimal</w:t>
            </w:r>
            <w:bookmarkEnd w:id="2417"/>
            <w:bookmarkEnd w:id="2418"/>
            <w:bookmarkEnd w:id="2419"/>
          </w:p>
        </w:tc>
        <w:tc>
          <w:tcPr>
            <w:tcW w:w="1228" w:type="dxa"/>
            <w:vAlign w:val="center"/>
          </w:tcPr>
          <w:p>
            <w:pPr>
              <w:pStyle w:val="99"/>
              <w:bidi w:val="0"/>
            </w:pPr>
            <w:bookmarkStart w:id="2420" w:name="_Toc26881"/>
            <w:bookmarkStart w:id="2421" w:name="_Toc7954"/>
            <w:bookmarkStart w:id="2422" w:name="_Toc97213098"/>
            <w:r>
              <w:rPr>
                <w:b w:val="0"/>
                <w:bCs w:val="0"/>
                <w:i w:val="0"/>
                <w:iCs w:val="0"/>
                <w:u w:val="none"/>
                <w:vertAlign w:val="baseline"/>
                <w:rtl w:val="0"/>
                <w:lang w:val="en"/>
              </w:rPr>
              <w:t>-</w:t>
            </w:r>
            <w:bookmarkEnd w:id="2420"/>
            <w:bookmarkEnd w:id="2421"/>
            <w:bookmarkEnd w:id="2422"/>
          </w:p>
        </w:tc>
        <w:tc>
          <w:tcPr>
            <w:tcW w:w="1398" w:type="dxa"/>
            <w:vAlign w:val="center"/>
          </w:tcPr>
          <w:p>
            <w:pPr>
              <w:pStyle w:val="99"/>
              <w:bidi w:val="0"/>
            </w:pPr>
            <w:bookmarkStart w:id="2423" w:name="_Toc32734"/>
            <w:bookmarkStart w:id="2424" w:name="_Toc97213099"/>
            <w:bookmarkStart w:id="2425" w:name="_Toc16873"/>
            <w:r>
              <w:rPr>
                <w:b w:val="0"/>
                <w:bCs w:val="0"/>
                <w:i w:val="0"/>
                <w:iCs w:val="0"/>
                <w:u w:val="none"/>
                <w:vertAlign w:val="baseline"/>
                <w:rtl w:val="0"/>
                <w:lang w:val="en"/>
              </w:rPr>
              <w:t>16 Bit</w:t>
            </w:r>
            <w:bookmarkEnd w:id="2423"/>
            <w:bookmarkEnd w:id="2424"/>
            <w:bookmarkEnd w:id="242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1" w:type="dxa"/>
            <w:gridSpan w:val="7"/>
            <w:shd w:val="clear" w:color="auto" w:fill="auto"/>
            <w:vAlign w:val="center"/>
          </w:tcPr>
          <w:p>
            <w:pPr>
              <w:pStyle w:val="100"/>
              <w:bidi w:val="0"/>
              <w:outlineLvl w:val="9"/>
            </w:pPr>
            <w:bookmarkStart w:id="2426" w:name="_Toc97213100"/>
            <w:bookmarkStart w:id="2427" w:name="_Toc21238"/>
            <w:bookmarkStart w:id="2428" w:name="_Toc26523"/>
            <w:r>
              <w:rPr>
                <w:b w:val="0"/>
                <w:bCs w:val="0"/>
                <w:i w:val="0"/>
                <w:iCs w:val="0"/>
                <w:u w:val="none"/>
                <w:vertAlign w:val="baseline"/>
                <w:rtl w:val="0"/>
                <w:lang w:val="en"/>
              </w:rPr>
              <w:t>Display the Servo Hardware (FPGA) version.</w:t>
            </w:r>
            <w:bookmarkEnd w:id="2426"/>
            <w:bookmarkEnd w:id="2427"/>
            <w:bookmarkEnd w:id="2428"/>
          </w:p>
          <w:p>
            <w:pPr>
              <w:pStyle w:val="100"/>
              <w:bidi w:val="0"/>
              <w:outlineLvl w:val="9"/>
            </w:pPr>
            <w:bookmarkStart w:id="2429" w:name="_Toc15988"/>
            <w:bookmarkStart w:id="2430" w:name="_Toc97213101"/>
            <w:bookmarkStart w:id="2431" w:name="_Toc8705"/>
            <w:r>
              <w:rPr>
                <w:b w:val="0"/>
                <w:bCs w:val="0"/>
                <w:i w:val="0"/>
                <w:iCs w:val="0"/>
                <w:u w:val="none"/>
                <w:vertAlign w:val="baseline"/>
                <w:rtl w:val="0"/>
                <w:lang w:val="en"/>
              </w:rPr>
              <w:t xml:space="preserve">Display format: X.YY, 2 decimal places.For example 1.00,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is displayed as follows:</w:t>
            </w:r>
            <w:bookmarkEnd w:id="2429"/>
            <w:bookmarkEnd w:id="2430"/>
            <w:bookmarkEnd w:id="2431"/>
          </w:p>
          <w:p>
            <w:pPr>
              <w:pStyle w:val="100"/>
              <w:bidi w:val="0"/>
              <w:jc w:val="center"/>
              <w:outlineLvl w:val="9"/>
            </w:pPr>
            <w:bookmarkStart w:id="2432" w:name="_Toc97213102"/>
            <w:bookmarkEnd w:id="2432"/>
            <w:r>
              <w:rPr>
                <w:b w:val="0"/>
                <w:bCs w:val="0"/>
                <w:i w:val="0"/>
                <w:iCs w:val="0"/>
                <w:u w:val="none"/>
                <w:vertAlign w:val="baseline"/>
                <w:rtl w:val="0"/>
                <w:lang w:val="en"/>
              </w:rPr>
              <w:object>
                <v:shape id="_x0000_i1176" o:spt="75" type="#_x0000_t75" style="height:51.8pt;width:144.05pt;" o:ole="t" filled="f" o:preferrelative="t" stroked="f" coordsize="21600,21600">
                  <v:path/>
                  <v:fill on="f" focussize="0,0"/>
                  <v:stroke on="f" joinstyle="miter"/>
                  <v:imagedata r:id="rId369" o:title=""/>
                  <o:lock v:ext="edit" aspectratio="t"/>
                  <w10:wrap type="none"/>
                  <w10:anchorlock/>
                </v:shape>
                <o:OLEObject Type="Embed" ProgID="Visio.Drawing.15" ShapeID="_x0000_i1176" DrawAspect="Content" ObjectID="_1468075876" r:id="rId368">
                  <o:LockedField>false</o:LockedField>
                </o:OLEObject>
              </w:object>
            </w:r>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13"/>
        <w:gridCol w:w="1217"/>
        <w:gridCol w:w="1203"/>
        <w:gridCol w:w="1248"/>
        <w:gridCol w:w="13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U2-06</w:t>
            </w:r>
          </w:p>
          <w:p>
            <w:pPr>
              <w:pStyle w:val="98"/>
              <w:bidi w:val="0"/>
            </w:pPr>
            <w:r>
              <w:rPr>
                <w:b/>
                <w:bCs/>
                <w:i w:val="0"/>
                <w:iCs w:val="0"/>
                <w:u w:val="none"/>
                <w:vertAlign w:val="baseline"/>
                <w:rtl w:val="0"/>
                <w:lang w:val="en"/>
              </w:rPr>
              <w:t>2000-06</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204"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50"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0"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433" w:name="_Toc97213103"/>
            <w:r>
              <w:rPr>
                <w:b w:val="0"/>
                <w:bCs w:val="0"/>
                <w:i w:val="0"/>
                <w:iCs w:val="0"/>
                <w:u w:val="none"/>
                <w:vertAlign w:val="baseline"/>
                <w:rtl w:val="0"/>
                <w:lang w:val="en"/>
              </w:rPr>
              <w:t>Firmware time (year)</w:t>
            </w:r>
            <w:bookmarkEnd w:id="2433"/>
          </w:p>
          <w:p>
            <w:pPr>
              <w:pStyle w:val="99"/>
              <w:bidi w:val="0"/>
            </w:pPr>
            <w:bookmarkStart w:id="2434" w:name="_Toc97213104"/>
            <w:r>
              <w:rPr>
                <w:b w:val="0"/>
                <w:bCs w:val="0"/>
                <w:i w:val="0"/>
                <w:iCs w:val="0"/>
                <w:u w:val="none"/>
                <w:vertAlign w:val="baseline"/>
                <w:rtl w:val="0"/>
                <w:lang w:val="en"/>
              </w:rPr>
              <w:t>ExFactoryYear</w:t>
            </w:r>
            <w:bookmarkEnd w:id="2434"/>
          </w:p>
        </w:tc>
        <w:tc>
          <w:tcPr>
            <w:tcW w:w="1214" w:type="dxa"/>
            <w:vAlign w:val="center"/>
          </w:tcPr>
          <w:p>
            <w:pPr>
              <w:pStyle w:val="99"/>
              <w:bidi w:val="0"/>
            </w:pPr>
            <w:bookmarkStart w:id="2435" w:name="_Toc97213105"/>
            <w:bookmarkStart w:id="2436" w:name="_Toc29792"/>
            <w:bookmarkStart w:id="2437" w:name="_Toc16790"/>
            <w:r>
              <w:rPr>
                <w:b w:val="0"/>
                <w:bCs w:val="0"/>
                <w:i w:val="0"/>
                <w:iCs w:val="0"/>
                <w:u w:val="none"/>
                <w:vertAlign w:val="baseline"/>
                <w:rtl w:val="0"/>
                <w:lang w:val="en"/>
              </w:rPr>
              <w:t>-</w:t>
            </w:r>
            <w:bookmarkEnd w:id="2435"/>
            <w:bookmarkEnd w:id="2436"/>
            <w:bookmarkEnd w:id="2437"/>
          </w:p>
        </w:tc>
        <w:tc>
          <w:tcPr>
            <w:tcW w:w="1218" w:type="dxa"/>
            <w:shd w:val="clear" w:color="auto" w:fill="auto"/>
            <w:vAlign w:val="center"/>
          </w:tcPr>
          <w:p>
            <w:pPr>
              <w:pStyle w:val="99"/>
              <w:bidi w:val="0"/>
            </w:pPr>
            <w:bookmarkStart w:id="2438" w:name="_Toc6208"/>
            <w:bookmarkStart w:id="2439" w:name="_Toc97213106"/>
            <w:bookmarkStart w:id="2440" w:name="_Toc14269"/>
            <w:r>
              <w:rPr>
                <w:b w:val="0"/>
                <w:bCs w:val="0"/>
                <w:i w:val="0"/>
                <w:iCs w:val="0"/>
                <w:u w:val="none"/>
                <w:vertAlign w:val="baseline"/>
                <w:rtl w:val="0"/>
                <w:lang w:val="en"/>
              </w:rPr>
              <w:t>Device</w:t>
            </w:r>
            <w:bookmarkEnd w:id="2438"/>
            <w:bookmarkEnd w:id="2439"/>
            <w:bookmarkEnd w:id="2440"/>
          </w:p>
        </w:tc>
        <w:tc>
          <w:tcPr>
            <w:tcW w:w="1204" w:type="dxa"/>
            <w:shd w:val="clear" w:color="auto" w:fill="auto"/>
            <w:vAlign w:val="center"/>
          </w:tcPr>
          <w:p>
            <w:pPr>
              <w:pStyle w:val="99"/>
              <w:bidi w:val="0"/>
            </w:pPr>
            <w:bookmarkStart w:id="2441" w:name="_Toc19862"/>
            <w:bookmarkStart w:id="2442" w:name="_Toc97213107"/>
            <w:bookmarkStart w:id="2443" w:name="_Toc22804"/>
            <w:r>
              <w:rPr>
                <w:b w:val="0"/>
                <w:bCs w:val="0"/>
                <w:i w:val="0"/>
                <w:iCs w:val="0"/>
                <w:u w:val="none"/>
                <w:vertAlign w:val="baseline"/>
                <w:rtl w:val="0"/>
                <w:lang w:val="en"/>
              </w:rPr>
              <w:t>Decimal</w:t>
            </w:r>
            <w:bookmarkEnd w:id="2441"/>
            <w:bookmarkEnd w:id="2442"/>
            <w:bookmarkEnd w:id="2443"/>
          </w:p>
        </w:tc>
        <w:tc>
          <w:tcPr>
            <w:tcW w:w="1250" w:type="dxa"/>
            <w:vAlign w:val="center"/>
          </w:tcPr>
          <w:p>
            <w:pPr>
              <w:pStyle w:val="99"/>
              <w:bidi w:val="0"/>
            </w:pPr>
            <w:bookmarkStart w:id="2444" w:name="_Toc97213108"/>
            <w:bookmarkStart w:id="2445" w:name="_Toc1263"/>
            <w:bookmarkStart w:id="2446" w:name="_Toc2829"/>
            <w:r>
              <w:rPr>
                <w:b w:val="0"/>
                <w:bCs w:val="0"/>
                <w:i w:val="0"/>
                <w:iCs w:val="0"/>
                <w:u w:val="none"/>
                <w:vertAlign w:val="baseline"/>
                <w:rtl w:val="0"/>
                <w:lang w:val="en"/>
              </w:rPr>
              <w:t>Year</w:t>
            </w:r>
            <w:bookmarkEnd w:id="2444"/>
            <w:bookmarkEnd w:id="2445"/>
            <w:bookmarkEnd w:id="2446"/>
          </w:p>
        </w:tc>
        <w:tc>
          <w:tcPr>
            <w:tcW w:w="1390" w:type="dxa"/>
            <w:vAlign w:val="center"/>
          </w:tcPr>
          <w:p>
            <w:pPr>
              <w:pStyle w:val="99"/>
              <w:bidi w:val="0"/>
            </w:pPr>
            <w:bookmarkStart w:id="2447" w:name="_Toc27173"/>
            <w:bookmarkStart w:id="2448" w:name="_Toc97213109"/>
            <w:bookmarkStart w:id="2449" w:name="_Toc3829"/>
            <w:r>
              <w:rPr>
                <w:b w:val="0"/>
                <w:bCs w:val="0"/>
                <w:i w:val="0"/>
                <w:iCs w:val="0"/>
                <w:u w:val="none"/>
                <w:vertAlign w:val="baseline"/>
                <w:rtl w:val="0"/>
                <w:lang w:val="en"/>
              </w:rPr>
              <w:t>16 Bit</w:t>
            </w:r>
            <w:bookmarkEnd w:id="2447"/>
            <w:bookmarkEnd w:id="2448"/>
            <w:bookmarkEnd w:id="2449"/>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13"/>
        <w:gridCol w:w="1217"/>
        <w:gridCol w:w="1181"/>
        <w:gridCol w:w="1263"/>
        <w:gridCol w:w="1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U2-07</w:t>
            </w:r>
          </w:p>
          <w:p>
            <w:pPr>
              <w:pStyle w:val="98"/>
              <w:bidi w:val="0"/>
            </w:pPr>
            <w:r>
              <w:rPr>
                <w:b/>
                <w:bCs/>
                <w:i w:val="0"/>
                <w:iCs w:val="0"/>
                <w:u w:val="none"/>
                <w:vertAlign w:val="baseline"/>
                <w:rtl w:val="0"/>
                <w:lang w:val="en"/>
              </w:rPr>
              <w:t>2000-07</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450" w:name="_Toc97213110"/>
            <w:r>
              <w:rPr>
                <w:b w:val="0"/>
                <w:bCs w:val="0"/>
                <w:i w:val="0"/>
                <w:iCs w:val="0"/>
                <w:u w:val="none"/>
                <w:vertAlign w:val="baseline"/>
                <w:rtl w:val="0"/>
                <w:lang w:val="en"/>
              </w:rPr>
              <w:t>Firmware time (month)</w:t>
            </w:r>
            <w:bookmarkEnd w:id="2450"/>
          </w:p>
          <w:p>
            <w:pPr>
              <w:pStyle w:val="99"/>
              <w:bidi w:val="0"/>
            </w:pPr>
            <w:bookmarkStart w:id="2451" w:name="_Toc97213111"/>
            <w:r>
              <w:rPr>
                <w:b w:val="0"/>
                <w:bCs w:val="0"/>
                <w:i w:val="0"/>
                <w:iCs w:val="0"/>
                <w:u w:val="none"/>
                <w:vertAlign w:val="baseline"/>
                <w:rtl w:val="0"/>
                <w:lang w:val="en"/>
              </w:rPr>
              <w:t>ExFactoryMonth</w:t>
            </w:r>
            <w:bookmarkEnd w:id="2451"/>
          </w:p>
        </w:tc>
        <w:tc>
          <w:tcPr>
            <w:tcW w:w="1214" w:type="dxa"/>
            <w:vAlign w:val="center"/>
          </w:tcPr>
          <w:p>
            <w:pPr>
              <w:pStyle w:val="99"/>
              <w:bidi w:val="0"/>
            </w:pPr>
            <w:bookmarkStart w:id="2452" w:name="_Toc11067"/>
            <w:bookmarkStart w:id="2453" w:name="_Toc18437"/>
            <w:bookmarkStart w:id="2454" w:name="_Toc97213112"/>
            <w:r>
              <w:rPr>
                <w:b w:val="0"/>
                <w:bCs w:val="0"/>
                <w:i w:val="0"/>
                <w:iCs w:val="0"/>
                <w:u w:val="none"/>
                <w:vertAlign w:val="baseline"/>
                <w:rtl w:val="0"/>
                <w:lang w:val="en"/>
              </w:rPr>
              <w:t>-</w:t>
            </w:r>
            <w:bookmarkEnd w:id="2452"/>
            <w:bookmarkEnd w:id="2453"/>
            <w:bookmarkEnd w:id="2454"/>
          </w:p>
        </w:tc>
        <w:tc>
          <w:tcPr>
            <w:tcW w:w="1218" w:type="dxa"/>
            <w:shd w:val="clear" w:color="auto" w:fill="auto"/>
            <w:vAlign w:val="center"/>
          </w:tcPr>
          <w:p>
            <w:pPr>
              <w:pStyle w:val="99"/>
              <w:bidi w:val="0"/>
            </w:pPr>
            <w:bookmarkStart w:id="2455" w:name="_Toc102"/>
            <w:bookmarkStart w:id="2456" w:name="_Toc9076"/>
            <w:bookmarkStart w:id="2457" w:name="_Toc97213113"/>
            <w:r>
              <w:rPr>
                <w:b w:val="0"/>
                <w:bCs w:val="0"/>
                <w:i w:val="0"/>
                <w:iCs w:val="0"/>
                <w:u w:val="none"/>
                <w:vertAlign w:val="baseline"/>
                <w:rtl w:val="0"/>
                <w:lang w:val="en"/>
              </w:rPr>
              <w:t>Device</w:t>
            </w:r>
            <w:bookmarkEnd w:id="2455"/>
            <w:bookmarkEnd w:id="2456"/>
            <w:bookmarkEnd w:id="2457"/>
          </w:p>
        </w:tc>
        <w:tc>
          <w:tcPr>
            <w:tcW w:w="1182" w:type="dxa"/>
            <w:shd w:val="clear" w:color="auto" w:fill="auto"/>
            <w:vAlign w:val="center"/>
          </w:tcPr>
          <w:p>
            <w:pPr>
              <w:pStyle w:val="99"/>
              <w:bidi w:val="0"/>
            </w:pPr>
            <w:bookmarkStart w:id="2458" w:name="_Toc97213114"/>
            <w:bookmarkStart w:id="2459" w:name="_Toc7773"/>
            <w:bookmarkStart w:id="2460" w:name="_Toc3549"/>
            <w:r>
              <w:rPr>
                <w:b w:val="0"/>
                <w:bCs w:val="0"/>
                <w:i w:val="0"/>
                <w:iCs w:val="0"/>
                <w:u w:val="none"/>
                <w:vertAlign w:val="baseline"/>
                <w:rtl w:val="0"/>
                <w:lang w:val="en"/>
              </w:rPr>
              <w:t>Decimal</w:t>
            </w:r>
            <w:bookmarkEnd w:id="2458"/>
            <w:bookmarkEnd w:id="2459"/>
            <w:bookmarkEnd w:id="2460"/>
          </w:p>
        </w:tc>
        <w:tc>
          <w:tcPr>
            <w:tcW w:w="1264" w:type="dxa"/>
            <w:vAlign w:val="center"/>
          </w:tcPr>
          <w:p>
            <w:pPr>
              <w:pStyle w:val="99"/>
              <w:bidi w:val="0"/>
            </w:pPr>
            <w:bookmarkStart w:id="2461" w:name="_Toc31491"/>
            <w:bookmarkStart w:id="2462" w:name="_Toc97213115"/>
            <w:bookmarkStart w:id="2463" w:name="_Toc5043"/>
            <w:r>
              <w:rPr>
                <w:b w:val="0"/>
                <w:bCs w:val="0"/>
                <w:i w:val="0"/>
                <w:iCs w:val="0"/>
                <w:u w:val="none"/>
                <w:vertAlign w:val="baseline"/>
                <w:rtl w:val="0"/>
                <w:lang w:val="en"/>
              </w:rPr>
              <w:t>Month</w:t>
            </w:r>
            <w:bookmarkEnd w:id="2461"/>
            <w:bookmarkEnd w:id="2462"/>
            <w:bookmarkEnd w:id="2463"/>
          </w:p>
        </w:tc>
        <w:tc>
          <w:tcPr>
            <w:tcW w:w="1398" w:type="dxa"/>
            <w:vAlign w:val="center"/>
          </w:tcPr>
          <w:p>
            <w:pPr>
              <w:pStyle w:val="99"/>
              <w:bidi w:val="0"/>
            </w:pPr>
            <w:bookmarkStart w:id="2464" w:name="_Toc97213116"/>
            <w:bookmarkStart w:id="2465" w:name="_Toc21665"/>
            <w:bookmarkStart w:id="2466" w:name="_Toc16751"/>
            <w:r>
              <w:rPr>
                <w:b w:val="0"/>
                <w:bCs w:val="0"/>
                <w:i w:val="0"/>
                <w:iCs w:val="0"/>
                <w:u w:val="none"/>
                <w:vertAlign w:val="baseline"/>
                <w:rtl w:val="0"/>
                <w:lang w:val="en"/>
              </w:rPr>
              <w:t>16 Bit</w:t>
            </w:r>
            <w:bookmarkEnd w:id="2464"/>
            <w:bookmarkEnd w:id="2465"/>
            <w:bookmarkEnd w:id="2466"/>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2"/>
        <w:gridCol w:w="1213"/>
        <w:gridCol w:w="1218"/>
        <w:gridCol w:w="1182"/>
        <w:gridCol w:w="1262"/>
        <w:gridCol w:w="13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U2-08</w:t>
            </w:r>
          </w:p>
          <w:p>
            <w:pPr>
              <w:pStyle w:val="98"/>
              <w:bidi w:val="0"/>
            </w:pPr>
            <w:r>
              <w:rPr>
                <w:b/>
                <w:bCs/>
                <w:i w:val="0"/>
                <w:iCs w:val="0"/>
                <w:u w:val="none"/>
                <w:vertAlign w:val="baseline"/>
                <w:rtl w:val="0"/>
                <w:lang w:val="en"/>
              </w:rPr>
              <w:t>2000-08</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467" w:name="_Toc97213117"/>
            <w:bookmarkStart w:id="2468" w:name="_Toc8995"/>
            <w:bookmarkStart w:id="2469" w:name="_Toc4900"/>
            <w:r>
              <w:rPr>
                <w:b w:val="0"/>
                <w:bCs w:val="0"/>
                <w:i w:val="0"/>
                <w:iCs w:val="0"/>
                <w:u w:val="none"/>
                <w:vertAlign w:val="baseline"/>
                <w:rtl w:val="0"/>
                <w:lang w:val="en"/>
              </w:rPr>
              <w:t>Firmware Date (Day)</w:t>
            </w:r>
            <w:bookmarkEnd w:id="2467"/>
            <w:bookmarkEnd w:id="2468"/>
            <w:bookmarkEnd w:id="2469"/>
          </w:p>
          <w:p>
            <w:pPr>
              <w:pStyle w:val="99"/>
              <w:bidi w:val="0"/>
            </w:pPr>
            <w:bookmarkStart w:id="2470" w:name="_Toc97213118"/>
            <w:r>
              <w:rPr>
                <w:b w:val="0"/>
                <w:bCs w:val="0"/>
                <w:i w:val="0"/>
                <w:iCs w:val="0"/>
                <w:u w:val="none"/>
                <w:vertAlign w:val="baseline"/>
                <w:rtl w:val="0"/>
                <w:lang w:val="en"/>
              </w:rPr>
              <w:t>ExFactoryDay</w:t>
            </w:r>
            <w:bookmarkEnd w:id="2470"/>
          </w:p>
        </w:tc>
        <w:tc>
          <w:tcPr>
            <w:tcW w:w="1214" w:type="dxa"/>
            <w:vAlign w:val="center"/>
          </w:tcPr>
          <w:p>
            <w:pPr>
              <w:pStyle w:val="99"/>
              <w:bidi w:val="0"/>
            </w:pPr>
            <w:bookmarkStart w:id="2471" w:name="_Toc17430"/>
            <w:bookmarkStart w:id="2472" w:name="_Toc97213119"/>
            <w:bookmarkStart w:id="2473" w:name="_Toc28049"/>
            <w:r>
              <w:rPr>
                <w:b w:val="0"/>
                <w:bCs w:val="0"/>
                <w:i w:val="0"/>
                <w:iCs w:val="0"/>
                <w:u w:val="none"/>
                <w:vertAlign w:val="baseline"/>
                <w:rtl w:val="0"/>
                <w:lang w:val="en"/>
              </w:rPr>
              <w:t>-</w:t>
            </w:r>
            <w:bookmarkEnd w:id="2471"/>
            <w:bookmarkEnd w:id="2472"/>
            <w:bookmarkEnd w:id="2473"/>
          </w:p>
        </w:tc>
        <w:tc>
          <w:tcPr>
            <w:tcW w:w="1218" w:type="dxa"/>
            <w:shd w:val="clear" w:color="auto" w:fill="auto"/>
            <w:vAlign w:val="center"/>
          </w:tcPr>
          <w:p>
            <w:pPr>
              <w:pStyle w:val="99"/>
              <w:bidi w:val="0"/>
            </w:pPr>
            <w:bookmarkStart w:id="2474" w:name="_Toc97213120"/>
            <w:bookmarkStart w:id="2475" w:name="_Toc3922"/>
            <w:bookmarkStart w:id="2476" w:name="_Toc945"/>
            <w:r>
              <w:rPr>
                <w:b w:val="0"/>
                <w:bCs w:val="0"/>
                <w:i w:val="0"/>
                <w:iCs w:val="0"/>
                <w:u w:val="none"/>
                <w:vertAlign w:val="baseline"/>
                <w:rtl w:val="0"/>
                <w:lang w:val="en"/>
              </w:rPr>
              <w:t>Device</w:t>
            </w:r>
            <w:bookmarkEnd w:id="2474"/>
            <w:bookmarkEnd w:id="2475"/>
            <w:bookmarkEnd w:id="2476"/>
          </w:p>
        </w:tc>
        <w:tc>
          <w:tcPr>
            <w:tcW w:w="1182" w:type="dxa"/>
            <w:shd w:val="clear" w:color="auto" w:fill="auto"/>
            <w:vAlign w:val="center"/>
          </w:tcPr>
          <w:p>
            <w:pPr>
              <w:pStyle w:val="99"/>
              <w:bidi w:val="0"/>
            </w:pPr>
            <w:bookmarkStart w:id="2477" w:name="_Toc22882"/>
            <w:bookmarkStart w:id="2478" w:name="_Toc97213121"/>
            <w:bookmarkStart w:id="2479" w:name="_Toc27285"/>
            <w:r>
              <w:rPr>
                <w:b w:val="0"/>
                <w:bCs w:val="0"/>
                <w:i w:val="0"/>
                <w:iCs w:val="0"/>
                <w:u w:val="none"/>
                <w:vertAlign w:val="baseline"/>
                <w:rtl w:val="0"/>
                <w:lang w:val="en"/>
              </w:rPr>
              <w:t>Decimal</w:t>
            </w:r>
            <w:bookmarkEnd w:id="2477"/>
            <w:bookmarkEnd w:id="2478"/>
            <w:bookmarkEnd w:id="2479"/>
          </w:p>
        </w:tc>
        <w:tc>
          <w:tcPr>
            <w:tcW w:w="1264" w:type="dxa"/>
            <w:vAlign w:val="center"/>
          </w:tcPr>
          <w:p>
            <w:pPr>
              <w:pStyle w:val="99"/>
              <w:bidi w:val="0"/>
            </w:pPr>
            <w:bookmarkStart w:id="2480" w:name="_Toc5612"/>
            <w:bookmarkStart w:id="2481" w:name="_Toc23396"/>
            <w:bookmarkStart w:id="2482" w:name="_Toc97213122"/>
            <w:r>
              <w:rPr>
                <w:b w:val="0"/>
                <w:bCs w:val="0"/>
                <w:i w:val="0"/>
                <w:iCs w:val="0"/>
                <w:u w:val="none"/>
                <w:vertAlign w:val="baseline"/>
                <w:rtl w:val="0"/>
                <w:lang w:val="en"/>
              </w:rPr>
              <w:t>Day</w:t>
            </w:r>
            <w:bookmarkEnd w:id="2480"/>
            <w:bookmarkEnd w:id="2481"/>
            <w:bookmarkEnd w:id="2482"/>
          </w:p>
        </w:tc>
        <w:tc>
          <w:tcPr>
            <w:tcW w:w="1398" w:type="dxa"/>
            <w:vAlign w:val="center"/>
          </w:tcPr>
          <w:p>
            <w:pPr>
              <w:pStyle w:val="99"/>
              <w:bidi w:val="0"/>
            </w:pPr>
            <w:bookmarkStart w:id="2483" w:name="_Toc22035"/>
            <w:bookmarkStart w:id="2484" w:name="_Toc97213123"/>
            <w:bookmarkStart w:id="2485" w:name="_Toc1166"/>
            <w:r>
              <w:rPr>
                <w:b w:val="0"/>
                <w:bCs w:val="0"/>
                <w:i w:val="0"/>
                <w:iCs w:val="0"/>
                <w:u w:val="none"/>
                <w:vertAlign w:val="baseline"/>
                <w:rtl w:val="0"/>
                <w:lang w:val="en"/>
              </w:rPr>
              <w:t>16 Bit</w:t>
            </w:r>
            <w:bookmarkEnd w:id="2483"/>
            <w:bookmarkEnd w:id="2484"/>
            <w:bookmarkEnd w:id="248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0" w:hRule="atLeast"/>
          <w:jc w:val="center"/>
        </w:trPr>
        <w:tc>
          <w:tcPr>
            <w:tcW w:w="9071" w:type="dxa"/>
            <w:gridSpan w:val="7"/>
            <w:shd w:val="clear" w:color="auto" w:fill="auto"/>
            <w:vAlign w:val="center"/>
          </w:tcPr>
          <w:p>
            <w:pPr>
              <w:pStyle w:val="100"/>
              <w:bidi w:val="0"/>
              <w:outlineLvl w:val="9"/>
            </w:pPr>
            <w:bookmarkStart w:id="2486" w:name="_Toc8828"/>
            <w:bookmarkStart w:id="2487" w:name="_Toc23552"/>
            <w:bookmarkStart w:id="2488" w:name="_Toc97213124"/>
            <w:r>
              <w:rPr>
                <w:b w:val="0"/>
                <w:bCs w:val="0"/>
                <w:i w:val="0"/>
                <w:iCs w:val="0"/>
                <w:u w:val="none"/>
                <w:vertAlign w:val="baseline"/>
                <w:rtl w:val="0"/>
                <w:lang w:val="en"/>
              </w:rPr>
              <w:t>Display the production date of display firmware.</w:t>
            </w:r>
            <w:bookmarkEnd w:id="2486"/>
            <w:bookmarkEnd w:id="2487"/>
            <w:bookmarkEnd w:id="2488"/>
          </w:p>
          <w:p>
            <w:pPr>
              <w:pStyle w:val="100"/>
              <w:bidi w:val="0"/>
              <w:outlineLvl w:val="9"/>
            </w:pPr>
            <w:bookmarkStart w:id="2489" w:name="_Toc97213125"/>
            <w:bookmarkStart w:id="2490" w:name="_Toc3092"/>
            <w:bookmarkStart w:id="2491" w:name="_Toc19404"/>
            <w:r>
              <w:rPr>
                <w:b w:val="0"/>
                <w:bCs w:val="0"/>
                <w:i w:val="0"/>
                <w:iCs w:val="0"/>
                <w:u w:val="none"/>
                <w:vertAlign w:val="baseline"/>
                <w:rtl w:val="0"/>
                <w:lang w:val="en"/>
              </w:rPr>
              <w:t>Tak</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the </w:t>
            </w:r>
            <w:r>
              <w:rPr>
                <w:rFonts w:hint="default" w:eastAsia="宋体"/>
                <w:b w:val="0"/>
                <w:bCs w:val="0"/>
                <w:i w:val="0"/>
                <w:iCs w:val="0"/>
                <w:u w:val="none"/>
                <w:vertAlign w:val="baseline"/>
                <w:rtl w:val="0"/>
                <w:lang w:val="en-US" w:eastAsia="zh-CN"/>
              </w:rPr>
              <w:t>“</w:t>
            </w:r>
            <w:r>
              <w:rPr>
                <w:b w:val="0"/>
                <w:bCs w:val="0"/>
                <w:i w:val="0"/>
                <w:iCs w:val="0"/>
                <w:u w:val="none"/>
                <w:vertAlign w:val="baseline"/>
                <w:rtl w:val="0"/>
                <w:lang w:val="en"/>
              </w:rPr>
              <w:t>VD3E-014SA1G_V1. 03 firmware production date is January 10, 2022</w:t>
            </w:r>
            <w:r>
              <w:rPr>
                <w:rFonts w:hint="default" w:eastAsia="宋体"/>
                <w:b w:val="0"/>
                <w:bCs w:val="0"/>
                <w:i w:val="0"/>
                <w:iCs w:val="0"/>
                <w:u w:val="none"/>
                <w:vertAlign w:val="baseline"/>
                <w:rtl w:val="0"/>
                <w:lang w:val="en-US" w:eastAsia="zh-CN"/>
              </w:rPr>
              <w:t>”</w:t>
            </w:r>
            <w:r>
              <w:rPr>
                <w:b w:val="0"/>
                <w:bCs w:val="0"/>
                <w:i w:val="0"/>
                <w:iCs w:val="0"/>
                <w:u w:val="none"/>
                <w:vertAlign w:val="baseline"/>
                <w:rtl w:val="0"/>
                <w:lang w:val="en"/>
              </w:rPr>
              <w:t xml:space="preserve"> as an example</w:t>
            </w:r>
            <w:r>
              <w:rPr>
                <w:rFonts w:hint="eastAsia" w:eastAsia="宋体"/>
                <w:b w:val="0"/>
                <w:bCs w:val="0"/>
                <w:i w:val="0"/>
                <w:iCs w:val="0"/>
                <w:u w:val="none"/>
                <w:vertAlign w:val="baseline"/>
                <w:rtl w:val="0"/>
                <w:lang w:val="en-US" w:eastAsia="zh-CN"/>
              </w:rPr>
              <w:t>, the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panel </w:t>
            </w:r>
            <w:r>
              <w:rPr>
                <w:rFonts w:hint="eastAsia" w:eastAsia="宋体"/>
                <w:b w:val="0"/>
                <w:bCs w:val="0"/>
                <w:i w:val="0"/>
                <w:iCs w:val="0"/>
                <w:u w:val="none"/>
                <w:vertAlign w:val="baseline"/>
                <w:rtl w:val="0"/>
                <w:lang w:val="en-US" w:eastAsia="zh-CN"/>
              </w:rPr>
              <w:t>is displayed as below</w:t>
            </w:r>
            <w:r>
              <w:rPr>
                <w:b w:val="0"/>
                <w:bCs w:val="0"/>
                <w:i w:val="0"/>
                <w:iCs w:val="0"/>
                <w:u w:val="none"/>
                <w:vertAlign w:val="baseline"/>
                <w:rtl w:val="0"/>
                <w:lang w:val="en"/>
              </w:rPr>
              <w:t>:</w:t>
            </w:r>
            <w:bookmarkEnd w:id="2489"/>
            <w:bookmarkEnd w:id="2490"/>
            <w:bookmarkEnd w:id="2491"/>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8"/>
              <w:gridCol w:w="2948"/>
              <w:gridCol w:w="29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8" w:type="dxa"/>
                  <w:shd w:val="clear" w:color="auto" w:fill="D8D8D8" w:themeFill="background1" w:themeFillShade="D9"/>
                  <w:vAlign w:val="center"/>
                </w:tcPr>
                <w:p>
                  <w:pPr>
                    <w:pStyle w:val="97"/>
                    <w:bidi w:val="0"/>
                  </w:pPr>
                  <w:r>
                    <w:rPr>
                      <w:b/>
                      <w:bCs/>
                      <w:i w:val="0"/>
                      <w:iCs w:val="0"/>
                      <w:u w:val="none"/>
                      <w:vertAlign w:val="baseline"/>
                      <w:rtl w:val="0"/>
                      <w:lang w:val="en"/>
                    </w:rPr>
                    <w:t>U2-06</w:t>
                  </w:r>
                </w:p>
              </w:tc>
              <w:tc>
                <w:tcPr>
                  <w:tcW w:w="2948" w:type="dxa"/>
                  <w:shd w:val="clear" w:color="auto" w:fill="D8D8D8" w:themeFill="background1" w:themeFillShade="D9"/>
                  <w:vAlign w:val="center"/>
                </w:tcPr>
                <w:p>
                  <w:pPr>
                    <w:pStyle w:val="97"/>
                    <w:bidi w:val="0"/>
                  </w:pPr>
                  <w:r>
                    <w:rPr>
                      <w:b/>
                      <w:bCs/>
                      <w:i w:val="0"/>
                      <w:iCs w:val="0"/>
                      <w:u w:val="none"/>
                      <w:vertAlign w:val="baseline"/>
                      <w:rtl w:val="0"/>
                      <w:lang w:val="en"/>
                    </w:rPr>
                    <w:t>U2-07</w:t>
                  </w:r>
                </w:p>
              </w:tc>
              <w:tc>
                <w:tcPr>
                  <w:tcW w:w="2949" w:type="dxa"/>
                  <w:shd w:val="clear" w:color="auto" w:fill="D8D8D8" w:themeFill="background1" w:themeFillShade="D9"/>
                  <w:vAlign w:val="center"/>
                </w:tcPr>
                <w:p>
                  <w:pPr>
                    <w:pStyle w:val="97"/>
                    <w:bidi w:val="0"/>
                  </w:pPr>
                  <w:r>
                    <w:rPr>
                      <w:b/>
                      <w:bCs/>
                      <w:i w:val="0"/>
                      <w:iCs w:val="0"/>
                      <w:u w:val="none"/>
                      <w:vertAlign w:val="baseline"/>
                      <w:rtl w:val="0"/>
                      <w:lang w:val="en"/>
                    </w:rPr>
                    <w:t>U2-08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8" w:type="dxa"/>
                  <w:vAlign w:val="center"/>
                </w:tcPr>
                <w:p>
                  <w:pPr>
                    <w:pStyle w:val="100"/>
                    <w:bidi w:val="0"/>
                    <w:jc w:val="center"/>
                    <w:outlineLvl w:val="9"/>
                  </w:pPr>
                  <w:bookmarkStart w:id="2492" w:name="_Toc97213126"/>
                  <w:bookmarkEnd w:id="2492"/>
                  <w:bookmarkStart w:id="2493" w:name="_Toc26258"/>
                  <w:bookmarkStart w:id="2494" w:name="_Toc7582"/>
                  <w:r>
                    <w:rPr>
                      <w:b w:val="0"/>
                      <w:bCs w:val="0"/>
                      <w:i w:val="0"/>
                      <w:iCs w:val="0"/>
                      <w:u w:val="none"/>
                      <w:vertAlign w:val="baseline"/>
                      <w:rtl w:val="0"/>
                      <w:lang w:val="en"/>
                    </w:rPr>
                    <w:object>
                      <v:shape id="_x0000_i1177" o:spt="75" type="#_x0000_t75" style="height:40.7pt;width:113.95pt;" o:ole="t" filled="f" o:preferrelative="t" stroked="f" coordsize="21600,21600">
                        <v:path/>
                        <v:fill on="f" focussize="0,0"/>
                        <v:stroke on="f" joinstyle="miter"/>
                        <v:imagedata r:id="rId371" o:title=""/>
                        <o:lock v:ext="edit" aspectratio="t"/>
                        <w10:wrap type="none"/>
                        <w10:anchorlock/>
                      </v:shape>
                      <o:OLEObject Type="Embed" ProgID="Visio.Drawing.15" ShapeID="_x0000_i1177" DrawAspect="Content" ObjectID="_1468075877" r:id="rId370">
                        <o:LockedField>false</o:LockedField>
                      </o:OLEObject>
                    </w:object>
                  </w:r>
                  <w:bookmarkEnd w:id="2493"/>
                  <w:bookmarkEnd w:id="2494"/>
                </w:p>
              </w:tc>
              <w:tc>
                <w:tcPr>
                  <w:tcW w:w="2948" w:type="dxa"/>
                  <w:vAlign w:val="center"/>
                </w:tcPr>
                <w:p>
                  <w:pPr>
                    <w:pStyle w:val="100"/>
                    <w:bidi w:val="0"/>
                    <w:jc w:val="center"/>
                    <w:outlineLvl w:val="9"/>
                  </w:pPr>
                  <w:bookmarkStart w:id="2495" w:name="_Toc97213127"/>
                  <w:bookmarkEnd w:id="2495"/>
                  <w:bookmarkStart w:id="2496" w:name="_Toc1288"/>
                  <w:bookmarkStart w:id="2497" w:name="_Toc396"/>
                  <w:r>
                    <w:rPr>
                      <w:b w:val="0"/>
                      <w:bCs w:val="0"/>
                      <w:i w:val="0"/>
                      <w:iCs w:val="0"/>
                      <w:u w:val="none"/>
                      <w:vertAlign w:val="baseline"/>
                      <w:rtl w:val="0"/>
                      <w:lang w:val="en"/>
                    </w:rPr>
                    <w:object>
                      <v:shape id="_x0000_i1178" o:spt="75" type="#_x0000_t75" style="height:40.7pt;width:113.95pt;" o:ole="t" filled="f" o:preferrelative="t" stroked="f" coordsize="21600,21600">
                        <v:path/>
                        <v:fill on="f" focussize="0,0"/>
                        <v:stroke on="f" joinstyle="miter"/>
                        <v:imagedata r:id="rId373" o:title=""/>
                        <o:lock v:ext="edit" aspectratio="t"/>
                        <w10:wrap type="none"/>
                        <w10:anchorlock/>
                      </v:shape>
                      <o:OLEObject Type="Embed" ProgID="Visio.Drawing.15" ShapeID="_x0000_i1178" DrawAspect="Content" ObjectID="_1468075878" r:id="rId372">
                        <o:LockedField>false</o:LockedField>
                      </o:OLEObject>
                    </w:object>
                  </w:r>
                  <w:bookmarkEnd w:id="2496"/>
                  <w:bookmarkEnd w:id="2497"/>
                </w:p>
              </w:tc>
              <w:tc>
                <w:tcPr>
                  <w:tcW w:w="2949" w:type="dxa"/>
                  <w:vAlign w:val="center"/>
                </w:tcPr>
                <w:p>
                  <w:pPr>
                    <w:pStyle w:val="100"/>
                    <w:bidi w:val="0"/>
                    <w:jc w:val="center"/>
                    <w:outlineLvl w:val="9"/>
                  </w:pPr>
                  <w:bookmarkStart w:id="2498" w:name="_Toc97213128"/>
                  <w:bookmarkEnd w:id="2498"/>
                  <w:bookmarkStart w:id="2499" w:name="_Toc25750"/>
                  <w:bookmarkStart w:id="2500" w:name="_Toc17281"/>
                  <w:r>
                    <w:rPr>
                      <w:b w:val="0"/>
                      <w:bCs w:val="0"/>
                      <w:i w:val="0"/>
                      <w:iCs w:val="0"/>
                      <w:u w:val="none"/>
                      <w:vertAlign w:val="baseline"/>
                      <w:rtl w:val="0"/>
                      <w:lang w:val="en"/>
                    </w:rPr>
                    <w:object>
                      <v:shape id="_x0000_i1179" o:spt="75" type="#_x0000_t75" style="height:40.7pt;width:113.95pt;" o:ole="t" filled="f" o:preferrelative="t" stroked="f" coordsize="21600,21600">
                        <v:path/>
                        <v:fill on="f" focussize="0,0"/>
                        <v:stroke on="f" joinstyle="miter"/>
                        <v:imagedata r:id="rId375" o:title=""/>
                        <o:lock v:ext="edit" aspectratio="t"/>
                        <w10:wrap type="none"/>
                        <w10:anchorlock/>
                      </v:shape>
                      <o:OLEObject Type="Embed" ProgID="Visio.Drawing.15" ShapeID="_x0000_i1179" DrawAspect="Content" ObjectID="_1468075879" r:id="rId374">
                        <o:LockedField>false</o:LockedField>
                      </o:OLEObject>
                    </w:object>
                  </w:r>
                  <w:bookmarkEnd w:id="2499"/>
                  <w:bookmarkEnd w:id="2500"/>
                </w:p>
              </w:tc>
            </w:tr>
          </w:tbl>
          <w:p>
            <w:pPr>
              <w:pStyle w:val="100"/>
              <w:outlineLvl w:val="9"/>
            </w:pPr>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3"/>
        <w:gridCol w:w="1213"/>
        <w:gridCol w:w="1217"/>
        <w:gridCol w:w="1181"/>
        <w:gridCol w:w="1262"/>
        <w:gridCol w:w="1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w:t>
            </w:r>
            <w:bookmarkStart w:id="2501" w:name="至U216"/>
            <w:bookmarkEnd w:id="2501"/>
            <w:r>
              <w:rPr>
                <w:b/>
                <w:bCs/>
                <w:i w:val="0"/>
                <w:iCs w:val="0"/>
                <w:u w:val="none"/>
                <w:vertAlign w:val="baseline"/>
                <w:rtl w:val="0"/>
                <w:lang w:val="en"/>
              </w:rPr>
              <w:t>09</w:t>
            </w:r>
          </w:p>
          <w:p>
            <w:pPr>
              <w:pStyle w:val="98"/>
              <w:bidi w:val="0"/>
            </w:pPr>
            <w:r>
              <w:rPr>
                <w:b/>
                <w:bCs/>
                <w:i w:val="0"/>
                <w:iCs w:val="0"/>
                <w:u w:val="none"/>
                <w:vertAlign w:val="baseline"/>
                <w:rtl w:val="0"/>
                <w:lang w:val="en"/>
              </w:rPr>
              <w:t>2000-09</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502" w:name="_Toc97213129"/>
            <w:bookmarkStart w:id="2503" w:name="_Toc51"/>
            <w:bookmarkStart w:id="2504" w:name="_Toc2987"/>
            <w:r>
              <w:rPr>
                <w:b w:val="0"/>
                <w:bCs w:val="0"/>
                <w:i w:val="0"/>
                <w:iCs w:val="0"/>
                <w:u w:val="none"/>
                <w:vertAlign w:val="baseline"/>
                <w:rtl w:val="0"/>
                <w:lang w:val="en"/>
              </w:rPr>
              <w:t>Device serial number 1</w:t>
            </w:r>
            <w:bookmarkEnd w:id="2502"/>
            <w:bookmarkEnd w:id="2503"/>
            <w:bookmarkEnd w:id="2504"/>
          </w:p>
          <w:p>
            <w:pPr>
              <w:pStyle w:val="99"/>
              <w:bidi w:val="0"/>
            </w:pPr>
            <w:bookmarkStart w:id="2505" w:name="_Toc97213130"/>
            <w:r>
              <w:rPr>
                <w:b w:val="0"/>
                <w:bCs w:val="0"/>
                <w:i w:val="0"/>
                <w:iCs w:val="0"/>
                <w:u w:val="none"/>
                <w:vertAlign w:val="baseline"/>
                <w:rtl w:val="0"/>
                <w:lang w:val="en"/>
              </w:rPr>
              <w:t>DeviceSerNum1</w:t>
            </w:r>
            <w:bookmarkEnd w:id="2505"/>
          </w:p>
        </w:tc>
        <w:tc>
          <w:tcPr>
            <w:tcW w:w="1214" w:type="dxa"/>
            <w:vAlign w:val="center"/>
          </w:tcPr>
          <w:p>
            <w:pPr>
              <w:pStyle w:val="99"/>
              <w:bidi w:val="0"/>
            </w:pPr>
            <w:bookmarkStart w:id="2506" w:name="_Toc29948"/>
            <w:bookmarkStart w:id="2507" w:name="_Toc5517"/>
            <w:bookmarkStart w:id="2508" w:name="_Toc97213131"/>
            <w:r>
              <w:rPr>
                <w:b w:val="0"/>
                <w:bCs w:val="0"/>
                <w:i w:val="0"/>
                <w:iCs w:val="0"/>
                <w:u w:val="none"/>
                <w:vertAlign w:val="baseline"/>
                <w:rtl w:val="0"/>
                <w:lang w:val="en"/>
              </w:rPr>
              <w:t>-</w:t>
            </w:r>
            <w:bookmarkEnd w:id="2506"/>
            <w:bookmarkEnd w:id="2507"/>
            <w:bookmarkEnd w:id="2508"/>
          </w:p>
        </w:tc>
        <w:tc>
          <w:tcPr>
            <w:tcW w:w="1218" w:type="dxa"/>
            <w:shd w:val="clear" w:color="auto" w:fill="auto"/>
            <w:vAlign w:val="center"/>
          </w:tcPr>
          <w:p>
            <w:pPr>
              <w:pStyle w:val="99"/>
              <w:bidi w:val="0"/>
            </w:pPr>
            <w:bookmarkStart w:id="2509" w:name="_Toc97213132"/>
            <w:bookmarkStart w:id="2510" w:name="_Toc9893"/>
            <w:bookmarkStart w:id="2511" w:name="_Toc11212"/>
            <w:r>
              <w:rPr>
                <w:b w:val="0"/>
                <w:bCs w:val="0"/>
                <w:i w:val="0"/>
                <w:iCs w:val="0"/>
                <w:u w:val="none"/>
                <w:vertAlign w:val="baseline"/>
                <w:rtl w:val="0"/>
                <w:lang w:val="en"/>
              </w:rPr>
              <w:t>Device</w:t>
            </w:r>
            <w:bookmarkEnd w:id="2509"/>
            <w:bookmarkEnd w:id="2510"/>
            <w:bookmarkEnd w:id="2511"/>
          </w:p>
        </w:tc>
        <w:tc>
          <w:tcPr>
            <w:tcW w:w="1182" w:type="dxa"/>
            <w:shd w:val="clear" w:color="auto" w:fill="auto"/>
            <w:vAlign w:val="center"/>
          </w:tcPr>
          <w:p>
            <w:pPr>
              <w:pStyle w:val="99"/>
              <w:bidi w:val="0"/>
            </w:pPr>
            <w:bookmarkStart w:id="2512" w:name="_Toc4318"/>
            <w:bookmarkStart w:id="2513" w:name="_Toc97213133"/>
            <w:bookmarkStart w:id="2514" w:name="_Toc27140"/>
            <w:r>
              <w:rPr>
                <w:b w:val="0"/>
                <w:bCs w:val="0"/>
                <w:i w:val="0"/>
                <w:iCs w:val="0"/>
                <w:u w:val="none"/>
                <w:vertAlign w:val="baseline"/>
                <w:rtl w:val="0"/>
                <w:lang w:val="en"/>
              </w:rPr>
              <w:t>Decimal</w:t>
            </w:r>
            <w:bookmarkEnd w:id="2512"/>
            <w:bookmarkEnd w:id="2513"/>
            <w:bookmarkEnd w:id="2514"/>
          </w:p>
        </w:tc>
        <w:tc>
          <w:tcPr>
            <w:tcW w:w="1264" w:type="dxa"/>
            <w:vAlign w:val="center"/>
          </w:tcPr>
          <w:p>
            <w:pPr>
              <w:pStyle w:val="99"/>
              <w:bidi w:val="0"/>
            </w:pPr>
            <w:bookmarkStart w:id="2515" w:name="_Toc10792"/>
            <w:bookmarkStart w:id="2516" w:name="_Toc97213134"/>
            <w:bookmarkStart w:id="2517" w:name="_Toc3809"/>
            <w:r>
              <w:rPr>
                <w:b w:val="0"/>
                <w:bCs w:val="0"/>
                <w:i w:val="0"/>
                <w:iCs w:val="0"/>
                <w:u w:val="none"/>
                <w:vertAlign w:val="baseline"/>
                <w:rtl w:val="0"/>
                <w:lang w:val="en"/>
              </w:rPr>
              <w:t>-</w:t>
            </w:r>
            <w:bookmarkEnd w:id="2515"/>
            <w:bookmarkEnd w:id="2516"/>
            <w:bookmarkEnd w:id="2517"/>
          </w:p>
        </w:tc>
        <w:tc>
          <w:tcPr>
            <w:tcW w:w="1398" w:type="dxa"/>
            <w:vAlign w:val="center"/>
          </w:tcPr>
          <w:p>
            <w:pPr>
              <w:pStyle w:val="99"/>
              <w:bidi w:val="0"/>
            </w:pPr>
            <w:bookmarkStart w:id="2518" w:name="_Toc1267"/>
            <w:bookmarkStart w:id="2519" w:name="_Toc7821"/>
            <w:bookmarkStart w:id="2520" w:name="_Toc97213135"/>
            <w:r>
              <w:rPr>
                <w:b w:val="0"/>
                <w:bCs w:val="0"/>
                <w:i w:val="0"/>
                <w:iCs w:val="0"/>
                <w:u w:val="none"/>
                <w:vertAlign w:val="baseline"/>
                <w:rtl w:val="0"/>
                <w:lang w:val="en"/>
              </w:rPr>
              <w:t>16 Bit</w:t>
            </w:r>
            <w:bookmarkEnd w:id="2518"/>
            <w:bookmarkEnd w:id="2519"/>
            <w:bookmarkEnd w:id="2520"/>
          </w:p>
        </w:tc>
      </w:tr>
    </w:tbl>
    <w:p>
      <w:pPr>
        <w:ind w:firstLine="420"/>
      </w:pPr>
    </w:p>
    <w:p>
      <w:pPr>
        <w:pStyle w:val="2"/>
        <w:ind w:left="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1879"/>
        <w:gridCol w:w="1209"/>
        <w:gridCol w:w="1215"/>
        <w:gridCol w:w="1179"/>
        <w:gridCol w:w="1258"/>
        <w:gridCol w:w="1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U2-10</w:t>
            </w:r>
          </w:p>
          <w:p>
            <w:pPr>
              <w:pStyle w:val="98"/>
              <w:bidi w:val="0"/>
            </w:pPr>
            <w:r>
              <w:rPr>
                <w:b/>
                <w:bCs/>
                <w:i w:val="0"/>
                <w:iCs w:val="0"/>
                <w:u w:val="none"/>
                <w:vertAlign w:val="baseline"/>
                <w:rtl w:val="0"/>
                <w:lang w:val="en"/>
              </w:rPr>
              <w:t>2000-0A</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521" w:name="_Toc16391"/>
            <w:bookmarkStart w:id="2522" w:name="_Toc97213136"/>
            <w:bookmarkStart w:id="2523" w:name="_Toc21291"/>
            <w:r>
              <w:rPr>
                <w:b w:val="0"/>
                <w:bCs w:val="0"/>
                <w:i w:val="0"/>
                <w:iCs w:val="0"/>
                <w:u w:val="none"/>
                <w:vertAlign w:val="baseline"/>
                <w:rtl w:val="0"/>
                <w:lang w:val="en"/>
              </w:rPr>
              <w:t>Device serial number 2</w:t>
            </w:r>
            <w:bookmarkEnd w:id="2521"/>
            <w:bookmarkEnd w:id="2522"/>
            <w:bookmarkEnd w:id="2523"/>
          </w:p>
          <w:p>
            <w:pPr>
              <w:pStyle w:val="99"/>
              <w:bidi w:val="0"/>
            </w:pPr>
            <w:bookmarkStart w:id="2524" w:name="_Toc97213137"/>
            <w:r>
              <w:rPr>
                <w:b w:val="0"/>
                <w:bCs w:val="0"/>
                <w:i w:val="0"/>
                <w:iCs w:val="0"/>
                <w:u w:val="none"/>
                <w:vertAlign w:val="baseline"/>
                <w:rtl w:val="0"/>
                <w:lang w:val="en"/>
              </w:rPr>
              <w:t>DeviceSerNum2</w:t>
            </w:r>
            <w:bookmarkEnd w:id="2524"/>
          </w:p>
        </w:tc>
        <w:tc>
          <w:tcPr>
            <w:tcW w:w="1214" w:type="dxa"/>
            <w:vAlign w:val="center"/>
          </w:tcPr>
          <w:p>
            <w:pPr>
              <w:pStyle w:val="99"/>
              <w:bidi w:val="0"/>
            </w:pPr>
            <w:bookmarkStart w:id="2525" w:name="_Toc97213138"/>
            <w:bookmarkStart w:id="2526" w:name="_Toc16593"/>
            <w:bookmarkStart w:id="2527" w:name="_Toc12061"/>
            <w:r>
              <w:rPr>
                <w:b w:val="0"/>
                <w:bCs w:val="0"/>
                <w:i w:val="0"/>
                <w:iCs w:val="0"/>
                <w:u w:val="none"/>
                <w:vertAlign w:val="baseline"/>
                <w:rtl w:val="0"/>
                <w:lang w:val="en"/>
              </w:rPr>
              <w:t>-</w:t>
            </w:r>
            <w:bookmarkEnd w:id="2525"/>
            <w:bookmarkEnd w:id="2526"/>
            <w:bookmarkEnd w:id="2527"/>
          </w:p>
        </w:tc>
        <w:tc>
          <w:tcPr>
            <w:tcW w:w="1218" w:type="dxa"/>
            <w:shd w:val="clear" w:color="auto" w:fill="auto"/>
            <w:vAlign w:val="center"/>
          </w:tcPr>
          <w:p>
            <w:pPr>
              <w:pStyle w:val="99"/>
              <w:bidi w:val="0"/>
            </w:pPr>
            <w:bookmarkStart w:id="2528" w:name="_Toc253"/>
            <w:bookmarkStart w:id="2529" w:name="_Toc32726"/>
            <w:bookmarkStart w:id="2530" w:name="_Toc97213139"/>
            <w:r>
              <w:rPr>
                <w:b w:val="0"/>
                <w:bCs w:val="0"/>
                <w:i w:val="0"/>
                <w:iCs w:val="0"/>
                <w:u w:val="none"/>
                <w:vertAlign w:val="baseline"/>
                <w:rtl w:val="0"/>
                <w:lang w:val="en"/>
              </w:rPr>
              <w:t>Device</w:t>
            </w:r>
            <w:bookmarkEnd w:id="2528"/>
            <w:bookmarkEnd w:id="2529"/>
            <w:bookmarkEnd w:id="2530"/>
          </w:p>
        </w:tc>
        <w:tc>
          <w:tcPr>
            <w:tcW w:w="1182" w:type="dxa"/>
            <w:shd w:val="clear" w:color="auto" w:fill="auto"/>
            <w:vAlign w:val="center"/>
          </w:tcPr>
          <w:p>
            <w:pPr>
              <w:pStyle w:val="99"/>
              <w:bidi w:val="0"/>
            </w:pPr>
            <w:bookmarkStart w:id="2531" w:name="_Toc97213140"/>
            <w:bookmarkStart w:id="2532" w:name="_Toc10804"/>
            <w:bookmarkStart w:id="2533" w:name="_Toc27172"/>
            <w:r>
              <w:rPr>
                <w:b w:val="0"/>
                <w:bCs w:val="0"/>
                <w:i w:val="0"/>
                <w:iCs w:val="0"/>
                <w:u w:val="none"/>
                <w:vertAlign w:val="baseline"/>
                <w:rtl w:val="0"/>
                <w:lang w:val="en"/>
              </w:rPr>
              <w:t>Decimal</w:t>
            </w:r>
            <w:bookmarkEnd w:id="2531"/>
            <w:bookmarkEnd w:id="2532"/>
            <w:bookmarkEnd w:id="2533"/>
          </w:p>
        </w:tc>
        <w:tc>
          <w:tcPr>
            <w:tcW w:w="1264" w:type="dxa"/>
            <w:vAlign w:val="center"/>
          </w:tcPr>
          <w:p>
            <w:pPr>
              <w:pStyle w:val="99"/>
              <w:bidi w:val="0"/>
            </w:pPr>
            <w:bookmarkStart w:id="2534" w:name="_Toc14059"/>
            <w:bookmarkStart w:id="2535" w:name="_Toc14943"/>
            <w:bookmarkStart w:id="2536" w:name="_Toc97213141"/>
            <w:r>
              <w:rPr>
                <w:b w:val="0"/>
                <w:bCs w:val="0"/>
                <w:i w:val="0"/>
                <w:iCs w:val="0"/>
                <w:u w:val="none"/>
                <w:vertAlign w:val="baseline"/>
                <w:rtl w:val="0"/>
                <w:lang w:val="en"/>
              </w:rPr>
              <w:t>-</w:t>
            </w:r>
            <w:bookmarkEnd w:id="2534"/>
            <w:bookmarkEnd w:id="2535"/>
            <w:bookmarkEnd w:id="2536"/>
          </w:p>
        </w:tc>
        <w:tc>
          <w:tcPr>
            <w:tcW w:w="1398" w:type="dxa"/>
            <w:vAlign w:val="center"/>
          </w:tcPr>
          <w:p>
            <w:pPr>
              <w:pStyle w:val="99"/>
              <w:bidi w:val="0"/>
            </w:pPr>
            <w:bookmarkStart w:id="2537" w:name="_Toc19596"/>
            <w:bookmarkStart w:id="2538" w:name="_Toc97213142"/>
            <w:bookmarkStart w:id="2539" w:name="_Toc2300"/>
            <w:r>
              <w:rPr>
                <w:b w:val="0"/>
                <w:bCs w:val="0"/>
                <w:i w:val="0"/>
                <w:iCs w:val="0"/>
                <w:u w:val="none"/>
                <w:vertAlign w:val="baseline"/>
                <w:rtl w:val="0"/>
                <w:lang w:val="en"/>
              </w:rPr>
              <w:t>16 Bit</w:t>
            </w:r>
            <w:bookmarkEnd w:id="2537"/>
            <w:bookmarkEnd w:id="2538"/>
            <w:bookmarkEnd w:id="2539"/>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
        <w:gridCol w:w="1880"/>
        <w:gridCol w:w="1211"/>
        <w:gridCol w:w="1216"/>
        <w:gridCol w:w="1180"/>
        <w:gridCol w:w="1260"/>
        <w:gridCol w:w="13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U2-11</w:t>
            </w:r>
          </w:p>
          <w:p>
            <w:pPr>
              <w:pStyle w:val="98"/>
              <w:bidi w:val="0"/>
            </w:pPr>
            <w:r>
              <w:rPr>
                <w:b/>
                <w:bCs/>
                <w:i w:val="0"/>
                <w:iCs w:val="0"/>
                <w:u w:val="none"/>
                <w:vertAlign w:val="baseline"/>
                <w:rtl w:val="0"/>
                <w:lang w:val="en"/>
              </w:rPr>
              <w:t>2000-0B</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540" w:name="_Toc23449"/>
            <w:bookmarkStart w:id="2541" w:name="_Toc5911"/>
            <w:bookmarkStart w:id="2542" w:name="_Toc97213143"/>
            <w:r>
              <w:rPr>
                <w:b w:val="0"/>
                <w:bCs w:val="0"/>
                <w:i w:val="0"/>
                <w:iCs w:val="0"/>
                <w:u w:val="none"/>
                <w:vertAlign w:val="baseline"/>
                <w:rtl w:val="0"/>
                <w:lang w:val="en"/>
              </w:rPr>
              <w:t>Device serial number 3</w:t>
            </w:r>
            <w:bookmarkEnd w:id="2540"/>
            <w:bookmarkEnd w:id="2541"/>
            <w:bookmarkEnd w:id="2542"/>
          </w:p>
          <w:p>
            <w:pPr>
              <w:pStyle w:val="99"/>
              <w:bidi w:val="0"/>
            </w:pPr>
            <w:bookmarkStart w:id="2543" w:name="_Toc97213144"/>
            <w:r>
              <w:rPr>
                <w:b w:val="0"/>
                <w:bCs w:val="0"/>
                <w:i w:val="0"/>
                <w:iCs w:val="0"/>
                <w:u w:val="none"/>
                <w:vertAlign w:val="baseline"/>
                <w:rtl w:val="0"/>
                <w:lang w:val="en"/>
              </w:rPr>
              <w:t>DeviceSerNum3</w:t>
            </w:r>
            <w:bookmarkEnd w:id="2543"/>
          </w:p>
        </w:tc>
        <w:tc>
          <w:tcPr>
            <w:tcW w:w="1214" w:type="dxa"/>
            <w:vAlign w:val="center"/>
          </w:tcPr>
          <w:p>
            <w:pPr>
              <w:pStyle w:val="99"/>
              <w:bidi w:val="0"/>
            </w:pPr>
            <w:bookmarkStart w:id="2544" w:name="_Toc97213145"/>
            <w:bookmarkStart w:id="2545" w:name="_Toc22802"/>
            <w:bookmarkStart w:id="2546" w:name="_Toc24123"/>
            <w:r>
              <w:rPr>
                <w:b w:val="0"/>
                <w:bCs w:val="0"/>
                <w:i w:val="0"/>
                <w:iCs w:val="0"/>
                <w:u w:val="none"/>
                <w:vertAlign w:val="baseline"/>
                <w:rtl w:val="0"/>
                <w:lang w:val="en"/>
              </w:rPr>
              <w:t>-</w:t>
            </w:r>
            <w:bookmarkEnd w:id="2544"/>
            <w:bookmarkEnd w:id="2545"/>
            <w:bookmarkEnd w:id="2546"/>
          </w:p>
        </w:tc>
        <w:tc>
          <w:tcPr>
            <w:tcW w:w="1218" w:type="dxa"/>
            <w:shd w:val="clear" w:color="auto" w:fill="auto"/>
            <w:vAlign w:val="center"/>
          </w:tcPr>
          <w:p>
            <w:pPr>
              <w:pStyle w:val="99"/>
              <w:bidi w:val="0"/>
            </w:pPr>
            <w:bookmarkStart w:id="2547" w:name="_Toc8882"/>
            <w:bookmarkStart w:id="2548" w:name="_Toc97213146"/>
            <w:bookmarkStart w:id="2549" w:name="_Toc18644"/>
            <w:r>
              <w:rPr>
                <w:b w:val="0"/>
                <w:bCs w:val="0"/>
                <w:i w:val="0"/>
                <w:iCs w:val="0"/>
                <w:u w:val="none"/>
                <w:vertAlign w:val="baseline"/>
                <w:rtl w:val="0"/>
                <w:lang w:val="en"/>
              </w:rPr>
              <w:t>Device</w:t>
            </w:r>
            <w:bookmarkEnd w:id="2547"/>
            <w:bookmarkEnd w:id="2548"/>
            <w:bookmarkEnd w:id="2549"/>
          </w:p>
        </w:tc>
        <w:tc>
          <w:tcPr>
            <w:tcW w:w="1182" w:type="dxa"/>
            <w:shd w:val="clear" w:color="auto" w:fill="auto"/>
            <w:vAlign w:val="center"/>
          </w:tcPr>
          <w:p>
            <w:pPr>
              <w:pStyle w:val="99"/>
              <w:bidi w:val="0"/>
            </w:pPr>
            <w:bookmarkStart w:id="2550" w:name="_Toc97213147"/>
            <w:bookmarkStart w:id="2551" w:name="_Toc22991"/>
            <w:bookmarkStart w:id="2552" w:name="_Toc624"/>
            <w:r>
              <w:rPr>
                <w:b w:val="0"/>
                <w:bCs w:val="0"/>
                <w:i w:val="0"/>
                <w:iCs w:val="0"/>
                <w:u w:val="none"/>
                <w:vertAlign w:val="baseline"/>
                <w:rtl w:val="0"/>
                <w:lang w:val="en"/>
              </w:rPr>
              <w:t>Decimal</w:t>
            </w:r>
            <w:bookmarkEnd w:id="2550"/>
            <w:bookmarkEnd w:id="2551"/>
            <w:bookmarkEnd w:id="2552"/>
          </w:p>
        </w:tc>
        <w:tc>
          <w:tcPr>
            <w:tcW w:w="1264" w:type="dxa"/>
            <w:vAlign w:val="center"/>
          </w:tcPr>
          <w:p>
            <w:pPr>
              <w:pStyle w:val="99"/>
              <w:bidi w:val="0"/>
            </w:pPr>
            <w:bookmarkStart w:id="2553" w:name="_Toc97213148"/>
            <w:bookmarkStart w:id="2554" w:name="_Toc28784"/>
            <w:bookmarkStart w:id="2555" w:name="_Toc29142"/>
            <w:r>
              <w:rPr>
                <w:b w:val="0"/>
                <w:bCs w:val="0"/>
                <w:i w:val="0"/>
                <w:iCs w:val="0"/>
                <w:u w:val="none"/>
                <w:vertAlign w:val="baseline"/>
                <w:rtl w:val="0"/>
                <w:lang w:val="en"/>
              </w:rPr>
              <w:t>-</w:t>
            </w:r>
            <w:bookmarkEnd w:id="2553"/>
            <w:bookmarkEnd w:id="2554"/>
            <w:bookmarkEnd w:id="2555"/>
          </w:p>
        </w:tc>
        <w:tc>
          <w:tcPr>
            <w:tcW w:w="1398" w:type="dxa"/>
            <w:vAlign w:val="center"/>
          </w:tcPr>
          <w:p>
            <w:pPr>
              <w:pStyle w:val="99"/>
              <w:bidi w:val="0"/>
            </w:pPr>
            <w:bookmarkStart w:id="2556" w:name="_Toc20692"/>
            <w:bookmarkStart w:id="2557" w:name="_Toc30119"/>
            <w:bookmarkStart w:id="2558" w:name="_Toc97213149"/>
            <w:r>
              <w:rPr>
                <w:b w:val="0"/>
                <w:bCs w:val="0"/>
                <w:i w:val="0"/>
                <w:iCs w:val="0"/>
                <w:u w:val="none"/>
                <w:vertAlign w:val="baseline"/>
                <w:rtl w:val="0"/>
                <w:lang w:val="en"/>
              </w:rPr>
              <w:t>16 Bit</w:t>
            </w:r>
            <w:bookmarkEnd w:id="2556"/>
            <w:bookmarkEnd w:id="2557"/>
            <w:bookmarkEnd w:id="2558"/>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
        <w:gridCol w:w="1881"/>
        <w:gridCol w:w="1212"/>
        <w:gridCol w:w="1217"/>
        <w:gridCol w:w="1181"/>
        <w:gridCol w:w="1261"/>
        <w:gridCol w:w="13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U2-12</w:t>
            </w:r>
          </w:p>
          <w:p>
            <w:pPr>
              <w:pStyle w:val="98"/>
              <w:bidi w:val="0"/>
            </w:pPr>
            <w:r>
              <w:rPr>
                <w:b/>
                <w:bCs/>
                <w:i w:val="0"/>
                <w:iCs w:val="0"/>
                <w:u w:val="none"/>
                <w:vertAlign w:val="baseline"/>
                <w:rtl w:val="0"/>
                <w:lang w:val="en"/>
              </w:rPr>
              <w:t>2000-0C</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559" w:name="_Toc97213150"/>
            <w:bookmarkStart w:id="2560" w:name="_Toc15150"/>
            <w:bookmarkStart w:id="2561" w:name="_Toc31297"/>
            <w:r>
              <w:rPr>
                <w:b w:val="0"/>
                <w:bCs w:val="0"/>
                <w:i w:val="0"/>
                <w:iCs w:val="0"/>
                <w:u w:val="none"/>
                <w:vertAlign w:val="baseline"/>
                <w:rtl w:val="0"/>
                <w:lang w:val="en"/>
              </w:rPr>
              <w:t>Device serial number 4</w:t>
            </w:r>
            <w:bookmarkEnd w:id="2559"/>
            <w:bookmarkEnd w:id="2560"/>
            <w:bookmarkEnd w:id="2561"/>
          </w:p>
          <w:p>
            <w:pPr>
              <w:pStyle w:val="99"/>
              <w:bidi w:val="0"/>
            </w:pPr>
            <w:bookmarkStart w:id="2562" w:name="_Toc97213151"/>
            <w:r>
              <w:rPr>
                <w:b w:val="0"/>
                <w:bCs w:val="0"/>
                <w:i w:val="0"/>
                <w:iCs w:val="0"/>
                <w:u w:val="none"/>
                <w:vertAlign w:val="baseline"/>
                <w:rtl w:val="0"/>
                <w:lang w:val="en"/>
              </w:rPr>
              <w:t>DeviceSerNum4</w:t>
            </w:r>
            <w:bookmarkEnd w:id="2562"/>
          </w:p>
        </w:tc>
        <w:tc>
          <w:tcPr>
            <w:tcW w:w="1214" w:type="dxa"/>
            <w:vAlign w:val="center"/>
          </w:tcPr>
          <w:p>
            <w:pPr>
              <w:pStyle w:val="99"/>
              <w:bidi w:val="0"/>
            </w:pPr>
            <w:bookmarkStart w:id="2563" w:name="_Toc20192"/>
            <w:bookmarkStart w:id="2564" w:name="_Toc14299"/>
            <w:bookmarkStart w:id="2565" w:name="_Toc97213152"/>
            <w:r>
              <w:rPr>
                <w:b w:val="0"/>
                <w:bCs w:val="0"/>
                <w:i w:val="0"/>
                <w:iCs w:val="0"/>
                <w:u w:val="none"/>
                <w:vertAlign w:val="baseline"/>
                <w:rtl w:val="0"/>
                <w:lang w:val="en"/>
              </w:rPr>
              <w:t>-</w:t>
            </w:r>
            <w:bookmarkEnd w:id="2563"/>
            <w:bookmarkEnd w:id="2564"/>
            <w:bookmarkEnd w:id="2565"/>
          </w:p>
        </w:tc>
        <w:tc>
          <w:tcPr>
            <w:tcW w:w="1218" w:type="dxa"/>
            <w:shd w:val="clear" w:color="auto" w:fill="auto"/>
            <w:vAlign w:val="center"/>
          </w:tcPr>
          <w:p>
            <w:pPr>
              <w:pStyle w:val="99"/>
              <w:bidi w:val="0"/>
            </w:pPr>
            <w:bookmarkStart w:id="2566" w:name="_Toc17501"/>
            <w:bookmarkStart w:id="2567" w:name="_Toc97213153"/>
            <w:bookmarkStart w:id="2568" w:name="_Toc24319"/>
            <w:r>
              <w:rPr>
                <w:b w:val="0"/>
                <w:bCs w:val="0"/>
                <w:i w:val="0"/>
                <w:iCs w:val="0"/>
                <w:u w:val="none"/>
                <w:vertAlign w:val="baseline"/>
                <w:rtl w:val="0"/>
                <w:lang w:val="en"/>
              </w:rPr>
              <w:t>Device</w:t>
            </w:r>
            <w:bookmarkEnd w:id="2566"/>
            <w:bookmarkEnd w:id="2567"/>
            <w:bookmarkEnd w:id="2568"/>
          </w:p>
        </w:tc>
        <w:tc>
          <w:tcPr>
            <w:tcW w:w="1182" w:type="dxa"/>
            <w:shd w:val="clear" w:color="auto" w:fill="auto"/>
            <w:vAlign w:val="center"/>
          </w:tcPr>
          <w:p>
            <w:pPr>
              <w:pStyle w:val="99"/>
              <w:bidi w:val="0"/>
            </w:pPr>
            <w:bookmarkStart w:id="2569" w:name="_Toc97213154"/>
            <w:bookmarkStart w:id="2570" w:name="_Toc31261"/>
            <w:bookmarkStart w:id="2571" w:name="_Toc13847"/>
            <w:r>
              <w:rPr>
                <w:b w:val="0"/>
                <w:bCs w:val="0"/>
                <w:i w:val="0"/>
                <w:iCs w:val="0"/>
                <w:u w:val="none"/>
                <w:vertAlign w:val="baseline"/>
                <w:rtl w:val="0"/>
                <w:lang w:val="en"/>
              </w:rPr>
              <w:t>Decimal</w:t>
            </w:r>
            <w:bookmarkEnd w:id="2569"/>
            <w:bookmarkEnd w:id="2570"/>
            <w:bookmarkEnd w:id="2571"/>
          </w:p>
        </w:tc>
        <w:tc>
          <w:tcPr>
            <w:tcW w:w="1264" w:type="dxa"/>
            <w:vAlign w:val="center"/>
          </w:tcPr>
          <w:p>
            <w:pPr>
              <w:pStyle w:val="99"/>
              <w:bidi w:val="0"/>
            </w:pPr>
            <w:bookmarkStart w:id="2572" w:name="_Toc9624"/>
            <w:bookmarkStart w:id="2573" w:name="_Toc1213"/>
            <w:bookmarkStart w:id="2574" w:name="_Toc97213155"/>
            <w:r>
              <w:rPr>
                <w:b w:val="0"/>
                <w:bCs w:val="0"/>
                <w:i w:val="0"/>
                <w:iCs w:val="0"/>
                <w:u w:val="none"/>
                <w:vertAlign w:val="baseline"/>
                <w:rtl w:val="0"/>
                <w:lang w:val="en"/>
              </w:rPr>
              <w:t>-</w:t>
            </w:r>
            <w:bookmarkEnd w:id="2572"/>
            <w:bookmarkEnd w:id="2573"/>
            <w:bookmarkEnd w:id="2574"/>
          </w:p>
        </w:tc>
        <w:tc>
          <w:tcPr>
            <w:tcW w:w="1398" w:type="dxa"/>
            <w:vAlign w:val="center"/>
          </w:tcPr>
          <w:p>
            <w:pPr>
              <w:pStyle w:val="99"/>
              <w:bidi w:val="0"/>
            </w:pPr>
            <w:bookmarkStart w:id="2575" w:name="_Toc21922"/>
            <w:bookmarkStart w:id="2576" w:name="_Toc97213156"/>
            <w:bookmarkStart w:id="2577" w:name="_Toc10678"/>
            <w:r>
              <w:rPr>
                <w:b w:val="0"/>
                <w:bCs w:val="0"/>
                <w:i w:val="0"/>
                <w:iCs w:val="0"/>
                <w:u w:val="none"/>
                <w:vertAlign w:val="baseline"/>
                <w:rtl w:val="0"/>
                <w:lang w:val="en"/>
              </w:rPr>
              <w:t>16 Bit</w:t>
            </w:r>
            <w:bookmarkEnd w:id="2575"/>
            <w:bookmarkEnd w:id="2576"/>
            <w:bookmarkEnd w:id="2577"/>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1878"/>
        <w:gridCol w:w="1202"/>
        <w:gridCol w:w="7"/>
        <w:gridCol w:w="1215"/>
        <w:gridCol w:w="1178"/>
        <w:gridCol w:w="1257"/>
        <w:gridCol w:w="13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U2-13</w:t>
            </w:r>
          </w:p>
          <w:p>
            <w:pPr>
              <w:pStyle w:val="98"/>
              <w:bidi w:val="0"/>
            </w:pPr>
            <w:r>
              <w:rPr>
                <w:b/>
                <w:bCs/>
                <w:i w:val="0"/>
                <w:iCs w:val="0"/>
                <w:u w:val="none"/>
                <w:vertAlign w:val="baseline"/>
                <w:rtl w:val="0"/>
                <w:lang w:val="en"/>
              </w:rPr>
              <w:t>2000-0D</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gridSpan w:val="2"/>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578" w:name="_Toc97213157"/>
            <w:bookmarkStart w:id="2579" w:name="_Toc880"/>
            <w:bookmarkStart w:id="2580" w:name="_Toc17047"/>
            <w:r>
              <w:rPr>
                <w:b w:val="0"/>
                <w:bCs w:val="0"/>
                <w:i w:val="0"/>
                <w:iCs w:val="0"/>
                <w:u w:val="none"/>
                <w:vertAlign w:val="baseline"/>
                <w:rtl w:val="0"/>
                <w:lang w:val="en"/>
              </w:rPr>
              <w:t>Device serial number 5</w:t>
            </w:r>
            <w:bookmarkEnd w:id="2578"/>
            <w:bookmarkEnd w:id="2579"/>
            <w:bookmarkEnd w:id="2580"/>
          </w:p>
          <w:p>
            <w:pPr>
              <w:pStyle w:val="99"/>
              <w:bidi w:val="0"/>
            </w:pPr>
            <w:bookmarkStart w:id="2581" w:name="_Toc97213158"/>
            <w:r>
              <w:rPr>
                <w:b w:val="0"/>
                <w:bCs w:val="0"/>
                <w:i w:val="0"/>
                <w:iCs w:val="0"/>
                <w:u w:val="none"/>
                <w:vertAlign w:val="baseline"/>
                <w:rtl w:val="0"/>
                <w:lang w:val="en"/>
              </w:rPr>
              <w:t>DeviceSerNum5</w:t>
            </w:r>
            <w:bookmarkEnd w:id="2581"/>
          </w:p>
        </w:tc>
        <w:tc>
          <w:tcPr>
            <w:tcW w:w="1207" w:type="dxa"/>
            <w:vAlign w:val="center"/>
          </w:tcPr>
          <w:p>
            <w:pPr>
              <w:pStyle w:val="99"/>
              <w:bidi w:val="0"/>
            </w:pPr>
            <w:bookmarkStart w:id="2582" w:name="_Toc1785"/>
            <w:bookmarkStart w:id="2583" w:name="_Toc27191"/>
            <w:bookmarkStart w:id="2584" w:name="_Toc97213159"/>
            <w:r>
              <w:rPr>
                <w:b w:val="0"/>
                <w:bCs w:val="0"/>
                <w:i w:val="0"/>
                <w:iCs w:val="0"/>
                <w:u w:val="none"/>
                <w:vertAlign w:val="baseline"/>
                <w:rtl w:val="0"/>
                <w:lang w:val="en"/>
              </w:rPr>
              <w:t>-</w:t>
            </w:r>
            <w:bookmarkEnd w:id="2582"/>
            <w:bookmarkEnd w:id="2583"/>
            <w:bookmarkEnd w:id="2584"/>
          </w:p>
        </w:tc>
        <w:tc>
          <w:tcPr>
            <w:tcW w:w="1225" w:type="dxa"/>
            <w:gridSpan w:val="2"/>
            <w:shd w:val="clear" w:color="auto" w:fill="auto"/>
            <w:vAlign w:val="center"/>
          </w:tcPr>
          <w:p>
            <w:pPr>
              <w:pStyle w:val="99"/>
              <w:bidi w:val="0"/>
            </w:pPr>
            <w:bookmarkStart w:id="2585" w:name="_Toc10100"/>
            <w:bookmarkStart w:id="2586" w:name="_Toc32412"/>
            <w:bookmarkStart w:id="2587" w:name="_Toc97213160"/>
            <w:r>
              <w:rPr>
                <w:b w:val="0"/>
                <w:bCs w:val="0"/>
                <w:i w:val="0"/>
                <w:iCs w:val="0"/>
                <w:u w:val="none"/>
                <w:vertAlign w:val="baseline"/>
                <w:rtl w:val="0"/>
                <w:lang w:val="en"/>
              </w:rPr>
              <w:t>Device</w:t>
            </w:r>
            <w:bookmarkEnd w:id="2585"/>
            <w:bookmarkEnd w:id="2586"/>
            <w:bookmarkEnd w:id="2587"/>
          </w:p>
        </w:tc>
        <w:tc>
          <w:tcPr>
            <w:tcW w:w="1182" w:type="dxa"/>
            <w:shd w:val="clear" w:color="auto" w:fill="auto"/>
            <w:vAlign w:val="center"/>
          </w:tcPr>
          <w:p>
            <w:pPr>
              <w:pStyle w:val="99"/>
              <w:bidi w:val="0"/>
            </w:pPr>
            <w:bookmarkStart w:id="2588" w:name="_Toc29366"/>
            <w:bookmarkStart w:id="2589" w:name="_Toc1579"/>
            <w:bookmarkStart w:id="2590" w:name="_Toc97213161"/>
            <w:r>
              <w:rPr>
                <w:b w:val="0"/>
                <w:bCs w:val="0"/>
                <w:i w:val="0"/>
                <w:iCs w:val="0"/>
                <w:u w:val="none"/>
                <w:vertAlign w:val="baseline"/>
                <w:rtl w:val="0"/>
                <w:lang w:val="en"/>
              </w:rPr>
              <w:t>Decimal</w:t>
            </w:r>
            <w:bookmarkEnd w:id="2588"/>
            <w:bookmarkEnd w:id="2589"/>
            <w:bookmarkEnd w:id="2590"/>
          </w:p>
        </w:tc>
        <w:tc>
          <w:tcPr>
            <w:tcW w:w="1264" w:type="dxa"/>
            <w:vAlign w:val="center"/>
          </w:tcPr>
          <w:p>
            <w:pPr>
              <w:pStyle w:val="99"/>
              <w:bidi w:val="0"/>
            </w:pPr>
            <w:bookmarkStart w:id="2591" w:name="_Toc97213162"/>
            <w:bookmarkStart w:id="2592" w:name="_Toc8554"/>
            <w:bookmarkStart w:id="2593" w:name="_Toc16627"/>
            <w:r>
              <w:rPr>
                <w:b w:val="0"/>
                <w:bCs w:val="0"/>
                <w:i w:val="0"/>
                <w:iCs w:val="0"/>
                <w:u w:val="none"/>
                <w:vertAlign w:val="baseline"/>
                <w:rtl w:val="0"/>
                <w:lang w:val="en"/>
              </w:rPr>
              <w:t>-</w:t>
            </w:r>
            <w:bookmarkEnd w:id="2591"/>
            <w:bookmarkEnd w:id="2592"/>
            <w:bookmarkEnd w:id="2593"/>
          </w:p>
        </w:tc>
        <w:tc>
          <w:tcPr>
            <w:tcW w:w="1398" w:type="dxa"/>
            <w:vAlign w:val="center"/>
          </w:tcPr>
          <w:p>
            <w:pPr>
              <w:pStyle w:val="99"/>
              <w:bidi w:val="0"/>
            </w:pPr>
            <w:bookmarkStart w:id="2594" w:name="_Toc23393"/>
            <w:bookmarkStart w:id="2595" w:name="_Toc97213163"/>
            <w:bookmarkStart w:id="2596" w:name="_Toc1825"/>
            <w:r>
              <w:rPr>
                <w:b w:val="0"/>
                <w:bCs w:val="0"/>
                <w:i w:val="0"/>
                <w:iCs w:val="0"/>
                <w:u w:val="none"/>
                <w:vertAlign w:val="baseline"/>
                <w:rtl w:val="0"/>
                <w:lang w:val="en"/>
              </w:rPr>
              <w:t>16 Bit</w:t>
            </w:r>
            <w:bookmarkEnd w:id="2594"/>
            <w:bookmarkEnd w:id="2595"/>
            <w:bookmarkEnd w:id="2596"/>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5"/>
        <w:gridCol w:w="1883"/>
        <w:gridCol w:w="1206"/>
        <w:gridCol w:w="1225"/>
        <w:gridCol w:w="1182"/>
        <w:gridCol w:w="1263"/>
        <w:gridCol w:w="1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U2-14</w:t>
            </w:r>
          </w:p>
          <w:p>
            <w:pPr>
              <w:pStyle w:val="98"/>
              <w:bidi w:val="0"/>
            </w:pPr>
            <w:r>
              <w:rPr>
                <w:b/>
                <w:bCs/>
                <w:i w:val="0"/>
                <w:iCs w:val="0"/>
                <w:u w:val="none"/>
                <w:vertAlign w:val="baseline"/>
                <w:rtl w:val="0"/>
                <w:lang w:val="en"/>
              </w:rPr>
              <w:t>2000-0E</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07"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25"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4"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398"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597" w:name="_Toc97213164"/>
            <w:bookmarkStart w:id="2598" w:name="_Toc21516"/>
            <w:bookmarkStart w:id="2599" w:name="_Toc32022"/>
            <w:r>
              <w:rPr>
                <w:b w:val="0"/>
                <w:bCs w:val="0"/>
                <w:i w:val="0"/>
                <w:iCs w:val="0"/>
                <w:u w:val="none"/>
                <w:vertAlign w:val="baseline"/>
                <w:rtl w:val="0"/>
                <w:lang w:val="en"/>
              </w:rPr>
              <w:t>Device serial number 6</w:t>
            </w:r>
            <w:bookmarkEnd w:id="2597"/>
            <w:bookmarkEnd w:id="2598"/>
            <w:bookmarkEnd w:id="2599"/>
          </w:p>
          <w:p>
            <w:pPr>
              <w:pStyle w:val="99"/>
              <w:bidi w:val="0"/>
            </w:pPr>
            <w:bookmarkStart w:id="2600" w:name="_Toc97213165"/>
            <w:r>
              <w:rPr>
                <w:b w:val="0"/>
                <w:bCs w:val="0"/>
                <w:i w:val="0"/>
                <w:iCs w:val="0"/>
                <w:u w:val="none"/>
                <w:vertAlign w:val="baseline"/>
                <w:rtl w:val="0"/>
                <w:lang w:val="en"/>
              </w:rPr>
              <w:t>DeviceSerNum6</w:t>
            </w:r>
            <w:bookmarkEnd w:id="2600"/>
          </w:p>
        </w:tc>
        <w:tc>
          <w:tcPr>
            <w:tcW w:w="1207" w:type="dxa"/>
            <w:vAlign w:val="center"/>
          </w:tcPr>
          <w:p>
            <w:pPr>
              <w:pStyle w:val="99"/>
              <w:bidi w:val="0"/>
            </w:pPr>
            <w:bookmarkStart w:id="2601" w:name="_Toc937"/>
            <w:bookmarkStart w:id="2602" w:name="_Toc97213166"/>
            <w:bookmarkStart w:id="2603" w:name="_Toc11080"/>
            <w:r>
              <w:rPr>
                <w:b w:val="0"/>
                <w:bCs w:val="0"/>
                <w:i w:val="0"/>
                <w:iCs w:val="0"/>
                <w:u w:val="none"/>
                <w:vertAlign w:val="baseline"/>
                <w:rtl w:val="0"/>
                <w:lang w:val="en"/>
              </w:rPr>
              <w:t>-</w:t>
            </w:r>
            <w:bookmarkEnd w:id="2601"/>
            <w:bookmarkEnd w:id="2602"/>
            <w:bookmarkEnd w:id="2603"/>
          </w:p>
        </w:tc>
        <w:tc>
          <w:tcPr>
            <w:tcW w:w="1225" w:type="dxa"/>
            <w:shd w:val="clear" w:color="auto" w:fill="auto"/>
            <w:vAlign w:val="center"/>
          </w:tcPr>
          <w:p>
            <w:pPr>
              <w:pStyle w:val="99"/>
              <w:bidi w:val="0"/>
            </w:pPr>
            <w:bookmarkStart w:id="2604" w:name="_Toc12495"/>
            <w:bookmarkStart w:id="2605" w:name="_Toc776"/>
            <w:bookmarkStart w:id="2606" w:name="_Toc97213167"/>
            <w:r>
              <w:rPr>
                <w:b w:val="0"/>
                <w:bCs w:val="0"/>
                <w:i w:val="0"/>
                <w:iCs w:val="0"/>
                <w:u w:val="none"/>
                <w:vertAlign w:val="baseline"/>
                <w:rtl w:val="0"/>
                <w:lang w:val="en"/>
              </w:rPr>
              <w:t>Device</w:t>
            </w:r>
            <w:bookmarkEnd w:id="2604"/>
            <w:bookmarkEnd w:id="2605"/>
            <w:bookmarkEnd w:id="2606"/>
          </w:p>
        </w:tc>
        <w:tc>
          <w:tcPr>
            <w:tcW w:w="1182" w:type="dxa"/>
            <w:shd w:val="clear" w:color="auto" w:fill="auto"/>
            <w:vAlign w:val="center"/>
          </w:tcPr>
          <w:p>
            <w:pPr>
              <w:pStyle w:val="99"/>
              <w:bidi w:val="0"/>
            </w:pPr>
            <w:bookmarkStart w:id="2607" w:name="_Toc97213168"/>
            <w:bookmarkStart w:id="2608" w:name="_Toc6896"/>
            <w:bookmarkStart w:id="2609" w:name="_Toc23840"/>
            <w:r>
              <w:rPr>
                <w:b w:val="0"/>
                <w:bCs w:val="0"/>
                <w:i w:val="0"/>
                <w:iCs w:val="0"/>
                <w:u w:val="none"/>
                <w:vertAlign w:val="baseline"/>
                <w:rtl w:val="0"/>
                <w:lang w:val="en"/>
              </w:rPr>
              <w:t>Decimal</w:t>
            </w:r>
            <w:bookmarkEnd w:id="2607"/>
            <w:bookmarkEnd w:id="2608"/>
            <w:bookmarkEnd w:id="2609"/>
          </w:p>
        </w:tc>
        <w:tc>
          <w:tcPr>
            <w:tcW w:w="1264" w:type="dxa"/>
            <w:vAlign w:val="center"/>
          </w:tcPr>
          <w:p>
            <w:pPr>
              <w:pStyle w:val="99"/>
              <w:bidi w:val="0"/>
            </w:pPr>
            <w:bookmarkStart w:id="2610" w:name="_Toc11078"/>
            <w:bookmarkStart w:id="2611" w:name="_Toc32193"/>
            <w:bookmarkStart w:id="2612" w:name="_Toc97213169"/>
            <w:r>
              <w:rPr>
                <w:b w:val="0"/>
                <w:bCs w:val="0"/>
                <w:i w:val="0"/>
                <w:iCs w:val="0"/>
                <w:u w:val="none"/>
                <w:vertAlign w:val="baseline"/>
                <w:rtl w:val="0"/>
                <w:lang w:val="en"/>
              </w:rPr>
              <w:t>-</w:t>
            </w:r>
            <w:bookmarkEnd w:id="2610"/>
            <w:bookmarkEnd w:id="2611"/>
            <w:bookmarkEnd w:id="2612"/>
          </w:p>
        </w:tc>
        <w:tc>
          <w:tcPr>
            <w:tcW w:w="1398" w:type="dxa"/>
            <w:vAlign w:val="center"/>
          </w:tcPr>
          <w:p>
            <w:pPr>
              <w:pStyle w:val="99"/>
              <w:bidi w:val="0"/>
            </w:pPr>
            <w:bookmarkStart w:id="2613" w:name="_Toc22101"/>
            <w:bookmarkStart w:id="2614" w:name="_Toc25542"/>
            <w:bookmarkStart w:id="2615" w:name="_Toc97213170"/>
            <w:r>
              <w:rPr>
                <w:b w:val="0"/>
                <w:bCs w:val="0"/>
                <w:i w:val="0"/>
                <w:iCs w:val="0"/>
                <w:u w:val="none"/>
                <w:vertAlign w:val="baseline"/>
                <w:rtl w:val="0"/>
                <w:lang w:val="en"/>
              </w:rPr>
              <w:t>16 Bit</w:t>
            </w:r>
            <w:bookmarkEnd w:id="2613"/>
            <w:bookmarkEnd w:id="2614"/>
            <w:bookmarkEnd w:id="2615"/>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1884"/>
        <w:gridCol w:w="1207"/>
        <w:gridCol w:w="7"/>
        <w:gridCol w:w="1218"/>
        <w:gridCol w:w="1182"/>
        <w:gridCol w:w="1261"/>
        <w:gridCol w:w="14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U2-15</w:t>
            </w:r>
          </w:p>
          <w:p>
            <w:pPr>
              <w:pStyle w:val="98"/>
              <w:bidi w:val="0"/>
            </w:pPr>
            <w:r>
              <w:rPr>
                <w:b/>
                <w:bCs/>
                <w:i w:val="0"/>
                <w:iCs w:val="0"/>
                <w:u w:val="none"/>
                <w:vertAlign w:val="baseline"/>
                <w:rtl w:val="0"/>
                <w:lang w:val="en"/>
              </w:rPr>
              <w:t>2000-0F</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14" w:type="dxa"/>
            <w:gridSpan w:val="2"/>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18"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1"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401"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616" w:name="_Toc15532"/>
            <w:bookmarkStart w:id="2617" w:name="_Toc1952"/>
            <w:bookmarkStart w:id="2618" w:name="_Toc97213171"/>
            <w:r>
              <w:rPr>
                <w:b w:val="0"/>
                <w:bCs w:val="0"/>
                <w:i w:val="0"/>
                <w:iCs w:val="0"/>
                <w:u w:val="none"/>
                <w:vertAlign w:val="baseline"/>
                <w:rtl w:val="0"/>
                <w:lang w:val="en"/>
              </w:rPr>
              <w:t>Device serial number 7</w:t>
            </w:r>
            <w:bookmarkEnd w:id="2616"/>
            <w:bookmarkEnd w:id="2617"/>
            <w:bookmarkEnd w:id="2618"/>
          </w:p>
          <w:p>
            <w:pPr>
              <w:pStyle w:val="99"/>
              <w:bidi w:val="0"/>
            </w:pPr>
            <w:bookmarkStart w:id="2619" w:name="_Toc97213172"/>
            <w:r>
              <w:rPr>
                <w:b w:val="0"/>
                <w:bCs w:val="0"/>
                <w:i w:val="0"/>
                <w:iCs w:val="0"/>
                <w:u w:val="none"/>
                <w:vertAlign w:val="baseline"/>
                <w:rtl w:val="0"/>
                <w:lang w:val="en"/>
              </w:rPr>
              <w:t>DeviceSerNum7</w:t>
            </w:r>
            <w:bookmarkEnd w:id="2619"/>
          </w:p>
        </w:tc>
        <w:tc>
          <w:tcPr>
            <w:tcW w:w="1207" w:type="dxa"/>
            <w:vAlign w:val="center"/>
          </w:tcPr>
          <w:p>
            <w:pPr>
              <w:pStyle w:val="99"/>
              <w:bidi w:val="0"/>
            </w:pPr>
            <w:bookmarkStart w:id="2620" w:name="_Toc24417"/>
            <w:bookmarkStart w:id="2621" w:name="_Toc97213173"/>
            <w:bookmarkStart w:id="2622" w:name="_Toc11766"/>
            <w:r>
              <w:rPr>
                <w:b w:val="0"/>
                <w:bCs w:val="0"/>
                <w:i w:val="0"/>
                <w:iCs w:val="0"/>
                <w:u w:val="none"/>
                <w:vertAlign w:val="baseline"/>
                <w:rtl w:val="0"/>
                <w:lang w:val="en"/>
              </w:rPr>
              <w:t>-</w:t>
            </w:r>
            <w:bookmarkEnd w:id="2620"/>
            <w:bookmarkEnd w:id="2621"/>
            <w:bookmarkEnd w:id="2622"/>
          </w:p>
        </w:tc>
        <w:tc>
          <w:tcPr>
            <w:tcW w:w="1225" w:type="dxa"/>
            <w:gridSpan w:val="2"/>
            <w:shd w:val="clear" w:color="auto" w:fill="auto"/>
            <w:vAlign w:val="center"/>
          </w:tcPr>
          <w:p>
            <w:pPr>
              <w:pStyle w:val="99"/>
              <w:bidi w:val="0"/>
            </w:pPr>
            <w:bookmarkStart w:id="2623" w:name="_Toc14776"/>
            <w:bookmarkStart w:id="2624" w:name="_Toc19480"/>
            <w:bookmarkStart w:id="2625" w:name="_Toc97213174"/>
            <w:r>
              <w:rPr>
                <w:b w:val="0"/>
                <w:bCs w:val="0"/>
                <w:i w:val="0"/>
                <w:iCs w:val="0"/>
                <w:u w:val="none"/>
                <w:vertAlign w:val="baseline"/>
                <w:rtl w:val="0"/>
                <w:lang w:val="en"/>
              </w:rPr>
              <w:t>Device</w:t>
            </w:r>
            <w:bookmarkEnd w:id="2623"/>
            <w:bookmarkEnd w:id="2624"/>
            <w:bookmarkEnd w:id="2625"/>
          </w:p>
        </w:tc>
        <w:tc>
          <w:tcPr>
            <w:tcW w:w="1182" w:type="dxa"/>
            <w:shd w:val="clear" w:color="auto" w:fill="auto"/>
            <w:vAlign w:val="center"/>
          </w:tcPr>
          <w:p>
            <w:pPr>
              <w:pStyle w:val="99"/>
              <w:bidi w:val="0"/>
            </w:pPr>
            <w:bookmarkStart w:id="2626" w:name="_Toc13550"/>
            <w:bookmarkStart w:id="2627" w:name="_Toc1474"/>
            <w:bookmarkStart w:id="2628" w:name="_Toc97213175"/>
            <w:r>
              <w:rPr>
                <w:b w:val="0"/>
                <w:bCs w:val="0"/>
                <w:i w:val="0"/>
                <w:iCs w:val="0"/>
                <w:u w:val="none"/>
                <w:vertAlign w:val="baseline"/>
                <w:rtl w:val="0"/>
                <w:lang w:val="en"/>
              </w:rPr>
              <w:t>Decimal</w:t>
            </w:r>
            <w:bookmarkEnd w:id="2626"/>
            <w:bookmarkEnd w:id="2627"/>
            <w:bookmarkEnd w:id="2628"/>
          </w:p>
        </w:tc>
        <w:tc>
          <w:tcPr>
            <w:tcW w:w="1261" w:type="dxa"/>
            <w:vAlign w:val="center"/>
          </w:tcPr>
          <w:p>
            <w:pPr>
              <w:pStyle w:val="99"/>
              <w:bidi w:val="0"/>
            </w:pPr>
            <w:bookmarkStart w:id="2629" w:name="_Toc97213176"/>
            <w:bookmarkStart w:id="2630" w:name="_Toc15850"/>
            <w:bookmarkStart w:id="2631" w:name="_Toc3289"/>
            <w:r>
              <w:rPr>
                <w:b w:val="0"/>
                <w:bCs w:val="0"/>
                <w:i w:val="0"/>
                <w:iCs w:val="0"/>
                <w:u w:val="none"/>
                <w:vertAlign w:val="baseline"/>
                <w:rtl w:val="0"/>
                <w:lang w:val="en"/>
              </w:rPr>
              <w:t>-</w:t>
            </w:r>
            <w:bookmarkEnd w:id="2629"/>
            <w:bookmarkEnd w:id="2630"/>
            <w:bookmarkEnd w:id="2631"/>
          </w:p>
        </w:tc>
        <w:tc>
          <w:tcPr>
            <w:tcW w:w="1401" w:type="dxa"/>
            <w:vAlign w:val="center"/>
          </w:tcPr>
          <w:p>
            <w:pPr>
              <w:pStyle w:val="99"/>
              <w:bidi w:val="0"/>
            </w:pPr>
            <w:bookmarkStart w:id="2632" w:name="_Toc97213177"/>
            <w:bookmarkStart w:id="2633" w:name="_Toc29330"/>
            <w:bookmarkStart w:id="2634" w:name="_Toc160"/>
            <w:r>
              <w:rPr>
                <w:b w:val="0"/>
                <w:bCs w:val="0"/>
                <w:i w:val="0"/>
                <w:iCs w:val="0"/>
                <w:u w:val="none"/>
                <w:vertAlign w:val="baseline"/>
                <w:rtl w:val="0"/>
                <w:lang w:val="en"/>
              </w:rPr>
              <w:t>16 Bit</w:t>
            </w:r>
            <w:bookmarkEnd w:id="2632"/>
            <w:bookmarkEnd w:id="2633"/>
            <w:bookmarkEnd w:id="2634"/>
          </w:p>
        </w:tc>
      </w:tr>
    </w:tbl>
    <w:p>
      <w:pPr>
        <w:ind w:firstLine="420"/>
      </w:pPr>
    </w:p>
    <w:tbl>
      <w:tblPr>
        <w:tblStyle w:val="27"/>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883"/>
        <w:gridCol w:w="1206"/>
        <w:gridCol w:w="1224"/>
        <w:gridCol w:w="1181"/>
        <w:gridCol w:w="1259"/>
        <w:gridCol w:w="1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restart"/>
            <w:shd w:val="clear" w:color="auto" w:fill="009999"/>
            <w:vAlign w:val="center"/>
          </w:tcPr>
          <w:p>
            <w:pPr>
              <w:pStyle w:val="98"/>
              <w:bidi w:val="0"/>
            </w:pPr>
            <w:r>
              <w:rPr>
                <w:b/>
                <w:bCs/>
                <w:i w:val="0"/>
                <w:iCs w:val="0"/>
                <w:u w:val="none"/>
                <w:vertAlign w:val="baseline"/>
                <w:rtl w:val="0"/>
                <w:lang w:val="en"/>
              </w:rPr>
              <w:t>U2-16</w:t>
            </w:r>
          </w:p>
          <w:p>
            <w:pPr>
              <w:pStyle w:val="98"/>
              <w:bidi w:val="0"/>
            </w:pPr>
            <w:r>
              <w:rPr>
                <w:b/>
                <w:bCs/>
                <w:i w:val="0"/>
                <w:iCs w:val="0"/>
                <w:u w:val="none"/>
                <w:vertAlign w:val="baseline"/>
                <w:rtl w:val="0"/>
                <w:lang w:val="en"/>
              </w:rPr>
              <w:t>2000-10</w:t>
            </w:r>
          </w:p>
        </w:tc>
        <w:tc>
          <w:tcPr>
            <w:tcW w:w="1884" w:type="dxa"/>
            <w:shd w:val="clear" w:color="auto" w:fill="D8D8D8" w:themeFill="background1" w:themeFillShade="D9"/>
            <w:vAlign w:val="center"/>
          </w:tcPr>
          <w:p>
            <w:pPr>
              <w:pStyle w:val="97"/>
              <w:bidi w:val="0"/>
            </w:pPr>
            <w:r>
              <w:rPr>
                <w:b/>
                <w:bCs/>
                <w:i w:val="0"/>
                <w:iCs w:val="0"/>
                <w:u w:val="none"/>
                <w:vertAlign w:val="baseline"/>
                <w:rtl w:val="0"/>
                <w:lang w:val="en"/>
              </w:rPr>
              <w:t>Monitoring name</w:t>
            </w:r>
          </w:p>
        </w:tc>
        <w:tc>
          <w:tcPr>
            <w:tcW w:w="1207" w:type="dxa"/>
            <w:shd w:val="clear" w:color="auto" w:fill="D8D8D8" w:themeFill="background1" w:themeFillShade="D9"/>
            <w:vAlign w:val="center"/>
          </w:tcPr>
          <w:p>
            <w:pPr>
              <w:pStyle w:val="97"/>
              <w:bidi w:val="0"/>
            </w:pPr>
            <w:r>
              <w:rPr>
                <w:b/>
                <w:bCs/>
                <w:i w:val="0"/>
                <w:iCs w:val="0"/>
                <w:u w:val="none"/>
                <w:vertAlign w:val="baseline"/>
                <w:rtl w:val="0"/>
                <w:lang w:val="en"/>
              </w:rPr>
              <w:t>Range</w:t>
            </w:r>
          </w:p>
        </w:tc>
        <w:tc>
          <w:tcPr>
            <w:tcW w:w="1225" w:type="dxa"/>
            <w:shd w:val="clear" w:color="auto" w:fill="D8D8D8" w:themeFill="background1" w:themeFillShade="D9"/>
            <w:vAlign w:val="center"/>
          </w:tcPr>
          <w:p>
            <w:pPr>
              <w:pStyle w:val="97"/>
              <w:bidi w:val="0"/>
            </w:pPr>
            <w:r>
              <w:rPr>
                <w:b/>
                <w:bCs/>
                <w:i w:val="0"/>
                <w:iCs w:val="0"/>
                <w:u w:val="none"/>
                <w:vertAlign w:val="baseline"/>
                <w:rtl w:val="0"/>
                <w:lang w:val="en"/>
              </w:rPr>
              <w:t>Category</w:t>
            </w:r>
          </w:p>
        </w:tc>
        <w:tc>
          <w:tcPr>
            <w:tcW w:w="1182" w:type="dxa"/>
            <w:shd w:val="clear" w:color="auto" w:fill="D8D8D8" w:themeFill="background1" w:themeFillShade="D9"/>
            <w:vAlign w:val="center"/>
          </w:tcPr>
          <w:p>
            <w:pPr>
              <w:pStyle w:val="97"/>
              <w:bidi w:val="0"/>
            </w:pPr>
            <w:r>
              <w:rPr>
                <w:b/>
                <w:bCs/>
                <w:i w:val="0"/>
                <w:iCs w:val="0"/>
                <w:u w:val="none"/>
                <w:vertAlign w:val="baseline"/>
                <w:rtl w:val="0"/>
                <w:lang w:val="en"/>
              </w:rPr>
              <w:t>Panel display</w:t>
            </w:r>
          </w:p>
        </w:tc>
        <w:tc>
          <w:tcPr>
            <w:tcW w:w="1261" w:type="dxa"/>
            <w:shd w:val="clear" w:color="auto" w:fill="D8D8D8" w:themeFill="background1" w:themeFillShade="D9"/>
            <w:vAlign w:val="center"/>
          </w:tcPr>
          <w:p>
            <w:pPr>
              <w:pStyle w:val="97"/>
              <w:bidi w:val="0"/>
            </w:pPr>
            <w:r>
              <w:rPr>
                <w:b/>
                <w:bCs/>
                <w:i w:val="0"/>
                <w:iCs w:val="0"/>
                <w:u w:val="none"/>
                <w:vertAlign w:val="baseline"/>
                <w:rtl w:val="0"/>
                <w:lang w:val="en"/>
              </w:rPr>
              <w:t>Unit</w:t>
            </w:r>
          </w:p>
        </w:tc>
        <w:tc>
          <w:tcPr>
            <w:tcW w:w="1401" w:type="dxa"/>
            <w:shd w:val="clear" w:color="auto" w:fill="D8D8D8" w:themeFill="background1" w:themeFillShade="D9"/>
            <w:vAlign w:val="center"/>
          </w:tcPr>
          <w:p>
            <w:pPr>
              <w:pStyle w:val="97"/>
              <w:bidi w:val="0"/>
            </w:pPr>
            <w:r>
              <w:rPr>
                <w:b/>
                <w:bCs/>
                <w:i w:val="0"/>
                <w:iCs w:val="0"/>
                <w:u w:val="none"/>
                <w:vertAlign w:val="baseline"/>
                <w:rtl w:val="0"/>
                <w:lang w:val="en"/>
              </w:rPr>
              <w:t>Data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dxa"/>
            <w:vMerge w:val="continue"/>
            <w:shd w:val="clear" w:color="auto" w:fill="009999"/>
            <w:vAlign w:val="center"/>
          </w:tcPr>
          <w:p>
            <w:pPr>
              <w:pStyle w:val="98"/>
            </w:pPr>
          </w:p>
        </w:tc>
        <w:tc>
          <w:tcPr>
            <w:tcW w:w="1884" w:type="dxa"/>
            <w:shd w:val="clear" w:color="auto" w:fill="auto"/>
            <w:vAlign w:val="center"/>
          </w:tcPr>
          <w:p>
            <w:pPr>
              <w:pStyle w:val="99"/>
              <w:bidi w:val="0"/>
            </w:pPr>
            <w:bookmarkStart w:id="2635" w:name="_Toc19079"/>
            <w:bookmarkStart w:id="2636" w:name="_Toc97213178"/>
            <w:bookmarkStart w:id="2637" w:name="_Toc2556"/>
            <w:r>
              <w:rPr>
                <w:b w:val="0"/>
                <w:bCs w:val="0"/>
                <w:i w:val="0"/>
                <w:iCs w:val="0"/>
                <w:u w:val="none"/>
                <w:vertAlign w:val="baseline"/>
                <w:rtl w:val="0"/>
                <w:lang w:val="en"/>
              </w:rPr>
              <w:t>Device serial number 8</w:t>
            </w:r>
            <w:bookmarkEnd w:id="2635"/>
            <w:bookmarkEnd w:id="2636"/>
            <w:bookmarkEnd w:id="2637"/>
          </w:p>
          <w:p>
            <w:pPr>
              <w:pStyle w:val="99"/>
              <w:bidi w:val="0"/>
            </w:pPr>
            <w:bookmarkStart w:id="2638" w:name="_Toc97213179"/>
            <w:r>
              <w:rPr>
                <w:b w:val="0"/>
                <w:bCs w:val="0"/>
                <w:i w:val="0"/>
                <w:iCs w:val="0"/>
                <w:u w:val="none"/>
                <w:vertAlign w:val="baseline"/>
                <w:rtl w:val="0"/>
                <w:lang w:val="en"/>
              </w:rPr>
              <w:t>DeviceSerNum8</w:t>
            </w:r>
            <w:bookmarkEnd w:id="2638"/>
          </w:p>
        </w:tc>
        <w:tc>
          <w:tcPr>
            <w:tcW w:w="1207" w:type="dxa"/>
            <w:vAlign w:val="center"/>
          </w:tcPr>
          <w:p>
            <w:pPr>
              <w:pStyle w:val="99"/>
              <w:bidi w:val="0"/>
            </w:pPr>
            <w:bookmarkStart w:id="2639" w:name="_Toc97213180"/>
            <w:bookmarkStart w:id="2640" w:name="_Toc26162"/>
            <w:bookmarkStart w:id="2641" w:name="_Toc15806"/>
            <w:r>
              <w:rPr>
                <w:b w:val="0"/>
                <w:bCs w:val="0"/>
                <w:i w:val="0"/>
                <w:iCs w:val="0"/>
                <w:u w:val="none"/>
                <w:vertAlign w:val="baseline"/>
                <w:rtl w:val="0"/>
                <w:lang w:val="en"/>
              </w:rPr>
              <w:t>-</w:t>
            </w:r>
            <w:bookmarkEnd w:id="2639"/>
            <w:bookmarkEnd w:id="2640"/>
            <w:bookmarkEnd w:id="2641"/>
          </w:p>
        </w:tc>
        <w:tc>
          <w:tcPr>
            <w:tcW w:w="1225" w:type="dxa"/>
            <w:shd w:val="clear" w:color="auto" w:fill="auto"/>
            <w:vAlign w:val="center"/>
          </w:tcPr>
          <w:p>
            <w:pPr>
              <w:pStyle w:val="99"/>
              <w:bidi w:val="0"/>
            </w:pPr>
            <w:bookmarkStart w:id="2642" w:name="_Toc97213181"/>
            <w:bookmarkStart w:id="2643" w:name="_Toc7591"/>
            <w:bookmarkStart w:id="2644" w:name="_Toc25037"/>
            <w:r>
              <w:rPr>
                <w:b w:val="0"/>
                <w:bCs w:val="0"/>
                <w:i w:val="0"/>
                <w:iCs w:val="0"/>
                <w:u w:val="none"/>
                <w:vertAlign w:val="baseline"/>
                <w:rtl w:val="0"/>
                <w:lang w:val="en"/>
              </w:rPr>
              <w:t>Device</w:t>
            </w:r>
            <w:bookmarkEnd w:id="2642"/>
            <w:bookmarkEnd w:id="2643"/>
            <w:bookmarkEnd w:id="2644"/>
          </w:p>
        </w:tc>
        <w:tc>
          <w:tcPr>
            <w:tcW w:w="1182" w:type="dxa"/>
            <w:shd w:val="clear" w:color="auto" w:fill="auto"/>
            <w:vAlign w:val="center"/>
          </w:tcPr>
          <w:p>
            <w:pPr>
              <w:pStyle w:val="99"/>
              <w:bidi w:val="0"/>
            </w:pPr>
            <w:bookmarkStart w:id="2645" w:name="_Toc4757"/>
            <w:bookmarkStart w:id="2646" w:name="_Toc97213182"/>
            <w:bookmarkStart w:id="2647" w:name="_Toc18532"/>
            <w:r>
              <w:rPr>
                <w:b w:val="0"/>
                <w:bCs w:val="0"/>
                <w:i w:val="0"/>
                <w:iCs w:val="0"/>
                <w:u w:val="none"/>
                <w:vertAlign w:val="baseline"/>
                <w:rtl w:val="0"/>
                <w:lang w:val="en"/>
              </w:rPr>
              <w:t>Decimal</w:t>
            </w:r>
            <w:bookmarkEnd w:id="2645"/>
            <w:bookmarkEnd w:id="2646"/>
            <w:bookmarkEnd w:id="2647"/>
          </w:p>
        </w:tc>
        <w:tc>
          <w:tcPr>
            <w:tcW w:w="1261" w:type="dxa"/>
            <w:vAlign w:val="center"/>
          </w:tcPr>
          <w:p>
            <w:pPr>
              <w:pStyle w:val="99"/>
              <w:bidi w:val="0"/>
            </w:pPr>
            <w:bookmarkStart w:id="2648" w:name="_Toc10019"/>
            <w:bookmarkStart w:id="2649" w:name="_Toc97213183"/>
            <w:bookmarkStart w:id="2650" w:name="_Toc26116"/>
            <w:r>
              <w:rPr>
                <w:b w:val="0"/>
                <w:bCs w:val="0"/>
                <w:i w:val="0"/>
                <w:iCs w:val="0"/>
                <w:u w:val="none"/>
                <w:vertAlign w:val="baseline"/>
                <w:rtl w:val="0"/>
                <w:lang w:val="en"/>
              </w:rPr>
              <w:t>-</w:t>
            </w:r>
            <w:bookmarkEnd w:id="2648"/>
            <w:bookmarkEnd w:id="2649"/>
            <w:bookmarkEnd w:id="2650"/>
          </w:p>
        </w:tc>
        <w:tc>
          <w:tcPr>
            <w:tcW w:w="1401" w:type="dxa"/>
            <w:vAlign w:val="center"/>
          </w:tcPr>
          <w:p>
            <w:pPr>
              <w:pStyle w:val="99"/>
              <w:bidi w:val="0"/>
            </w:pPr>
            <w:bookmarkStart w:id="2651" w:name="_Toc97213184"/>
            <w:bookmarkStart w:id="2652" w:name="_Toc32696"/>
            <w:bookmarkStart w:id="2653" w:name="_Toc19724"/>
            <w:r>
              <w:rPr>
                <w:b w:val="0"/>
                <w:bCs w:val="0"/>
                <w:i w:val="0"/>
                <w:iCs w:val="0"/>
                <w:u w:val="none"/>
                <w:vertAlign w:val="baseline"/>
                <w:rtl w:val="0"/>
                <w:lang w:val="en"/>
              </w:rPr>
              <w:t>16 Bit</w:t>
            </w:r>
            <w:bookmarkEnd w:id="2651"/>
            <w:bookmarkEnd w:id="2652"/>
            <w:bookmarkEnd w:id="2653"/>
          </w:p>
        </w:tc>
      </w:tr>
    </w:tbl>
    <w:p>
      <w:pPr>
        <w:ind w:firstLine="420"/>
      </w:pPr>
    </w:p>
    <w:p>
      <w:pPr>
        <w:ind w:firstLine="420"/>
        <w:sectPr>
          <w:pgSz w:w="11905" w:h="16838"/>
          <w:pgMar w:top="1134" w:right="1134" w:bottom="1134" w:left="1134" w:header="850" w:footer="992" w:gutter="0"/>
          <w:pgBorders>
            <w:top w:val="none" w:sz="0" w:space="0"/>
            <w:left w:val="none" w:sz="0" w:space="0"/>
            <w:bottom w:val="none" w:sz="0" w:space="0"/>
            <w:right w:val="none" w:sz="0" w:space="0"/>
          </w:pgBorders>
          <w:pgNumType w:fmt="decimal"/>
          <w:cols w:space="0" w:num="1"/>
          <w:docGrid w:type="lines" w:linePitch="303" w:charSpace="0"/>
        </w:sectPr>
      </w:pPr>
    </w:p>
    <w:bookmarkEnd w:id="654"/>
    <w:bookmarkEnd w:id="794"/>
    <w:bookmarkEnd w:id="1257"/>
    <w:bookmarkEnd w:id="1258"/>
    <w:bookmarkEnd w:id="1259"/>
    <w:p>
      <w:pPr>
        <w:pStyle w:val="41"/>
        <w:bidi w:val="0"/>
        <w:spacing w:before="163" w:after="163"/>
        <w:ind w:left="0" w:leftChars="0" w:firstLine="0" w:firstLineChars="0"/>
      </w:pPr>
      <w:bookmarkStart w:id="2654" w:name="_Toc97213185"/>
      <w:bookmarkStart w:id="2655" w:name="_Toc97737900"/>
      <w:bookmarkStart w:id="2656" w:name="_Toc12490"/>
      <w:r>
        <w:rPr>
          <w:b/>
          <w:bCs/>
          <w:i w:val="0"/>
          <w:iCs w:val="0"/>
          <w:u w:val="none"/>
          <w:vertAlign w:val="baseline"/>
          <w:rtl w:val="0"/>
          <w:lang w:val="en"/>
        </w:rPr>
        <w:t xml:space="preserve">8.4 Standard </w:t>
      </w:r>
      <w:r>
        <w:rPr>
          <w:rFonts w:hint="eastAsia" w:eastAsia="宋体"/>
          <w:b/>
          <w:bCs/>
          <w:i w:val="0"/>
          <w:iCs w:val="0"/>
          <w:u w:val="none"/>
          <w:vertAlign w:val="baseline"/>
          <w:rtl w:val="0"/>
          <w:lang w:val="en-US" w:eastAsia="zh-CN"/>
        </w:rPr>
        <w:t>E</w:t>
      </w:r>
      <w:r>
        <w:rPr>
          <w:b/>
          <w:bCs/>
          <w:i w:val="0"/>
          <w:iCs w:val="0"/>
          <w:u w:val="none"/>
          <w:vertAlign w:val="baseline"/>
          <w:rtl w:val="0"/>
          <w:lang w:val="en"/>
        </w:rPr>
        <w:t xml:space="preserve">quipment </w:t>
      </w:r>
      <w:r>
        <w:rPr>
          <w:rFonts w:hint="eastAsia" w:eastAsia="宋体"/>
          <w:b/>
          <w:bCs/>
          <w:i w:val="0"/>
          <w:iCs w:val="0"/>
          <w:u w:val="none"/>
          <w:vertAlign w:val="baseline"/>
          <w:rtl w:val="0"/>
          <w:lang w:val="en-US" w:eastAsia="zh-CN"/>
        </w:rPr>
        <w:t>S</w:t>
      </w:r>
      <w:r>
        <w:rPr>
          <w:b/>
          <w:bCs/>
          <w:i w:val="0"/>
          <w:iCs w:val="0"/>
          <w:u w:val="none"/>
          <w:vertAlign w:val="baseline"/>
          <w:rtl w:val="0"/>
          <w:lang w:val="en"/>
        </w:rPr>
        <w:t>ub-</w:t>
      </w:r>
      <w:r>
        <w:rPr>
          <w:rFonts w:hint="eastAsia" w:eastAsia="宋体"/>
          <w:b/>
          <w:bCs/>
          <w:i w:val="0"/>
          <w:iCs w:val="0"/>
          <w:u w:val="none"/>
          <w:vertAlign w:val="baseline"/>
          <w:rtl w:val="0"/>
          <w:lang w:val="en-US" w:eastAsia="zh-CN"/>
        </w:rPr>
        <w:t>p</w:t>
      </w:r>
      <w:r>
        <w:rPr>
          <w:b/>
          <w:bCs/>
          <w:i w:val="0"/>
          <w:iCs w:val="0"/>
          <w:u w:val="none"/>
          <w:vertAlign w:val="baseline"/>
          <w:rtl w:val="0"/>
          <w:lang w:val="en"/>
        </w:rPr>
        <w:t xml:space="preserve">rotocol </w:t>
      </w:r>
      <w:r>
        <w:rPr>
          <w:rFonts w:hint="eastAsia" w:eastAsia="宋体"/>
          <w:b/>
          <w:bCs/>
          <w:i w:val="0"/>
          <w:iCs w:val="0"/>
          <w:u w:val="none"/>
          <w:vertAlign w:val="baseline"/>
          <w:rtl w:val="0"/>
          <w:lang w:val="en-US" w:eastAsia="zh-CN"/>
        </w:rPr>
        <w:t>A</w:t>
      </w:r>
      <w:r>
        <w:rPr>
          <w:b/>
          <w:bCs/>
          <w:i w:val="0"/>
          <w:iCs w:val="0"/>
          <w:u w:val="none"/>
          <w:vertAlign w:val="baseline"/>
          <w:rtl w:val="0"/>
          <w:lang w:val="en"/>
        </w:rPr>
        <w:t>rea (6000h</w:t>
      </w:r>
      <w:bookmarkEnd w:id="2654"/>
      <w:r>
        <w:rPr>
          <w:rFonts w:hint="eastAsia" w:eastAsia="宋体"/>
          <w:b/>
          <w:bCs/>
          <w:i w:val="0"/>
          <w:iCs w:val="0"/>
          <w:u w:val="none"/>
          <w:vertAlign w:val="baseline"/>
          <w:rtl w:val="0"/>
          <w:lang w:val="en-US" w:eastAsia="zh-CN"/>
        </w:rPr>
        <w:t xml:space="preserve"> to</w:t>
      </w:r>
      <w:r>
        <w:rPr>
          <w:b/>
          <w:bCs/>
          <w:i w:val="0"/>
          <w:iCs w:val="0"/>
          <w:u w:val="none"/>
          <w:vertAlign w:val="baseline"/>
          <w:rtl w:val="0"/>
          <w:lang w:val="en"/>
        </w:rPr>
        <w:t xml:space="preserve"> 6FFFh)</w:t>
      </w:r>
      <w:bookmarkEnd w:id="2655"/>
      <w:bookmarkEnd w:id="2656"/>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200"/>
        <w:gridCol w:w="1132"/>
        <w:gridCol w:w="1120"/>
        <w:gridCol w:w="1108"/>
        <w:gridCol w:w="1441"/>
        <w:gridCol w:w="1114"/>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pPr>
            <w:r>
              <w:rPr>
                <w:b/>
                <w:bCs/>
                <w:i w:val="0"/>
                <w:iCs w:val="0"/>
                <w:u w:val="none"/>
                <w:vertAlign w:val="baseline"/>
                <w:rtl w:val="0"/>
                <w:lang w:val="en"/>
              </w:rPr>
              <w:t>603F</w:t>
            </w:r>
          </w:p>
        </w:tc>
        <w:tc>
          <w:tcPr>
            <w:tcW w:w="2268" w:type="dxa"/>
            <w:shd w:val="clear" w:color="auto" w:fill="D8D8D8" w:themeFill="background1" w:themeFillShade="D9"/>
            <w:vAlign w:val="center"/>
          </w:tcPr>
          <w:p>
            <w:pPr>
              <w:pStyle w:val="97"/>
              <w:bidi w:val="0"/>
            </w:pPr>
            <w:r>
              <w:rPr>
                <w:b/>
                <w:bCs/>
                <w:i w:val="0"/>
                <w:iCs w:val="0"/>
                <w:u w:val="none"/>
                <w:vertAlign w:val="baseline"/>
                <w:rtl w:val="0"/>
                <w:lang w:val="en"/>
              </w:rPr>
              <w:t>Parameter name</w:t>
            </w:r>
          </w:p>
        </w:tc>
        <w:tc>
          <w:tcPr>
            <w:tcW w:w="964" w:type="dxa"/>
            <w:shd w:val="clear" w:color="auto" w:fill="D8D8D8" w:themeFill="background1" w:themeFillShade="D9"/>
            <w:vAlign w:val="center"/>
          </w:tcPr>
          <w:p>
            <w:pPr>
              <w:pStyle w:val="97"/>
              <w:bidi w:val="0"/>
            </w:pPr>
            <w:r>
              <w:rPr>
                <w:b/>
                <w:bCs/>
                <w:i w:val="0"/>
                <w:iCs w:val="0"/>
                <w:u w:val="none"/>
                <w:vertAlign w:val="baseline"/>
                <w:rtl w:val="0"/>
                <w:lang w:val="en"/>
              </w:rPr>
              <w:t>Accessibility</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Data mapping</w:t>
            </w:r>
          </w:p>
        </w:tc>
        <w:tc>
          <w:tcPr>
            <w:tcW w:w="1134" w:type="dxa"/>
            <w:shd w:val="clear" w:color="auto" w:fill="D8D8D8" w:themeFill="background1" w:themeFillShade="D9"/>
          </w:tcPr>
          <w:p>
            <w:pPr>
              <w:pStyle w:val="97"/>
              <w:bidi w:val="0"/>
            </w:pPr>
            <w:r>
              <w:rPr>
                <w:b/>
                <w:bCs/>
                <w:i w:val="0"/>
                <w:iCs w:val="0"/>
                <w:u w:val="none"/>
                <w:vertAlign w:val="baseline"/>
                <w:rtl w:val="0"/>
                <w:lang w:val="en"/>
              </w:rPr>
              <w:t>Set to take effect</w:t>
            </w:r>
          </w:p>
        </w:tc>
        <w:tc>
          <w:tcPr>
            <w:tcW w:w="1474" w:type="dxa"/>
            <w:shd w:val="clear" w:color="auto" w:fill="D8D8D8" w:themeFill="background1" w:themeFillShade="D9"/>
          </w:tcPr>
          <w:p>
            <w:pPr>
              <w:pStyle w:val="97"/>
              <w:bidi w:val="0"/>
            </w:pPr>
            <w:r>
              <w:rPr>
                <w:b/>
                <w:bCs/>
                <w:i w:val="0"/>
                <w:iCs w:val="0"/>
                <w:u w:val="none"/>
                <w:vertAlign w:val="baseline"/>
                <w:rtl w:val="0"/>
                <w:lang w:val="en"/>
              </w:rPr>
              <w:t>Data display range</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Default</w:t>
            </w:r>
          </w:p>
        </w:tc>
        <w:tc>
          <w:tcPr>
            <w:tcW w:w="1134" w:type="dxa"/>
            <w:shd w:val="clear" w:color="auto" w:fill="D8D8D8" w:themeFill="background1" w:themeFillShade="D9"/>
            <w:vAlign w:val="center"/>
          </w:tcPr>
          <w:p>
            <w:pPr>
              <w:pStyle w:val="97"/>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657" w:name="_Toc97213186"/>
            <w:r>
              <w:rPr>
                <w:b w:val="0"/>
                <w:bCs w:val="0"/>
                <w:i w:val="0"/>
                <w:iCs w:val="0"/>
                <w:u w:val="none"/>
                <w:vertAlign w:val="baseline"/>
                <w:rtl w:val="0"/>
                <w:lang w:val="en"/>
              </w:rPr>
              <w:t>Error Code (Error Code)</w:t>
            </w:r>
            <w:bookmarkEnd w:id="2657"/>
          </w:p>
        </w:tc>
        <w:tc>
          <w:tcPr>
            <w:tcW w:w="964" w:type="dxa"/>
            <w:vAlign w:val="center"/>
          </w:tcPr>
          <w:p>
            <w:pPr>
              <w:pStyle w:val="99"/>
              <w:bidi w:val="0"/>
            </w:pPr>
            <w:bookmarkStart w:id="2658" w:name="_Toc97213187"/>
            <w:r>
              <w:rPr>
                <w:b w:val="0"/>
                <w:bCs w:val="0"/>
                <w:i w:val="0"/>
                <w:iCs w:val="0"/>
                <w:u w:val="none"/>
                <w:vertAlign w:val="baseline"/>
                <w:rtl w:val="0"/>
                <w:lang w:val="en"/>
              </w:rPr>
              <w:t>RO</w:t>
            </w:r>
            <w:bookmarkEnd w:id="2658"/>
          </w:p>
        </w:tc>
        <w:tc>
          <w:tcPr>
            <w:tcW w:w="1134" w:type="dxa"/>
            <w:vAlign w:val="center"/>
          </w:tcPr>
          <w:p>
            <w:pPr>
              <w:pStyle w:val="99"/>
              <w:bidi w:val="0"/>
            </w:pPr>
            <w:bookmarkStart w:id="2659" w:name="_Toc97213188"/>
            <w:r>
              <w:rPr>
                <w:b w:val="0"/>
                <w:bCs w:val="0"/>
                <w:i w:val="0"/>
                <w:iCs w:val="0"/>
                <w:u w:val="none"/>
                <w:vertAlign w:val="baseline"/>
                <w:rtl w:val="0"/>
                <w:lang w:val="en"/>
              </w:rPr>
              <w:t>TPDO</w:t>
            </w:r>
            <w:bookmarkEnd w:id="2659"/>
          </w:p>
        </w:tc>
        <w:tc>
          <w:tcPr>
            <w:tcW w:w="1134" w:type="dxa"/>
            <w:vAlign w:val="center"/>
          </w:tcPr>
          <w:p>
            <w:pPr>
              <w:pStyle w:val="99"/>
              <w:bidi w:val="0"/>
            </w:pPr>
            <w:bookmarkStart w:id="2660" w:name="_Toc97213189"/>
            <w:r>
              <w:rPr>
                <w:b w:val="0"/>
                <w:bCs w:val="0"/>
                <w:i w:val="0"/>
                <w:iCs w:val="0"/>
                <w:u w:val="none"/>
                <w:vertAlign w:val="baseline"/>
                <w:rtl w:val="0"/>
                <w:lang w:val="en"/>
              </w:rPr>
              <w:t>-</w:t>
            </w:r>
            <w:bookmarkEnd w:id="2660"/>
          </w:p>
        </w:tc>
        <w:tc>
          <w:tcPr>
            <w:tcW w:w="1474" w:type="dxa"/>
            <w:vAlign w:val="center"/>
          </w:tcPr>
          <w:p>
            <w:pPr>
              <w:pStyle w:val="99"/>
              <w:bidi w:val="0"/>
            </w:pPr>
            <w:bookmarkStart w:id="2661" w:name="_Toc97213190"/>
            <w:r>
              <w:rPr>
                <w:b w:val="0"/>
                <w:bCs w:val="0"/>
                <w:i w:val="0"/>
                <w:iCs w:val="0"/>
                <w:u w:val="none"/>
                <w:vertAlign w:val="baseline"/>
                <w:rtl w:val="0"/>
                <w:lang w:val="en"/>
              </w:rPr>
              <w:t>0~65535</w:t>
            </w:r>
            <w:bookmarkEnd w:id="2661"/>
          </w:p>
        </w:tc>
        <w:tc>
          <w:tcPr>
            <w:tcW w:w="1134" w:type="dxa"/>
            <w:vAlign w:val="center"/>
          </w:tcPr>
          <w:p>
            <w:pPr>
              <w:pStyle w:val="99"/>
              <w:bidi w:val="0"/>
            </w:pPr>
            <w:bookmarkStart w:id="2662" w:name="_Toc97213191"/>
            <w:r>
              <w:rPr>
                <w:b w:val="0"/>
                <w:bCs w:val="0"/>
                <w:i w:val="0"/>
                <w:iCs w:val="0"/>
                <w:u w:val="none"/>
                <w:vertAlign w:val="baseline"/>
                <w:rtl w:val="0"/>
                <w:lang w:val="en"/>
              </w:rPr>
              <w:t>-</w:t>
            </w:r>
            <w:bookmarkEnd w:id="2662"/>
          </w:p>
        </w:tc>
        <w:tc>
          <w:tcPr>
            <w:tcW w:w="1134" w:type="dxa"/>
            <w:vAlign w:val="center"/>
          </w:tcPr>
          <w:p>
            <w:pPr>
              <w:pStyle w:val="99"/>
              <w:bidi w:val="0"/>
            </w:pPr>
            <w:bookmarkStart w:id="2663" w:name="_Toc97213192"/>
            <w:r>
              <w:rPr>
                <w:b w:val="0"/>
                <w:bCs w:val="0"/>
                <w:i w:val="0"/>
                <w:iCs w:val="0"/>
                <w:u w:val="none"/>
                <w:vertAlign w:val="baseline"/>
                <w:rtl w:val="0"/>
                <w:lang w:val="en"/>
              </w:rPr>
              <w:t>ALL</w:t>
            </w:r>
            <w:bookmarkEnd w:id="266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664" w:name="_Toc97213193"/>
            <w:r>
              <w:rPr>
                <w:b w:val="0"/>
                <w:bCs w:val="0"/>
                <w:i w:val="0"/>
                <w:iCs w:val="0"/>
                <w:u w:val="none"/>
                <w:vertAlign w:val="baseline"/>
                <w:rtl w:val="0"/>
                <w:lang w:val="en"/>
              </w:rPr>
              <w:t xml:space="preserve">When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has an error described by DSP402 sub-protocol, 603F is consistent with DS402 protocol;</w:t>
            </w:r>
            <w:bookmarkEnd w:id="2664"/>
          </w:p>
          <w:p>
            <w:pPr>
              <w:pStyle w:val="100"/>
              <w:bidi w:val="0"/>
            </w:pPr>
            <w:bookmarkStart w:id="2665" w:name="_Toc97213194"/>
            <w:r>
              <w:rPr>
                <w:b w:val="0"/>
                <w:bCs w:val="0"/>
                <w:i w:val="0"/>
                <w:iCs w:val="0"/>
                <w:u w:val="none"/>
                <w:vertAlign w:val="baseline"/>
                <w:rtl w:val="0"/>
                <w:lang w:val="en"/>
              </w:rPr>
              <w:t>603F is 65280 when a user-specified exception occurs on the drive.</w:t>
            </w:r>
            <w:bookmarkEnd w:id="2665"/>
          </w:p>
        </w:tc>
      </w:tr>
    </w:tbl>
    <w:p>
      <w:pPr>
        <w:ind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3"/>
        <w:gridCol w:w="1433"/>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pPr>
            <w:r>
              <w:rPr>
                <w:b/>
                <w:bCs/>
                <w:i w:val="0"/>
                <w:iCs w:val="0"/>
                <w:u w:val="none"/>
                <w:vertAlign w:val="baseline"/>
                <w:rtl w:val="0"/>
                <w:lang w:val="en"/>
              </w:rPr>
              <w:t>6040</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666" w:name="_Toc97213195"/>
            <w:r>
              <w:rPr>
                <w:b w:val="0"/>
                <w:bCs w:val="0"/>
                <w:i w:val="0"/>
                <w:iCs w:val="0"/>
                <w:u w:val="none"/>
                <w:vertAlign w:val="baseline"/>
                <w:rtl w:val="0"/>
                <w:lang w:val="en"/>
              </w:rPr>
              <w:t>Control Word (Control Word)</w:t>
            </w:r>
            <w:bookmarkEnd w:id="2666"/>
          </w:p>
        </w:tc>
        <w:tc>
          <w:tcPr>
            <w:tcW w:w="964" w:type="dxa"/>
            <w:vAlign w:val="center"/>
          </w:tcPr>
          <w:p>
            <w:pPr>
              <w:pStyle w:val="99"/>
              <w:bidi w:val="0"/>
            </w:pPr>
            <w:bookmarkStart w:id="2667" w:name="_Toc97213196"/>
            <w:r>
              <w:rPr>
                <w:b w:val="0"/>
                <w:bCs w:val="0"/>
                <w:i w:val="0"/>
                <w:iCs w:val="0"/>
                <w:u w:val="none"/>
                <w:vertAlign w:val="baseline"/>
                <w:rtl w:val="0"/>
                <w:lang w:val="en"/>
              </w:rPr>
              <w:t>R</w:t>
            </w:r>
            <w:bookmarkEnd w:id="2667"/>
            <w:r>
              <w:rPr>
                <w:b w:val="0"/>
                <w:bCs w:val="0"/>
                <w:i w:val="0"/>
                <w:iCs w:val="0"/>
                <w:u w:val="none"/>
                <w:vertAlign w:val="baseline"/>
                <w:rtl w:val="0"/>
                <w:lang w:val="en"/>
              </w:rPr>
              <w:t>W</w:t>
            </w:r>
          </w:p>
        </w:tc>
        <w:tc>
          <w:tcPr>
            <w:tcW w:w="1134" w:type="dxa"/>
            <w:vAlign w:val="center"/>
          </w:tcPr>
          <w:p>
            <w:pPr>
              <w:pStyle w:val="99"/>
              <w:bidi w:val="0"/>
            </w:pPr>
            <w:bookmarkStart w:id="2668" w:name="_Toc97213197"/>
            <w:r>
              <w:rPr>
                <w:b w:val="0"/>
                <w:bCs w:val="0"/>
                <w:i w:val="0"/>
                <w:iCs w:val="0"/>
                <w:u w:val="none"/>
                <w:vertAlign w:val="baseline"/>
                <w:rtl w:val="0"/>
                <w:lang w:val="en"/>
              </w:rPr>
              <w:t>TPDO</w:t>
            </w:r>
            <w:bookmarkEnd w:id="2668"/>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Set value takes effect at the time of shutdown</w:t>
            </w:r>
          </w:p>
        </w:tc>
        <w:tc>
          <w:tcPr>
            <w:tcW w:w="1474" w:type="dxa"/>
            <w:vAlign w:val="center"/>
          </w:tcPr>
          <w:p>
            <w:pPr>
              <w:pStyle w:val="99"/>
              <w:bidi w:val="0"/>
            </w:pPr>
            <w:bookmarkStart w:id="2669" w:name="_Toc97213200"/>
            <w:r>
              <w:rPr>
                <w:b w:val="0"/>
                <w:bCs w:val="0"/>
                <w:i w:val="0"/>
                <w:iCs w:val="0"/>
                <w:u w:val="none"/>
                <w:vertAlign w:val="baseline"/>
                <w:rtl w:val="0"/>
                <w:lang w:val="en"/>
              </w:rPr>
              <w:t>0 ~</w:t>
            </w:r>
            <w:bookmarkEnd w:id="2669"/>
            <w:r>
              <w:rPr>
                <w:b w:val="0"/>
                <w:bCs w:val="0"/>
                <w:i w:val="0"/>
                <w:iCs w:val="0"/>
                <w:u w:val="none"/>
                <w:vertAlign w:val="baseline"/>
                <w:rtl w:val="0"/>
                <w:lang w:val="en"/>
              </w:rPr>
              <w:t>65535</w:t>
            </w:r>
          </w:p>
        </w:tc>
        <w:tc>
          <w:tcPr>
            <w:tcW w:w="1134" w:type="dxa"/>
            <w:vAlign w:val="center"/>
          </w:tcPr>
          <w:p>
            <w:pPr>
              <w:pStyle w:val="99"/>
              <w:bidi w:val="0"/>
            </w:pPr>
            <w:bookmarkStart w:id="2670" w:name="_Toc97213201"/>
            <w:r>
              <w:rPr>
                <w:b w:val="0"/>
                <w:bCs w:val="0"/>
                <w:i w:val="0"/>
                <w:iCs w:val="0"/>
                <w:u w:val="none"/>
                <w:vertAlign w:val="baseline"/>
                <w:rtl w:val="0"/>
                <w:lang w:val="en"/>
              </w:rPr>
              <w:t>0</w:t>
            </w:r>
            <w:bookmarkEnd w:id="2670"/>
          </w:p>
        </w:tc>
        <w:tc>
          <w:tcPr>
            <w:tcW w:w="1134" w:type="dxa"/>
            <w:vAlign w:val="center"/>
          </w:tcPr>
          <w:p>
            <w:pPr>
              <w:pStyle w:val="99"/>
              <w:bidi w:val="0"/>
            </w:pPr>
            <w:bookmarkStart w:id="2671" w:name="_Toc97213202"/>
            <w:r>
              <w:rPr>
                <w:b w:val="0"/>
                <w:bCs w:val="0"/>
                <w:i w:val="0"/>
                <w:iCs w:val="0"/>
                <w:u w:val="none"/>
                <w:vertAlign w:val="baseline"/>
                <w:rtl w:val="0"/>
                <w:lang w:val="en"/>
              </w:rPr>
              <w:t>ALL</w:t>
            </w:r>
            <w:bookmarkEnd w:id="267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672" w:name="_Toc97213203"/>
            <w:r>
              <w:rPr>
                <w:b w:val="0"/>
                <w:bCs w:val="0"/>
                <w:i w:val="0"/>
                <w:iCs w:val="0"/>
                <w:u w:val="none"/>
                <w:vertAlign w:val="baseline"/>
                <w:rtl w:val="0"/>
                <w:lang w:val="en"/>
              </w:rPr>
              <w:t>Used to set control instructions. It is meaningless to assign each bit of a control word separately, and it must be combined with other bits to form a certain control instruction.</w:t>
            </w:r>
            <w:bookmarkEnd w:id="2672"/>
          </w:p>
          <w:p>
            <w:pPr>
              <w:pStyle w:val="100"/>
              <w:bidi w:val="0"/>
            </w:pPr>
            <w:bookmarkStart w:id="2673" w:name="_Toc97213204"/>
            <w:r>
              <w:rPr>
                <w:b w:val="0"/>
                <w:bCs w:val="0"/>
                <w:i w:val="0"/>
                <w:iCs w:val="0"/>
                <w:u w:val="none"/>
                <w:vertAlign w:val="baseline"/>
                <w:rtl w:val="0"/>
                <w:lang w:val="en"/>
              </w:rPr>
              <w:t xml:space="preserve">bit0 ~ bit3 have the same meaning in each control mode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and commands must be sent in sequence before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can be switched according to CiA402 state machine.</w:t>
            </w:r>
            <w:bookmarkEnd w:id="2673"/>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2126"/>
              <w:gridCol w:w="35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4" w:type="dxa"/>
                  <w:shd w:val="clear" w:color="auto" w:fill="D8D8D8" w:themeFill="background1" w:themeFillShade="D9"/>
                  <w:vAlign w:val="center"/>
                </w:tcPr>
                <w:p>
                  <w:pPr>
                    <w:pStyle w:val="97"/>
                    <w:bidi w:val="0"/>
                  </w:pPr>
                  <w:r>
                    <w:rPr>
                      <w:rFonts w:hint="eastAsia" w:eastAsia="宋体"/>
                      <w:b/>
                      <w:bCs/>
                      <w:i w:val="0"/>
                      <w:iCs w:val="0"/>
                      <w:u w:val="none"/>
                      <w:vertAlign w:val="baseline"/>
                      <w:rtl w:val="0"/>
                      <w:lang w:val="en-US" w:eastAsia="zh-CN"/>
                    </w:rPr>
                    <w:t>B</w:t>
                  </w:r>
                  <w:r>
                    <w:rPr>
                      <w:b/>
                      <w:bCs/>
                      <w:i w:val="0"/>
                      <w:iCs w:val="0"/>
                      <w:u w:val="none"/>
                      <w:vertAlign w:val="baseline"/>
                      <w:rtl w:val="0"/>
                      <w:lang w:val="en"/>
                    </w:rPr>
                    <w:t>it</w:t>
                  </w:r>
                </w:p>
              </w:tc>
              <w:tc>
                <w:tcPr>
                  <w:tcW w:w="2126" w:type="dxa"/>
                  <w:shd w:val="clear" w:color="auto" w:fill="D8D8D8" w:themeFill="background1" w:themeFillShade="D9"/>
                  <w:vAlign w:val="center"/>
                </w:tcPr>
                <w:p>
                  <w:pPr>
                    <w:pStyle w:val="97"/>
                    <w:bidi w:val="0"/>
                  </w:pPr>
                  <w:r>
                    <w:rPr>
                      <w:b/>
                      <w:bCs/>
                      <w:i w:val="0"/>
                      <w:iCs w:val="0"/>
                      <w:u w:val="none"/>
                      <w:vertAlign w:val="baseline"/>
                      <w:rtl w:val="0"/>
                      <w:lang w:val="en"/>
                    </w:rPr>
                    <w:t>Name</w:t>
                  </w:r>
                </w:p>
              </w:tc>
              <w:tc>
                <w:tcPr>
                  <w:tcW w:w="3570" w:type="dxa"/>
                  <w:shd w:val="clear" w:color="auto" w:fill="D8D8D8" w:themeFill="background1" w:themeFillShade="D9"/>
                  <w:vAlign w:val="center"/>
                </w:tcPr>
                <w:p>
                  <w:pPr>
                    <w:pStyle w:val="97"/>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854" w:type="dxa"/>
                  <w:vMerge w:val="restart"/>
                  <w:vAlign w:val="center"/>
                </w:tcPr>
                <w:p>
                  <w:pPr>
                    <w:pStyle w:val="69"/>
                    <w:bidi w:val="0"/>
                  </w:pPr>
                  <w:r>
                    <w:rPr>
                      <w:b w:val="0"/>
                      <w:bCs w:val="0"/>
                      <w:i w:val="0"/>
                      <w:iCs w:val="0"/>
                      <w:u w:val="none"/>
                      <w:vertAlign w:val="baseline"/>
                      <w:rtl w:val="0"/>
                      <w:lang w:val="en"/>
                    </w:rPr>
                    <w:t>0</w:t>
                  </w:r>
                </w:p>
              </w:tc>
              <w:tc>
                <w:tcPr>
                  <w:tcW w:w="2126" w:type="dxa"/>
                  <w:vMerge w:val="restart"/>
                  <w:vAlign w:val="center"/>
                </w:tcPr>
                <w:p>
                  <w:pPr>
                    <w:pStyle w:val="69"/>
                    <w:bidi w:val="0"/>
                  </w:pPr>
                  <w:r>
                    <w:rPr>
                      <w:b w:val="0"/>
                      <w:bCs w:val="0"/>
                      <w:i w:val="0"/>
                      <w:iCs w:val="0"/>
                      <w:u w:val="none"/>
                      <w:vertAlign w:val="baseline"/>
                      <w:rtl w:val="0"/>
                      <w:lang w:val="en"/>
                    </w:rPr>
                    <w:t>Servo operation can be started</w:t>
                  </w:r>
                </w:p>
              </w:tc>
              <w:tc>
                <w:tcPr>
                  <w:tcW w:w="3570"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jc w:val="center"/>
              </w:trPr>
              <w:tc>
                <w:tcPr>
                  <w:tcW w:w="854" w:type="dxa"/>
                  <w:vMerge w:val="continue"/>
                  <w:vAlign w:val="center"/>
                </w:tcPr>
                <w:p>
                  <w:pPr>
                    <w:pStyle w:val="69"/>
                  </w:pPr>
                </w:p>
              </w:tc>
              <w:tc>
                <w:tcPr>
                  <w:tcW w:w="2126" w:type="dxa"/>
                  <w:vMerge w:val="continue"/>
                  <w:vAlign w:val="center"/>
                </w:tcPr>
                <w:p>
                  <w:pPr>
                    <w:pStyle w:val="69"/>
                  </w:pPr>
                </w:p>
              </w:tc>
              <w:tc>
                <w:tcPr>
                  <w:tcW w:w="3570"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dxa"/>
                  <w:vMerge w:val="restart"/>
                  <w:vAlign w:val="center"/>
                </w:tcPr>
                <w:p>
                  <w:pPr>
                    <w:pStyle w:val="69"/>
                    <w:bidi w:val="0"/>
                  </w:pPr>
                  <w:r>
                    <w:rPr>
                      <w:b w:val="0"/>
                      <w:bCs w:val="0"/>
                      <w:i w:val="0"/>
                      <w:iCs w:val="0"/>
                      <w:u w:val="none"/>
                      <w:vertAlign w:val="baseline"/>
                      <w:rtl w:val="0"/>
                      <w:lang w:val="en"/>
                    </w:rPr>
                    <w:t>1</w:t>
                  </w:r>
                </w:p>
              </w:tc>
              <w:tc>
                <w:tcPr>
                  <w:tcW w:w="2126" w:type="dxa"/>
                  <w:vMerge w:val="restart"/>
                  <w:vAlign w:val="center"/>
                </w:tcPr>
                <w:p>
                  <w:pPr>
                    <w:pStyle w:val="69"/>
                    <w:bidi w:val="0"/>
                  </w:pPr>
                  <w:r>
                    <w:rPr>
                      <w:b w:val="0"/>
                      <w:bCs w:val="0"/>
                      <w:i w:val="0"/>
                      <w:iCs w:val="0"/>
                      <w:u w:val="none"/>
                      <w:vertAlign w:val="baseline"/>
                      <w:rtl w:val="0"/>
                      <w:lang w:val="en"/>
                    </w:rPr>
                    <w:t>Turn on the main circuit</w:t>
                  </w:r>
                </w:p>
              </w:tc>
              <w:tc>
                <w:tcPr>
                  <w:tcW w:w="3570"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jc w:val="center"/>
              </w:trPr>
              <w:tc>
                <w:tcPr>
                  <w:tcW w:w="854" w:type="dxa"/>
                  <w:vMerge w:val="continue"/>
                  <w:vAlign w:val="center"/>
                </w:tcPr>
                <w:p>
                  <w:pPr>
                    <w:pStyle w:val="69"/>
                  </w:pPr>
                </w:p>
              </w:tc>
              <w:tc>
                <w:tcPr>
                  <w:tcW w:w="2126" w:type="dxa"/>
                  <w:vMerge w:val="continue"/>
                  <w:vAlign w:val="center"/>
                </w:tcPr>
                <w:p>
                  <w:pPr>
                    <w:pStyle w:val="69"/>
                  </w:pPr>
                </w:p>
              </w:tc>
              <w:tc>
                <w:tcPr>
                  <w:tcW w:w="3570"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854" w:type="dxa"/>
                  <w:vMerge w:val="restart"/>
                  <w:vAlign w:val="center"/>
                </w:tcPr>
                <w:p>
                  <w:pPr>
                    <w:pStyle w:val="69"/>
                    <w:bidi w:val="0"/>
                  </w:pPr>
                  <w:r>
                    <w:rPr>
                      <w:b w:val="0"/>
                      <w:bCs w:val="0"/>
                      <w:i w:val="0"/>
                      <w:iCs w:val="0"/>
                      <w:u w:val="none"/>
                      <w:vertAlign w:val="baseline"/>
                      <w:rtl w:val="0"/>
                      <w:lang w:val="en"/>
                    </w:rPr>
                    <w:t>2</w:t>
                  </w:r>
                </w:p>
              </w:tc>
              <w:tc>
                <w:tcPr>
                  <w:tcW w:w="2126" w:type="dxa"/>
                  <w:vMerge w:val="restart"/>
                  <w:vAlign w:val="center"/>
                </w:tcPr>
                <w:p>
                  <w:pPr>
                    <w:pStyle w:val="69"/>
                    <w:bidi w:val="0"/>
                  </w:pPr>
                  <w:r>
                    <w:rPr>
                      <w:b w:val="0"/>
                      <w:bCs w:val="0"/>
                      <w:i w:val="0"/>
                      <w:iCs w:val="0"/>
                      <w:u w:val="none"/>
                      <w:vertAlign w:val="baseline"/>
                      <w:rtl w:val="0"/>
                      <w:lang w:val="en"/>
                    </w:rPr>
                    <w:t>Quick shutdown</w:t>
                  </w:r>
                </w:p>
              </w:tc>
              <w:tc>
                <w:tcPr>
                  <w:tcW w:w="3570"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854" w:type="dxa"/>
                  <w:vMerge w:val="continue"/>
                  <w:vAlign w:val="center"/>
                </w:tcPr>
                <w:p>
                  <w:pPr>
                    <w:pStyle w:val="69"/>
                  </w:pPr>
                </w:p>
              </w:tc>
              <w:tc>
                <w:tcPr>
                  <w:tcW w:w="2126" w:type="dxa"/>
                  <w:vMerge w:val="continue"/>
                  <w:vAlign w:val="center"/>
                </w:tcPr>
                <w:p>
                  <w:pPr>
                    <w:pStyle w:val="69"/>
                  </w:pPr>
                </w:p>
              </w:tc>
              <w:tc>
                <w:tcPr>
                  <w:tcW w:w="3570"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jc w:val="center"/>
              </w:trPr>
              <w:tc>
                <w:tcPr>
                  <w:tcW w:w="854" w:type="dxa"/>
                  <w:vMerge w:val="restart"/>
                  <w:vAlign w:val="center"/>
                </w:tcPr>
                <w:p>
                  <w:pPr>
                    <w:pStyle w:val="69"/>
                    <w:bidi w:val="0"/>
                  </w:pPr>
                  <w:r>
                    <w:rPr>
                      <w:b w:val="0"/>
                      <w:bCs w:val="0"/>
                      <w:i w:val="0"/>
                      <w:iCs w:val="0"/>
                      <w:u w:val="none"/>
                      <w:vertAlign w:val="baseline"/>
                      <w:rtl w:val="0"/>
                      <w:lang w:val="en"/>
                    </w:rPr>
                    <w:t>3</w:t>
                  </w:r>
                </w:p>
              </w:tc>
              <w:tc>
                <w:tcPr>
                  <w:tcW w:w="2126" w:type="dxa"/>
                  <w:vMerge w:val="restart"/>
                  <w:vAlign w:val="center"/>
                </w:tcPr>
                <w:p>
                  <w:pPr>
                    <w:pStyle w:val="69"/>
                    <w:bidi w:val="0"/>
                  </w:pPr>
                  <w:r>
                    <w:rPr>
                      <w:b w:val="0"/>
                      <w:bCs w:val="0"/>
                      <w:i w:val="0"/>
                      <w:iCs w:val="0"/>
                      <w:u w:val="none"/>
                      <w:vertAlign w:val="baseline"/>
                      <w:rtl w:val="0"/>
                      <w:lang w:val="en"/>
                    </w:rPr>
                    <w:t>Servo operation</w:t>
                  </w:r>
                </w:p>
              </w:tc>
              <w:tc>
                <w:tcPr>
                  <w:tcW w:w="3570"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 w:hRule="atLeast"/>
                <w:jc w:val="center"/>
              </w:trPr>
              <w:tc>
                <w:tcPr>
                  <w:tcW w:w="854" w:type="dxa"/>
                  <w:vMerge w:val="continue"/>
                  <w:vAlign w:val="center"/>
                </w:tcPr>
                <w:p>
                  <w:pPr>
                    <w:pStyle w:val="69"/>
                  </w:pPr>
                </w:p>
              </w:tc>
              <w:tc>
                <w:tcPr>
                  <w:tcW w:w="2126" w:type="dxa"/>
                  <w:vMerge w:val="continue"/>
                  <w:vAlign w:val="center"/>
                </w:tcPr>
                <w:p>
                  <w:pPr>
                    <w:pStyle w:val="69"/>
                  </w:pPr>
                </w:p>
              </w:tc>
              <w:tc>
                <w:tcPr>
                  <w:tcW w:w="3570"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69"/>
                    <w:bidi w:val="0"/>
                  </w:pPr>
                  <w:r>
                    <w:rPr>
                      <w:b w:val="0"/>
                      <w:bCs w:val="0"/>
                      <w:i w:val="0"/>
                      <w:iCs w:val="0"/>
                      <w:u w:val="none"/>
                      <w:vertAlign w:val="baseline"/>
                      <w:rtl w:val="0"/>
                      <w:lang w:val="en"/>
                    </w:rPr>
                    <w:t>4 ~ 6</w:t>
                  </w:r>
                </w:p>
              </w:tc>
              <w:tc>
                <w:tcPr>
                  <w:tcW w:w="2126" w:type="dxa"/>
                  <w:vAlign w:val="center"/>
                </w:tcPr>
                <w:p>
                  <w:pPr>
                    <w:pStyle w:val="69"/>
                    <w:bidi w:val="0"/>
                  </w:pPr>
                  <w:r>
                    <w:rPr>
                      <w:b w:val="0"/>
                      <w:bCs w:val="0"/>
                      <w:i w:val="0"/>
                      <w:iCs w:val="0"/>
                      <w:u w:val="none"/>
                      <w:vertAlign w:val="baseline"/>
                      <w:rtl w:val="0"/>
                      <w:lang w:val="en"/>
                    </w:rPr>
                    <w:t>Operation mode</w:t>
                  </w:r>
                </w:p>
              </w:tc>
              <w:tc>
                <w:tcPr>
                  <w:tcW w:w="3570" w:type="dxa"/>
                  <w:vAlign w:val="center"/>
                </w:tcPr>
                <w:p>
                  <w:pPr>
                    <w:pStyle w:val="51"/>
                    <w:bidi w:val="0"/>
                    <w:rPr>
                      <w:rFonts w:hint="eastAsia" w:eastAsia="宋体"/>
                      <w:lang w:eastAsia="zh-CN"/>
                    </w:rPr>
                  </w:pPr>
                  <w:r>
                    <w:rPr>
                      <w:b w:val="0"/>
                      <w:bCs w:val="0"/>
                      <w:i w:val="0"/>
                      <w:iCs w:val="0"/>
                      <w:u w:val="none"/>
                      <w:vertAlign w:val="baseline"/>
                      <w:rtl w:val="0"/>
                      <w:lang w:val="en"/>
                    </w:rPr>
                    <w:t xml:space="preserve">It is related to the operation mode of </w:t>
                  </w:r>
                  <w:r>
                    <w:rPr>
                      <w:rFonts w:hint="eastAsia" w:eastAsia="宋体"/>
                      <w:b w:val="0"/>
                      <w:bCs w:val="0"/>
                      <w:i w:val="0"/>
                      <w:iCs w:val="0"/>
                      <w:u w:val="none"/>
                      <w:vertAlign w:val="baseline"/>
                      <w:rtl w:val="0"/>
                      <w:lang w:val="en" w:eastAsia="zh-CN"/>
                    </w:rPr>
                    <w:t>servo drive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69"/>
                    <w:bidi w:val="0"/>
                  </w:pPr>
                  <w:r>
                    <w:rPr>
                      <w:b w:val="0"/>
                      <w:bCs w:val="0"/>
                      <w:i w:val="0"/>
                      <w:iCs w:val="0"/>
                      <w:u w:val="none"/>
                      <w:vertAlign w:val="baseline"/>
                      <w:rtl w:val="0"/>
                      <w:lang w:val="en"/>
                    </w:rPr>
                    <w:t>7</w:t>
                  </w:r>
                </w:p>
              </w:tc>
              <w:tc>
                <w:tcPr>
                  <w:tcW w:w="2126" w:type="dxa"/>
                  <w:vAlign w:val="center"/>
                </w:tcPr>
                <w:p>
                  <w:pPr>
                    <w:pStyle w:val="69"/>
                    <w:bidi w:val="0"/>
                  </w:pPr>
                  <w:r>
                    <w:rPr>
                      <w:b w:val="0"/>
                      <w:bCs w:val="0"/>
                      <w:i w:val="0"/>
                      <w:iCs w:val="0"/>
                      <w:u w:val="none"/>
                      <w:vertAlign w:val="baseline"/>
                      <w:rtl w:val="0"/>
                      <w:lang w:val="en"/>
                    </w:rPr>
                    <w:t>Fault reset</w:t>
                  </w:r>
                </w:p>
              </w:tc>
              <w:tc>
                <w:tcPr>
                  <w:tcW w:w="3570" w:type="dxa"/>
                  <w:vAlign w:val="center"/>
                </w:tcPr>
                <w:p>
                  <w:pPr>
                    <w:pStyle w:val="51"/>
                    <w:bidi w:val="0"/>
                  </w:pPr>
                  <w:r>
                    <w:rPr>
                      <w:b w:val="0"/>
                      <w:bCs w:val="0"/>
                      <w:i w:val="0"/>
                      <w:iCs w:val="0"/>
                      <w:u w:val="none"/>
                      <w:vertAlign w:val="baseline"/>
                      <w:rtl w:val="0"/>
                      <w:lang w:val="en"/>
                    </w:rPr>
                    <w:t>Used to clear reset faults:</w:t>
                  </w:r>
                </w:p>
                <w:p>
                  <w:pPr>
                    <w:pStyle w:val="51"/>
                    <w:bidi w:val="0"/>
                  </w:pPr>
                  <w:r>
                    <w:rPr>
                      <w:b w:val="0"/>
                      <w:bCs w:val="0"/>
                      <w:i w:val="0"/>
                      <w:iCs w:val="0"/>
                      <w:u w:val="none"/>
                      <w:vertAlign w:val="baseline"/>
                      <w:rtl w:val="0"/>
                      <w:lang w:val="en"/>
                    </w:rPr>
                    <w:t>The rising edge of bit7 is valid;</w:t>
                  </w:r>
                </w:p>
                <w:p>
                  <w:pPr>
                    <w:pStyle w:val="51"/>
                    <w:bidi w:val="0"/>
                  </w:pPr>
                  <w:r>
                    <w:rPr>
                      <w:b w:val="0"/>
                      <w:bCs w:val="0"/>
                      <w:i w:val="0"/>
                      <w:iCs w:val="0"/>
                      <w:u w:val="none"/>
                      <w:vertAlign w:val="baseline"/>
                      <w:rtl w:val="0"/>
                      <w:lang w:val="en"/>
                    </w:rPr>
                    <w:t>bit7 is kept at 1, and other control instructions are invalid.</w:t>
                  </w:r>
                </w:p>
              </w:tc>
            </w:tr>
          </w:tbl>
          <w:p>
            <w:pPr>
              <w:pStyle w:val="51"/>
            </w:pPr>
          </w:p>
        </w:tc>
      </w:tr>
    </w:tbl>
    <w:p>
      <w:pPr>
        <w:pStyle w:val="2"/>
        <w:ind w:left="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4"/>
        <w:gridCol w:w="1132"/>
        <w:gridCol w:w="1119"/>
        <w:gridCol w:w="1124"/>
        <w:gridCol w:w="1433"/>
        <w:gridCol w:w="1113"/>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pPr>
            <w:r>
              <w:rPr>
                <w:b/>
                <w:bCs/>
                <w:i w:val="0"/>
                <w:iCs w:val="0"/>
                <w:u w:val="none"/>
                <w:vertAlign w:val="baseline"/>
                <w:rtl w:val="0"/>
                <w:lang w:val="en"/>
              </w:rPr>
              <w:t>6041</w:t>
            </w:r>
          </w:p>
        </w:tc>
        <w:tc>
          <w:tcPr>
            <w:tcW w:w="219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33"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2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194" w:type="dxa"/>
            <w:vAlign w:val="center"/>
          </w:tcPr>
          <w:p>
            <w:pPr>
              <w:pStyle w:val="99"/>
              <w:bidi w:val="0"/>
            </w:pPr>
            <w:bookmarkStart w:id="2674" w:name="_Toc97213205"/>
            <w:r>
              <w:rPr>
                <w:b w:val="0"/>
                <w:bCs w:val="0"/>
                <w:i w:val="0"/>
                <w:iCs w:val="0"/>
                <w:u w:val="none"/>
                <w:vertAlign w:val="baseline"/>
                <w:rtl w:val="0"/>
                <w:lang w:val="en"/>
              </w:rPr>
              <w:t>Status Word (Status Word)</w:t>
            </w:r>
            <w:bookmarkEnd w:id="2674"/>
          </w:p>
        </w:tc>
        <w:tc>
          <w:tcPr>
            <w:tcW w:w="1132" w:type="dxa"/>
            <w:vAlign w:val="center"/>
          </w:tcPr>
          <w:p>
            <w:pPr>
              <w:pStyle w:val="99"/>
              <w:bidi w:val="0"/>
            </w:pPr>
            <w:bookmarkStart w:id="2675" w:name="_Toc97213206"/>
            <w:r>
              <w:rPr>
                <w:b w:val="0"/>
                <w:bCs w:val="0"/>
                <w:i w:val="0"/>
                <w:iCs w:val="0"/>
                <w:u w:val="none"/>
                <w:vertAlign w:val="baseline"/>
                <w:rtl w:val="0"/>
                <w:lang w:val="en"/>
              </w:rPr>
              <w:t>RO</w:t>
            </w:r>
            <w:bookmarkEnd w:id="2675"/>
          </w:p>
        </w:tc>
        <w:tc>
          <w:tcPr>
            <w:tcW w:w="1119" w:type="dxa"/>
            <w:vAlign w:val="center"/>
          </w:tcPr>
          <w:p>
            <w:pPr>
              <w:pStyle w:val="99"/>
              <w:bidi w:val="0"/>
            </w:pPr>
            <w:bookmarkStart w:id="2676" w:name="_Toc97213207"/>
            <w:r>
              <w:rPr>
                <w:b w:val="0"/>
                <w:bCs w:val="0"/>
                <w:i w:val="0"/>
                <w:iCs w:val="0"/>
                <w:u w:val="none"/>
                <w:vertAlign w:val="baseline"/>
                <w:rtl w:val="0"/>
                <w:lang w:val="en"/>
              </w:rPr>
              <w:t>TPDO</w:t>
            </w:r>
            <w:bookmarkEnd w:id="2676"/>
          </w:p>
        </w:tc>
        <w:tc>
          <w:tcPr>
            <w:tcW w:w="1124" w:type="dxa"/>
          </w:tcPr>
          <w:p>
            <w:pPr>
              <w:pStyle w:val="99"/>
              <w:bidi w:val="0"/>
            </w:pPr>
            <w:bookmarkStart w:id="2677" w:name="_Toc97213208"/>
            <w:r>
              <w:rPr>
                <w:b w:val="0"/>
                <w:bCs w:val="0"/>
                <w:i w:val="0"/>
                <w:iCs w:val="0"/>
                <w:u w:val="none"/>
                <w:vertAlign w:val="baseline"/>
                <w:rtl w:val="0"/>
                <w:lang w:val="en"/>
              </w:rPr>
              <w:t>-</w:t>
            </w:r>
            <w:bookmarkEnd w:id="2677"/>
          </w:p>
        </w:tc>
        <w:tc>
          <w:tcPr>
            <w:tcW w:w="1433" w:type="dxa"/>
          </w:tcPr>
          <w:p>
            <w:pPr>
              <w:pStyle w:val="99"/>
              <w:bidi w:val="0"/>
            </w:pPr>
            <w:bookmarkStart w:id="2678" w:name="_Toc97213209"/>
            <w:r>
              <w:rPr>
                <w:b w:val="0"/>
                <w:bCs w:val="0"/>
                <w:i w:val="0"/>
                <w:iCs w:val="0"/>
                <w:u w:val="none"/>
                <w:vertAlign w:val="baseline"/>
                <w:rtl w:val="0"/>
                <w:lang w:val="en"/>
              </w:rPr>
              <w:t>0 ~</w:t>
            </w:r>
            <w:bookmarkEnd w:id="2678"/>
            <w:r>
              <w:rPr>
                <w:b w:val="0"/>
                <w:bCs w:val="0"/>
                <w:i w:val="0"/>
                <w:iCs w:val="0"/>
                <w:u w:val="none"/>
                <w:vertAlign w:val="baseline"/>
                <w:rtl w:val="0"/>
                <w:lang w:val="en"/>
              </w:rPr>
              <w:t>65535</w:t>
            </w:r>
          </w:p>
        </w:tc>
        <w:tc>
          <w:tcPr>
            <w:tcW w:w="1113" w:type="dxa"/>
            <w:vAlign w:val="center"/>
          </w:tcPr>
          <w:p>
            <w:pPr>
              <w:pStyle w:val="99"/>
              <w:bidi w:val="0"/>
            </w:pPr>
            <w:bookmarkStart w:id="2679" w:name="_Toc97213210"/>
            <w:r>
              <w:rPr>
                <w:b w:val="0"/>
                <w:bCs w:val="0"/>
                <w:i w:val="0"/>
                <w:iCs w:val="0"/>
                <w:u w:val="none"/>
                <w:vertAlign w:val="baseline"/>
                <w:rtl w:val="0"/>
                <w:lang w:val="en"/>
              </w:rPr>
              <w:t>0</w:t>
            </w:r>
            <w:bookmarkEnd w:id="2679"/>
          </w:p>
        </w:tc>
        <w:tc>
          <w:tcPr>
            <w:tcW w:w="1129" w:type="dxa"/>
            <w:vAlign w:val="center"/>
          </w:tcPr>
          <w:p>
            <w:pPr>
              <w:pStyle w:val="99"/>
              <w:bidi w:val="0"/>
            </w:pPr>
            <w:bookmarkStart w:id="2680" w:name="_Toc97213211"/>
            <w:r>
              <w:rPr>
                <w:b w:val="0"/>
                <w:bCs w:val="0"/>
                <w:i w:val="0"/>
                <w:iCs w:val="0"/>
                <w:u w:val="none"/>
                <w:vertAlign w:val="baseline"/>
                <w:rtl w:val="0"/>
                <w:lang w:val="en"/>
              </w:rPr>
              <w:t>ALL</w:t>
            </w:r>
            <w:bookmarkEnd w:id="268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51"/>
              <w:bidi w:val="0"/>
            </w:pPr>
            <w:r>
              <w:rPr>
                <w:b w:val="0"/>
                <w:bCs w:val="0"/>
                <w:i w:val="0"/>
                <w:iCs w:val="0"/>
                <w:u w:val="none"/>
                <w:vertAlign w:val="baseline"/>
                <w:rtl w:val="0"/>
                <w:lang w:val="en"/>
              </w:rPr>
              <w:t xml:space="preserve">Used to display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status.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2126"/>
              <w:gridCol w:w="23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shd w:val="clear" w:color="auto" w:fill="D8D8D8" w:themeFill="background1" w:themeFillShade="D9"/>
                  <w:vAlign w:val="center"/>
                </w:tcPr>
                <w:p>
                  <w:pPr>
                    <w:pStyle w:val="46"/>
                    <w:bidi w:val="0"/>
                    <w:rPr>
                      <w:b/>
                      <w:bCs/>
                    </w:rPr>
                  </w:pPr>
                  <w:r>
                    <w:rPr>
                      <w:rFonts w:hint="eastAsia" w:eastAsia="宋体"/>
                      <w:b/>
                      <w:bCs/>
                      <w:i w:val="0"/>
                      <w:iCs w:val="0"/>
                      <w:u w:val="none"/>
                      <w:vertAlign w:val="baseline"/>
                      <w:rtl w:val="0"/>
                      <w:lang w:val="en-US" w:eastAsia="zh-CN"/>
                    </w:rPr>
                    <w:t>B</w:t>
                  </w:r>
                  <w:r>
                    <w:rPr>
                      <w:b/>
                      <w:bCs/>
                      <w:i w:val="0"/>
                      <w:iCs w:val="0"/>
                      <w:u w:val="none"/>
                      <w:vertAlign w:val="baseline"/>
                      <w:rtl w:val="0"/>
                      <w:lang w:val="en"/>
                    </w:rPr>
                    <w:t>it</w:t>
                  </w:r>
                </w:p>
              </w:tc>
              <w:tc>
                <w:tcPr>
                  <w:tcW w:w="2126" w:type="dxa"/>
                  <w:shd w:val="clear" w:color="auto" w:fill="D8D8D8" w:themeFill="background1" w:themeFillShade="D9"/>
                  <w:vAlign w:val="center"/>
                </w:tcPr>
                <w:p>
                  <w:pPr>
                    <w:pStyle w:val="46"/>
                    <w:bidi w:val="0"/>
                    <w:rPr>
                      <w:b/>
                      <w:bCs/>
                    </w:rPr>
                  </w:pPr>
                  <w:r>
                    <w:rPr>
                      <w:b/>
                      <w:bCs/>
                      <w:i w:val="0"/>
                      <w:iCs w:val="0"/>
                      <w:u w:val="none"/>
                      <w:vertAlign w:val="baseline"/>
                      <w:rtl w:val="0"/>
                      <w:lang w:val="en"/>
                    </w:rPr>
                    <w:t>Name</w:t>
                  </w:r>
                </w:p>
              </w:tc>
              <w:tc>
                <w:tcPr>
                  <w:tcW w:w="2377" w:type="dxa"/>
                  <w:shd w:val="clear" w:color="auto" w:fill="D8D8D8" w:themeFill="background1" w:themeFillShade="D9"/>
                  <w:vAlign w:val="center"/>
                </w:tcPr>
                <w:p>
                  <w:pPr>
                    <w:pStyle w:val="46"/>
                    <w:bidi w:val="0"/>
                    <w:rPr>
                      <w:rFonts w:hint="eastAsia" w:eastAsia="宋体"/>
                      <w:b/>
                      <w:bCs/>
                      <w:lang w:eastAsia="zh-CN"/>
                    </w:rPr>
                  </w:pPr>
                  <w:r>
                    <w:rPr>
                      <w:rFonts w:hint="eastAsia" w:eastAsia="宋体"/>
                      <w:b/>
                      <w:bCs/>
                      <w:i w:val="0"/>
                      <w:iCs w:val="0"/>
                      <w:u w:val="none"/>
                      <w:vertAlign w:val="baseline"/>
                      <w:rtl w:val="0"/>
                      <w:lang w:val="en"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854" w:type="dxa"/>
                  <w:vMerge w:val="restart"/>
                  <w:vAlign w:val="center"/>
                </w:tcPr>
                <w:p>
                  <w:pPr>
                    <w:pStyle w:val="69"/>
                    <w:bidi w:val="0"/>
                  </w:pPr>
                  <w:r>
                    <w:rPr>
                      <w:b w:val="0"/>
                      <w:bCs w:val="0"/>
                      <w:i w:val="0"/>
                      <w:iCs w:val="0"/>
                      <w:u w:val="none"/>
                      <w:vertAlign w:val="baseline"/>
                      <w:rtl w:val="0"/>
                      <w:lang w:val="en"/>
                    </w:rPr>
                    <w:t>0</w:t>
                  </w:r>
                </w:p>
              </w:tc>
              <w:tc>
                <w:tcPr>
                  <w:tcW w:w="2126" w:type="dxa"/>
                  <w:vMerge w:val="restart"/>
                  <w:vAlign w:val="center"/>
                </w:tcPr>
                <w:p>
                  <w:pPr>
                    <w:pStyle w:val="69"/>
                    <w:bidi w:val="0"/>
                  </w:pPr>
                  <w:r>
                    <w:rPr>
                      <w:b w:val="0"/>
                      <w:bCs w:val="0"/>
                      <w:i w:val="0"/>
                      <w:iCs w:val="0"/>
                      <w:u w:val="none"/>
                      <w:vertAlign w:val="baseline"/>
                      <w:rtl w:val="0"/>
                      <w:lang w:val="en"/>
                    </w:rPr>
                    <w:t>Servo ready</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854" w:type="dxa"/>
                  <w:vMerge w:val="restart"/>
                  <w:vAlign w:val="center"/>
                </w:tcPr>
                <w:p>
                  <w:pPr>
                    <w:pStyle w:val="69"/>
                    <w:bidi w:val="0"/>
                  </w:pPr>
                  <w:r>
                    <w:rPr>
                      <w:b w:val="0"/>
                      <w:bCs w:val="0"/>
                      <w:i w:val="0"/>
                      <w:iCs w:val="0"/>
                      <w:u w:val="none"/>
                      <w:vertAlign w:val="baseline"/>
                      <w:rtl w:val="0"/>
                      <w:lang w:val="en"/>
                    </w:rPr>
                    <w:t>1</w:t>
                  </w:r>
                </w:p>
              </w:tc>
              <w:tc>
                <w:tcPr>
                  <w:tcW w:w="2126" w:type="dxa"/>
                  <w:vMerge w:val="restart"/>
                  <w:vAlign w:val="center"/>
                </w:tcPr>
                <w:p>
                  <w:pPr>
                    <w:pStyle w:val="69"/>
                    <w:bidi w:val="0"/>
                  </w:pPr>
                  <w:r>
                    <w:rPr>
                      <w:b w:val="0"/>
                      <w:bCs w:val="0"/>
                      <w:i w:val="0"/>
                      <w:iCs w:val="0"/>
                      <w:u w:val="none"/>
                      <w:vertAlign w:val="baseline"/>
                      <w:rtl w:val="0"/>
                      <w:lang w:val="en"/>
                    </w:rPr>
                    <w:t>Servo operation can be started</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854" w:type="dxa"/>
                  <w:vMerge w:val="restart"/>
                  <w:vAlign w:val="center"/>
                </w:tcPr>
                <w:p>
                  <w:pPr>
                    <w:pStyle w:val="69"/>
                    <w:bidi w:val="0"/>
                  </w:pPr>
                  <w:r>
                    <w:rPr>
                      <w:b w:val="0"/>
                      <w:bCs w:val="0"/>
                      <w:i w:val="0"/>
                      <w:iCs w:val="0"/>
                      <w:u w:val="none"/>
                      <w:vertAlign w:val="baseline"/>
                      <w:rtl w:val="0"/>
                      <w:lang w:val="en"/>
                    </w:rPr>
                    <w:t>2</w:t>
                  </w:r>
                </w:p>
              </w:tc>
              <w:tc>
                <w:tcPr>
                  <w:tcW w:w="2126" w:type="dxa"/>
                  <w:vMerge w:val="restart"/>
                  <w:vAlign w:val="center"/>
                </w:tcPr>
                <w:p>
                  <w:pPr>
                    <w:pStyle w:val="69"/>
                    <w:bidi w:val="0"/>
                  </w:pPr>
                  <w:r>
                    <w:rPr>
                      <w:b w:val="0"/>
                      <w:bCs w:val="0"/>
                      <w:i w:val="0"/>
                      <w:iCs w:val="0"/>
                      <w:u w:val="none"/>
                      <w:vertAlign w:val="baseline"/>
                      <w:rtl w:val="0"/>
                      <w:lang w:val="en"/>
                    </w:rPr>
                    <w:t>Servo operation</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jc w:val="center"/>
              </w:trPr>
              <w:tc>
                <w:tcPr>
                  <w:tcW w:w="854" w:type="dxa"/>
                  <w:vMerge w:val="restart"/>
                  <w:vAlign w:val="center"/>
                </w:tcPr>
                <w:p>
                  <w:pPr>
                    <w:pStyle w:val="69"/>
                    <w:bidi w:val="0"/>
                  </w:pPr>
                  <w:r>
                    <w:rPr>
                      <w:b w:val="0"/>
                      <w:bCs w:val="0"/>
                      <w:i w:val="0"/>
                      <w:iCs w:val="0"/>
                      <w:u w:val="none"/>
                      <w:vertAlign w:val="baseline"/>
                      <w:rtl w:val="0"/>
                      <w:lang w:val="en"/>
                    </w:rPr>
                    <w:t>3</w:t>
                  </w:r>
                </w:p>
              </w:tc>
              <w:tc>
                <w:tcPr>
                  <w:tcW w:w="2126" w:type="dxa"/>
                  <w:vMerge w:val="restart"/>
                  <w:vAlign w:val="center"/>
                </w:tcPr>
                <w:p>
                  <w:pPr>
                    <w:pStyle w:val="69"/>
                    <w:bidi w:val="0"/>
                  </w:pPr>
                  <w:r>
                    <w:rPr>
                      <w:b w:val="0"/>
                      <w:bCs w:val="0"/>
                      <w:i w:val="0"/>
                      <w:iCs w:val="0"/>
                      <w:u w:val="none"/>
                      <w:vertAlign w:val="baseline"/>
                      <w:rtl w:val="0"/>
                      <w:lang w:val="en"/>
                    </w:rPr>
                    <w:t>fault</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 w:hRule="atLeast"/>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restart"/>
                  <w:vAlign w:val="center"/>
                </w:tcPr>
                <w:p>
                  <w:pPr>
                    <w:pStyle w:val="69"/>
                    <w:bidi w:val="0"/>
                  </w:pPr>
                  <w:r>
                    <w:rPr>
                      <w:b w:val="0"/>
                      <w:bCs w:val="0"/>
                      <w:i w:val="0"/>
                      <w:iCs w:val="0"/>
                      <w:u w:val="none"/>
                      <w:vertAlign w:val="baseline"/>
                      <w:rtl w:val="0"/>
                      <w:lang w:val="en"/>
                    </w:rPr>
                    <w:t>4</w:t>
                  </w:r>
                </w:p>
              </w:tc>
              <w:tc>
                <w:tcPr>
                  <w:tcW w:w="2126" w:type="dxa"/>
                  <w:vMerge w:val="restart"/>
                  <w:vAlign w:val="center"/>
                </w:tcPr>
                <w:p>
                  <w:pPr>
                    <w:pStyle w:val="69"/>
                    <w:bidi w:val="0"/>
                  </w:pPr>
                  <w:r>
                    <w:rPr>
                      <w:b w:val="0"/>
                      <w:bCs w:val="0"/>
                      <w:i w:val="0"/>
                      <w:iCs w:val="0"/>
                      <w:u w:val="none"/>
                      <w:vertAlign w:val="baseline"/>
                      <w:rtl w:val="0"/>
                      <w:lang w:val="en"/>
                    </w:rPr>
                    <w:t>Electrical connection of main circuit</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restart"/>
                  <w:vAlign w:val="center"/>
                </w:tcPr>
                <w:p>
                  <w:pPr>
                    <w:pStyle w:val="69"/>
                    <w:bidi w:val="0"/>
                  </w:pPr>
                  <w:r>
                    <w:rPr>
                      <w:b w:val="0"/>
                      <w:bCs w:val="0"/>
                      <w:i w:val="0"/>
                      <w:iCs w:val="0"/>
                      <w:u w:val="none"/>
                      <w:vertAlign w:val="baseline"/>
                      <w:rtl w:val="0"/>
                      <w:lang w:val="en"/>
                    </w:rPr>
                    <w:t>5</w:t>
                  </w:r>
                </w:p>
              </w:tc>
              <w:tc>
                <w:tcPr>
                  <w:tcW w:w="2126" w:type="dxa"/>
                  <w:vMerge w:val="restart"/>
                  <w:vAlign w:val="center"/>
                </w:tcPr>
                <w:p>
                  <w:pPr>
                    <w:pStyle w:val="69"/>
                    <w:bidi w:val="0"/>
                  </w:pPr>
                  <w:r>
                    <w:rPr>
                      <w:b w:val="0"/>
                      <w:bCs w:val="0"/>
                      <w:i w:val="0"/>
                      <w:iCs w:val="0"/>
                      <w:u w:val="none"/>
                      <w:vertAlign w:val="baseline"/>
                      <w:rtl w:val="0"/>
                      <w:lang w:val="en"/>
                    </w:rPr>
                    <w:t>Quick shutdown</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restart"/>
                  <w:vAlign w:val="center"/>
                </w:tcPr>
                <w:p>
                  <w:pPr>
                    <w:pStyle w:val="69"/>
                    <w:bidi w:val="0"/>
                  </w:pPr>
                  <w:r>
                    <w:rPr>
                      <w:b w:val="0"/>
                      <w:bCs w:val="0"/>
                      <w:i w:val="0"/>
                      <w:iCs w:val="0"/>
                      <w:u w:val="none"/>
                      <w:vertAlign w:val="baseline"/>
                      <w:rtl w:val="0"/>
                      <w:lang w:val="en"/>
                    </w:rPr>
                    <w:t>6</w:t>
                  </w:r>
                </w:p>
              </w:tc>
              <w:tc>
                <w:tcPr>
                  <w:tcW w:w="2126" w:type="dxa"/>
                  <w:vMerge w:val="restart"/>
                  <w:vAlign w:val="center"/>
                </w:tcPr>
                <w:p>
                  <w:pPr>
                    <w:pStyle w:val="69"/>
                    <w:bidi w:val="0"/>
                  </w:pPr>
                  <w:r>
                    <w:rPr>
                      <w:b w:val="0"/>
                      <w:bCs w:val="0"/>
                      <w:i w:val="0"/>
                      <w:iCs w:val="0"/>
                      <w:u w:val="none"/>
                      <w:vertAlign w:val="baseline"/>
                      <w:rtl w:val="0"/>
                      <w:lang w:val="en"/>
                    </w:rPr>
                    <w:t>Servo is not operational</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restart"/>
                  <w:vAlign w:val="center"/>
                </w:tcPr>
                <w:p>
                  <w:pPr>
                    <w:pStyle w:val="69"/>
                    <w:bidi w:val="0"/>
                  </w:pPr>
                  <w:r>
                    <w:rPr>
                      <w:b w:val="0"/>
                      <w:bCs w:val="0"/>
                      <w:i w:val="0"/>
                      <w:iCs w:val="0"/>
                      <w:u w:val="none"/>
                      <w:vertAlign w:val="baseline"/>
                      <w:rtl w:val="0"/>
                      <w:lang w:val="en"/>
                    </w:rPr>
                    <w:t>7</w:t>
                  </w:r>
                </w:p>
              </w:tc>
              <w:tc>
                <w:tcPr>
                  <w:tcW w:w="2126" w:type="dxa"/>
                  <w:vMerge w:val="restart"/>
                  <w:vAlign w:val="center"/>
                </w:tcPr>
                <w:p>
                  <w:pPr>
                    <w:pStyle w:val="69"/>
                    <w:bidi w:val="0"/>
                  </w:pPr>
                  <w:r>
                    <w:rPr>
                      <w:b w:val="0"/>
                      <w:bCs w:val="0"/>
                      <w:i w:val="0"/>
                      <w:iCs w:val="0"/>
                      <w:u w:val="none"/>
                      <w:vertAlign w:val="baseline"/>
                      <w:rtl w:val="0"/>
                      <w:lang w:val="en"/>
                    </w:rPr>
                    <w:t>Warning</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69"/>
                    <w:bidi w:val="0"/>
                  </w:pPr>
                  <w:r>
                    <w:rPr>
                      <w:b w:val="0"/>
                      <w:bCs w:val="0"/>
                      <w:i w:val="0"/>
                      <w:iCs w:val="0"/>
                      <w:u w:val="none"/>
                      <w:vertAlign w:val="baseline"/>
                      <w:rtl w:val="0"/>
                      <w:lang w:val="en"/>
                    </w:rPr>
                    <w:t>8</w:t>
                  </w:r>
                </w:p>
              </w:tc>
              <w:tc>
                <w:tcPr>
                  <w:tcW w:w="2126" w:type="dxa"/>
                  <w:vAlign w:val="center"/>
                </w:tcPr>
                <w:p>
                  <w:pPr>
                    <w:pStyle w:val="69"/>
                    <w:bidi w:val="0"/>
                  </w:pPr>
                  <w:r>
                    <w:rPr>
                      <w:b w:val="0"/>
                      <w:bCs w:val="0"/>
                      <w:i w:val="0"/>
                      <w:iCs w:val="0"/>
                      <w:u w:val="none"/>
                      <w:vertAlign w:val="baseline"/>
                      <w:rtl w:val="0"/>
                      <w:lang w:val="en"/>
                    </w:rPr>
                    <w:t>-</w:t>
                  </w:r>
                </w:p>
              </w:tc>
              <w:tc>
                <w:tcPr>
                  <w:tcW w:w="2377" w:type="dxa"/>
                  <w:vAlign w:val="center"/>
                </w:tcPr>
                <w:p>
                  <w:pPr>
                    <w:pStyle w:val="51"/>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restart"/>
                  <w:vAlign w:val="center"/>
                </w:tcPr>
                <w:p>
                  <w:pPr>
                    <w:pStyle w:val="69"/>
                    <w:bidi w:val="0"/>
                  </w:pPr>
                  <w:r>
                    <w:rPr>
                      <w:b w:val="0"/>
                      <w:bCs w:val="0"/>
                      <w:i w:val="0"/>
                      <w:iCs w:val="0"/>
                      <w:u w:val="none"/>
                      <w:vertAlign w:val="baseline"/>
                      <w:rtl w:val="0"/>
                      <w:lang w:val="en"/>
                    </w:rPr>
                    <w:t>9</w:t>
                  </w:r>
                </w:p>
              </w:tc>
              <w:tc>
                <w:tcPr>
                  <w:tcW w:w="2126" w:type="dxa"/>
                  <w:vMerge w:val="restart"/>
                  <w:vAlign w:val="center"/>
                </w:tcPr>
                <w:p>
                  <w:pPr>
                    <w:pStyle w:val="69"/>
                    <w:bidi w:val="0"/>
                  </w:pPr>
                  <w:r>
                    <w:rPr>
                      <w:b w:val="0"/>
                      <w:bCs w:val="0"/>
                      <w:i w:val="0"/>
                      <w:iCs w:val="0"/>
                      <w:u w:val="none"/>
                      <w:vertAlign w:val="baseline"/>
                      <w:rtl w:val="0"/>
                      <w:lang w:val="en"/>
                    </w:rPr>
                    <w:t>Remote control</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restart"/>
                  <w:vAlign w:val="center"/>
                </w:tcPr>
                <w:p>
                  <w:pPr>
                    <w:pStyle w:val="69"/>
                    <w:bidi w:val="0"/>
                  </w:pPr>
                  <w:r>
                    <w:rPr>
                      <w:b w:val="0"/>
                      <w:bCs w:val="0"/>
                      <w:i w:val="0"/>
                      <w:iCs w:val="0"/>
                      <w:u w:val="none"/>
                      <w:vertAlign w:val="baseline"/>
                      <w:rtl w:val="0"/>
                      <w:lang w:val="en"/>
                    </w:rPr>
                    <w:t>10</w:t>
                  </w:r>
                </w:p>
              </w:tc>
              <w:tc>
                <w:tcPr>
                  <w:tcW w:w="2126" w:type="dxa"/>
                  <w:vMerge w:val="restart"/>
                  <w:vAlign w:val="center"/>
                </w:tcPr>
                <w:p>
                  <w:pPr>
                    <w:pStyle w:val="69"/>
                    <w:bidi w:val="0"/>
                  </w:pPr>
                  <w:r>
                    <w:rPr>
                      <w:b w:val="0"/>
                      <w:bCs w:val="0"/>
                      <w:i w:val="0"/>
                      <w:iCs w:val="0"/>
                      <w:u w:val="none"/>
                      <w:vertAlign w:val="baseline"/>
                      <w:rtl w:val="0"/>
                      <w:lang w:val="en"/>
                    </w:rPr>
                    <w:t>Target arrival</w:t>
                  </w:r>
                </w:p>
              </w:tc>
              <w:tc>
                <w:tcPr>
                  <w:tcW w:w="2377" w:type="dxa"/>
                  <w:vAlign w:val="center"/>
                </w:tcPr>
                <w:p>
                  <w:pPr>
                    <w:pStyle w:val="51"/>
                    <w:bidi w:val="0"/>
                  </w:pPr>
                  <w:r>
                    <w:rPr>
                      <w:b w:val="0"/>
                      <w:bCs w:val="0"/>
                      <w:i w:val="0"/>
                      <w:iCs w:val="0"/>
                      <w:u w:val="none"/>
                      <w:vertAlign w:val="baseline"/>
                      <w:rtl w:val="0"/>
                      <w:lang w:val="en"/>
                    </w:rPr>
                    <w:t>0: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Merge w:val="continue"/>
                  <w:vAlign w:val="center"/>
                </w:tcPr>
                <w:p>
                  <w:pPr>
                    <w:pStyle w:val="69"/>
                  </w:pPr>
                </w:p>
              </w:tc>
              <w:tc>
                <w:tcPr>
                  <w:tcW w:w="2126" w:type="dxa"/>
                  <w:vMerge w:val="continue"/>
                  <w:vAlign w:val="center"/>
                </w:tcPr>
                <w:p>
                  <w:pPr>
                    <w:pStyle w:val="69"/>
                  </w:pPr>
                </w:p>
              </w:tc>
              <w:tc>
                <w:tcPr>
                  <w:tcW w:w="2377" w:type="dxa"/>
                  <w:vAlign w:val="center"/>
                </w:tcPr>
                <w:p>
                  <w:pPr>
                    <w:pStyle w:val="51"/>
                    <w:bidi w:val="0"/>
                  </w:pPr>
                  <w:r>
                    <w:rPr>
                      <w:b w:val="0"/>
                      <w:bCs w:val="0"/>
                      <w:i w:val="0"/>
                      <w:iCs w:val="0"/>
                      <w:u w:val="none"/>
                      <w:vertAlign w:val="baseline"/>
                      <w:rtl w:val="0"/>
                      <w:lang w:val="en"/>
                    </w:rPr>
                    <w:t>1: Valid</w:t>
                  </w:r>
                </w:p>
              </w:tc>
            </w:tr>
          </w:tbl>
          <w:p>
            <w:pPr>
              <w:pStyle w:val="51"/>
              <w:bidi w:val="0"/>
            </w:pPr>
            <w:r>
              <w:rPr>
                <w:b w:val="0"/>
                <w:bCs w:val="0"/>
                <w:i w:val="0"/>
                <w:iCs w:val="0"/>
                <w:u w:val="none"/>
                <w:vertAlign w:val="baseline"/>
                <w:rtl w:val="0"/>
                <w:lang w:val="en"/>
              </w:rPr>
              <w:t xml:space="preserve">Bit 0 ~ bit 9 have the same meaning in all control modes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After the control word 6040h sends commands in sequence, the servo feeds back the determined state.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80"/>
              <w:gridCol w:w="24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80" w:type="dxa"/>
                  <w:shd w:val="clear" w:color="auto" w:fill="D8D8D8" w:themeFill="background1" w:themeFillShade="D9"/>
                  <w:vAlign w:val="center"/>
                </w:tcPr>
                <w:p>
                  <w:pPr>
                    <w:pStyle w:val="46"/>
                    <w:bidi w:val="0"/>
                    <w:rPr>
                      <w:b/>
                      <w:bCs/>
                    </w:rPr>
                  </w:pPr>
                  <w:r>
                    <w:rPr>
                      <w:b/>
                      <w:bCs/>
                      <w:i w:val="0"/>
                      <w:iCs w:val="0"/>
                      <w:u w:val="none"/>
                      <w:vertAlign w:val="baseline"/>
                      <w:rtl w:val="0"/>
                      <w:lang w:val="en"/>
                    </w:rPr>
                    <w:t>Setting value (binary number)</w:t>
                  </w:r>
                </w:p>
              </w:tc>
              <w:tc>
                <w:tcPr>
                  <w:tcW w:w="2432" w:type="dxa"/>
                  <w:shd w:val="clear" w:color="auto" w:fill="D8D8D8" w:themeFill="background1" w:themeFillShade="D9"/>
                  <w:vAlign w:val="center"/>
                </w:tcPr>
                <w:p>
                  <w:pPr>
                    <w:pStyle w:val="46"/>
                    <w:bidi w:val="0"/>
                    <w:rPr>
                      <w:rFonts w:hint="eastAsia" w:eastAsia="宋体"/>
                      <w:b/>
                      <w:bCs/>
                      <w:lang w:eastAsia="zh-CN"/>
                    </w:rPr>
                  </w:pPr>
                  <w:r>
                    <w:rPr>
                      <w:rFonts w:hint="eastAsia" w:eastAsia="宋体"/>
                      <w:b/>
                      <w:bCs/>
                      <w:i w:val="0"/>
                      <w:iCs w:val="0"/>
                      <w:u w:val="none"/>
                      <w:vertAlign w:val="baseline"/>
                      <w:rtl w:val="0"/>
                      <w:lang w:val="en"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980" w:type="dxa"/>
                  <w:vAlign w:val="center"/>
                </w:tcPr>
                <w:p>
                  <w:pPr>
                    <w:pStyle w:val="46"/>
                    <w:bidi w:val="0"/>
                  </w:pPr>
                  <w:r>
                    <w:rPr>
                      <w:b w:val="0"/>
                      <w:bCs w:val="0"/>
                      <w:i w:val="0"/>
                      <w:iCs w:val="0"/>
                      <w:u w:val="none"/>
                      <w:vertAlign w:val="baseline"/>
                      <w:rtl w:val="0"/>
                      <w:lang w:val="en"/>
                    </w:rPr>
                    <w:t>xxxx xxxx x0xx 0000</w:t>
                  </w:r>
                </w:p>
              </w:tc>
              <w:tc>
                <w:tcPr>
                  <w:tcW w:w="2432" w:type="dxa"/>
                  <w:vAlign w:val="center"/>
                </w:tcPr>
                <w:p>
                  <w:pPr>
                    <w:pStyle w:val="46"/>
                    <w:bidi w:val="0"/>
                  </w:pPr>
                  <w:r>
                    <w:rPr>
                      <w:b w:val="0"/>
                      <w:bCs w:val="0"/>
                      <w:i w:val="0"/>
                      <w:iCs w:val="0"/>
                      <w:u w:val="none"/>
                      <w:vertAlign w:val="baseline"/>
                      <w:rtl w:val="0"/>
                      <w:lang w:val="en"/>
                    </w:rPr>
                    <w:t>Servo is not 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jc w:val="center"/>
              </w:trPr>
              <w:tc>
                <w:tcPr>
                  <w:tcW w:w="2980" w:type="dxa"/>
                  <w:vAlign w:val="center"/>
                </w:tcPr>
                <w:p>
                  <w:pPr>
                    <w:pStyle w:val="46"/>
                    <w:bidi w:val="0"/>
                  </w:pPr>
                  <w:r>
                    <w:rPr>
                      <w:b w:val="0"/>
                      <w:bCs w:val="0"/>
                      <w:i w:val="0"/>
                      <w:iCs w:val="0"/>
                      <w:u w:val="none"/>
                      <w:vertAlign w:val="baseline"/>
                      <w:rtl w:val="0"/>
                      <w:lang w:val="en"/>
                    </w:rPr>
                    <w:t>xxxx xxxx x1xx 0000</w:t>
                  </w:r>
                </w:p>
              </w:tc>
              <w:tc>
                <w:tcPr>
                  <w:tcW w:w="2432" w:type="dxa"/>
                  <w:vAlign w:val="center"/>
                </w:tcPr>
                <w:p>
                  <w:pPr>
                    <w:pStyle w:val="46"/>
                    <w:bidi w:val="0"/>
                  </w:pPr>
                  <w:r>
                    <w:rPr>
                      <w:b w:val="0"/>
                      <w:bCs w:val="0"/>
                      <w:i w:val="0"/>
                      <w:iCs w:val="0"/>
                      <w:u w:val="none"/>
                      <w:vertAlign w:val="baseline"/>
                      <w:rtl w:val="0"/>
                      <w:lang w:val="en"/>
                    </w:rPr>
                    <w:t>Startup failure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980" w:type="dxa"/>
                  <w:vAlign w:val="center"/>
                </w:tcPr>
                <w:p>
                  <w:pPr>
                    <w:pStyle w:val="46"/>
                    <w:bidi w:val="0"/>
                  </w:pPr>
                  <w:r>
                    <w:rPr>
                      <w:b w:val="0"/>
                      <w:bCs w:val="0"/>
                      <w:i w:val="0"/>
                      <w:iCs w:val="0"/>
                      <w:u w:val="none"/>
                      <w:vertAlign w:val="baseline"/>
                      <w:rtl w:val="0"/>
                      <w:lang w:val="en"/>
                    </w:rPr>
                    <w:t>xxxx xxxx x01x 0001</w:t>
                  </w:r>
                </w:p>
              </w:tc>
              <w:tc>
                <w:tcPr>
                  <w:tcW w:w="2432" w:type="dxa"/>
                  <w:vAlign w:val="center"/>
                </w:tcPr>
                <w:p>
                  <w:pPr>
                    <w:pStyle w:val="46"/>
                    <w:bidi w:val="0"/>
                  </w:pPr>
                  <w:r>
                    <w:rPr>
                      <w:b w:val="0"/>
                      <w:bCs w:val="0"/>
                      <w:i w:val="0"/>
                      <w:iCs w:val="0"/>
                      <w:u w:val="none"/>
                      <w:vertAlign w:val="baseline"/>
                      <w:rtl w:val="0"/>
                      <w:lang w:val="en"/>
                    </w:rPr>
                    <w:t>Servo 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980" w:type="dxa"/>
                  <w:vAlign w:val="center"/>
                </w:tcPr>
                <w:p>
                  <w:pPr>
                    <w:pStyle w:val="46"/>
                    <w:bidi w:val="0"/>
                  </w:pPr>
                  <w:r>
                    <w:rPr>
                      <w:b w:val="0"/>
                      <w:bCs w:val="0"/>
                      <w:i w:val="0"/>
                      <w:iCs w:val="0"/>
                      <w:u w:val="none"/>
                      <w:vertAlign w:val="baseline"/>
                      <w:rtl w:val="0"/>
                      <w:lang w:val="en"/>
                    </w:rPr>
                    <w:t>xxxx xxxx x01x 0011</w:t>
                  </w:r>
                </w:p>
              </w:tc>
              <w:tc>
                <w:tcPr>
                  <w:tcW w:w="2432" w:type="dxa"/>
                  <w:vAlign w:val="center"/>
                </w:tcPr>
                <w:p>
                  <w:pPr>
                    <w:pStyle w:val="46"/>
                    <w:bidi w:val="0"/>
                  </w:pPr>
                  <w:r>
                    <w:rPr>
                      <w:b w:val="0"/>
                      <w:bCs w:val="0"/>
                      <w:i w:val="0"/>
                      <w:iCs w:val="0"/>
                      <w:u w:val="none"/>
                      <w:vertAlign w:val="baseline"/>
                      <w:rtl w:val="0"/>
                      <w:lang w:val="en"/>
                    </w:rPr>
                    <w:t>start 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980" w:type="dxa"/>
                  <w:vAlign w:val="center"/>
                </w:tcPr>
                <w:p>
                  <w:pPr>
                    <w:pStyle w:val="46"/>
                    <w:bidi w:val="0"/>
                  </w:pPr>
                  <w:r>
                    <w:rPr>
                      <w:b w:val="0"/>
                      <w:bCs w:val="0"/>
                      <w:i w:val="0"/>
                      <w:iCs w:val="0"/>
                      <w:u w:val="none"/>
                      <w:vertAlign w:val="baseline"/>
                      <w:rtl w:val="0"/>
                      <w:lang w:val="en"/>
                    </w:rPr>
                    <w:t>xxxx xxxx x01x 0111</w:t>
                  </w:r>
                </w:p>
              </w:tc>
              <w:tc>
                <w:tcPr>
                  <w:tcW w:w="2432" w:type="dxa"/>
                  <w:vAlign w:val="center"/>
                </w:tcPr>
                <w:p>
                  <w:pPr>
                    <w:pStyle w:val="46"/>
                    <w:bidi w:val="0"/>
                  </w:pPr>
                  <w:r>
                    <w:rPr>
                      <w:b w:val="0"/>
                      <w:bCs w:val="0"/>
                      <w:i w:val="0"/>
                      <w:iCs w:val="0"/>
                      <w:u w:val="none"/>
                      <w:vertAlign w:val="baseline"/>
                      <w:rtl w:val="0"/>
                      <w:lang w:val="en"/>
                    </w:rPr>
                    <w:t>Servo enable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980" w:type="dxa"/>
                  <w:vAlign w:val="center"/>
                </w:tcPr>
                <w:p>
                  <w:pPr>
                    <w:pStyle w:val="46"/>
                    <w:bidi w:val="0"/>
                  </w:pPr>
                  <w:r>
                    <w:rPr>
                      <w:b w:val="0"/>
                      <w:bCs w:val="0"/>
                      <w:i w:val="0"/>
                      <w:iCs w:val="0"/>
                      <w:u w:val="none"/>
                      <w:vertAlign w:val="baseline"/>
                      <w:rtl w:val="0"/>
                      <w:lang w:val="en"/>
                    </w:rPr>
                    <w:t>xxxx xxxx x00x 0111</w:t>
                  </w:r>
                </w:p>
              </w:tc>
              <w:tc>
                <w:tcPr>
                  <w:tcW w:w="2432" w:type="dxa"/>
                  <w:vAlign w:val="center"/>
                </w:tcPr>
                <w:p>
                  <w:pPr>
                    <w:pStyle w:val="46"/>
                    <w:bidi w:val="0"/>
                  </w:pPr>
                  <w:r>
                    <w:rPr>
                      <w:b w:val="0"/>
                      <w:bCs w:val="0"/>
                      <w:i w:val="0"/>
                      <w:iCs w:val="0"/>
                      <w:u w:val="none"/>
                      <w:vertAlign w:val="baseline"/>
                      <w:rtl w:val="0"/>
                      <w:lang w:val="en"/>
                    </w:rPr>
                    <w:t>Malfunction shutdown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980" w:type="dxa"/>
                  <w:vAlign w:val="center"/>
                </w:tcPr>
                <w:p>
                  <w:pPr>
                    <w:pStyle w:val="46"/>
                    <w:bidi w:val="0"/>
                  </w:pPr>
                  <w:r>
                    <w:rPr>
                      <w:b w:val="0"/>
                      <w:bCs w:val="0"/>
                      <w:i w:val="0"/>
                      <w:iCs w:val="0"/>
                      <w:u w:val="none"/>
                      <w:vertAlign w:val="baseline"/>
                      <w:rtl w:val="0"/>
                      <w:lang w:val="en"/>
                    </w:rPr>
                    <w:t>xxxx xxxx x0xx 1111</w:t>
                  </w:r>
                </w:p>
              </w:tc>
              <w:tc>
                <w:tcPr>
                  <w:tcW w:w="2432" w:type="dxa"/>
                  <w:vAlign w:val="center"/>
                </w:tcPr>
                <w:p>
                  <w:pPr>
                    <w:pStyle w:val="46"/>
                    <w:bidi w:val="0"/>
                  </w:pPr>
                  <w:r>
                    <w:rPr>
                      <w:b w:val="0"/>
                      <w:bCs w:val="0"/>
                      <w:i w:val="0"/>
                      <w:iCs w:val="0"/>
                      <w:u w:val="none"/>
                      <w:vertAlign w:val="baseline"/>
                      <w:rtl w:val="0"/>
                      <w:lang w:val="en"/>
                    </w:rPr>
                    <w:t>Fault response 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980" w:type="dxa"/>
                  <w:vAlign w:val="center"/>
                </w:tcPr>
                <w:p>
                  <w:pPr>
                    <w:pStyle w:val="46"/>
                    <w:bidi w:val="0"/>
                  </w:pPr>
                  <w:r>
                    <w:rPr>
                      <w:b w:val="0"/>
                      <w:bCs w:val="0"/>
                      <w:i w:val="0"/>
                      <w:iCs w:val="0"/>
                      <w:u w:val="none"/>
                      <w:vertAlign w:val="baseline"/>
                      <w:rtl w:val="0"/>
                      <w:lang w:val="en"/>
                    </w:rPr>
                    <w:t>xxxx xxxx x0xx 1000</w:t>
                  </w:r>
                </w:p>
              </w:tc>
              <w:tc>
                <w:tcPr>
                  <w:tcW w:w="2432" w:type="dxa"/>
                  <w:vAlign w:val="center"/>
                </w:tcPr>
                <w:p>
                  <w:pPr>
                    <w:pStyle w:val="46"/>
                    <w:bidi w:val="0"/>
                  </w:pPr>
                  <w:r>
                    <w:rPr>
                      <w:rFonts w:hint="eastAsia" w:eastAsia="宋体"/>
                      <w:b w:val="0"/>
                      <w:bCs w:val="0"/>
                      <w:i w:val="0"/>
                      <w:iCs w:val="0"/>
                      <w:u w:val="none"/>
                      <w:vertAlign w:val="baseline"/>
                      <w:rtl w:val="0"/>
                      <w:lang w:val="en-US" w:eastAsia="zh-CN"/>
                    </w:rPr>
                    <w:t>F</w:t>
                  </w:r>
                  <w:r>
                    <w:rPr>
                      <w:b w:val="0"/>
                      <w:bCs w:val="0"/>
                      <w:i w:val="0"/>
                      <w:iCs w:val="0"/>
                      <w:u w:val="none"/>
                      <w:vertAlign w:val="baseline"/>
                      <w:rtl w:val="0"/>
                      <w:lang w:val="en"/>
                    </w:rPr>
                    <w:t>ault</w:t>
                  </w:r>
                </w:p>
              </w:tc>
            </w:tr>
          </w:tbl>
          <w:p>
            <w:pPr>
              <w:pStyle w:val="100"/>
            </w:pPr>
          </w:p>
        </w:tc>
      </w:tr>
    </w:tbl>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4"/>
        <w:gridCol w:w="1132"/>
        <w:gridCol w:w="1119"/>
        <w:gridCol w:w="1124"/>
        <w:gridCol w:w="1433"/>
        <w:gridCol w:w="1113"/>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shd w:val="clear" w:color="auto" w:fill="auto"/>
              <w:bidi w:val="0"/>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5A</w:t>
            </w:r>
          </w:p>
        </w:tc>
        <w:tc>
          <w:tcPr>
            <w:tcW w:w="219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3"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2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194" w:type="dxa"/>
            <w:vAlign w:val="center"/>
          </w:tcPr>
          <w:p>
            <w:pPr>
              <w:pStyle w:val="99"/>
              <w:bidi w:val="0"/>
              <w:rPr>
                <w:rFonts w:hint="eastAsia"/>
                <w:rtl w:val="0"/>
                <w:lang w:val="en-US" w:eastAsia="zh-CN"/>
              </w:rPr>
            </w:pPr>
            <w:r>
              <w:rPr>
                <w:rFonts w:hint="eastAsia"/>
                <w:rtl w:val="0"/>
                <w:lang w:val="en-US" w:eastAsia="zh-CN"/>
              </w:rPr>
              <w:t>Quick stop option selection</w:t>
            </w:r>
          </w:p>
          <w:p>
            <w:pPr>
              <w:pStyle w:val="99"/>
              <w:rPr>
                <w:rFonts w:hint="default"/>
                <w:lang w:val="en-US" w:eastAsia="zh-CN"/>
              </w:rPr>
            </w:pPr>
            <w:r>
              <w:rPr>
                <w:rFonts w:hint="eastAsia"/>
                <w:lang w:val="en-US" w:eastAsia="zh-CN"/>
              </w:rPr>
              <w:t>(Quick-stop option code)</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W</w:t>
            </w:r>
          </w:p>
        </w:tc>
        <w:tc>
          <w:tcPr>
            <w:tcW w:w="1119"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NO</w:t>
            </w:r>
          </w:p>
        </w:tc>
        <w:tc>
          <w:tcPr>
            <w:tcW w:w="1124" w:type="dxa"/>
          </w:tcPr>
          <w:p>
            <w:pPr>
              <w:pStyle w:val="99"/>
              <w:bidi w:val="0"/>
            </w:pPr>
            <w:r>
              <w:rPr>
                <w:b w:val="0"/>
                <w:bCs w:val="0"/>
                <w:i w:val="0"/>
                <w:iCs w:val="0"/>
                <w:u w:val="none"/>
                <w:vertAlign w:val="baseline"/>
                <w:rtl w:val="0"/>
                <w:lang w:val="en"/>
              </w:rPr>
              <w:t>-</w:t>
            </w:r>
          </w:p>
        </w:tc>
        <w:tc>
          <w:tcPr>
            <w:tcW w:w="1433" w:type="dxa"/>
          </w:tcPr>
          <w:p>
            <w:pPr>
              <w:pStyle w:val="99"/>
              <w:bidi w:val="0"/>
              <w:rPr>
                <w:rFonts w:hint="eastAsia" w:eastAsia="宋体"/>
                <w:lang w:eastAsia="zh-CN"/>
              </w:rPr>
            </w:pPr>
            <w:r>
              <w:rPr>
                <w:b w:val="0"/>
                <w:bCs w:val="0"/>
                <w:i w:val="0"/>
                <w:iCs w:val="0"/>
                <w:u w:val="none"/>
                <w:vertAlign w:val="baseline"/>
                <w:rtl w:val="0"/>
                <w:lang w:val="en"/>
              </w:rPr>
              <w:t>0</w:t>
            </w:r>
            <w:bookmarkStart w:id="2681" w:name="OLE_LINK12"/>
            <w:r>
              <w:rPr>
                <w:b w:val="0"/>
                <w:bCs w:val="0"/>
                <w:i w:val="0"/>
                <w:iCs w:val="0"/>
                <w:u w:val="none"/>
                <w:vertAlign w:val="baseline"/>
                <w:rtl w:val="0"/>
                <w:lang w:val="en"/>
              </w:rPr>
              <w:t xml:space="preserve"> ~</w:t>
            </w:r>
            <w:bookmarkEnd w:id="2681"/>
            <w:r>
              <w:rPr>
                <w:rFonts w:hint="eastAsia" w:eastAsia="宋体"/>
                <w:b w:val="0"/>
                <w:bCs w:val="0"/>
                <w:i w:val="0"/>
                <w:iCs w:val="0"/>
                <w:u w:val="none"/>
                <w:vertAlign w:val="baseline"/>
                <w:rtl w:val="0"/>
                <w:lang w:val="en-US" w:eastAsia="zh-CN"/>
              </w:rPr>
              <w:t>7</w:t>
            </w:r>
          </w:p>
        </w:tc>
        <w:tc>
          <w:tcPr>
            <w:tcW w:w="1113" w:type="dxa"/>
            <w:vAlign w:val="center"/>
          </w:tcPr>
          <w:p>
            <w:pPr>
              <w:pStyle w:val="99"/>
              <w:bidi w:val="0"/>
              <w:rPr>
                <w:rFonts w:hint="eastAsia" w:eastAsia="宋体"/>
                <w:lang w:eastAsia="zh-CN"/>
              </w:rPr>
            </w:pPr>
            <w:r>
              <w:rPr>
                <w:rFonts w:hint="eastAsia" w:eastAsia="宋体"/>
                <w:b w:val="0"/>
                <w:bCs w:val="0"/>
                <w:i w:val="0"/>
                <w:iCs w:val="0"/>
                <w:u w:val="none"/>
                <w:vertAlign w:val="baseline"/>
                <w:rtl w:val="0"/>
                <w:lang w:val="en-US" w:eastAsia="zh-CN"/>
              </w:rPr>
              <w:t>2</w:t>
            </w:r>
          </w:p>
        </w:tc>
        <w:tc>
          <w:tcPr>
            <w:tcW w:w="1129" w:type="dxa"/>
            <w:vAlign w:val="center"/>
          </w:tcPr>
          <w:p>
            <w:pPr>
              <w:pStyle w:val="99"/>
              <w:bidi w:val="0"/>
            </w:pPr>
            <w:r>
              <w:rPr>
                <w:b w:val="0"/>
                <w:bCs w:val="0"/>
                <w:i w:val="0"/>
                <w:iCs w:val="0"/>
                <w:u w:val="none"/>
                <w:vertAlign w:val="baseline"/>
                <w:rtl w:val="0"/>
                <w:lang w:val="e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rFonts w:hint="eastAsia" w:eastAsia="宋体"/>
                <w:b w:val="0"/>
                <w:bCs w:val="0"/>
                <w:i w:val="0"/>
                <w:iCs w:val="0"/>
                <w:u w:val="none"/>
                <w:vertAlign w:val="baseline"/>
                <w:rtl w:val="0"/>
                <w:lang w:val="en-US" w:eastAsia="zh-CN"/>
              </w:rPr>
              <w:t>Used to set the quick stop mode.</w:t>
            </w:r>
          </w:p>
        </w:tc>
      </w:tr>
    </w:tbl>
    <w:p>
      <w:pPr>
        <w:pStyle w:val="2"/>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4"/>
        <w:gridCol w:w="1132"/>
        <w:gridCol w:w="1119"/>
        <w:gridCol w:w="1124"/>
        <w:gridCol w:w="1433"/>
        <w:gridCol w:w="1113"/>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3" w:type="dxa"/>
            <w:vMerge w:val="restart"/>
            <w:shd w:val="clear" w:color="auto" w:fill="009999"/>
            <w:vAlign w:val="center"/>
          </w:tcPr>
          <w:p>
            <w:pPr>
              <w:pStyle w:val="98"/>
              <w:shd w:val="clear" w:color="auto" w:fill="auto"/>
              <w:bidi w:val="0"/>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5D</w:t>
            </w:r>
          </w:p>
        </w:tc>
        <w:tc>
          <w:tcPr>
            <w:tcW w:w="219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3"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2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194" w:type="dxa"/>
            <w:vAlign w:val="center"/>
          </w:tcPr>
          <w:p>
            <w:pPr>
              <w:pStyle w:val="99"/>
              <w:rPr>
                <w:rFonts w:hint="eastAsia"/>
                <w:lang w:val="en-US" w:eastAsia="zh-CN"/>
              </w:rPr>
            </w:pPr>
            <w:r>
              <w:rPr>
                <w:rFonts w:hint="eastAsia"/>
                <w:lang w:val="en-US" w:eastAsia="zh-CN"/>
              </w:rPr>
              <w:t>Halt option code</w:t>
            </w:r>
          </w:p>
          <w:p>
            <w:pPr>
              <w:pStyle w:val="99"/>
              <w:rPr>
                <w:rFonts w:hint="default"/>
                <w:lang w:val="en-US" w:eastAsia="zh-CN"/>
              </w:rPr>
            </w:pPr>
            <w:r>
              <w:rPr>
                <w:rFonts w:hint="eastAsia"/>
                <w:lang w:val="en-US" w:eastAsia="zh-CN"/>
              </w:rPr>
              <w:t>(Halt option code)</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W</w:t>
            </w:r>
          </w:p>
        </w:tc>
        <w:tc>
          <w:tcPr>
            <w:tcW w:w="1119"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NO</w:t>
            </w:r>
          </w:p>
        </w:tc>
        <w:tc>
          <w:tcPr>
            <w:tcW w:w="1124" w:type="dxa"/>
          </w:tcPr>
          <w:p>
            <w:pPr>
              <w:pStyle w:val="99"/>
              <w:bidi w:val="0"/>
            </w:pPr>
            <w:r>
              <w:rPr>
                <w:b w:val="0"/>
                <w:bCs w:val="0"/>
                <w:i w:val="0"/>
                <w:iCs w:val="0"/>
                <w:u w:val="none"/>
                <w:vertAlign w:val="baseline"/>
                <w:rtl w:val="0"/>
                <w:lang w:val="en"/>
              </w:rPr>
              <w:t>-</w:t>
            </w:r>
          </w:p>
        </w:tc>
        <w:tc>
          <w:tcPr>
            <w:tcW w:w="1433" w:type="dxa"/>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3</w:t>
            </w:r>
          </w:p>
        </w:tc>
        <w:tc>
          <w:tcPr>
            <w:tcW w:w="1113" w:type="dxa"/>
            <w:vAlign w:val="center"/>
          </w:tcPr>
          <w:p>
            <w:pPr>
              <w:pStyle w:val="99"/>
              <w:bidi w:val="0"/>
              <w:rPr>
                <w:rFonts w:hint="eastAsia" w:eastAsia="宋体"/>
                <w:lang w:eastAsia="zh-CN"/>
              </w:rPr>
            </w:pPr>
            <w:r>
              <w:rPr>
                <w:rFonts w:hint="eastAsia" w:eastAsia="宋体"/>
                <w:b w:val="0"/>
                <w:bCs w:val="0"/>
                <w:i w:val="0"/>
                <w:iCs w:val="0"/>
                <w:u w:val="none"/>
                <w:vertAlign w:val="baseline"/>
                <w:rtl w:val="0"/>
                <w:lang w:val="en-US" w:eastAsia="zh-CN"/>
              </w:rPr>
              <w:t>1</w:t>
            </w:r>
          </w:p>
        </w:tc>
        <w:tc>
          <w:tcPr>
            <w:tcW w:w="1129" w:type="dxa"/>
            <w:vAlign w:val="center"/>
          </w:tcPr>
          <w:p>
            <w:pPr>
              <w:pStyle w:val="99"/>
              <w:bidi w:val="0"/>
            </w:pPr>
            <w:r>
              <w:rPr>
                <w:b w:val="0"/>
                <w:bCs w:val="0"/>
                <w:i w:val="0"/>
                <w:iCs w:val="0"/>
                <w:u w:val="none"/>
                <w:vertAlign w:val="baseline"/>
                <w:rtl w:val="0"/>
                <w:lang w:val="e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rFonts w:hint="eastAsia" w:eastAsia="宋体"/>
                <w:b w:val="0"/>
                <w:bCs w:val="0"/>
                <w:i w:val="0"/>
                <w:iCs w:val="0"/>
                <w:u w:val="none"/>
                <w:vertAlign w:val="baseline"/>
                <w:rtl w:val="0"/>
                <w:lang w:val="en-US" w:eastAsia="zh-CN"/>
              </w:rPr>
              <w:t>Used to set the quick stop mode.</w:t>
            </w:r>
          </w:p>
        </w:tc>
      </w:tr>
    </w:tbl>
    <w:p>
      <w:pPr>
        <w:pStyle w:val="2"/>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4"/>
        <w:gridCol w:w="1132"/>
        <w:gridCol w:w="1119"/>
        <w:gridCol w:w="1124"/>
        <w:gridCol w:w="1433"/>
        <w:gridCol w:w="1113"/>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restart"/>
            <w:shd w:val="clear" w:color="auto" w:fill="009999"/>
            <w:vAlign w:val="center"/>
          </w:tcPr>
          <w:p>
            <w:pPr>
              <w:pStyle w:val="98"/>
              <w:bidi w:val="0"/>
              <w:jc w:val="both"/>
            </w:pPr>
            <w:r>
              <w:rPr>
                <w:b/>
                <w:bCs/>
                <w:i w:val="0"/>
                <w:iCs w:val="0"/>
                <w:u w:val="none"/>
                <w:vertAlign w:val="baseline"/>
                <w:rtl w:val="0"/>
                <w:lang w:val="en"/>
              </w:rPr>
              <w:t>6060</w:t>
            </w:r>
          </w:p>
        </w:tc>
        <w:tc>
          <w:tcPr>
            <w:tcW w:w="219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33"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2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3" w:type="dxa"/>
            <w:vMerge w:val="continue"/>
            <w:shd w:val="clear" w:color="auto" w:fill="009999"/>
            <w:vAlign w:val="center"/>
          </w:tcPr>
          <w:p>
            <w:pPr>
              <w:ind w:firstLine="0" w:firstLineChars="0"/>
              <w:jc w:val="center"/>
            </w:pPr>
          </w:p>
        </w:tc>
        <w:tc>
          <w:tcPr>
            <w:tcW w:w="2194" w:type="dxa"/>
            <w:vAlign w:val="center"/>
          </w:tcPr>
          <w:p>
            <w:pPr>
              <w:pStyle w:val="99"/>
              <w:bidi w:val="0"/>
            </w:pPr>
            <w:bookmarkStart w:id="2682" w:name="_Toc97213212"/>
            <w:r>
              <w:rPr>
                <w:b w:val="0"/>
                <w:bCs w:val="0"/>
                <w:i w:val="0"/>
                <w:iCs w:val="0"/>
                <w:u w:val="none"/>
                <w:vertAlign w:val="baseline"/>
                <w:rtl w:val="0"/>
                <w:lang w:val="en"/>
              </w:rPr>
              <w:t>Servo mode selection</w:t>
            </w:r>
            <w:bookmarkEnd w:id="2682"/>
          </w:p>
          <w:p>
            <w:pPr>
              <w:pStyle w:val="99"/>
              <w:bidi w:val="0"/>
            </w:pPr>
            <w:bookmarkStart w:id="2683" w:name="_Toc97213213"/>
            <w:r>
              <w:rPr>
                <w:b w:val="0"/>
                <w:bCs w:val="0"/>
                <w:i w:val="0"/>
                <w:iCs w:val="0"/>
                <w:u w:val="none"/>
                <w:vertAlign w:val="baseline"/>
                <w:rtl w:val="0"/>
                <w:lang w:val="en"/>
              </w:rPr>
              <w:t>(Modes of operation)</w:t>
            </w:r>
            <w:bookmarkEnd w:id="2683"/>
          </w:p>
        </w:tc>
        <w:tc>
          <w:tcPr>
            <w:tcW w:w="1132" w:type="dxa"/>
            <w:vAlign w:val="center"/>
          </w:tcPr>
          <w:p>
            <w:pPr>
              <w:pStyle w:val="99"/>
              <w:bidi w:val="0"/>
            </w:pPr>
            <w:bookmarkStart w:id="2684" w:name="_Toc97213214"/>
            <w:r>
              <w:rPr>
                <w:b w:val="0"/>
                <w:bCs w:val="0"/>
                <w:i w:val="0"/>
                <w:iCs w:val="0"/>
                <w:u w:val="none"/>
                <w:vertAlign w:val="baseline"/>
                <w:rtl w:val="0"/>
                <w:lang w:val="en"/>
              </w:rPr>
              <w:t>RW</w:t>
            </w:r>
            <w:bookmarkEnd w:id="2684"/>
          </w:p>
        </w:tc>
        <w:tc>
          <w:tcPr>
            <w:tcW w:w="1119" w:type="dxa"/>
            <w:vAlign w:val="center"/>
          </w:tcPr>
          <w:p>
            <w:pPr>
              <w:pStyle w:val="99"/>
              <w:bidi w:val="0"/>
            </w:pPr>
            <w:bookmarkStart w:id="2685" w:name="_Toc97213215"/>
            <w:r>
              <w:rPr>
                <w:b w:val="0"/>
                <w:bCs w:val="0"/>
                <w:i w:val="0"/>
                <w:iCs w:val="0"/>
                <w:u w:val="none"/>
                <w:vertAlign w:val="baseline"/>
                <w:rtl w:val="0"/>
                <w:lang w:val="en"/>
              </w:rPr>
              <w:t>RPDO</w:t>
            </w:r>
            <w:bookmarkEnd w:id="2685"/>
          </w:p>
        </w:tc>
        <w:tc>
          <w:tcPr>
            <w:tcW w:w="1124" w:type="dxa"/>
            <w:vAlign w:val="center"/>
          </w:tcPr>
          <w:p>
            <w:pPr>
              <w:pStyle w:val="99"/>
              <w:bidi w:val="0"/>
            </w:pPr>
            <w:bookmarkStart w:id="2686" w:name="_Toc97213216"/>
            <w:r>
              <w:rPr>
                <w:rFonts w:hint="eastAsia" w:eastAsia="宋体"/>
                <w:b w:val="0"/>
                <w:bCs w:val="0"/>
                <w:i w:val="0"/>
                <w:iCs w:val="0"/>
                <w:u w:val="none"/>
                <w:vertAlign w:val="baseline"/>
                <w:rtl w:val="0"/>
                <w:lang w:val="en-US" w:eastAsia="zh-CN"/>
              </w:rPr>
              <w:t>Set value takes effect at the time of shutdown</w:t>
            </w:r>
            <w:bookmarkEnd w:id="2686"/>
          </w:p>
        </w:tc>
        <w:tc>
          <w:tcPr>
            <w:tcW w:w="1433" w:type="dxa"/>
            <w:vAlign w:val="center"/>
          </w:tcPr>
          <w:p>
            <w:pPr>
              <w:pStyle w:val="99"/>
              <w:bidi w:val="0"/>
            </w:pPr>
            <w:bookmarkStart w:id="2687" w:name="_Toc97213218"/>
            <w:r>
              <w:rPr>
                <w:b w:val="0"/>
                <w:bCs w:val="0"/>
                <w:i w:val="0"/>
                <w:iCs w:val="0"/>
                <w:u w:val="none"/>
                <w:vertAlign w:val="baseline"/>
                <w:rtl w:val="0"/>
                <w:lang w:val="en"/>
              </w:rPr>
              <w:t>0 ~ 10</w:t>
            </w:r>
            <w:bookmarkEnd w:id="2687"/>
          </w:p>
        </w:tc>
        <w:tc>
          <w:tcPr>
            <w:tcW w:w="1113" w:type="dxa"/>
            <w:vAlign w:val="center"/>
          </w:tcPr>
          <w:p>
            <w:pPr>
              <w:pStyle w:val="99"/>
              <w:bidi w:val="0"/>
            </w:pPr>
            <w:bookmarkStart w:id="2688" w:name="_Toc97213219"/>
            <w:r>
              <w:rPr>
                <w:b w:val="0"/>
                <w:bCs w:val="0"/>
                <w:i w:val="0"/>
                <w:iCs w:val="0"/>
                <w:u w:val="none"/>
                <w:vertAlign w:val="baseline"/>
                <w:rtl w:val="0"/>
                <w:lang w:val="en"/>
              </w:rPr>
              <w:t>0</w:t>
            </w:r>
            <w:bookmarkEnd w:id="2688"/>
          </w:p>
        </w:tc>
        <w:tc>
          <w:tcPr>
            <w:tcW w:w="1129" w:type="dxa"/>
            <w:vAlign w:val="center"/>
          </w:tcPr>
          <w:p>
            <w:pPr>
              <w:pStyle w:val="99"/>
              <w:bidi w:val="0"/>
            </w:pPr>
            <w:bookmarkStart w:id="2689" w:name="_Toc97213220"/>
            <w:r>
              <w:rPr>
                <w:b w:val="0"/>
                <w:bCs w:val="0"/>
                <w:i w:val="0"/>
                <w:iCs w:val="0"/>
                <w:u w:val="none"/>
                <w:vertAlign w:val="baseline"/>
                <w:rtl w:val="0"/>
                <w:lang w:val="en"/>
              </w:rPr>
              <w:t>ALL</w:t>
            </w:r>
            <w:bookmarkEnd w:id="268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690" w:name="_Toc97213221"/>
            <w:r>
              <w:rPr>
                <w:b w:val="0"/>
                <w:bCs w:val="0"/>
                <w:i w:val="0"/>
                <w:iCs w:val="0"/>
                <w:u w:val="none"/>
                <w:vertAlign w:val="baseline"/>
                <w:rtl w:val="0"/>
                <w:lang w:val="en"/>
              </w:rPr>
              <w:t xml:space="preserve">Used to set the operation mode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bookmarkEnd w:id="2690"/>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2126"/>
              <w:gridCol w:w="4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4" w:type="dxa"/>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2126" w:type="dxa"/>
                  <w:shd w:val="clear" w:color="auto" w:fill="D8D8D8" w:themeFill="background1" w:themeFillShade="D9"/>
                  <w:vAlign w:val="center"/>
                </w:tcPr>
                <w:p>
                  <w:pPr>
                    <w:pStyle w:val="69"/>
                    <w:bidi w:val="0"/>
                    <w:rPr>
                      <w:b/>
                      <w:bCs/>
                    </w:rPr>
                  </w:pPr>
                  <w:r>
                    <w:rPr>
                      <w:b/>
                      <w:bCs/>
                      <w:i w:val="0"/>
                      <w:iCs w:val="0"/>
                      <w:u w:val="none"/>
                      <w:vertAlign w:val="baseline"/>
                      <w:rtl w:val="0"/>
                      <w:lang w:val="en"/>
                    </w:rPr>
                    <w:t>Name</w:t>
                  </w:r>
                </w:p>
              </w:tc>
              <w:tc>
                <w:tcPr>
                  <w:tcW w:w="4300" w:type="dxa"/>
                  <w:shd w:val="clear" w:color="auto" w:fill="D8D8D8" w:themeFill="background1" w:themeFillShade="D9"/>
                  <w:vAlign w:val="center"/>
                </w:tcPr>
                <w:p>
                  <w:pPr>
                    <w:pStyle w:val="69"/>
                    <w:bidi w:val="0"/>
                    <w:rPr>
                      <w:b/>
                      <w:bCs/>
                    </w:rPr>
                  </w:pPr>
                  <w:r>
                    <w:rPr>
                      <w:b/>
                      <w:bCs/>
                      <w:i w:val="0"/>
                      <w:iCs w:val="0"/>
                      <w:u w:val="none"/>
                      <w:vertAlign w:val="baseline"/>
                      <w:rtl w:val="0"/>
                      <w:lang w:val="en"/>
                    </w:rPr>
                    <w:t>Remarks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1</w:t>
                  </w:r>
                </w:p>
              </w:tc>
              <w:tc>
                <w:tcPr>
                  <w:tcW w:w="2126" w:type="dxa"/>
                  <w:vAlign w:val="center"/>
                </w:tcPr>
                <w:p>
                  <w:pPr>
                    <w:pStyle w:val="69"/>
                    <w:bidi w:val="0"/>
                  </w:pPr>
                  <w:r>
                    <w:rPr>
                      <w:b w:val="0"/>
                      <w:bCs w:val="0"/>
                      <w:i w:val="0"/>
                      <w:iCs w:val="0"/>
                      <w:u w:val="none"/>
                      <w:vertAlign w:val="baseline"/>
                      <w:rtl w:val="0"/>
                      <w:lang w:val="en"/>
                    </w:rPr>
                    <w:t>Contour position control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3</w:t>
                  </w:r>
                </w:p>
              </w:tc>
              <w:tc>
                <w:tcPr>
                  <w:tcW w:w="2126" w:type="dxa"/>
                  <w:vAlign w:val="center"/>
                </w:tcPr>
                <w:p>
                  <w:pPr>
                    <w:pStyle w:val="69"/>
                    <w:bidi w:val="0"/>
                  </w:pPr>
                  <w:r>
                    <w:rPr>
                      <w:b w:val="0"/>
                      <w:bCs w:val="0"/>
                      <w:i w:val="0"/>
                      <w:iCs w:val="0"/>
                      <w:u w:val="none"/>
                      <w:vertAlign w:val="baseline"/>
                      <w:rtl w:val="0"/>
                      <w:lang w:val="en"/>
                    </w:rPr>
                    <w:t>Contour speed control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4</w:t>
                  </w:r>
                </w:p>
              </w:tc>
              <w:tc>
                <w:tcPr>
                  <w:tcW w:w="2126" w:type="dxa"/>
                  <w:vAlign w:val="center"/>
                </w:tcPr>
                <w:p>
                  <w:pPr>
                    <w:pStyle w:val="69"/>
                    <w:bidi w:val="0"/>
                  </w:pPr>
                  <w:r>
                    <w:rPr>
                      <w:b w:val="0"/>
                      <w:bCs w:val="0"/>
                      <w:i w:val="0"/>
                      <w:iCs w:val="0"/>
                      <w:u w:val="none"/>
                      <w:vertAlign w:val="baseline"/>
                      <w:rtl w:val="0"/>
                      <w:lang w:val="en"/>
                    </w:rPr>
                    <w:t>Contour torque control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6</w:t>
                  </w:r>
                </w:p>
              </w:tc>
              <w:tc>
                <w:tcPr>
                  <w:tcW w:w="2126" w:type="dxa"/>
                  <w:vAlign w:val="center"/>
                </w:tcPr>
                <w:p>
                  <w:pPr>
                    <w:pStyle w:val="69"/>
                    <w:bidi w:val="0"/>
                  </w:pPr>
                  <w:r>
                    <w:rPr>
                      <w:b w:val="0"/>
                      <w:bCs w:val="0"/>
                      <w:i w:val="0"/>
                      <w:iCs w:val="0"/>
                      <w:u w:val="none"/>
                      <w:vertAlign w:val="baseline"/>
                      <w:rtl w:val="0"/>
                      <w:lang w:val="en"/>
                    </w:rPr>
                    <w:t>Origin return mode</w:t>
                  </w:r>
                </w:p>
              </w:tc>
              <w:tc>
                <w:tcPr>
                  <w:tcW w:w="4300" w:type="dxa"/>
                  <w:vAlign w:val="center"/>
                </w:tcPr>
                <w:p>
                  <w:pPr>
                    <w:pStyle w:val="46"/>
                    <w:bidi w:val="0"/>
                  </w:pPr>
                  <w:r>
                    <w:rPr>
                      <w:b w:val="0"/>
                      <w:bCs w:val="0"/>
                      <w:i w:val="0"/>
                      <w:iCs w:val="0"/>
                      <w:u w:val="none"/>
                      <w:vertAlign w:val="baseline"/>
                      <w:rtl w:val="0"/>
                      <w:lang w:val="en"/>
                    </w:rPr>
                    <w:t>Please refer to "</w:t>
                  </w:r>
                  <w:r>
                    <w:rPr>
                      <w:rFonts w:hint="eastAsia" w:eastAsia="宋体"/>
                      <w:b w:val="0"/>
                      <w:bCs w:val="0"/>
                      <w:i w:val="0"/>
                      <w:iCs w:val="0"/>
                      <w:u w:val="none"/>
                      <w:vertAlign w:val="baseline"/>
                      <w:rtl w:val="0"/>
                      <w:lang w:val="en-US" w:eastAsia="zh-CN"/>
                    </w:rPr>
                    <w:t>7.5</w:t>
                  </w:r>
                  <w:r>
                    <w:rPr>
                      <w:b w:val="0"/>
                      <w:bCs w:val="0"/>
                      <w:i w:val="0"/>
                      <w:iCs w:val="0"/>
                      <w:u w:val="none"/>
                      <w:vertAlign w:val="baseline"/>
                      <w:rtl w:val="0"/>
                      <w:lang w:val="en"/>
                    </w:rPr>
                    <w:t xml:space="preserve"> Origin Regression Mode" for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7</w:t>
                  </w:r>
                </w:p>
              </w:tc>
              <w:tc>
                <w:tcPr>
                  <w:tcW w:w="2126" w:type="dxa"/>
                  <w:vAlign w:val="center"/>
                </w:tcPr>
                <w:p>
                  <w:pPr>
                    <w:pStyle w:val="69"/>
                    <w:bidi w:val="0"/>
                  </w:pPr>
                  <w:r>
                    <w:rPr>
                      <w:b w:val="0"/>
                      <w:bCs w:val="0"/>
                      <w:i w:val="0"/>
                      <w:iCs w:val="0"/>
                      <w:u w:val="none"/>
                      <w:vertAlign w:val="baseline"/>
                      <w:rtl w:val="0"/>
                      <w:lang w:val="en"/>
                    </w:rPr>
                    <w:t>Interpolation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8</w:t>
                  </w:r>
                </w:p>
              </w:tc>
              <w:tc>
                <w:tcPr>
                  <w:tcW w:w="2126" w:type="dxa"/>
                  <w:vAlign w:val="center"/>
                </w:tcPr>
                <w:p>
                  <w:pPr>
                    <w:pStyle w:val="69"/>
                    <w:bidi w:val="0"/>
                  </w:pP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w:t>
                  </w:r>
                </w:p>
              </w:tc>
              <w:tc>
                <w:tcPr>
                  <w:tcW w:w="4300" w:type="dxa"/>
                  <w:vAlign w:val="center"/>
                </w:tcPr>
                <w:p>
                  <w:pPr>
                    <w:pStyle w:val="46"/>
                    <w:bidi w:val="0"/>
                  </w:pPr>
                  <w:r>
                    <w:rPr>
                      <w:b w:val="0"/>
                      <w:bCs w:val="0"/>
                      <w:i w:val="0"/>
                      <w:iCs w:val="0"/>
                      <w:u w:val="none"/>
                      <w:vertAlign w:val="baseline"/>
                      <w:rtl w:val="0"/>
                      <w:lang w:val="en"/>
                    </w:rPr>
                    <w:t xml:space="preserve">Please refer to "7.4 </w:t>
                  </w: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w:t>
                  </w:r>
                  <w:r>
                    <w:rPr>
                      <w:rFonts w:hint="eastAsia" w:eastAsia="宋体"/>
                      <w:b w:val="0"/>
                      <w:bCs w:val="0"/>
                      <w:i w:val="0"/>
                      <w:iCs w:val="0"/>
                      <w:u w:val="none"/>
                      <w:vertAlign w:val="baseline"/>
                      <w:rtl w:val="0"/>
                      <w:lang w:val="en-US" w:eastAsia="zh-CN"/>
                    </w:rPr>
                    <w:t xml:space="preserve"> (CSP)</w:t>
                  </w:r>
                  <w:r>
                    <w:rPr>
                      <w:b w:val="0"/>
                      <w:bCs w:val="0"/>
                      <w:i w:val="0"/>
                      <w:iCs w:val="0"/>
                      <w:u w:val="none"/>
                      <w:vertAlign w:val="baseline"/>
                      <w:rtl w:val="0"/>
                      <w:lang w:val="en"/>
                    </w:rPr>
                    <w:t>" for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9</w:t>
                  </w:r>
                </w:p>
              </w:tc>
              <w:tc>
                <w:tcPr>
                  <w:tcW w:w="2126" w:type="dxa"/>
                  <w:vAlign w:val="center"/>
                </w:tcPr>
                <w:p>
                  <w:pPr>
                    <w:pStyle w:val="69"/>
                    <w:bidi w:val="0"/>
                  </w:pPr>
                  <w:r>
                    <w:rPr>
                      <w:b w:val="0"/>
                      <w:bCs w:val="0"/>
                      <w:i w:val="0"/>
                      <w:iCs w:val="0"/>
                      <w:u w:val="none"/>
                      <w:vertAlign w:val="baseline"/>
                      <w:rtl w:val="0"/>
                      <w:lang w:val="en"/>
                    </w:rPr>
                    <w:t>Periodic synchronous speed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10</w:t>
                  </w:r>
                </w:p>
              </w:tc>
              <w:tc>
                <w:tcPr>
                  <w:tcW w:w="2126" w:type="dxa"/>
                  <w:vAlign w:val="center"/>
                </w:tcPr>
                <w:p>
                  <w:pPr>
                    <w:pStyle w:val="69"/>
                    <w:bidi w:val="0"/>
                  </w:pPr>
                  <w:r>
                    <w:rPr>
                      <w:b w:val="0"/>
                      <w:bCs w:val="0"/>
                      <w:i w:val="0"/>
                      <w:iCs w:val="0"/>
                      <w:u w:val="none"/>
                      <w:vertAlign w:val="baseline"/>
                      <w:rtl w:val="0"/>
                      <w:lang w:val="en"/>
                    </w:rPr>
                    <w:t>Periodic synchronous torque mode</w:t>
                  </w:r>
                </w:p>
              </w:tc>
              <w:tc>
                <w:tcPr>
                  <w:tcW w:w="4300" w:type="dxa"/>
                  <w:vAlign w:val="center"/>
                </w:tcPr>
                <w:p>
                  <w:pPr>
                    <w:pStyle w:val="46"/>
                    <w:bidi w:val="0"/>
                  </w:pPr>
                  <w:r>
                    <w:rPr>
                      <w:b w:val="0"/>
                      <w:bCs w:val="0"/>
                      <w:i w:val="0"/>
                      <w:iCs w:val="0"/>
                      <w:u w:val="none"/>
                      <w:vertAlign w:val="baseline"/>
                      <w:rtl w:val="0"/>
                      <w:lang w:val="en"/>
                    </w:rPr>
                    <w:t>-</w:t>
                  </w:r>
                </w:p>
              </w:tc>
            </w:tr>
          </w:tbl>
          <w:p>
            <w:pPr>
              <w:pStyle w:val="100"/>
            </w:pP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2"/>
        <w:gridCol w:w="1132"/>
        <w:gridCol w:w="1120"/>
        <w:gridCol w:w="1109"/>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6061</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691" w:name="_Toc97213222"/>
            <w:r>
              <w:rPr>
                <w:b w:val="0"/>
                <w:bCs w:val="0"/>
                <w:i w:val="0"/>
                <w:iCs w:val="0"/>
                <w:u w:val="none"/>
                <w:vertAlign w:val="baseline"/>
                <w:rtl w:val="0"/>
                <w:lang w:val="en"/>
              </w:rPr>
              <w:t>Run mode display</w:t>
            </w:r>
            <w:bookmarkEnd w:id="2691"/>
          </w:p>
          <w:p>
            <w:pPr>
              <w:pStyle w:val="99"/>
              <w:bidi w:val="0"/>
            </w:pPr>
            <w:bookmarkStart w:id="2692" w:name="_Toc97213223"/>
            <w:r>
              <w:rPr>
                <w:b w:val="0"/>
                <w:bCs w:val="0"/>
                <w:i w:val="0"/>
                <w:iCs w:val="0"/>
                <w:u w:val="none"/>
                <w:vertAlign w:val="baseline"/>
                <w:rtl w:val="0"/>
                <w:lang w:val="en"/>
              </w:rPr>
              <w:t>(Modes operation)</w:t>
            </w:r>
            <w:bookmarkEnd w:id="2692"/>
          </w:p>
        </w:tc>
        <w:tc>
          <w:tcPr>
            <w:tcW w:w="964" w:type="dxa"/>
            <w:vAlign w:val="center"/>
          </w:tcPr>
          <w:p>
            <w:pPr>
              <w:pStyle w:val="99"/>
              <w:bidi w:val="0"/>
            </w:pPr>
            <w:bookmarkStart w:id="2693" w:name="_Toc97213224"/>
            <w:r>
              <w:rPr>
                <w:b w:val="0"/>
                <w:bCs w:val="0"/>
                <w:i w:val="0"/>
                <w:iCs w:val="0"/>
                <w:u w:val="none"/>
                <w:vertAlign w:val="baseline"/>
                <w:rtl w:val="0"/>
                <w:lang w:val="en"/>
              </w:rPr>
              <w:t>RO</w:t>
            </w:r>
            <w:bookmarkEnd w:id="2693"/>
          </w:p>
        </w:tc>
        <w:tc>
          <w:tcPr>
            <w:tcW w:w="1134" w:type="dxa"/>
            <w:vAlign w:val="center"/>
          </w:tcPr>
          <w:p>
            <w:pPr>
              <w:pStyle w:val="99"/>
              <w:bidi w:val="0"/>
            </w:pPr>
            <w:bookmarkStart w:id="2694" w:name="_Toc97213225"/>
            <w:r>
              <w:rPr>
                <w:b w:val="0"/>
                <w:bCs w:val="0"/>
                <w:i w:val="0"/>
                <w:iCs w:val="0"/>
                <w:u w:val="none"/>
                <w:vertAlign w:val="baseline"/>
                <w:rtl w:val="0"/>
                <w:lang w:val="en"/>
              </w:rPr>
              <w:t>TPDO</w:t>
            </w:r>
            <w:bookmarkEnd w:id="2694"/>
          </w:p>
        </w:tc>
        <w:tc>
          <w:tcPr>
            <w:tcW w:w="1134" w:type="dxa"/>
            <w:vAlign w:val="center"/>
          </w:tcPr>
          <w:p>
            <w:pPr>
              <w:pStyle w:val="99"/>
              <w:bidi w:val="0"/>
            </w:pPr>
            <w:bookmarkStart w:id="2695" w:name="_Toc97213226"/>
            <w:r>
              <w:rPr>
                <w:b w:val="0"/>
                <w:bCs w:val="0"/>
                <w:i w:val="0"/>
                <w:iCs w:val="0"/>
                <w:u w:val="none"/>
                <w:vertAlign w:val="baseline"/>
                <w:rtl w:val="0"/>
                <w:lang w:val="en"/>
              </w:rPr>
              <w:t>-</w:t>
            </w:r>
            <w:bookmarkEnd w:id="2695"/>
          </w:p>
        </w:tc>
        <w:tc>
          <w:tcPr>
            <w:tcW w:w="1474" w:type="dxa"/>
            <w:vAlign w:val="center"/>
          </w:tcPr>
          <w:p>
            <w:pPr>
              <w:pStyle w:val="99"/>
              <w:bidi w:val="0"/>
            </w:pPr>
            <w:bookmarkStart w:id="2696" w:name="_Toc97213227"/>
            <w:r>
              <w:rPr>
                <w:b w:val="0"/>
                <w:bCs w:val="0"/>
                <w:i w:val="0"/>
                <w:iCs w:val="0"/>
                <w:u w:val="none"/>
                <w:vertAlign w:val="baseline"/>
                <w:rtl w:val="0"/>
                <w:lang w:val="en"/>
              </w:rPr>
              <w:t>0 ~ 10</w:t>
            </w:r>
            <w:bookmarkEnd w:id="2696"/>
          </w:p>
        </w:tc>
        <w:tc>
          <w:tcPr>
            <w:tcW w:w="1134" w:type="dxa"/>
            <w:vAlign w:val="center"/>
          </w:tcPr>
          <w:p>
            <w:pPr>
              <w:pStyle w:val="99"/>
              <w:bidi w:val="0"/>
            </w:pPr>
            <w:bookmarkStart w:id="2697" w:name="_Toc97213228"/>
            <w:r>
              <w:rPr>
                <w:b w:val="0"/>
                <w:bCs w:val="0"/>
                <w:i w:val="0"/>
                <w:iCs w:val="0"/>
                <w:u w:val="none"/>
                <w:vertAlign w:val="baseline"/>
                <w:rtl w:val="0"/>
                <w:lang w:val="en"/>
              </w:rPr>
              <w:t>0</w:t>
            </w:r>
            <w:bookmarkEnd w:id="2697"/>
          </w:p>
        </w:tc>
        <w:tc>
          <w:tcPr>
            <w:tcW w:w="1134" w:type="dxa"/>
            <w:vAlign w:val="center"/>
          </w:tcPr>
          <w:p>
            <w:pPr>
              <w:pStyle w:val="99"/>
              <w:bidi w:val="0"/>
            </w:pPr>
            <w:bookmarkStart w:id="2698" w:name="_Toc97213229"/>
            <w:r>
              <w:rPr>
                <w:b w:val="0"/>
                <w:bCs w:val="0"/>
                <w:i w:val="0"/>
                <w:iCs w:val="0"/>
                <w:u w:val="none"/>
                <w:vertAlign w:val="baseline"/>
                <w:rtl w:val="0"/>
                <w:lang w:val="en"/>
              </w:rPr>
              <w:t>ALL</w:t>
            </w:r>
            <w:bookmarkEnd w:id="269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699" w:name="_Toc97213230"/>
            <w:r>
              <w:rPr>
                <w:b w:val="0"/>
                <w:bCs w:val="0"/>
                <w:i w:val="0"/>
                <w:iCs w:val="0"/>
                <w:u w:val="none"/>
                <w:vertAlign w:val="baseline"/>
                <w:rtl w:val="0"/>
                <w:lang w:val="en"/>
              </w:rPr>
              <w:t xml:space="preserve">Used to display the current operation mode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bookmarkEnd w:id="2699"/>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2126"/>
              <w:gridCol w:w="4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shd w:val="clear" w:color="auto" w:fill="D8D8D8" w:themeFill="background1" w:themeFillShade="D9"/>
                  <w:vAlign w:val="center"/>
                </w:tcPr>
                <w:p>
                  <w:pPr>
                    <w:pStyle w:val="69"/>
                    <w:bidi w:val="0"/>
                    <w:rPr>
                      <w:b/>
                      <w:bCs/>
                    </w:rPr>
                  </w:pPr>
                  <w:r>
                    <w:rPr>
                      <w:b/>
                      <w:bCs/>
                      <w:i w:val="0"/>
                      <w:iCs w:val="0"/>
                      <w:u w:val="none"/>
                      <w:vertAlign w:val="baseline"/>
                      <w:rtl w:val="0"/>
                      <w:lang w:val="en"/>
                    </w:rPr>
                    <w:t>Setting value</w:t>
                  </w:r>
                </w:p>
              </w:tc>
              <w:tc>
                <w:tcPr>
                  <w:tcW w:w="2126" w:type="dxa"/>
                  <w:shd w:val="clear" w:color="auto" w:fill="D8D8D8" w:themeFill="background1" w:themeFillShade="D9"/>
                  <w:vAlign w:val="center"/>
                </w:tcPr>
                <w:p>
                  <w:pPr>
                    <w:pStyle w:val="69"/>
                    <w:bidi w:val="0"/>
                    <w:rPr>
                      <w:b/>
                      <w:bCs/>
                    </w:rPr>
                  </w:pPr>
                  <w:r>
                    <w:rPr>
                      <w:b/>
                      <w:bCs/>
                      <w:i w:val="0"/>
                      <w:iCs w:val="0"/>
                      <w:u w:val="none"/>
                      <w:vertAlign w:val="baseline"/>
                      <w:rtl w:val="0"/>
                      <w:lang w:val="en"/>
                    </w:rPr>
                    <w:t>Name</w:t>
                  </w:r>
                </w:p>
              </w:tc>
              <w:tc>
                <w:tcPr>
                  <w:tcW w:w="4300" w:type="dxa"/>
                  <w:shd w:val="clear" w:color="auto" w:fill="D8D8D8" w:themeFill="background1" w:themeFillShade="D9"/>
                  <w:vAlign w:val="center"/>
                </w:tcPr>
                <w:p>
                  <w:pPr>
                    <w:pStyle w:val="69"/>
                    <w:bidi w:val="0"/>
                    <w:rPr>
                      <w:b/>
                      <w:bCs/>
                    </w:rPr>
                  </w:pPr>
                  <w:r>
                    <w:rPr>
                      <w:b/>
                      <w:bCs/>
                      <w:i w:val="0"/>
                      <w:iCs w:val="0"/>
                      <w:u w:val="none"/>
                      <w:vertAlign w:val="baseline"/>
                      <w:rtl w:val="0"/>
                      <w:lang w:val="en"/>
                    </w:rPr>
                    <w:t>Remarks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1</w:t>
                  </w:r>
                </w:p>
              </w:tc>
              <w:tc>
                <w:tcPr>
                  <w:tcW w:w="2126" w:type="dxa"/>
                  <w:vAlign w:val="center"/>
                </w:tcPr>
                <w:p>
                  <w:pPr>
                    <w:pStyle w:val="69"/>
                    <w:bidi w:val="0"/>
                  </w:pPr>
                  <w:r>
                    <w:rPr>
                      <w:b w:val="0"/>
                      <w:bCs w:val="0"/>
                      <w:i w:val="0"/>
                      <w:iCs w:val="0"/>
                      <w:u w:val="none"/>
                      <w:vertAlign w:val="baseline"/>
                      <w:rtl w:val="0"/>
                      <w:lang w:val="en"/>
                    </w:rPr>
                    <w:t>Contour position control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3</w:t>
                  </w:r>
                </w:p>
              </w:tc>
              <w:tc>
                <w:tcPr>
                  <w:tcW w:w="2126" w:type="dxa"/>
                  <w:vAlign w:val="center"/>
                </w:tcPr>
                <w:p>
                  <w:pPr>
                    <w:pStyle w:val="69"/>
                    <w:bidi w:val="0"/>
                  </w:pPr>
                  <w:r>
                    <w:rPr>
                      <w:b w:val="0"/>
                      <w:bCs w:val="0"/>
                      <w:i w:val="0"/>
                      <w:iCs w:val="0"/>
                      <w:u w:val="none"/>
                      <w:vertAlign w:val="baseline"/>
                      <w:rtl w:val="0"/>
                      <w:lang w:val="en"/>
                    </w:rPr>
                    <w:t>Contour speed control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4</w:t>
                  </w:r>
                </w:p>
              </w:tc>
              <w:tc>
                <w:tcPr>
                  <w:tcW w:w="2126" w:type="dxa"/>
                  <w:vAlign w:val="center"/>
                </w:tcPr>
                <w:p>
                  <w:pPr>
                    <w:pStyle w:val="69"/>
                    <w:bidi w:val="0"/>
                  </w:pPr>
                  <w:r>
                    <w:rPr>
                      <w:b w:val="0"/>
                      <w:bCs w:val="0"/>
                      <w:i w:val="0"/>
                      <w:iCs w:val="0"/>
                      <w:u w:val="none"/>
                      <w:vertAlign w:val="baseline"/>
                      <w:rtl w:val="0"/>
                      <w:lang w:val="en"/>
                    </w:rPr>
                    <w:t>Contour torque control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6</w:t>
                  </w:r>
                </w:p>
              </w:tc>
              <w:tc>
                <w:tcPr>
                  <w:tcW w:w="2126" w:type="dxa"/>
                  <w:vAlign w:val="center"/>
                </w:tcPr>
                <w:p>
                  <w:pPr>
                    <w:pStyle w:val="69"/>
                    <w:bidi w:val="0"/>
                  </w:pPr>
                  <w:r>
                    <w:rPr>
                      <w:b w:val="0"/>
                      <w:bCs w:val="0"/>
                      <w:i w:val="0"/>
                      <w:iCs w:val="0"/>
                      <w:u w:val="none"/>
                      <w:vertAlign w:val="baseline"/>
                      <w:rtl w:val="0"/>
                      <w:lang w:val="en"/>
                    </w:rPr>
                    <w:t>Origin return mode</w:t>
                  </w:r>
                </w:p>
              </w:tc>
              <w:tc>
                <w:tcPr>
                  <w:tcW w:w="4300" w:type="dxa"/>
                  <w:vAlign w:val="center"/>
                </w:tcPr>
                <w:p>
                  <w:pPr>
                    <w:pStyle w:val="46"/>
                    <w:bidi w:val="0"/>
                  </w:pPr>
                  <w:r>
                    <w:rPr>
                      <w:b w:val="0"/>
                      <w:bCs w:val="0"/>
                      <w:i w:val="0"/>
                      <w:iCs w:val="0"/>
                      <w:u w:val="none"/>
                      <w:vertAlign w:val="baseline"/>
                      <w:rtl w:val="0"/>
                      <w:lang w:val="en"/>
                    </w:rPr>
                    <w:t>Please refer to "</w:t>
                  </w:r>
                  <w:r>
                    <w:rPr>
                      <w:rFonts w:hint="eastAsia" w:eastAsia="宋体"/>
                      <w:b w:val="0"/>
                      <w:bCs w:val="0"/>
                      <w:i w:val="0"/>
                      <w:iCs w:val="0"/>
                      <w:u w:val="none"/>
                      <w:vertAlign w:val="baseline"/>
                      <w:rtl w:val="0"/>
                      <w:lang w:val="en-US" w:eastAsia="zh-CN"/>
                    </w:rPr>
                    <w:t>7.5</w:t>
                  </w:r>
                  <w:r>
                    <w:rPr>
                      <w:b w:val="0"/>
                      <w:bCs w:val="0"/>
                      <w:i w:val="0"/>
                      <w:iCs w:val="0"/>
                      <w:u w:val="none"/>
                      <w:vertAlign w:val="baseline"/>
                      <w:rtl w:val="0"/>
                      <w:lang w:val="en"/>
                    </w:rPr>
                    <w:t xml:space="preserve"> Origin Regression Mode" for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7</w:t>
                  </w:r>
                </w:p>
              </w:tc>
              <w:tc>
                <w:tcPr>
                  <w:tcW w:w="2126" w:type="dxa"/>
                  <w:vAlign w:val="center"/>
                </w:tcPr>
                <w:p>
                  <w:pPr>
                    <w:pStyle w:val="69"/>
                    <w:bidi w:val="0"/>
                  </w:pPr>
                  <w:r>
                    <w:rPr>
                      <w:b w:val="0"/>
                      <w:bCs w:val="0"/>
                      <w:i w:val="0"/>
                      <w:iCs w:val="0"/>
                      <w:u w:val="none"/>
                      <w:vertAlign w:val="baseline"/>
                      <w:rtl w:val="0"/>
                      <w:lang w:val="en"/>
                    </w:rPr>
                    <w:t>Interpolation mode</w:t>
                  </w:r>
                </w:p>
              </w:tc>
              <w:tc>
                <w:tcPr>
                  <w:tcW w:w="4300" w:type="dxa"/>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8</w:t>
                  </w:r>
                </w:p>
              </w:tc>
              <w:tc>
                <w:tcPr>
                  <w:tcW w:w="2126" w:type="dxa"/>
                  <w:vAlign w:val="center"/>
                </w:tcPr>
                <w:p>
                  <w:pPr>
                    <w:pStyle w:val="69"/>
                    <w:bidi w:val="0"/>
                  </w:pP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w:t>
                  </w:r>
                </w:p>
              </w:tc>
              <w:tc>
                <w:tcPr>
                  <w:tcW w:w="4300" w:type="dxa"/>
                  <w:vAlign w:val="center"/>
                </w:tcPr>
                <w:p>
                  <w:pPr>
                    <w:pStyle w:val="46"/>
                    <w:bidi w:val="0"/>
                  </w:pPr>
                  <w:r>
                    <w:rPr>
                      <w:b w:val="0"/>
                      <w:bCs w:val="0"/>
                      <w:i w:val="0"/>
                      <w:iCs w:val="0"/>
                      <w:u w:val="none"/>
                      <w:vertAlign w:val="baseline"/>
                      <w:rtl w:val="0"/>
                      <w:lang w:val="en"/>
                    </w:rPr>
                    <w:t xml:space="preserve">Please refer to "7.4 </w:t>
                  </w: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w:t>
                  </w:r>
                  <w:r>
                    <w:rPr>
                      <w:rFonts w:hint="eastAsia" w:eastAsia="宋体"/>
                      <w:b w:val="0"/>
                      <w:bCs w:val="0"/>
                      <w:i w:val="0"/>
                      <w:iCs w:val="0"/>
                      <w:u w:val="none"/>
                      <w:vertAlign w:val="baseline"/>
                      <w:rtl w:val="0"/>
                      <w:lang w:val="en-US" w:eastAsia="zh-CN"/>
                    </w:rPr>
                    <w:t xml:space="preserve"> (CSP)</w:t>
                  </w:r>
                  <w:r>
                    <w:rPr>
                      <w:b w:val="0"/>
                      <w:bCs w:val="0"/>
                      <w:i w:val="0"/>
                      <w:iCs w:val="0"/>
                      <w:u w:val="none"/>
                      <w:vertAlign w:val="baseline"/>
                      <w:rtl w:val="0"/>
                      <w:lang w:val="en"/>
                    </w:rPr>
                    <w:t>" for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9</w:t>
                  </w:r>
                </w:p>
              </w:tc>
              <w:tc>
                <w:tcPr>
                  <w:tcW w:w="2126" w:type="dxa"/>
                  <w:vAlign w:val="center"/>
                </w:tcPr>
                <w:p>
                  <w:pPr>
                    <w:pStyle w:val="69"/>
                    <w:bidi w:val="0"/>
                  </w:pPr>
                  <w:r>
                    <w:rPr>
                      <w:b w:val="0"/>
                      <w:bCs w:val="0"/>
                      <w:i w:val="0"/>
                      <w:iCs w:val="0"/>
                      <w:u w:val="none"/>
                      <w:vertAlign w:val="baseline"/>
                      <w:rtl w:val="0"/>
                      <w:lang w:val="en"/>
                    </w:rPr>
                    <w:t>Periodic synchronous speed mode</w:t>
                  </w:r>
                </w:p>
              </w:tc>
              <w:tc>
                <w:tcPr>
                  <w:tcW w:w="4300" w:type="dxa"/>
                  <w:vAlign w:val="center"/>
                </w:tcPr>
                <w:p>
                  <w:pPr>
                    <w:pStyle w:val="46"/>
                    <w:bidi w:val="0"/>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4" w:type="dxa"/>
                  <w:vAlign w:val="center"/>
                </w:tcPr>
                <w:p>
                  <w:pPr>
                    <w:pStyle w:val="69"/>
                    <w:bidi w:val="0"/>
                  </w:pPr>
                  <w:r>
                    <w:rPr>
                      <w:b w:val="0"/>
                      <w:bCs w:val="0"/>
                      <w:i w:val="0"/>
                      <w:iCs w:val="0"/>
                      <w:u w:val="none"/>
                      <w:vertAlign w:val="baseline"/>
                      <w:rtl w:val="0"/>
                      <w:lang w:val="en"/>
                    </w:rPr>
                    <w:t>10</w:t>
                  </w:r>
                </w:p>
              </w:tc>
              <w:tc>
                <w:tcPr>
                  <w:tcW w:w="2126" w:type="dxa"/>
                  <w:vAlign w:val="center"/>
                </w:tcPr>
                <w:p>
                  <w:pPr>
                    <w:pStyle w:val="69"/>
                    <w:bidi w:val="0"/>
                  </w:pPr>
                  <w:r>
                    <w:rPr>
                      <w:b w:val="0"/>
                      <w:bCs w:val="0"/>
                      <w:i w:val="0"/>
                      <w:iCs w:val="0"/>
                      <w:u w:val="none"/>
                      <w:vertAlign w:val="baseline"/>
                      <w:rtl w:val="0"/>
                      <w:lang w:val="en"/>
                    </w:rPr>
                    <w:t>Periodic synchronous torque mode</w:t>
                  </w:r>
                </w:p>
              </w:tc>
              <w:tc>
                <w:tcPr>
                  <w:tcW w:w="4300" w:type="dxa"/>
                  <w:vAlign w:val="center"/>
                </w:tcPr>
                <w:p>
                  <w:pPr>
                    <w:pStyle w:val="46"/>
                    <w:bidi w:val="0"/>
                  </w:pPr>
                  <w:r>
                    <w:rPr>
                      <w:b w:val="0"/>
                      <w:bCs w:val="0"/>
                      <w:i w:val="0"/>
                      <w:iCs w:val="0"/>
                      <w:u w:val="none"/>
                      <w:vertAlign w:val="baseline"/>
                      <w:rtl w:val="0"/>
                      <w:lang w:val="en"/>
                    </w:rPr>
                    <w:t>-</w:t>
                  </w:r>
                </w:p>
              </w:tc>
            </w:tr>
          </w:tbl>
          <w:p>
            <w:pPr>
              <w:pStyle w:val="99"/>
              <w:ind w:firstLine="420"/>
              <w:jc w:val="both"/>
            </w:pP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2"/>
        <w:gridCol w:w="1132"/>
        <w:gridCol w:w="1120"/>
        <w:gridCol w:w="1109"/>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6062</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eastAsia" w:eastAsia="宋体"/>
                <w:lang w:eastAsia="zh-CN"/>
              </w:rPr>
            </w:pPr>
            <w:r>
              <w:rPr>
                <w:rFonts w:hint="eastAsia" w:eastAsia="宋体"/>
                <w:b w:val="0"/>
                <w:bCs w:val="0"/>
                <w:i w:val="0"/>
                <w:iCs w:val="0"/>
                <w:u w:val="none"/>
                <w:vertAlign w:val="baseline"/>
                <w:rtl w:val="0"/>
                <w:lang w:val="en" w:eastAsia="zh-CN"/>
              </w:rPr>
              <w:t>position command</w:t>
            </w:r>
          </w:p>
          <w:p>
            <w:pPr>
              <w:pStyle w:val="99"/>
              <w:bidi w:val="0"/>
            </w:pPr>
            <w:bookmarkStart w:id="2700" w:name="_Toc97213232"/>
            <w:r>
              <w:rPr>
                <w:b w:val="0"/>
                <w:bCs w:val="0"/>
                <w:i w:val="0"/>
                <w:iCs w:val="0"/>
                <w:u w:val="none"/>
                <w:vertAlign w:val="baseline"/>
                <w:rtl w:val="0"/>
                <w:lang w:val="en"/>
              </w:rPr>
              <w:t>(Position demand value)</w:t>
            </w:r>
            <w:bookmarkEnd w:id="2700"/>
          </w:p>
        </w:tc>
        <w:tc>
          <w:tcPr>
            <w:tcW w:w="964" w:type="dxa"/>
            <w:vAlign w:val="center"/>
          </w:tcPr>
          <w:p>
            <w:pPr>
              <w:pStyle w:val="99"/>
              <w:bidi w:val="0"/>
            </w:pPr>
            <w:bookmarkStart w:id="2701" w:name="_Toc97213233"/>
            <w:r>
              <w:rPr>
                <w:b w:val="0"/>
                <w:bCs w:val="0"/>
                <w:i w:val="0"/>
                <w:iCs w:val="0"/>
                <w:u w:val="none"/>
                <w:vertAlign w:val="baseline"/>
                <w:rtl w:val="0"/>
                <w:lang w:val="en"/>
              </w:rPr>
              <w:t>RO</w:t>
            </w:r>
            <w:bookmarkEnd w:id="2701"/>
          </w:p>
        </w:tc>
        <w:tc>
          <w:tcPr>
            <w:tcW w:w="1134" w:type="dxa"/>
            <w:vAlign w:val="center"/>
          </w:tcPr>
          <w:p>
            <w:pPr>
              <w:pStyle w:val="99"/>
              <w:bidi w:val="0"/>
            </w:pPr>
            <w:bookmarkStart w:id="2702" w:name="_Toc97213234"/>
            <w:r>
              <w:rPr>
                <w:b w:val="0"/>
                <w:bCs w:val="0"/>
                <w:i w:val="0"/>
                <w:iCs w:val="0"/>
                <w:u w:val="none"/>
                <w:vertAlign w:val="baseline"/>
                <w:rtl w:val="0"/>
                <w:lang w:val="en"/>
              </w:rPr>
              <w:t>TPDO</w:t>
            </w:r>
            <w:bookmarkEnd w:id="2702"/>
          </w:p>
        </w:tc>
        <w:tc>
          <w:tcPr>
            <w:tcW w:w="1134" w:type="dxa"/>
            <w:vAlign w:val="center"/>
          </w:tcPr>
          <w:p>
            <w:pPr>
              <w:pStyle w:val="99"/>
              <w:bidi w:val="0"/>
            </w:pPr>
            <w:bookmarkStart w:id="2703" w:name="_Toc97213235"/>
            <w:r>
              <w:rPr>
                <w:b w:val="0"/>
                <w:bCs w:val="0"/>
                <w:i w:val="0"/>
                <w:iCs w:val="0"/>
                <w:u w:val="none"/>
                <w:vertAlign w:val="baseline"/>
                <w:rtl w:val="0"/>
                <w:lang w:val="en"/>
              </w:rPr>
              <w:t>-</w:t>
            </w:r>
            <w:bookmarkEnd w:id="2703"/>
          </w:p>
        </w:tc>
        <w:tc>
          <w:tcPr>
            <w:tcW w:w="1474" w:type="dxa"/>
            <w:vAlign w:val="center"/>
          </w:tcPr>
          <w:p>
            <w:pPr>
              <w:pStyle w:val="99"/>
              <w:bidi w:val="0"/>
            </w:pPr>
            <w:bookmarkStart w:id="2704" w:name="_Toc97213236"/>
            <w:r>
              <w:rPr>
                <w:b w:val="0"/>
                <w:bCs w:val="0"/>
                <w:i w:val="0"/>
                <w:iCs w:val="0"/>
                <w:u w:val="none"/>
                <w:vertAlign w:val="baseline"/>
                <w:rtl w:val="0"/>
                <w:lang w:val="en"/>
              </w:rPr>
              <w:t>-</w:t>
            </w:r>
            <w:bookmarkEnd w:id="2704"/>
          </w:p>
        </w:tc>
        <w:tc>
          <w:tcPr>
            <w:tcW w:w="1134" w:type="dxa"/>
            <w:vAlign w:val="center"/>
          </w:tcPr>
          <w:p>
            <w:pPr>
              <w:pStyle w:val="99"/>
              <w:bidi w:val="0"/>
            </w:pPr>
            <w:bookmarkStart w:id="2705" w:name="_Toc97213237"/>
            <w:r>
              <w:rPr>
                <w:b w:val="0"/>
                <w:bCs w:val="0"/>
                <w:i w:val="0"/>
                <w:iCs w:val="0"/>
                <w:u w:val="none"/>
                <w:vertAlign w:val="baseline"/>
                <w:rtl w:val="0"/>
                <w:lang w:val="en"/>
              </w:rPr>
              <w:t>0</w:t>
            </w:r>
            <w:bookmarkEnd w:id="2705"/>
          </w:p>
        </w:tc>
        <w:tc>
          <w:tcPr>
            <w:tcW w:w="1134" w:type="dxa"/>
            <w:vAlign w:val="center"/>
          </w:tcPr>
          <w:p>
            <w:pPr>
              <w:pStyle w:val="99"/>
              <w:bidi w:val="0"/>
            </w:pPr>
            <w:bookmarkStart w:id="2706" w:name="_Toc97213238"/>
            <w:r>
              <w:rPr>
                <w:b w:val="0"/>
                <w:bCs w:val="0"/>
                <w:i w:val="0"/>
                <w:iCs w:val="0"/>
                <w:u w:val="none"/>
                <w:vertAlign w:val="baseline"/>
                <w:rtl w:val="0"/>
                <w:lang w:val="en"/>
              </w:rPr>
              <w:t>CSP HM PP</w:t>
            </w:r>
            <w:bookmarkEnd w:id="270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pPr>
            <w:bookmarkStart w:id="2707" w:name="_Toc97213239"/>
            <w:r>
              <w:rPr>
                <w:b w:val="0"/>
                <w:bCs w:val="0"/>
                <w:i w:val="0"/>
                <w:iCs w:val="0"/>
                <w:u w:val="none"/>
                <w:vertAlign w:val="baseline"/>
                <w:rtl w:val="0"/>
                <w:lang w:val="en"/>
              </w:rPr>
              <w:t>It is used to reflect the position command (command unit) that has been input by the servo in the enabled state.</w:t>
            </w:r>
            <w:bookmarkEnd w:id="2707"/>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2"/>
        <w:gridCol w:w="1132"/>
        <w:gridCol w:w="1120"/>
        <w:gridCol w:w="1109"/>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6063</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708" w:name="_Toc97213240"/>
            <w:r>
              <w:rPr>
                <w:b w:val="0"/>
                <w:bCs w:val="0"/>
                <w:i w:val="0"/>
                <w:iCs w:val="0"/>
                <w:u w:val="none"/>
                <w:vertAlign w:val="baseline"/>
                <w:rtl w:val="0"/>
                <w:lang w:val="en"/>
              </w:rPr>
              <w:t>Position feedback</w:t>
            </w:r>
            <w:bookmarkEnd w:id="2708"/>
          </w:p>
          <w:p>
            <w:pPr>
              <w:pStyle w:val="99"/>
              <w:bidi w:val="0"/>
              <w:jc w:val="both"/>
            </w:pPr>
            <w:bookmarkStart w:id="2709" w:name="_Toc97213241"/>
            <w:r>
              <w:rPr>
                <w:b w:val="0"/>
                <w:bCs w:val="0"/>
                <w:i w:val="0"/>
                <w:iCs w:val="0"/>
                <w:u w:val="none"/>
                <w:vertAlign w:val="baseline"/>
                <w:rtl w:val="0"/>
                <w:lang w:val="en"/>
              </w:rPr>
              <w:t>(Position actual value)</w:t>
            </w:r>
            <w:bookmarkEnd w:id="2709"/>
          </w:p>
        </w:tc>
        <w:tc>
          <w:tcPr>
            <w:tcW w:w="964" w:type="dxa"/>
            <w:vAlign w:val="center"/>
          </w:tcPr>
          <w:p>
            <w:pPr>
              <w:pStyle w:val="99"/>
              <w:bidi w:val="0"/>
            </w:pPr>
            <w:bookmarkStart w:id="2710" w:name="_Toc97213242"/>
            <w:r>
              <w:rPr>
                <w:b w:val="0"/>
                <w:bCs w:val="0"/>
                <w:i w:val="0"/>
                <w:iCs w:val="0"/>
                <w:u w:val="none"/>
                <w:vertAlign w:val="baseline"/>
                <w:rtl w:val="0"/>
                <w:lang w:val="en"/>
              </w:rPr>
              <w:t>RO</w:t>
            </w:r>
            <w:bookmarkEnd w:id="2710"/>
          </w:p>
        </w:tc>
        <w:tc>
          <w:tcPr>
            <w:tcW w:w="1134" w:type="dxa"/>
            <w:vAlign w:val="center"/>
          </w:tcPr>
          <w:p>
            <w:pPr>
              <w:pStyle w:val="99"/>
              <w:bidi w:val="0"/>
            </w:pPr>
            <w:bookmarkStart w:id="2711" w:name="_Toc97213243"/>
            <w:r>
              <w:rPr>
                <w:b w:val="0"/>
                <w:bCs w:val="0"/>
                <w:i w:val="0"/>
                <w:iCs w:val="0"/>
                <w:u w:val="none"/>
                <w:vertAlign w:val="baseline"/>
                <w:rtl w:val="0"/>
                <w:lang w:val="en"/>
              </w:rPr>
              <w:t>TPDO</w:t>
            </w:r>
            <w:bookmarkEnd w:id="2711"/>
          </w:p>
        </w:tc>
        <w:tc>
          <w:tcPr>
            <w:tcW w:w="1134" w:type="dxa"/>
            <w:vAlign w:val="center"/>
          </w:tcPr>
          <w:p>
            <w:pPr>
              <w:pStyle w:val="99"/>
              <w:bidi w:val="0"/>
            </w:pPr>
            <w:bookmarkStart w:id="2712" w:name="_Toc97213244"/>
            <w:r>
              <w:rPr>
                <w:b w:val="0"/>
                <w:bCs w:val="0"/>
                <w:i w:val="0"/>
                <w:iCs w:val="0"/>
                <w:u w:val="none"/>
                <w:vertAlign w:val="baseline"/>
                <w:rtl w:val="0"/>
                <w:lang w:val="en"/>
              </w:rPr>
              <w:t>-</w:t>
            </w:r>
            <w:bookmarkEnd w:id="2712"/>
          </w:p>
        </w:tc>
        <w:tc>
          <w:tcPr>
            <w:tcW w:w="1474" w:type="dxa"/>
            <w:vAlign w:val="center"/>
          </w:tcPr>
          <w:p>
            <w:pPr>
              <w:pStyle w:val="99"/>
              <w:bidi w:val="0"/>
            </w:pPr>
            <w:bookmarkStart w:id="2713" w:name="_Toc97213245"/>
            <w:r>
              <w:rPr>
                <w:b w:val="0"/>
                <w:bCs w:val="0"/>
                <w:i w:val="0"/>
                <w:iCs w:val="0"/>
                <w:u w:val="none"/>
                <w:vertAlign w:val="baseline"/>
                <w:rtl w:val="0"/>
                <w:lang w:val="en"/>
              </w:rPr>
              <w:t>-</w:t>
            </w:r>
            <w:bookmarkEnd w:id="2713"/>
          </w:p>
        </w:tc>
        <w:tc>
          <w:tcPr>
            <w:tcW w:w="1134" w:type="dxa"/>
            <w:vAlign w:val="center"/>
          </w:tcPr>
          <w:p>
            <w:pPr>
              <w:pStyle w:val="99"/>
              <w:bidi w:val="0"/>
            </w:pPr>
            <w:bookmarkStart w:id="2714" w:name="_Toc97213246"/>
            <w:r>
              <w:rPr>
                <w:b w:val="0"/>
                <w:bCs w:val="0"/>
                <w:i w:val="0"/>
                <w:iCs w:val="0"/>
                <w:u w:val="none"/>
                <w:vertAlign w:val="baseline"/>
                <w:rtl w:val="0"/>
                <w:lang w:val="en"/>
              </w:rPr>
              <w:t>0</w:t>
            </w:r>
            <w:bookmarkEnd w:id="2714"/>
          </w:p>
        </w:tc>
        <w:tc>
          <w:tcPr>
            <w:tcW w:w="1134" w:type="dxa"/>
            <w:vAlign w:val="center"/>
          </w:tcPr>
          <w:p>
            <w:pPr>
              <w:pStyle w:val="99"/>
              <w:bidi w:val="0"/>
            </w:pPr>
            <w:bookmarkStart w:id="2715" w:name="_Toc97213247"/>
            <w:r>
              <w:rPr>
                <w:b w:val="0"/>
                <w:bCs w:val="0"/>
                <w:i w:val="0"/>
                <w:iCs w:val="0"/>
                <w:u w:val="none"/>
                <w:vertAlign w:val="baseline"/>
                <w:rtl w:val="0"/>
                <w:lang w:val="en"/>
              </w:rPr>
              <w:t>ALL</w:t>
            </w:r>
            <w:bookmarkEnd w:id="271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pPr>
            <w:bookmarkStart w:id="2716" w:name="_Toc97213248"/>
            <w:r>
              <w:rPr>
                <w:b w:val="0"/>
                <w:bCs w:val="0"/>
                <w:i w:val="0"/>
                <w:iCs w:val="0"/>
                <w:u w:val="none"/>
                <w:vertAlign w:val="baseline"/>
                <w:rtl w:val="0"/>
                <w:lang w:val="en"/>
              </w:rPr>
              <w:t>Used to reflect the absolute position of motor.</w:t>
            </w:r>
            <w:bookmarkEnd w:id="2716"/>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2"/>
        <w:gridCol w:w="1132"/>
        <w:gridCol w:w="1120"/>
        <w:gridCol w:w="1109"/>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6064</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717" w:name="_Toc97213249"/>
            <w:r>
              <w:rPr>
                <w:b w:val="0"/>
                <w:bCs w:val="0"/>
                <w:i w:val="0"/>
                <w:iCs w:val="0"/>
                <w:u w:val="none"/>
                <w:vertAlign w:val="baseline"/>
                <w:rtl w:val="0"/>
                <w:lang w:val="en"/>
              </w:rPr>
              <w:t>Position feedback</w:t>
            </w:r>
            <w:bookmarkEnd w:id="2717"/>
          </w:p>
          <w:p>
            <w:pPr>
              <w:pStyle w:val="99"/>
              <w:bidi w:val="0"/>
            </w:pPr>
            <w:bookmarkStart w:id="2718" w:name="_Toc97213250"/>
            <w:r>
              <w:rPr>
                <w:b w:val="0"/>
                <w:bCs w:val="0"/>
                <w:i w:val="0"/>
                <w:iCs w:val="0"/>
                <w:u w:val="none"/>
                <w:vertAlign w:val="baseline"/>
                <w:rtl w:val="0"/>
                <w:lang w:val="en"/>
              </w:rPr>
              <w:t>(Position actual value)</w:t>
            </w:r>
            <w:bookmarkEnd w:id="2718"/>
          </w:p>
        </w:tc>
        <w:tc>
          <w:tcPr>
            <w:tcW w:w="964" w:type="dxa"/>
            <w:vAlign w:val="center"/>
          </w:tcPr>
          <w:p>
            <w:pPr>
              <w:pStyle w:val="99"/>
              <w:bidi w:val="0"/>
            </w:pPr>
            <w:bookmarkStart w:id="2719" w:name="_Toc97213251"/>
            <w:r>
              <w:rPr>
                <w:b w:val="0"/>
                <w:bCs w:val="0"/>
                <w:i w:val="0"/>
                <w:iCs w:val="0"/>
                <w:u w:val="none"/>
                <w:vertAlign w:val="baseline"/>
                <w:rtl w:val="0"/>
                <w:lang w:val="en"/>
              </w:rPr>
              <w:t>RO</w:t>
            </w:r>
            <w:bookmarkEnd w:id="2719"/>
          </w:p>
        </w:tc>
        <w:tc>
          <w:tcPr>
            <w:tcW w:w="1134" w:type="dxa"/>
            <w:vAlign w:val="center"/>
          </w:tcPr>
          <w:p>
            <w:pPr>
              <w:pStyle w:val="99"/>
              <w:bidi w:val="0"/>
            </w:pPr>
            <w:bookmarkStart w:id="2720" w:name="_Toc97213252"/>
            <w:r>
              <w:rPr>
                <w:b w:val="0"/>
                <w:bCs w:val="0"/>
                <w:i w:val="0"/>
                <w:iCs w:val="0"/>
                <w:u w:val="none"/>
                <w:vertAlign w:val="baseline"/>
                <w:rtl w:val="0"/>
                <w:lang w:val="en"/>
              </w:rPr>
              <w:t>TPDO</w:t>
            </w:r>
            <w:bookmarkEnd w:id="2720"/>
          </w:p>
        </w:tc>
        <w:tc>
          <w:tcPr>
            <w:tcW w:w="1134" w:type="dxa"/>
            <w:vAlign w:val="center"/>
          </w:tcPr>
          <w:p>
            <w:pPr>
              <w:pStyle w:val="99"/>
              <w:bidi w:val="0"/>
            </w:pPr>
            <w:bookmarkStart w:id="2721" w:name="_Toc97213253"/>
            <w:r>
              <w:rPr>
                <w:b w:val="0"/>
                <w:bCs w:val="0"/>
                <w:i w:val="0"/>
                <w:iCs w:val="0"/>
                <w:u w:val="none"/>
                <w:vertAlign w:val="baseline"/>
                <w:rtl w:val="0"/>
                <w:lang w:val="en"/>
              </w:rPr>
              <w:t>-</w:t>
            </w:r>
            <w:bookmarkEnd w:id="2721"/>
          </w:p>
        </w:tc>
        <w:tc>
          <w:tcPr>
            <w:tcW w:w="1474" w:type="dxa"/>
            <w:vAlign w:val="center"/>
          </w:tcPr>
          <w:p>
            <w:pPr>
              <w:pStyle w:val="99"/>
              <w:bidi w:val="0"/>
            </w:pPr>
            <w:bookmarkStart w:id="2722" w:name="_Toc97213254"/>
            <w:r>
              <w:rPr>
                <w:b w:val="0"/>
                <w:bCs w:val="0"/>
                <w:i w:val="0"/>
                <w:iCs w:val="0"/>
                <w:u w:val="none"/>
                <w:vertAlign w:val="baseline"/>
                <w:rtl w:val="0"/>
                <w:lang w:val="en"/>
              </w:rPr>
              <w:t>-</w:t>
            </w:r>
            <w:bookmarkEnd w:id="2722"/>
          </w:p>
        </w:tc>
        <w:tc>
          <w:tcPr>
            <w:tcW w:w="1134" w:type="dxa"/>
            <w:vAlign w:val="center"/>
          </w:tcPr>
          <w:p>
            <w:pPr>
              <w:pStyle w:val="99"/>
              <w:bidi w:val="0"/>
            </w:pPr>
            <w:bookmarkStart w:id="2723" w:name="_Toc97213255"/>
            <w:r>
              <w:rPr>
                <w:b w:val="0"/>
                <w:bCs w:val="0"/>
                <w:i w:val="0"/>
                <w:iCs w:val="0"/>
                <w:u w:val="none"/>
                <w:vertAlign w:val="baseline"/>
                <w:rtl w:val="0"/>
                <w:lang w:val="en"/>
              </w:rPr>
              <w:t>0</w:t>
            </w:r>
            <w:bookmarkEnd w:id="2723"/>
          </w:p>
        </w:tc>
        <w:tc>
          <w:tcPr>
            <w:tcW w:w="1134" w:type="dxa"/>
            <w:vAlign w:val="center"/>
          </w:tcPr>
          <w:p>
            <w:pPr>
              <w:pStyle w:val="99"/>
              <w:bidi w:val="0"/>
            </w:pPr>
            <w:bookmarkStart w:id="2724" w:name="_Toc97213256"/>
            <w:r>
              <w:rPr>
                <w:b w:val="0"/>
                <w:bCs w:val="0"/>
                <w:i w:val="0"/>
                <w:iCs w:val="0"/>
                <w:u w:val="none"/>
                <w:vertAlign w:val="baseline"/>
                <w:rtl w:val="0"/>
                <w:lang w:val="en"/>
              </w:rPr>
              <w:t>ALL</w:t>
            </w:r>
            <w:bookmarkEnd w:id="272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725" w:name="_Toc97213257"/>
            <w:r>
              <w:rPr>
                <w:b w:val="0"/>
                <w:bCs w:val="0"/>
                <w:i w:val="0"/>
                <w:iCs w:val="0"/>
                <w:u w:val="none"/>
                <w:vertAlign w:val="baseline"/>
                <w:rtl w:val="0"/>
                <w:lang w:val="en"/>
              </w:rPr>
              <w:t>Used to reflect real-time absolute position.</w:t>
            </w:r>
            <w:bookmarkEnd w:id="2725"/>
          </w:p>
          <w:p>
            <w:pPr>
              <w:pStyle w:val="100"/>
              <w:bidi w:val="0"/>
            </w:pPr>
            <w:bookmarkStart w:id="2726" w:name="_Toc97213258"/>
            <w:r>
              <w:rPr>
                <w:b w:val="0"/>
                <w:bCs w:val="0"/>
                <w:i w:val="0"/>
                <w:iCs w:val="0"/>
                <w:u w:val="none"/>
                <w:vertAlign w:val="baseline"/>
                <w:rtl w:val="0"/>
                <w:lang w:val="en"/>
              </w:rPr>
              <w:t>"Position Feedback 6064h" * "Gear Ratio 6091h" = "Position Feedback 6063h"</w:t>
            </w:r>
            <w:bookmarkEnd w:id="2726"/>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2"/>
        <w:gridCol w:w="1132"/>
        <w:gridCol w:w="1118"/>
        <w:gridCol w:w="1130"/>
        <w:gridCol w:w="1430"/>
        <w:gridCol w:w="1112"/>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6065</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727" w:name="_Toc97213259"/>
            <w:r>
              <w:rPr>
                <w:b w:val="0"/>
                <w:bCs w:val="0"/>
                <w:i w:val="0"/>
                <w:iCs w:val="0"/>
                <w:u w:val="none"/>
                <w:vertAlign w:val="baseline"/>
                <w:rtl w:val="0"/>
                <w:lang w:val="en"/>
              </w:rPr>
              <w:t>Threshold of excessive position deviation</w:t>
            </w:r>
            <w:bookmarkEnd w:id="2727"/>
          </w:p>
          <w:p>
            <w:pPr>
              <w:pStyle w:val="99"/>
              <w:bidi w:val="0"/>
            </w:pPr>
            <w:bookmarkStart w:id="2728" w:name="_Toc97213260"/>
            <w:r>
              <w:rPr>
                <w:b w:val="0"/>
                <w:bCs w:val="0"/>
                <w:i w:val="0"/>
                <w:iCs w:val="0"/>
                <w:u w:val="none"/>
                <w:vertAlign w:val="baseline"/>
                <w:rtl w:val="0"/>
                <w:lang w:val="en"/>
              </w:rPr>
              <w:t>(Following error window)</w:t>
            </w:r>
            <w:bookmarkEnd w:id="2728"/>
          </w:p>
        </w:tc>
        <w:tc>
          <w:tcPr>
            <w:tcW w:w="964" w:type="dxa"/>
            <w:vAlign w:val="center"/>
          </w:tcPr>
          <w:p>
            <w:pPr>
              <w:pStyle w:val="99"/>
              <w:bidi w:val="0"/>
            </w:pPr>
            <w:bookmarkStart w:id="2729" w:name="_Toc97213261"/>
            <w:r>
              <w:rPr>
                <w:b w:val="0"/>
                <w:bCs w:val="0"/>
                <w:i w:val="0"/>
                <w:iCs w:val="0"/>
                <w:u w:val="none"/>
                <w:vertAlign w:val="baseline"/>
                <w:rtl w:val="0"/>
                <w:lang w:val="en"/>
              </w:rPr>
              <w:t>RW</w:t>
            </w:r>
            <w:bookmarkEnd w:id="2729"/>
          </w:p>
        </w:tc>
        <w:tc>
          <w:tcPr>
            <w:tcW w:w="1134" w:type="dxa"/>
            <w:vAlign w:val="center"/>
          </w:tcPr>
          <w:p>
            <w:pPr>
              <w:pStyle w:val="99"/>
              <w:bidi w:val="0"/>
            </w:pPr>
            <w:bookmarkStart w:id="2730" w:name="_Toc97213262"/>
            <w:r>
              <w:rPr>
                <w:b w:val="0"/>
                <w:bCs w:val="0"/>
                <w:i w:val="0"/>
                <w:iCs w:val="0"/>
                <w:u w:val="none"/>
                <w:vertAlign w:val="baseline"/>
                <w:rtl w:val="0"/>
                <w:lang w:val="en"/>
              </w:rPr>
              <w:t>RPDO</w:t>
            </w:r>
            <w:bookmarkEnd w:id="2730"/>
          </w:p>
        </w:tc>
        <w:tc>
          <w:tcPr>
            <w:tcW w:w="1134" w:type="dxa"/>
            <w:vAlign w:val="center"/>
          </w:tcPr>
          <w:p>
            <w:pPr>
              <w:bidi w:val="0"/>
              <w:ind w:firstLine="0" w:firstLineChars="0"/>
              <w:jc w:val="center"/>
              <w:rPr>
                <w:rFonts w:cs="Calibri"/>
                <w:sz w:val="18"/>
                <w:szCs w:val="18"/>
              </w:rPr>
            </w:pPr>
            <w:bookmarkStart w:id="2731" w:name="_Toc97213263"/>
            <w:r>
              <w:rPr>
                <w:rFonts w:hint="eastAsia" w:eastAsia="宋体"/>
                <w:b w:val="0"/>
                <w:bCs w:val="0"/>
                <w:i w:val="0"/>
                <w:iCs w:val="0"/>
                <w:u w:val="none"/>
                <w:vertAlign w:val="baseline"/>
                <w:rtl w:val="0"/>
                <w:lang w:val="en-US" w:eastAsia="zh-CN"/>
              </w:rPr>
              <w:t>Set value takes effect at the time of shutdown</w:t>
            </w:r>
            <w:bookmarkEnd w:id="2731"/>
          </w:p>
        </w:tc>
        <w:tc>
          <w:tcPr>
            <w:tcW w:w="1474" w:type="dxa"/>
            <w:vAlign w:val="center"/>
          </w:tcPr>
          <w:p>
            <w:pPr>
              <w:pStyle w:val="99"/>
              <w:bidi w:val="0"/>
            </w:pPr>
            <w:bookmarkStart w:id="2732" w:name="_Toc97213264"/>
            <w:r>
              <w:rPr>
                <w:b w:val="0"/>
                <w:bCs w:val="0"/>
                <w:i w:val="0"/>
                <w:iCs w:val="0"/>
                <w:u w:val="none"/>
                <w:vertAlign w:val="baseline"/>
                <w:rtl w:val="0"/>
                <w:lang w:val="en"/>
              </w:rPr>
              <w:t>0 ~ (2</w:t>
            </w:r>
            <w:r>
              <w:rPr>
                <w:b w:val="0"/>
                <w:bCs w:val="0"/>
                <w:i w:val="0"/>
                <w:iCs w:val="0"/>
                <w:u w:val="none"/>
                <w:vertAlign w:val="superscript"/>
                <w:rtl w:val="0"/>
                <w:lang w:val="en"/>
              </w:rPr>
              <w:t>31</w:t>
            </w:r>
            <w:r>
              <w:rPr>
                <w:b w:val="0"/>
                <w:bCs w:val="0"/>
                <w:i w:val="0"/>
                <w:iCs w:val="0"/>
                <w:u w:val="none"/>
                <w:vertAlign w:val="baseline"/>
                <w:rtl w:val="0"/>
                <w:lang w:val="en"/>
              </w:rPr>
              <w:t>-1)</w:t>
            </w:r>
            <w:bookmarkEnd w:id="2732"/>
          </w:p>
        </w:tc>
        <w:tc>
          <w:tcPr>
            <w:tcW w:w="1134" w:type="dxa"/>
            <w:vAlign w:val="center"/>
          </w:tcPr>
          <w:p>
            <w:pPr>
              <w:pStyle w:val="99"/>
              <w:bidi w:val="0"/>
            </w:pPr>
            <w:bookmarkStart w:id="2733" w:name="_Toc97213265"/>
            <w:r>
              <w:rPr>
                <w:b w:val="0"/>
                <w:bCs w:val="0"/>
                <w:i w:val="0"/>
                <w:iCs w:val="0"/>
                <w:u w:val="none"/>
                <w:vertAlign w:val="baseline"/>
                <w:rtl w:val="0"/>
                <w:lang w:val="en"/>
              </w:rPr>
              <w:t>0</w:t>
            </w:r>
            <w:bookmarkEnd w:id="2733"/>
          </w:p>
        </w:tc>
        <w:tc>
          <w:tcPr>
            <w:tcW w:w="1134" w:type="dxa"/>
            <w:vAlign w:val="center"/>
          </w:tcPr>
          <w:p>
            <w:pPr>
              <w:pStyle w:val="99"/>
              <w:bidi w:val="0"/>
            </w:pPr>
            <w:bookmarkStart w:id="2734" w:name="_Toc97213266"/>
            <w:r>
              <w:rPr>
                <w:b w:val="0"/>
                <w:bCs w:val="0"/>
                <w:i w:val="0"/>
                <w:iCs w:val="0"/>
                <w:u w:val="none"/>
                <w:vertAlign w:val="baseline"/>
                <w:rtl w:val="0"/>
                <w:lang w:val="en"/>
              </w:rPr>
              <w:t>CSP HM PP</w:t>
            </w:r>
            <w:bookmarkEnd w:id="273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735" w:name="_Toc97213267"/>
            <w:r>
              <w:rPr>
                <w:b w:val="0"/>
                <w:bCs w:val="0"/>
                <w:i w:val="0"/>
                <w:iCs w:val="0"/>
                <w:u w:val="none"/>
                <w:vertAlign w:val="baseline"/>
                <w:rtl w:val="0"/>
                <w:lang w:val="en"/>
              </w:rPr>
              <w:t>Used to set the position deviation excess threshold.</w:t>
            </w:r>
            <w:bookmarkEnd w:id="2735"/>
          </w:p>
          <w:p>
            <w:pPr>
              <w:pStyle w:val="100"/>
              <w:bidi w:val="0"/>
            </w:pPr>
            <w:bookmarkStart w:id="2736" w:name="_Toc97213268"/>
            <w:r>
              <w:rPr>
                <w:b w:val="0"/>
                <w:bCs w:val="0"/>
                <w:i w:val="0"/>
                <w:iCs w:val="0"/>
                <w:u w:val="none"/>
                <w:vertAlign w:val="baseline"/>
                <w:rtl w:val="0"/>
                <w:lang w:val="en"/>
              </w:rPr>
              <w:t>When the position deviation exceeds the set value of 6065h, Er.36 (excessive position deviation) will occur in servo.</w:t>
            </w:r>
            <w:bookmarkEnd w:id="2736"/>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2"/>
        <w:gridCol w:w="1132"/>
        <w:gridCol w:w="1118"/>
        <w:gridCol w:w="1130"/>
        <w:gridCol w:w="1430"/>
        <w:gridCol w:w="1112"/>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6067</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737" w:name="_Toc97213269"/>
            <w:r>
              <w:rPr>
                <w:b w:val="0"/>
                <w:bCs w:val="0"/>
                <w:i w:val="0"/>
                <w:iCs w:val="0"/>
                <w:u w:val="none"/>
                <w:vertAlign w:val="baseline"/>
                <w:rtl w:val="0"/>
                <w:lang w:val="en"/>
              </w:rPr>
              <w:t xml:space="preserve">Position </w:t>
            </w:r>
            <w:r>
              <w:rPr>
                <w:rFonts w:hint="eastAsia" w:eastAsia="宋体"/>
                <w:b w:val="0"/>
                <w:bCs w:val="0"/>
                <w:i w:val="0"/>
                <w:iCs w:val="0"/>
                <w:u w:val="none"/>
                <w:vertAlign w:val="baseline"/>
                <w:rtl w:val="0"/>
                <w:lang w:val="en-US" w:eastAsia="zh-CN"/>
              </w:rPr>
              <w:t>arrival</w:t>
            </w:r>
            <w:r>
              <w:rPr>
                <w:b w:val="0"/>
                <w:bCs w:val="0"/>
                <w:i w:val="0"/>
                <w:iCs w:val="0"/>
                <w:u w:val="none"/>
                <w:vertAlign w:val="baseline"/>
                <w:rtl w:val="0"/>
                <w:lang w:val="en"/>
              </w:rPr>
              <w:t xml:space="preserve"> threshold</w:t>
            </w:r>
            <w:bookmarkEnd w:id="2737"/>
          </w:p>
          <w:p>
            <w:pPr>
              <w:pStyle w:val="99"/>
              <w:bidi w:val="0"/>
            </w:pPr>
            <w:bookmarkStart w:id="2738" w:name="_Toc97213270"/>
            <w:r>
              <w:rPr>
                <w:b w:val="0"/>
                <w:bCs w:val="0"/>
                <w:i w:val="0"/>
                <w:iCs w:val="0"/>
                <w:u w:val="none"/>
                <w:vertAlign w:val="baseline"/>
                <w:rtl w:val="0"/>
                <w:lang w:val="en"/>
              </w:rPr>
              <w:t>(Position window)</w:t>
            </w:r>
            <w:bookmarkEnd w:id="2738"/>
          </w:p>
        </w:tc>
        <w:tc>
          <w:tcPr>
            <w:tcW w:w="964" w:type="dxa"/>
            <w:vAlign w:val="center"/>
          </w:tcPr>
          <w:p>
            <w:pPr>
              <w:pStyle w:val="99"/>
              <w:bidi w:val="0"/>
            </w:pPr>
            <w:bookmarkStart w:id="2739" w:name="_Toc97213271"/>
            <w:r>
              <w:rPr>
                <w:b w:val="0"/>
                <w:bCs w:val="0"/>
                <w:i w:val="0"/>
                <w:iCs w:val="0"/>
                <w:u w:val="none"/>
                <w:vertAlign w:val="baseline"/>
                <w:rtl w:val="0"/>
                <w:lang w:val="en"/>
              </w:rPr>
              <w:t>RW</w:t>
            </w:r>
            <w:bookmarkEnd w:id="2739"/>
          </w:p>
        </w:tc>
        <w:tc>
          <w:tcPr>
            <w:tcW w:w="1134" w:type="dxa"/>
            <w:vAlign w:val="center"/>
          </w:tcPr>
          <w:p>
            <w:pPr>
              <w:pStyle w:val="99"/>
              <w:bidi w:val="0"/>
            </w:pPr>
            <w:bookmarkStart w:id="2740" w:name="_Toc97213272"/>
            <w:r>
              <w:rPr>
                <w:b w:val="0"/>
                <w:bCs w:val="0"/>
                <w:i w:val="0"/>
                <w:iCs w:val="0"/>
                <w:u w:val="none"/>
                <w:vertAlign w:val="baseline"/>
                <w:rtl w:val="0"/>
                <w:lang w:val="en"/>
              </w:rPr>
              <w:t>RPDO</w:t>
            </w:r>
            <w:bookmarkEnd w:id="2740"/>
          </w:p>
        </w:tc>
        <w:tc>
          <w:tcPr>
            <w:tcW w:w="1134" w:type="dxa"/>
            <w:vAlign w:val="center"/>
          </w:tcPr>
          <w:p>
            <w:pPr>
              <w:bidi w:val="0"/>
              <w:ind w:firstLine="0" w:firstLineChars="0"/>
              <w:jc w:val="center"/>
              <w:rPr>
                <w:rFonts w:cs="Calibri"/>
                <w:sz w:val="18"/>
                <w:szCs w:val="18"/>
              </w:rPr>
            </w:pPr>
            <w:bookmarkStart w:id="2741" w:name="_Toc97213273"/>
            <w:r>
              <w:rPr>
                <w:rFonts w:hint="eastAsia" w:eastAsia="宋体"/>
                <w:b w:val="0"/>
                <w:bCs w:val="0"/>
                <w:i w:val="0"/>
                <w:iCs w:val="0"/>
                <w:u w:val="none"/>
                <w:vertAlign w:val="baseline"/>
                <w:rtl w:val="0"/>
                <w:lang w:val="en-US" w:eastAsia="zh-CN"/>
              </w:rPr>
              <w:t>Set value takes effect at the time of shutdown</w:t>
            </w:r>
            <w:bookmarkEnd w:id="2741"/>
          </w:p>
        </w:tc>
        <w:tc>
          <w:tcPr>
            <w:tcW w:w="1474" w:type="dxa"/>
            <w:vAlign w:val="center"/>
          </w:tcPr>
          <w:p>
            <w:pPr>
              <w:pStyle w:val="99"/>
              <w:bidi w:val="0"/>
            </w:pPr>
            <w:bookmarkStart w:id="2742" w:name="_Toc97213274"/>
            <w:r>
              <w:rPr>
                <w:b w:val="0"/>
                <w:bCs w:val="0"/>
                <w:i w:val="0"/>
                <w:iCs w:val="0"/>
                <w:u w:val="none"/>
                <w:vertAlign w:val="baseline"/>
                <w:rtl w:val="0"/>
                <w:lang w:val="en"/>
              </w:rPr>
              <w:t>0 ~ 2</w:t>
            </w:r>
            <w:r>
              <w:rPr>
                <w:b w:val="0"/>
                <w:bCs w:val="0"/>
                <w:i w:val="0"/>
                <w:iCs w:val="0"/>
                <w:u w:val="none"/>
                <w:vertAlign w:val="superscript"/>
                <w:rtl w:val="0"/>
                <w:lang w:val="en"/>
              </w:rPr>
              <w:t>3</w:t>
            </w:r>
            <w:bookmarkEnd w:id="2742"/>
            <w:r>
              <w:rPr>
                <w:b w:val="0"/>
                <w:bCs w:val="0"/>
                <w:i w:val="0"/>
                <w:iCs w:val="0"/>
                <w:u w:val="none"/>
                <w:vertAlign w:val="superscript"/>
                <w:rtl w:val="0"/>
                <w:lang w:val="en"/>
              </w:rPr>
              <w:t>2</w:t>
            </w:r>
          </w:p>
        </w:tc>
        <w:tc>
          <w:tcPr>
            <w:tcW w:w="1134" w:type="dxa"/>
            <w:vAlign w:val="center"/>
          </w:tcPr>
          <w:p>
            <w:pPr>
              <w:pStyle w:val="99"/>
              <w:bidi w:val="0"/>
            </w:pPr>
            <w:bookmarkStart w:id="2743" w:name="_Toc97213275"/>
            <w:r>
              <w:rPr>
                <w:b w:val="0"/>
                <w:bCs w:val="0"/>
                <w:i w:val="0"/>
                <w:iCs w:val="0"/>
                <w:u w:val="none"/>
                <w:vertAlign w:val="baseline"/>
                <w:rtl w:val="0"/>
                <w:lang w:val="en"/>
              </w:rPr>
              <w:t>0</w:t>
            </w:r>
            <w:bookmarkEnd w:id="2743"/>
          </w:p>
        </w:tc>
        <w:tc>
          <w:tcPr>
            <w:tcW w:w="1134" w:type="dxa"/>
            <w:vAlign w:val="center"/>
          </w:tcPr>
          <w:p>
            <w:pPr>
              <w:pStyle w:val="99"/>
              <w:bidi w:val="0"/>
            </w:pPr>
            <w:bookmarkStart w:id="2744" w:name="_Toc97213276"/>
            <w:r>
              <w:rPr>
                <w:b w:val="0"/>
                <w:bCs w:val="0"/>
                <w:i w:val="0"/>
                <w:iCs w:val="0"/>
                <w:u w:val="none"/>
                <w:vertAlign w:val="baseline"/>
                <w:rtl w:val="0"/>
                <w:lang w:val="en"/>
              </w:rPr>
              <w:t>CSP HM PP</w:t>
            </w:r>
            <w:bookmarkEnd w:id="274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745" w:name="_Toc97213277"/>
            <w:r>
              <w:rPr>
                <w:b w:val="0"/>
                <w:bCs w:val="0"/>
                <w:i w:val="0"/>
                <w:iCs w:val="0"/>
                <w:u w:val="none"/>
                <w:vertAlign w:val="baseline"/>
                <w:rtl w:val="0"/>
                <w:lang w:val="en"/>
              </w:rPr>
              <w:t>Used to set the threshold value for position arrival.</w:t>
            </w:r>
            <w:bookmarkEnd w:id="2745"/>
          </w:p>
          <w:p>
            <w:pPr>
              <w:pStyle w:val="100"/>
              <w:bidi w:val="0"/>
            </w:pPr>
            <w:bookmarkStart w:id="2746" w:name="_Toc97213278"/>
            <w:r>
              <w:rPr>
                <w:b w:val="0"/>
                <w:bCs w:val="0"/>
                <w:i w:val="0"/>
                <w:iCs w:val="0"/>
                <w:u w:val="none"/>
                <w:vertAlign w:val="baseline"/>
                <w:rtl w:val="0"/>
                <w:lang w:val="en"/>
              </w:rPr>
              <w:t>When the position deviation is within the set value of ±6067h, the position is determined to have arrived.</w:t>
            </w:r>
            <w:bookmarkEnd w:id="2746"/>
          </w:p>
          <w:p>
            <w:pPr>
              <w:pStyle w:val="100"/>
              <w:bidi w:val="0"/>
            </w:pPr>
            <w:bookmarkStart w:id="2747" w:name="_Toc97213279"/>
            <w:r>
              <w:rPr>
                <w:b w:val="0"/>
                <w:bCs w:val="0"/>
                <w:i w:val="0"/>
                <w:iCs w:val="0"/>
                <w:u w:val="none"/>
                <w:vertAlign w:val="baseline"/>
                <w:rtl w:val="0"/>
                <w:lang w:val="en"/>
              </w:rPr>
              <w:t>In position mode, bit10=1 for status word 6041</w:t>
            </w:r>
            <w:bookmarkEnd w:id="2747"/>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3"/>
        <w:gridCol w:w="1433"/>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eastAsia" w:eastAsia="宋体"/>
                <w:lang w:eastAsia="zh-CN"/>
              </w:rPr>
            </w:pPr>
            <w:bookmarkStart w:id="2748" w:name="OLE_LINK13" w:colFirst="0" w:colLast="0"/>
            <w:r>
              <w:rPr>
                <w:b/>
                <w:bCs/>
                <w:i w:val="0"/>
                <w:iCs w:val="0"/>
                <w:u w:val="none"/>
                <w:vertAlign w:val="baseline"/>
                <w:rtl w:val="0"/>
                <w:lang w:val="en"/>
              </w:rPr>
              <w:t>606</w:t>
            </w:r>
            <w:r>
              <w:rPr>
                <w:rFonts w:hint="eastAsia" w:eastAsia="宋体"/>
                <w:b/>
                <w:bCs/>
                <w:i w:val="0"/>
                <w:iCs w:val="0"/>
                <w:u w:val="none"/>
                <w:vertAlign w:val="baseline"/>
                <w:rtl w:val="0"/>
                <w:lang w:val="en-US" w:eastAsia="zh-CN"/>
              </w:rPr>
              <w:t>8</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Position window time</w:t>
            </w:r>
          </w:p>
          <w:p>
            <w:pPr>
              <w:pStyle w:val="99"/>
              <w:bidi w:val="0"/>
            </w:pPr>
            <w:r>
              <w:rPr>
                <w:b w:val="0"/>
                <w:bCs w:val="0"/>
                <w:i w:val="0"/>
                <w:iCs w:val="0"/>
                <w:u w:val="none"/>
                <w:vertAlign w:val="baseline"/>
                <w:rtl w:val="0"/>
                <w:lang w:val="en"/>
              </w:rPr>
              <w:t>(Position window</w:t>
            </w:r>
            <w:r>
              <w:rPr>
                <w:rFonts w:hint="eastAsia" w:eastAsia="宋体"/>
                <w:b w:val="0"/>
                <w:bCs w:val="0"/>
                <w:i w:val="0"/>
                <w:iCs w:val="0"/>
                <w:u w:val="none"/>
                <w:vertAlign w:val="baseline"/>
                <w:rtl w:val="0"/>
                <w:lang w:val="en-US" w:eastAsia="zh-CN"/>
              </w:rPr>
              <w:t xml:space="preserve"> time</w:t>
            </w:r>
            <w:r>
              <w:rPr>
                <w:b w:val="0"/>
                <w:bCs w:val="0"/>
                <w:i w:val="0"/>
                <w:iCs w:val="0"/>
                <w:u w:val="none"/>
                <w:vertAlign w:val="baseline"/>
                <w:rtl w:val="0"/>
                <w:lang w:val="en"/>
              </w:rPr>
              <w:t>)</w:t>
            </w:r>
          </w:p>
        </w:tc>
        <w:tc>
          <w:tcPr>
            <w:tcW w:w="964" w:type="dxa"/>
            <w:vAlign w:val="center"/>
          </w:tcPr>
          <w:p>
            <w:pPr>
              <w:pStyle w:val="99"/>
              <w:bidi w:val="0"/>
            </w:pPr>
            <w:r>
              <w:rPr>
                <w:b w:val="0"/>
                <w:bCs w:val="0"/>
                <w:i w:val="0"/>
                <w:iCs w:val="0"/>
                <w:u w:val="none"/>
                <w:vertAlign w:val="baseline"/>
                <w:rtl w:val="0"/>
                <w:lang w:val="en"/>
              </w:rPr>
              <w:t>RW</w:t>
            </w:r>
          </w:p>
        </w:tc>
        <w:tc>
          <w:tcPr>
            <w:tcW w:w="1134" w:type="dxa"/>
            <w:vAlign w:val="center"/>
          </w:tcPr>
          <w:p>
            <w:pPr>
              <w:pStyle w:val="99"/>
              <w:bidi w:val="0"/>
            </w:pPr>
            <w:r>
              <w:rPr>
                <w:b w:val="0"/>
                <w:bCs w:val="0"/>
                <w:i w:val="0"/>
                <w:iCs w:val="0"/>
                <w:u w:val="none"/>
                <w:vertAlign w:val="baseline"/>
                <w:rtl w:val="0"/>
                <w:lang w:val="en"/>
              </w:rPr>
              <w:t>RPDO</w:t>
            </w:r>
          </w:p>
        </w:tc>
        <w:tc>
          <w:tcPr>
            <w:tcW w:w="1134" w:type="dxa"/>
            <w:vAlign w:val="center"/>
          </w:tcPr>
          <w:p>
            <w:pPr>
              <w:bidi w:val="0"/>
              <w:ind w:firstLine="0" w:firstLineChars="0"/>
              <w:jc w:val="center"/>
              <w:rPr>
                <w:rFonts w:cs="Calibri"/>
                <w:sz w:val="18"/>
                <w:szCs w:val="18"/>
              </w:rPr>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rPr>
                <w:rFonts w:hint="default" w:eastAsia="宋体"/>
                <w:lang w:val="en-US" w:eastAsia="zh-CN"/>
              </w:rPr>
            </w:pPr>
            <w:r>
              <w:rPr>
                <w:b w:val="0"/>
                <w:bCs w:val="0"/>
                <w:i w:val="0"/>
                <w:iCs w:val="0"/>
                <w:u w:val="none"/>
                <w:vertAlign w:val="baseline"/>
                <w:rtl w:val="0"/>
                <w:lang w:val="en"/>
              </w:rPr>
              <w:t>0 ~</w:t>
            </w:r>
            <w:r>
              <w:rPr>
                <w:rFonts w:hint="eastAsia" w:eastAsia="宋体"/>
                <w:b w:val="0"/>
                <w:bCs w:val="0"/>
                <w:i w:val="0"/>
                <w:iCs w:val="0"/>
                <w:u w:val="none"/>
                <w:vertAlign w:val="baseline"/>
                <w:rtl w:val="0"/>
                <w:lang w:val="en-US" w:eastAsia="zh-CN"/>
              </w:rPr>
              <w:t>65535</w:t>
            </w:r>
          </w:p>
        </w:tc>
        <w:tc>
          <w:tcPr>
            <w:tcW w:w="1134" w:type="dxa"/>
            <w:vAlign w:val="center"/>
          </w:tcPr>
          <w:p>
            <w:pPr>
              <w:pStyle w:val="99"/>
              <w:bidi w:val="0"/>
            </w:pPr>
            <w:r>
              <w:rPr>
                <w:b w:val="0"/>
                <w:bCs w:val="0"/>
                <w:i w:val="0"/>
                <w:iCs w:val="0"/>
                <w:u w:val="none"/>
                <w:vertAlign w:val="baseline"/>
                <w:rtl w:val="0"/>
                <w:lang w:val="en"/>
              </w:rPr>
              <w:t>0</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PP IP CSP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 xml:space="preserve">Used to set </w:t>
            </w:r>
            <w:r>
              <w:rPr>
                <w:rFonts w:hint="eastAsia" w:eastAsia="宋体"/>
                <w:b w:val="0"/>
                <w:bCs w:val="0"/>
                <w:i w:val="0"/>
                <w:iCs w:val="0"/>
                <w:u w:val="none"/>
                <w:vertAlign w:val="baseline"/>
                <w:rtl w:val="0"/>
                <w:lang w:val="en-US" w:eastAsia="zh-CN"/>
              </w:rPr>
              <w:t>the position window time of the servo drive under the position mode.</w:t>
            </w:r>
          </w:p>
        </w:tc>
      </w:tr>
      <w:bookmarkEnd w:id="2748"/>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2"/>
        <w:gridCol w:w="1132"/>
        <w:gridCol w:w="1120"/>
        <w:gridCol w:w="1109"/>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rFonts w:hint="eastAsia" w:eastAsia="宋体"/>
                <w:b/>
                <w:bCs/>
                <w:i w:val="0"/>
                <w:iCs w:val="0"/>
                <w:u w:val="none"/>
                <w:vertAlign w:val="baseline"/>
                <w:rtl w:val="0"/>
                <w:lang w:val="en-US" w:eastAsia="zh-CN"/>
              </w:rPr>
              <w:t>606C</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Actual velocity</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Velocity actual value</w:t>
            </w:r>
            <w:r>
              <w:rPr>
                <w:b w:val="0"/>
                <w:bCs w:val="0"/>
                <w:i w:val="0"/>
                <w:iCs w:val="0"/>
                <w:u w:val="none"/>
                <w:vertAlign w:val="baseline"/>
                <w:rtl w:val="0"/>
                <w:lang w:val="en"/>
              </w:rPr>
              <w:t>)</w:t>
            </w:r>
          </w:p>
        </w:tc>
        <w:tc>
          <w:tcPr>
            <w:tcW w:w="96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RO</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34" w:type="dxa"/>
            <w:vAlign w:val="center"/>
          </w:tcPr>
          <w:p>
            <w:pPr>
              <w:bidi w:val="0"/>
              <w:ind w:firstLine="0" w:firstLineChars="0"/>
              <w:jc w:val="center"/>
              <w:rPr>
                <w:rFonts w:hint="eastAsia" w:eastAsia="宋体" w:cs="Calibri"/>
                <w:sz w:val="18"/>
                <w:szCs w:val="18"/>
                <w:lang w:val="en-US" w:eastAsia="zh-CN"/>
              </w:rPr>
            </w:pPr>
            <w:r>
              <w:rPr>
                <w:rFonts w:hint="eastAsia" w:eastAsia="宋体" w:cs="Calibri"/>
                <w:sz w:val="18"/>
                <w:szCs w:val="18"/>
                <w:lang w:val="en-US" w:eastAsia="zh-CN"/>
              </w:rPr>
              <w:t>-</w:t>
            </w:r>
          </w:p>
        </w:tc>
        <w:tc>
          <w:tcPr>
            <w:tcW w:w="1474" w:type="dxa"/>
            <w:vAlign w:val="center"/>
          </w:tcPr>
          <w:p>
            <w:pPr>
              <w:pStyle w:val="99"/>
              <w:bidi w:val="0"/>
              <w:rPr>
                <w:rFonts w:hint="default" w:eastAsia="宋体"/>
                <w:lang w:val="en-US" w:eastAsia="zh-CN"/>
              </w:rPr>
            </w:pPr>
            <w:r>
              <w:rPr>
                <w:rFonts w:hint="eastAsia" w:eastAsia="宋体"/>
                <w:lang w:val="en-US" w:eastAsia="zh-CN"/>
              </w:rPr>
              <w:t>-</w:t>
            </w:r>
          </w:p>
        </w:tc>
        <w:tc>
          <w:tcPr>
            <w:tcW w:w="1134" w:type="dxa"/>
            <w:vAlign w:val="center"/>
          </w:tcPr>
          <w:p>
            <w:pPr>
              <w:pStyle w:val="99"/>
              <w:bidi w:val="0"/>
              <w:rPr>
                <w:rFonts w:hint="eastAsia" w:eastAsia="宋体"/>
                <w:lang w:val="en-US" w:eastAsia="zh-CN"/>
              </w:rPr>
            </w:pPr>
            <w:r>
              <w:rPr>
                <w:rFonts w:hint="eastAsia" w:eastAsia="宋体"/>
                <w:lang w:val="en-US" w:eastAsia="zh-CN"/>
              </w:rPr>
              <w:t>-</w:t>
            </w:r>
          </w:p>
        </w:tc>
        <w:tc>
          <w:tcPr>
            <w:tcW w:w="1134" w:type="dxa"/>
            <w:vAlign w:val="center"/>
          </w:tcPr>
          <w:p>
            <w:pPr>
              <w:pStyle w:val="99"/>
              <w:bidi w:val="0"/>
              <w:rPr>
                <w:rFonts w:hint="default" w:eastAsia="宋体"/>
                <w:lang w:val="en-US" w:eastAsia="zh-CN"/>
              </w:rPr>
            </w:pPr>
            <w:r>
              <w:rPr>
                <w:rFonts w:hint="eastAsia" w:eastAsia="宋体"/>
                <w:lang w:val="en-US" w:eastAsia="zh-C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Used to</w:t>
            </w:r>
            <w:r>
              <w:rPr>
                <w:rFonts w:hint="eastAsia" w:eastAsia="宋体"/>
                <w:b w:val="0"/>
                <w:bCs w:val="0"/>
                <w:i w:val="0"/>
                <w:iCs w:val="0"/>
                <w:u w:val="none"/>
                <w:vertAlign w:val="baseline"/>
                <w:rtl w:val="0"/>
                <w:lang w:val="en-US" w:eastAsia="zh-CN"/>
              </w:rPr>
              <w:t xml:space="preserve"> display the actual rotating speed of the servo drive.</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2194"/>
        <w:gridCol w:w="1132"/>
        <w:gridCol w:w="1119"/>
        <w:gridCol w:w="1123"/>
        <w:gridCol w:w="1433"/>
        <w:gridCol w:w="1113"/>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rFonts w:hint="eastAsia" w:eastAsia="宋体"/>
                <w:b/>
                <w:bCs/>
                <w:i w:val="0"/>
                <w:iCs w:val="0"/>
                <w:u w:val="none"/>
                <w:vertAlign w:val="baseline"/>
                <w:rtl w:val="0"/>
                <w:lang w:val="en-US" w:eastAsia="zh-CN"/>
              </w:rPr>
              <w:t>606D</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Velocity arrival threshold</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Velocity window</w:t>
            </w:r>
            <w:r>
              <w:rPr>
                <w:b w:val="0"/>
                <w:bCs w:val="0"/>
                <w:i w:val="0"/>
                <w:iCs w:val="0"/>
                <w:u w:val="none"/>
                <w:vertAlign w:val="baseline"/>
                <w:rtl w:val="0"/>
                <w:lang w:val="en"/>
              </w:rPr>
              <w:t>)</w:t>
            </w:r>
          </w:p>
        </w:tc>
        <w:tc>
          <w:tcPr>
            <w:tcW w:w="96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RW</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RPDO</w:t>
            </w:r>
          </w:p>
        </w:tc>
        <w:tc>
          <w:tcPr>
            <w:tcW w:w="1134" w:type="dxa"/>
            <w:vAlign w:val="center"/>
          </w:tcPr>
          <w:p>
            <w:pPr>
              <w:bidi w:val="0"/>
              <w:ind w:firstLine="0" w:firstLineChars="0"/>
              <w:jc w:val="center"/>
              <w:rPr>
                <w:rFonts w:hint="eastAsia" w:eastAsia="宋体" w:cs="Calibri"/>
                <w:sz w:val="18"/>
                <w:szCs w:val="18"/>
                <w:lang w:val="en-US" w:eastAsia="zh-CN"/>
              </w:rPr>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rPr>
                <w:rFonts w:hint="default" w:eastAsia="宋体"/>
                <w:lang w:val="en-US" w:eastAsia="zh-CN"/>
              </w:rPr>
            </w:pPr>
            <w:r>
              <w:rPr>
                <w:rFonts w:hint="eastAsia" w:eastAsia="宋体"/>
                <w:lang w:val="en-US" w:eastAsia="zh-CN"/>
              </w:rPr>
              <w:t>-</w:t>
            </w:r>
            <w:r>
              <w:rPr>
                <w:b w:val="0"/>
                <w:bCs w:val="0"/>
                <w:i w:val="0"/>
                <w:iCs w:val="0"/>
                <w:u w:val="none"/>
                <w:vertAlign w:val="baseline"/>
                <w:rtl w:val="0"/>
                <w:lang w:val="en"/>
              </w:rPr>
              <w:t>0 ~</w:t>
            </w:r>
            <w:r>
              <w:rPr>
                <w:rFonts w:hint="eastAsia" w:eastAsia="宋体"/>
                <w:b w:val="0"/>
                <w:bCs w:val="0"/>
                <w:i w:val="0"/>
                <w:iCs w:val="0"/>
                <w:u w:val="none"/>
                <w:vertAlign w:val="baseline"/>
                <w:rtl w:val="0"/>
                <w:lang w:val="en-US" w:eastAsia="zh-CN"/>
              </w:rPr>
              <w:t>65535</w:t>
            </w:r>
          </w:p>
        </w:tc>
        <w:tc>
          <w:tcPr>
            <w:tcW w:w="1134" w:type="dxa"/>
            <w:vAlign w:val="center"/>
          </w:tcPr>
          <w:p>
            <w:pPr>
              <w:pStyle w:val="99"/>
              <w:bidi w:val="0"/>
              <w:rPr>
                <w:rFonts w:hint="default" w:eastAsia="宋体"/>
                <w:lang w:val="en-US" w:eastAsia="zh-CN"/>
              </w:rPr>
            </w:pPr>
            <w:r>
              <w:rPr>
                <w:rFonts w:hint="eastAsia" w:eastAsia="宋体"/>
                <w:lang w:val="en-US" w:eastAsia="zh-CN"/>
              </w:rPr>
              <w:t>10</w:t>
            </w:r>
          </w:p>
        </w:tc>
        <w:tc>
          <w:tcPr>
            <w:tcW w:w="1134" w:type="dxa"/>
            <w:vAlign w:val="center"/>
          </w:tcPr>
          <w:p>
            <w:pPr>
              <w:pStyle w:val="99"/>
              <w:bidi w:val="0"/>
              <w:rPr>
                <w:rFonts w:hint="default" w:eastAsia="宋体"/>
                <w:lang w:val="en-US" w:eastAsia="zh-CN"/>
              </w:rPr>
            </w:pPr>
            <w:r>
              <w:rPr>
                <w:rFonts w:hint="eastAsia" w:eastAsia="宋体"/>
                <w:lang w:val="en-US" w:eastAsia="zh-CN"/>
              </w:rPr>
              <w:t>PV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 xml:space="preserve">Used to set </w:t>
            </w:r>
            <w:r>
              <w:rPr>
                <w:rFonts w:hint="eastAsia" w:eastAsia="宋体"/>
                <w:b w:val="0"/>
                <w:bCs w:val="0"/>
                <w:i w:val="0"/>
                <w:iCs w:val="0"/>
                <w:u w:val="none"/>
                <w:vertAlign w:val="baseline"/>
                <w:rtl w:val="0"/>
                <w:lang w:val="en-US" w:eastAsia="zh-CN"/>
              </w:rPr>
              <w:t>the velocity arrival threshold of servo drive under the velocity mode.</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3"/>
        <w:gridCol w:w="1433"/>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rFonts w:hint="eastAsia" w:eastAsia="宋体"/>
                <w:b/>
                <w:bCs/>
                <w:i w:val="0"/>
                <w:iCs w:val="0"/>
                <w:u w:val="none"/>
                <w:vertAlign w:val="baseline"/>
                <w:rtl w:val="0"/>
                <w:lang w:val="en-US" w:eastAsia="zh-CN"/>
              </w:rPr>
              <w:t>606E</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Velocity window time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Velocity window time</w:t>
            </w:r>
            <w:r>
              <w:rPr>
                <w:b w:val="0"/>
                <w:bCs w:val="0"/>
                <w:i w:val="0"/>
                <w:iCs w:val="0"/>
                <w:u w:val="none"/>
                <w:vertAlign w:val="baseline"/>
                <w:rtl w:val="0"/>
                <w:lang w:val="en"/>
              </w:rPr>
              <w:t>)</w:t>
            </w:r>
          </w:p>
        </w:tc>
        <w:tc>
          <w:tcPr>
            <w:tcW w:w="96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RW</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RPDO</w:t>
            </w:r>
          </w:p>
        </w:tc>
        <w:tc>
          <w:tcPr>
            <w:tcW w:w="1134" w:type="dxa"/>
            <w:vAlign w:val="center"/>
          </w:tcPr>
          <w:p>
            <w:pPr>
              <w:bidi w:val="0"/>
              <w:ind w:firstLine="0" w:firstLineChars="0"/>
              <w:jc w:val="center"/>
              <w:rPr>
                <w:rFonts w:hint="eastAsia" w:eastAsia="宋体" w:cs="Calibri"/>
                <w:sz w:val="18"/>
                <w:szCs w:val="18"/>
                <w:lang w:val="en-US" w:eastAsia="zh-CN"/>
              </w:rPr>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rPr>
                <w:rFonts w:hint="default" w:eastAsia="宋体"/>
                <w:lang w:val="en-US" w:eastAsia="zh-CN"/>
              </w:rPr>
            </w:pPr>
            <w:r>
              <w:rPr>
                <w:rFonts w:hint="eastAsia" w:eastAsia="宋体"/>
                <w:lang w:val="en-US" w:eastAsia="zh-CN"/>
              </w:rPr>
              <w:t>-</w:t>
            </w:r>
            <w:r>
              <w:rPr>
                <w:b w:val="0"/>
                <w:bCs w:val="0"/>
                <w:i w:val="0"/>
                <w:iCs w:val="0"/>
                <w:u w:val="none"/>
                <w:vertAlign w:val="baseline"/>
                <w:rtl w:val="0"/>
                <w:lang w:val="en"/>
              </w:rPr>
              <w:t>0 ~</w:t>
            </w:r>
            <w:r>
              <w:rPr>
                <w:rFonts w:hint="eastAsia" w:eastAsia="宋体"/>
                <w:b w:val="0"/>
                <w:bCs w:val="0"/>
                <w:i w:val="0"/>
                <w:iCs w:val="0"/>
                <w:u w:val="none"/>
                <w:vertAlign w:val="baseline"/>
                <w:rtl w:val="0"/>
                <w:lang w:val="en-US" w:eastAsia="zh-CN"/>
              </w:rPr>
              <w:t>65535</w:t>
            </w:r>
          </w:p>
        </w:tc>
        <w:tc>
          <w:tcPr>
            <w:tcW w:w="1134" w:type="dxa"/>
            <w:vAlign w:val="center"/>
          </w:tcPr>
          <w:p>
            <w:pPr>
              <w:pStyle w:val="99"/>
              <w:bidi w:val="0"/>
              <w:rPr>
                <w:rFonts w:hint="default" w:eastAsia="宋体"/>
                <w:lang w:val="en-US" w:eastAsia="zh-CN"/>
              </w:rPr>
            </w:pPr>
            <w:r>
              <w:rPr>
                <w:rFonts w:hint="eastAsia" w:eastAsia="宋体"/>
                <w:lang w:val="en-US" w:eastAsia="zh-CN"/>
              </w:rPr>
              <w:t>10</w:t>
            </w:r>
          </w:p>
        </w:tc>
        <w:tc>
          <w:tcPr>
            <w:tcW w:w="1134" w:type="dxa"/>
            <w:vAlign w:val="center"/>
          </w:tcPr>
          <w:p>
            <w:pPr>
              <w:pStyle w:val="99"/>
              <w:bidi w:val="0"/>
              <w:rPr>
                <w:rFonts w:hint="default" w:eastAsia="宋体"/>
                <w:lang w:val="en-US" w:eastAsia="zh-CN"/>
              </w:rPr>
            </w:pPr>
            <w:r>
              <w:rPr>
                <w:rFonts w:hint="eastAsia" w:eastAsia="宋体"/>
                <w:lang w:val="en-US" w:eastAsia="zh-CN"/>
              </w:rPr>
              <w:t>PV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 xml:space="preserve">Used to set </w:t>
            </w:r>
            <w:r>
              <w:rPr>
                <w:rFonts w:hint="eastAsia" w:eastAsia="宋体"/>
                <w:b w:val="0"/>
                <w:bCs w:val="0"/>
                <w:i w:val="0"/>
                <w:iCs w:val="0"/>
                <w:u w:val="none"/>
                <w:vertAlign w:val="baseline"/>
                <w:rtl w:val="0"/>
                <w:lang w:val="en-US" w:eastAsia="zh-CN"/>
              </w:rPr>
              <w:t>the velocity window time of servo drive under the velocity mode.</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1"/>
        <w:gridCol w:w="2150"/>
        <w:gridCol w:w="1132"/>
        <w:gridCol w:w="1110"/>
        <w:gridCol w:w="1116"/>
        <w:gridCol w:w="1511"/>
        <w:gridCol w:w="1100"/>
        <w:gridCol w:w="1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rFonts w:hint="eastAsia" w:eastAsia="宋体"/>
                <w:b/>
                <w:bCs/>
                <w:i w:val="0"/>
                <w:iCs w:val="0"/>
                <w:u w:val="none"/>
                <w:vertAlign w:val="baseline"/>
                <w:rtl w:val="0"/>
                <w:lang w:val="en-US" w:eastAsia="zh-CN"/>
              </w:rPr>
              <w:t>6071</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lang w:val="en-US" w:eastAsia="zh-CN"/>
              </w:rPr>
              <w:t>Target torque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Target torque</w:t>
            </w:r>
            <w:r>
              <w:rPr>
                <w:b w:val="0"/>
                <w:bCs w:val="0"/>
                <w:i w:val="0"/>
                <w:iCs w:val="0"/>
                <w:u w:val="none"/>
                <w:vertAlign w:val="baseline"/>
                <w:rtl w:val="0"/>
                <w:lang w:val="en"/>
              </w:rPr>
              <w:t>)</w:t>
            </w:r>
          </w:p>
        </w:tc>
        <w:tc>
          <w:tcPr>
            <w:tcW w:w="96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RW</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RPDO</w:t>
            </w:r>
          </w:p>
        </w:tc>
        <w:tc>
          <w:tcPr>
            <w:tcW w:w="1134" w:type="dxa"/>
            <w:vAlign w:val="center"/>
          </w:tcPr>
          <w:p>
            <w:pPr>
              <w:bidi w:val="0"/>
              <w:ind w:firstLine="0" w:firstLineChars="0"/>
              <w:jc w:val="center"/>
              <w:rPr>
                <w:rFonts w:hint="eastAsia" w:eastAsia="宋体" w:cs="Calibri"/>
                <w:sz w:val="18"/>
                <w:szCs w:val="18"/>
                <w:lang w:val="en-US" w:eastAsia="zh-CN"/>
              </w:rPr>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widowControl/>
              <w:bidi w:val="0"/>
              <w:jc w:val="left"/>
              <w:rPr>
                <w:rFonts w:hint="default" w:eastAsia="宋体"/>
                <w:lang w:val="en-US" w:eastAsia="zh-CN"/>
              </w:rPr>
            </w:pPr>
            <w:r>
              <w:rPr>
                <w:rFonts w:hint="eastAsia" w:ascii="Calibri" w:hAnsi="Calibri" w:eastAsia="Calibri" w:cs="Calibri"/>
                <w:color w:val="000000"/>
                <w:kern w:val="2"/>
                <w:sz w:val="18"/>
                <w:szCs w:val="18"/>
                <w:u w:val="none"/>
                <w:lang w:val="en" w:eastAsia="zh-CN" w:bidi="ar-SA"/>
              </w:rPr>
              <w:t>-5000~5000</w:t>
            </w:r>
          </w:p>
        </w:tc>
        <w:tc>
          <w:tcPr>
            <w:tcW w:w="1134" w:type="dxa"/>
            <w:vAlign w:val="center"/>
          </w:tcPr>
          <w:p>
            <w:pPr>
              <w:pStyle w:val="99"/>
              <w:bidi w:val="0"/>
              <w:rPr>
                <w:rFonts w:hint="default" w:eastAsia="宋体"/>
                <w:lang w:val="en-US" w:eastAsia="zh-CN"/>
              </w:rPr>
            </w:pPr>
            <w:r>
              <w:rPr>
                <w:rFonts w:hint="eastAsia" w:eastAsia="宋体"/>
                <w:lang w:val="en-US" w:eastAsia="zh-CN"/>
              </w:rPr>
              <w:t>0</w:t>
            </w:r>
          </w:p>
        </w:tc>
        <w:tc>
          <w:tcPr>
            <w:tcW w:w="1134" w:type="dxa"/>
            <w:vAlign w:val="center"/>
          </w:tcPr>
          <w:p>
            <w:pPr>
              <w:pStyle w:val="99"/>
              <w:bidi w:val="0"/>
              <w:rPr>
                <w:rFonts w:hint="default" w:eastAsia="宋体"/>
                <w:lang w:val="en-US" w:eastAsia="zh-CN"/>
              </w:rPr>
            </w:pPr>
            <w:r>
              <w:rPr>
                <w:rFonts w:hint="eastAsia" w:eastAsia="宋体"/>
                <w:lang w:val="en-US" w:eastAsia="zh-CN"/>
              </w:rPr>
              <w:t>PT CST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 xml:space="preserve">Used to set </w:t>
            </w:r>
            <w:r>
              <w:rPr>
                <w:rFonts w:hint="eastAsia" w:eastAsia="宋体"/>
                <w:b w:val="0"/>
                <w:bCs w:val="0"/>
                <w:i w:val="0"/>
                <w:iCs w:val="0"/>
                <w:u w:val="none"/>
                <w:vertAlign w:val="baseline"/>
                <w:rtl w:val="0"/>
                <w:lang w:val="en-US" w:eastAsia="zh-CN"/>
              </w:rPr>
              <w:t>the target torque of servo drive under the torque mode.</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83"/>
        <w:gridCol w:w="1132"/>
        <w:gridCol w:w="1116"/>
        <w:gridCol w:w="1121"/>
        <w:gridCol w:w="1454"/>
        <w:gridCol w:w="1109"/>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bookmarkStart w:id="2749" w:name="OLE_LINK14" w:colFirst="0" w:colLast="0"/>
            <w:r>
              <w:rPr>
                <w:rFonts w:hint="eastAsia" w:eastAsia="宋体"/>
                <w:b/>
                <w:bCs/>
                <w:i w:val="0"/>
                <w:iCs w:val="0"/>
                <w:u w:val="none"/>
                <w:vertAlign w:val="baseline"/>
                <w:rtl w:val="0"/>
                <w:lang w:val="en-US" w:eastAsia="zh-CN"/>
              </w:rPr>
              <w:t>6072</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lang w:val="en-US" w:eastAsia="zh-CN"/>
              </w:rPr>
              <w:t>Maximum torque instruction</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Max torque</w:t>
            </w:r>
            <w:r>
              <w:rPr>
                <w:b w:val="0"/>
                <w:bCs w:val="0"/>
                <w:i w:val="0"/>
                <w:iCs w:val="0"/>
                <w:u w:val="none"/>
                <w:vertAlign w:val="baseline"/>
                <w:rtl w:val="0"/>
                <w:lang w:val="en"/>
              </w:rPr>
              <w:t>)</w:t>
            </w:r>
          </w:p>
        </w:tc>
        <w:tc>
          <w:tcPr>
            <w:tcW w:w="96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RW</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RPDO</w:t>
            </w:r>
          </w:p>
        </w:tc>
        <w:tc>
          <w:tcPr>
            <w:tcW w:w="1134" w:type="dxa"/>
            <w:vAlign w:val="center"/>
          </w:tcPr>
          <w:p>
            <w:pPr>
              <w:bidi w:val="0"/>
              <w:ind w:firstLine="0" w:firstLineChars="0"/>
              <w:jc w:val="center"/>
              <w:rPr>
                <w:rFonts w:hint="eastAsia" w:eastAsia="宋体" w:cs="Calibri"/>
                <w:sz w:val="18"/>
                <w:szCs w:val="18"/>
                <w:lang w:val="en-US" w:eastAsia="zh-CN"/>
              </w:rPr>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widowControl/>
              <w:tabs>
                <w:tab w:val="left" w:pos="578"/>
              </w:tabs>
              <w:bidi w:val="0"/>
              <w:jc w:val="left"/>
              <w:rPr>
                <w:rFonts w:hint="default" w:eastAsia="宋体"/>
                <w:lang w:val="en-US" w:eastAsia="zh-CN"/>
              </w:rPr>
            </w:pPr>
            <w:r>
              <w:rPr>
                <w:rFonts w:hint="eastAsia" w:cs="Calibri"/>
                <w:kern w:val="2"/>
                <w:sz w:val="18"/>
                <w:szCs w:val="18"/>
                <w:u w:val="none"/>
                <w:lang w:val="en-US" w:eastAsia="zh-CN" w:bidi="ar-SA"/>
              </w:rPr>
              <w:t>0</w:t>
            </w:r>
            <w:r>
              <w:rPr>
                <w:rFonts w:hint="eastAsia" w:ascii="Calibri" w:hAnsi="Calibri" w:eastAsia="Calibri" w:cs="Calibri"/>
                <w:kern w:val="2"/>
                <w:sz w:val="18"/>
                <w:szCs w:val="18"/>
                <w:u w:val="none"/>
                <w:lang w:val="en" w:eastAsia="zh-CN" w:bidi="ar-SA"/>
              </w:rPr>
              <w:t>~5000</w:t>
            </w:r>
          </w:p>
        </w:tc>
        <w:tc>
          <w:tcPr>
            <w:tcW w:w="1134" w:type="dxa"/>
            <w:vAlign w:val="center"/>
          </w:tcPr>
          <w:p>
            <w:pPr>
              <w:pStyle w:val="99"/>
              <w:bidi w:val="0"/>
              <w:rPr>
                <w:rFonts w:hint="default" w:eastAsia="宋体"/>
                <w:lang w:val="en-US" w:eastAsia="zh-CN"/>
              </w:rPr>
            </w:pPr>
            <w:r>
              <w:rPr>
                <w:rFonts w:hint="eastAsia" w:eastAsia="宋体"/>
                <w:lang w:val="en-US" w:eastAsia="zh-CN"/>
              </w:rPr>
              <w:t>0</w:t>
            </w:r>
          </w:p>
        </w:tc>
        <w:tc>
          <w:tcPr>
            <w:tcW w:w="1134" w:type="dxa"/>
            <w:vAlign w:val="center"/>
          </w:tcPr>
          <w:p>
            <w:pPr>
              <w:pStyle w:val="99"/>
              <w:bidi w:val="0"/>
              <w:rPr>
                <w:rFonts w:hint="default" w:eastAsia="宋体"/>
                <w:lang w:val="en-US" w:eastAsia="zh-CN"/>
              </w:rPr>
            </w:pPr>
            <w:r>
              <w:rPr>
                <w:rFonts w:hint="eastAsia" w:eastAsia="宋体"/>
                <w:lang w:val="en-US" w:eastAsia="zh-CN"/>
              </w:rPr>
              <w:t>PT CST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 xml:space="preserve">Used to set </w:t>
            </w:r>
            <w:r>
              <w:rPr>
                <w:rFonts w:hint="eastAsia" w:eastAsia="宋体"/>
                <w:b w:val="0"/>
                <w:bCs w:val="0"/>
                <w:i w:val="0"/>
                <w:iCs w:val="0"/>
                <w:u w:val="none"/>
                <w:vertAlign w:val="baseline"/>
                <w:rtl w:val="0"/>
                <w:lang w:val="en-US" w:eastAsia="zh-CN"/>
              </w:rPr>
              <w:t>the maximum torque instruction of servo drive under the torque mode.</w:t>
            </w:r>
          </w:p>
        </w:tc>
      </w:tr>
      <w:bookmarkEnd w:id="2749"/>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64"/>
        <w:gridCol w:w="1132"/>
        <w:gridCol w:w="1112"/>
        <w:gridCol w:w="1094"/>
        <w:gridCol w:w="1511"/>
        <w:gridCol w:w="1104"/>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rFonts w:hint="eastAsia" w:eastAsia="宋体"/>
                <w:b/>
                <w:bCs/>
                <w:i w:val="0"/>
                <w:iCs w:val="0"/>
                <w:u w:val="none"/>
                <w:vertAlign w:val="baseline"/>
                <w:rtl w:val="0"/>
                <w:lang w:val="en-US" w:eastAsia="zh-CN"/>
              </w:rPr>
              <w:t>6074</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lang w:val="en-US" w:eastAsia="zh-CN"/>
              </w:rPr>
              <w:t>Torque given by user</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Torque demand</w:t>
            </w:r>
            <w:r>
              <w:rPr>
                <w:b w:val="0"/>
                <w:bCs w:val="0"/>
                <w:i w:val="0"/>
                <w:iCs w:val="0"/>
                <w:u w:val="none"/>
                <w:vertAlign w:val="baseline"/>
                <w:rtl w:val="0"/>
                <w:lang w:val="en"/>
              </w:rPr>
              <w:t>)</w:t>
            </w:r>
          </w:p>
        </w:tc>
        <w:tc>
          <w:tcPr>
            <w:tcW w:w="96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RO</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34" w:type="dxa"/>
            <w:vAlign w:val="center"/>
          </w:tcPr>
          <w:p>
            <w:pPr>
              <w:bidi w:val="0"/>
              <w:ind w:firstLine="0" w:firstLineChars="0"/>
              <w:jc w:val="center"/>
              <w:rPr>
                <w:rFonts w:hint="eastAsia" w:eastAsia="宋体" w:cs="Calibri"/>
                <w:sz w:val="18"/>
                <w:szCs w:val="18"/>
                <w:lang w:val="en-US" w:eastAsia="zh-CN"/>
              </w:rPr>
            </w:pPr>
            <w:r>
              <w:rPr>
                <w:rFonts w:hint="eastAsia" w:eastAsia="宋体" w:cs="Calibri"/>
                <w:sz w:val="18"/>
                <w:szCs w:val="18"/>
                <w:lang w:val="en-US" w:eastAsia="zh-CN"/>
              </w:rPr>
              <w:t>-</w:t>
            </w:r>
          </w:p>
        </w:tc>
        <w:tc>
          <w:tcPr>
            <w:tcW w:w="1474" w:type="dxa"/>
            <w:vAlign w:val="center"/>
          </w:tcPr>
          <w:p>
            <w:pPr>
              <w:widowControl/>
              <w:tabs>
                <w:tab w:val="left" w:pos="578"/>
              </w:tabs>
              <w:bidi w:val="0"/>
              <w:jc w:val="left"/>
              <w:rPr>
                <w:rFonts w:hint="default" w:eastAsia="宋体"/>
                <w:lang w:val="en-US" w:eastAsia="zh-CN"/>
              </w:rPr>
            </w:pPr>
            <w:r>
              <w:rPr>
                <w:rFonts w:hint="eastAsia" w:ascii="Calibri" w:hAnsi="Calibri" w:eastAsia="Calibri" w:cs="Calibri"/>
                <w:kern w:val="2"/>
                <w:sz w:val="18"/>
                <w:szCs w:val="18"/>
                <w:u w:val="none"/>
                <w:lang w:val="en" w:eastAsia="zh-CN" w:bidi="ar-SA"/>
              </w:rPr>
              <w:t>-5000~5000</w:t>
            </w:r>
          </w:p>
        </w:tc>
        <w:tc>
          <w:tcPr>
            <w:tcW w:w="1134" w:type="dxa"/>
            <w:vAlign w:val="center"/>
          </w:tcPr>
          <w:p>
            <w:pPr>
              <w:pStyle w:val="99"/>
              <w:bidi w:val="0"/>
              <w:rPr>
                <w:rFonts w:hint="default" w:eastAsia="宋体"/>
                <w:lang w:val="en-US" w:eastAsia="zh-CN"/>
              </w:rPr>
            </w:pPr>
            <w:r>
              <w:rPr>
                <w:rFonts w:hint="eastAsia" w:eastAsia="宋体"/>
                <w:lang w:val="en-US" w:eastAsia="zh-CN"/>
              </w:rPr>
              <w:t>0</w:t>
            </w:r>
          </w:p>
        </w:tc>
        <w:tc>
          <w:tcPr>
            <w:tcW w:w="1134" w:type="dxa"/>
            <w:vAlign w:val="center"/>
          </w:tcPr>
          <w:p>
            <w:pPr>
              <w:pStyle w:val="99"/>
              <w:bidi w:val="0"/>
              <w:rPr>
                <w:rFonts w:hint="default" w:eastAsia="宋体"/>
                <w:lang w:val="en-US" w:eastAsia="zh-CN"/>
              </w:rPr>
            </w:pPr>
            <w:r>
              <w:rPr>
                <w:rFonts w:hint="eastAsia" w:eastAsia="宋体"/>
                <w:lang w:val="en-US" w:eastAsia="zh-CN"/>
              </w:rPr>
              <w:t>PT CST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display the torque of servo drive given by user under the torque mode.</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64"/>
        <w:gridCol w:w="1132"/>
        <w:gridCol w:w="1112"/>
        <w:gridCol w:w="1094"/>
        <w:gridCol w:w="1511"/>
        <w:gridCol w:w="1104"/>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rFonts w:hint="eastAsia" w:eastAsia="宋体"/>
                <w:b/>
                <w:bCs/>
                <w:i w:val="0"/>
                <w:iCs w:val="0"/>
                <w:u w:val="none"/>
                <w:vertAlign w:val="baseline"/>
                <w:rtl w:val="0"/>
                <w:lang w:val="en-US" w:eastAsia="zh-CN"/>
              </w:rPr>
              <w:t>6077</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default" w:eastAsia="宋体"/>
                <w:lang w:val="en-US" w:eastAsia="zh-CN"/>
              </w:rPr>
            </w:pPr>
            <w:r>
              <w:rPr>
                <w:rFonts w:hint="eastAsia" w:eastAsia="宋体"/>
                <w:lang w:val="en-US" w:eastAsia="zh-CN"/>
              </w:rPr>
              <w:t>Actual torque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Torque actual value</w:t>
            </w:r>
            <w:r>
              <w:rPr>
                <w:b w:val="0"/>
                <w:bCs w:val="0"/>
                <w:i w:val="0"/>
                <w:iCs w:val="0"/>
                <w:u w:val="none"/>
                <w:vertAlign w:val="baseline"/>
                <w:rtl w:val="0"/>
                <w:lang w:val="en"/>
              </w:rPr>
              <w:t>)</w:t>
            </w:r>
          </w:p>
        </w:tc>
        <w:tc>
          <w:tcPr>
            <w:tcW w:w="96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RO</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34" w:type="dxa"/>
            <w:vAlign w:val="center"/>
          </w:tcPr>
          <w:p>
            <w:pPr>
              <w:bidi w:val="0"/>
              <w:ind w:firstLine="0" w:firstLineChars="0"/>
              <w:jc w:val="center"/>
              <w:rPr>
                <w:rFonts w:hint="eastAsia" w:eastAsia="宋体" w:cs="Calibri"/>
                <w:sz w:val="18"/>
                <w:szCs w:val="18"/>
                <w:lang w:val="en-US" w:eastAsia="zh-CN"/>
              </w:rPr>
            </w:pPr>
            <w:r>
              <w:rPr>
                <w:rFonts w:hint="eastAsia" w:eastAsia="宋体" w:cs="Calibri"/>
                <w:sz w:val="18"/>
                <w:szCs w:val="18"/>
                <w:lang w:val="en-US" w:eastAsia="zh-CN"/>
              </w:rPr>
              <w:t>-</w:t>
            </w:r>
          </w:p>
        </w:tc>
        <w:tc>
          <w:tcPr>
            <w:tcW w:w="1474" w:type="dxa"/>
            <w:vAlign w:val="center"/>
          </w:tcPr>
          <w:p>
            <w:pPr>
              <w:widowControl/>
              <w:tabs>
                <w:tab w:val="left" w:pos="578"/>
              </w:tabs>
              <w:bidi w:val="0"/>
              <w:jc w:val="left"/>
              <w:rPr>
                <w:rFonts w:hint="default" w:eastAsia="宋体"/>
                <w:lang w:val="en-US" w:eastAsia="zh-CN"/>
              </w:rPr>
            </w:pPr>
            <w:r>
              <w:rPr>
                <w:rFonts w:hint="eastAsia" w:ascii="Calibri" w:hAnsi="Calibri" w:eastAsia="Calibri" w:cs="Calibri"/>
                <w:kern w:val="2"/>
                <w:sz w:val="18"/>
                <w:szCs w:val="18"/>
                <w:u w:val="none"/>
                <w:lang w:val="en" w:eastAsia="zh-CN" w:bidi="ar-SA"/>
              </w:rPr>
              <w:t>-5000~5000</w:t>
            </w:r>
          </w:p>
        </w:tc>
        <w:tc>
          <w:tcPr>
            <w:tcW w:w="1134" w:type="dxa"/>
            <w:vAlign w:val="center"/>
          </w:tcPr>
          <w:p>
            <w:pPr>
              <w:pStyle w:val="99"/>
              <w:bidi w:val="0"/>
              <w:rPr>
                <w:rFonts w:hint="default" w:eastAsia="宋体"/>
                <w:lang w:val="en-US" w:eastAsia="zh-CN"/>
              </w:rPr>
            </w:pPr>
            <w:r>
              <w:rPr>
                <w:rFonts w:hint="eastAsia" w:eastAsia="宋体"/>
                <w:lang w:val="en-US" w:eastAsia="zh-CN"/>
              </w:rPr>
              <w:t>0</w:t>
            </w:r>
          </w:p>
        </w:tc>
        <w:tc>
          <w:tcPr>
            <w:tcW w:w="1134" w:type="dxa"/>
            <w:vAlign w:val="center"/>
          </w:tcPr>
          <w:p>
            <w:pPr>
              <w:pStyle w:val="99"/>
              <w:bidi w:val="0"/>
              <w:rPr>
                <w:rFonts w:hint="default" w:eastAsia="宋体"/>
                <w:lang w:val="en-US" w:eastAsia="zh-CN"/>
              </w:rPr>
            </w:pPr>
            <w:r>
              <w:rPr>
                <w:rFonts w:hint="eastAsia" w:eastAsia="宋体"/>
                <w:lang w:val="en-US" w:eastAsia="zh-CN"/>
              </w:rPr>
              <w:t>PT CST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display the actual torque value of servo drive under the torque mode.</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5"/>
        <w:gridCol w:w="1132"/>
        <w:gridCol w:w="1119"/>
        <w:gridCol w:w="1123"/>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607A</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750" w:name="_Toc97213280"/>
            <w:r>
              <w:rPr>
                <w:b w:val="0"/>
                <w:bCs w:val="0"/>
                <w:i w:val="0"/>
                <w:iCs w:val="0"/>
                <w:u w:val="none"/>
                <w:vertAlign w:val="baseline"/>
                <w:rtl w:val="0"/>
                <w:lang w:val="en"/>
              </w:rPr>
              <w:t>Target location</w:t>
            </w:r>
            <w:bookmarkEnd w:id="2750"/>
          </w:p>
          <w:p>
            <w:pPr>
              <w:pStyle w:val="99"/>
              <w:bidi w:val="0"/>
            </w:pPr>
            <w:bookmarkStart w:id="2751" w:name="_Toc97213281"/>
            <w:r>
              <w:rPr>
                <w:b w:val="0"/>
                <w:bCs w:val="0"/>
                <w:i w:val="0"/>
                <w:iCs w:val="0"/>
                <w:u w:val="none"/>
                <w:vertAlign w:val="baseline"/>
                <w:rtl w:val="0"/>
                <w:lang w:val="en"/>
              </w:rPr>
              <w:t>(target position)</w:t>
            </w:r>
            <w:bookmarkEnd w:id="2751"/>
          </w:p>
        </w:tc>
        <w:tc>
          <w:tcPr>
            <w:tcW w:w="964" w:type="dxa"/>
            <w:vAlign w:val="center"/>
          </w:tcPr>
          <w:p>
            <w:pPr>
              <w:pStyle w:val="99"/>
              <w:bidi w:val="0"/>
            </w:pPr>
            <w:bookmarkStart w:id="2752" w:name="_Toc97213282"/>
            <w:r>
              <w:rPr>
                <w:b w:val="0"/>
                <w:bCs w:val="0"/>
                <w:i w:val="0"/>
                <w:iCs w:val="0"/>
                <w:u w:val="none"/>
                <w:vertAlign w:val="baseline"/>
                <w:rtl w:val="0"/>
                <w:lang w:val="en"/>
              </w:rPr>
              <w:t>RW</w:t>
            </w:r>
            <w:bookmarkEnd w:id="2752"/>
          </w:p>
        </w:tc>
        <w:tc>
          <w:tcPr>
            <w:tcW w:w="1134" w:type="dxa"/>
            <w:vAlign w:val="center"/>
          </w:tcPr>
          <w:p>
            <w:pPr>
              <w:pStyle w:val="99"/>
              <w:bidi w:val="0"/>
            </w:pPr>
            <w:bookmarkStart w:id="2753" w:name="_Toc97213283"/>
            <w:r>
              <w:rPr>
                <w:b w:val="0"/>
                <w:bCs w:val="0"/>
                <w:i w:val="0"/>
                <w:iCs w:val="0"/>
                <w:u w:val="none"/>
                <w:vertAlign w:val="baseline"/>
                <w:rtl w:val="0"/>
                <w:lang w:val="en"/>
              </w:rPr>
              <w:t>RPDO</w:t>
            </w:r>
            <w:bookmarkEnd w:id="2753"/>
          </w:p>
        </w:tc>
        <w:tc>
          <w:tcPr>
            <w:tcW w:w="1134" w:type="dxa"/>
            <w:vAlign w:val="center"/>
          </w:tcPr>
          <w:p>
            <w:pPr>
              <w:pStyle w:val="99"/>
              <w:bidi w:val="0"/>
            </w:pPr>
            <w:bookmarkStart w:id="2754" w:name="_Toc97213284"/>
            <w:r>
              <w:rPr>
                <w:rFonts w:hint="eastAsia" w:eastAsia="宋体" w:cs="Calibri"/>
                <w:b w:val="0"/>
                <w:bCs w:val="0"/>
                <w:i w:val="0"/>
                <w:iCs w:val="0"/>
                <w:sz w:val="18"/>
                <w:szCs w:val="18"/>
                <w:u w:val="none"/>
                <w:vertAlign w:val="baseline"/>
                <w:rtl w:val="0"/>
                <w:lang w:val="en-US" w:eastAsia="zh-CN"/>
              </w:rPr>
              <w:t>Set value takes effect at the time of shutdown</w:t>
            </w:r>
            <w:bookmarkEnd w:id="2754"/>
          </w:p>
        </w:tc>
        <w:tc>
          <w:tcPr>
            <w:tcW w:w="1474" w:type="dxa"/>
            <w:vAlign w:val="center"/>
          </w:tcPr>
          <w:p>
            <w:pPr>
              <w:pStyle w:val="99"/>
              <w:bidi w:val="0"/>
            </w:pPr>
            <w:bookmarkStart w:id="2755" w:name="_Toc97213286"/>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 (2</w:t>
            </w:r>
            <w:r>
              <w:rPr>
                <w:b w:val="0"/>
                <w:bCs w:val="0"/>
                <w:i w:val="0"/>
                <w:iCs w:val="0"/>
                <w:u w:val="none"/>
                <w:vertAlign w:val="superscript"/>
                <w:rtl w:val="0"/>
                <w:lang w:val="en"/>
              </w:rPr>
              <w:t>31</w:t>
            </w:r>
            <w:r>
              <w:rPr>
                <w:b w:val="0"/>
                <w:bCs w:val="0"/>
                <w:i w:val="0"/>
                <w:iCs w:val="0"/>
                <w:u w:val="none"/>
                <w:vertAlign w:val="baseline"/>
                <w:rtl w:val="0"/>
                <w:lang w:val="en"/>
              </w:rPr>
              <w:t>-1)</w:t>
            </w:r>
            <w:bookmarkEnd w:id="2755"/>
          </w:p>
        </w:tc>
        <w:tc>
          <w:tcPr>
            <w:tcW w:w="1134" w:type="dxa"/>
            <w:vAlign w:val="center"/>
          </w:tcPr>
          <w:p>
            <w:pPr>
              <w:pStyle w:val="99"/>
              <w:bidi w:val="0"/>
            </w:pPr>
            <w:bookmarkStart w:id="2756" w:name="_Toc97213287"/>
            <w:r>
              <w:rPr>
                <w:b w:val="0"/>
                <w:bCs w:val="0"/>
                <w:i w:val="0"/>
                <w:iCs w:val="0"/>
                <w:u w:val="none"/>
                <w:vertAlign w:val="baseline"/>
                <w:rtl w:val="0"/>
                <w:lang w:val="en"/>
              </w:rPr>
              <w:t>0</w:t>
            </w:r>
            <w:bookmarkEnd w:id="2756"/>
          </w:p>
        </w:tc>
        <w:tc>
          <w:tcPr>
            <w:tcW w:w="1134" w:type="dxa"/>
            <w:vAlign w:val="center"/>
          </w:tcPr>
          <w:p>
            <w:pPr>
              <w:pStyle w:val="99"/>
              <w:bidi w:val="0"/>
            </w:pPr>
            <w:bookmarkStart w:id="2757" w:name="_Toc97213288"/>
            <w:r>
              <w:rPr>
                <w:b w:val="0"/>
                <w:bCs w:val="0"/>
                <w:i w:val="0"/>
                <w:iCs w:val="0"/>
                <w:u w:val="none"/>
                <w:vertAlign w:val="baseline"/>
                <w:rtl w:val="0"/>
                <w:lang w:val="en"/>
              </w:rPr>
              <w:t>CSP HM PP</w:t>
            </w:r>
            <w:bookmarkEnd w:id="275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758" w:name="_Toc97213289"/>
            <w:r>
              <w:rPr>
                <w:b w:val="0"/>
                <w:bCs w:val="0"/>
                <w:i w:val="0"/>
                <w:iCs w:val="0"/>
                <w:u w:val="none"/>
                <w:vertAlign w:val="baseline"/>
                <w:rtl w:val="0"/>
                <w:lang w:val="en"/>
              </w:rPr>
              <w:t xml:space="preserve">Used to set the servo target position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in the periodic synchronous mode (CSP).</w:t>
            </w:r>
            <w:bookmarkEnd w:id="2758"/>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2" w:type="dxa"/>
            <w:vMerge w:val="restart"/>
            <w:shd w:val="clear" w:color="auto" w:fill="009999"/>
            <w:vAlign w:val="center"/>
          </w:tcPr>
          <w:p>
            <w:pPr>
              <w:pStyle w:val="98"/>
              <w:bidi w:val="0"/>
              <w:jc w:val="both"/>
            </w:pPr>
            <w:r>
              <w:rPr>
                <w:b/>
                <w:bCs/>
                <w:i w:val="0"/>
                <w:iCs w:val="0"/>
                <w:u w:val="none"/>
                <w:vertAlign w:val="baseline"/>
                <w:rtl w:val="0"/>
                <w:lang w:val="en"/>
              </w:rPr>
              <w:t>607C</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Home offset</w:t>
            </w:r>
          </w:p>
          <w:p>
            <w:pPr>
              <w:pStyle w:val="99"/>
              <w:bidi w:val="0"/>
            </w:pPr>
            <w:bookmarkStart w:id="2759" w:name="_Toc97213291"/>
            <w:r>
              <w:rPr>
                <w:b w:val="0"/>
                <w:bCs w:val="0"/>
                <w:i w:val="0"/>
                <w:iCs w:val="0"/>
                <w:u w:val="none"/>
                <w:vertAlign w:val="baseline"/>
                <w:rtl w:val="0"/>
                <w:lang w:val="en"/>
              </w:rPr>
              <w:t>(Home offset)</w:t>
            </w:r>
            <w:bookmarkEnd w:id="2759"/>
          </w:p>
        </w:tc>
        <w:tc>
          <w:tcPr>
            <w:tcW w:w="1132" w:type="dxa"/>
            <w:vAlign w:val="center"/>
          </w:tcPr>
          <w:p>
            <w:pPr>
              <w:pStyle w:val="99"/>
              <w:bidi w:val="0"/>
            </w:pPr>
            <w:bookmarkStart w:id="2760" w:name="_Toc97213292"/>
            <w:r>
              <w:rPr>
                <w:b w:val="0"/>
                <w:bCs w:val="0"/>
                <w:i w:val="0"/>
                <w:iCs w:val="0"/>
                <w:u w:val="none"/>
                <w:vertAlign w:val="baseline"/>
                <w:rtl w:val="0"/>
                <w:lang w:val="en"/>
              </w:rPr>
              <w:t>RW</w:t>
            </w:r>
            <w:bookmarkEnd w:id="2760"/>
          </w:p>
        </w:tc>
        <w:tc>
          <w:tcPr>
            <w:tcW w:w="1119" w:type="dxa"/>
            <w:vAlign w:val="center"/>
          </w:tcPr>
          <w:p>
            <w:pPr>
              <w:pStyle w:val="99"/>
              <w:bidi w:val="0"/>
            </w:pPr>
            <w:bookmarkStart w:id="2761" w:name="_Toc97213293"/>
            <w:r>
              <w:rPr>
                <w:b w:val="0"/>
                <w:bCs w:val="0"/>
                <w:i w:val="0"/>
                <w:iCs w:val="0"/>
                <w:u w:val="none"/>
                <w:vertAlign w:val="baseline"/>
                <w:rtl w:val="0"/>
                <w:lang w:val="en"/>
              </w:rPr>
              <w:t>RPDO</w:t>
            </w:r>
            <w:bookmarkEnd w:id="2761"/>
          </w:p>
        </w:tc>
        <w:tc>
          <w:tcPr>
            <w:tcW w:w="1124" w:type="dxa"/>
            <w:vAlign w:val="center"/>
          </w:tcPr>
          <w:p>
            <w:pPr>
              <w:pStyle w:val="99"/>
              <w:bidi w:val="0"/>
            </w:pPr>
            <w:bookmarkStart w:id="2762" w:name="_Toc97213294"/>
            <w:r>
              <w:rPr>
                <w:rFonts w:hint="eastAsia" w:eastAsia="宋体" w:cs="Calibri"/>
                <w:b w:val="0"/>
                <w:bCs w:val="0"/>
                <w:i w:val="0"/>
                <w:iCs w:val="0"/>
                <w:sz w:val="18"/>
                <w:szCs w:val="18"/>
                <w:u w:val="none"/>
                <w:vertAlign w:val="baseline"/>
                <w:rtl w:val="0"/>
                <w:lang w:val="en-US" w:eastAsia="zh-CN"/>
              </w:rPr>
              <w:t>Set value takes effect at the time of shutdown</w:t>
            </w:r>
            <w:bookmarkEnd w:id="2762"/>
          </w:p>
        </w:tc>
        <w:tc>
          <w:tcPr>
            <w:tcW w:w="1432" w:type="dxa"/>
            <w:vAlign w:val="center"/>
          </w:tcPr>
          <w:p>
            <w:pPr>
              <w:pStyle w:val="99"/>
              <w:bidi w:val="0"/>
            </w:pPr>
            <w:bookmarkStart w:id="2763" w:name="_Toc97213296"/>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 (2</w:t>
            </w:r>
            <w:r>
              <w:rPr>
                <w:b w:val="0"/>
                <w:bCs w:val="0"/>
                <w:i w:val="0"/>
                <w:iCs w:val="0"/>
                <w:u w:val="none"/>
                <w:vertAlign w:val="superscript"/>
                <w:rtl w:val="0"/>
                <w:lang w:val="en"/>
              </w:rPr>
              <w:t>31</w:t>
            </w:r>
            <w:r>
              <w:rPr>
                <w:b w:val="0"/>
                <w:bCs w:val="0"/>
                <w:i w:val="0"/>
                <w:iCs w:val="0"/>
                <w:u w:val="none"/>
                <w:vertAlign w:val="baseline"/>
                <w:rtl w:val="0"/>
                <w:lang w:val="en"/>
              </w:rPr>
              <w:t>-1)</w:t>
            </w:r>
            <w:bookmarkEnd w:id="2763"/>
          </w:p>
        </w:tc>
        <w:tc>
          <w:tcPr>
            <w:tcW w:w="1113" w:type="dxa"/>
            <w:vAlign w:val="center"/>
          </w:tcPr>
          <w:p>
            <w:pPr>
              <w:pStyle w:val="99"/>
              <w:bidi w:val="0"/>
            </w:pPr>
            <w:bookmarkStart w:id="2764" w:name="_Toc97213297"/>
            <w:r>
              <w:rPr>
                <w:b w:val="0"/>
                <w:bCs w:val="0"/>
                <w:i w:val="0"/>
                <w:iCs w:val="0"/>
                <w:u w:val="none"/>
                <w:vertAlign w:val="baseline"/>
                <w:rtl w:val="0"/>
                <w:lang w:val="en"/>
              </w:rPr>
              <w:t>0</w:t>
            </w:r>
            <w:bookmarkEnd w:id="2764"/>
          </w:p>
        </w:tc>
        <w:tc>
          <w:tcPr>
            <w:tcW w:w="1130" w:type="dxa"/>
            <w:vAlign w:val="center"/>
          </w:tcPr>
          <w:p>
            <w:pPr>
              <w:pStyle w:val="99"/>
              <w:bidi w:val="0"/>
            </w:pPr>
            <w:bookmarkStart w:id="2765" w:name="_Toc97213298"/>
            <w:r>
              <w:rPr>
                <w:b w:val="0"/>
                <w:bCs w:val="0"/>
                <w:i w:val="0"/>
                <w:iCs w:val="0"/>
                <w:u w:val="none"/>
                <w:vertAlign w:val="baseline"/>
                <w:rtl w:val="0"/>
                <w:lang w:val="en"/>
              </w:rPr>
              <w:t>HM</w:t>
            </w:r>
            <w:bookmarkEnd w:id="276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pPr>
            <w:bookmarkStart w:id="2766" w:name="_Toc97213299"/>
            <w:r>
              <w:rPr>
                <w:b w:val="0"/>
                <w:bCs w:val="0"/>
                <w:i w:val="0"/>
                <w:iCs w:val="0"/>
                <w:u w:val="none"/>
                <w:vertAlign w:val="baseline"/>
                <w:rtl w:val="0"/>
                <w:lang w:val="en"/>
              </w:rPr>
              <w:t>Used to set the physical position of the mechanical Origin return mode from the motor origin in home return mode. This object dictionary only takes effect when the servo is powered on, the origin return operation is completed, and the status word 6041 is bit15=1.</w:t>
            </w:r>
            <w:bookmarkEnd w:id="2766"/>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2195"/>
        <w:gridCol w:w="1132"/>
        <w:gridCol w:w="1119"/>
        <w:gridCol w:w="1123"/>
        <w:gridCol w:w="1432"/>
        <w:gridCol w:w="1113"/>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rFonts w:hint="eastAsia" w:eastAsia="宋体"/>
                <w:b/>
                <w:bCs/>
                <w:i w:val="0"/>
                <w:iCs w:val="0"/>
                <w:u w:val="none"/>
                <w:vertAlign w:val="baseline"/>
                <w:rtl w:val="0"/>
                <w:lang w:val="en-US" w:eastAsia="zh-CN"/>
              </w:rPr>
              <w:t>607D</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eastAsia"/>
                <w:rtl w:val="0"/>
                <w:lang w:val="en-US" w:eastAsia="zh-CN"/>
              </w:rPr>
            </w:pPr>
            <w:r>
              <w:rPr>
                <w:rFonts w:hint="eastAsia"/>
                <w:rtl w:val="0"/>
                <w:lang w:val="en-US" w:eastAsia="zh-CN"/>
              </w:rPr>
              <w:t>Software absolute position limit</w:t>
            </w:r>
          </w:p>
          <w:p>
            <w:pPr>
              <w:pStyle w:val="99"/>
              <w:rPr>
                <w:rFonts w:hint="default"/>
                <w:lang w:val="en-US" w:eastAsia="zh-CN"/>
              </w:rPr>
            </w:pPr>
            <w:r>
              <w:rPr>
                <w:rFonts w:hint="eastAsia" w:eastAsia="Calibri"/>
                <w:b w:val="0"/>
                <w:bCs w:val="0"/>
                <w:i w:val="0"/>
                <w:iCs w:val="0"/>
                <w:u w:val="none"/>
                <w:vertAlign w:val="baseline"/>
                <w:rtl w:val="0"/>
                <w:lang w:val="en-US" w:eastAsia="zh-CN"/>
              </w:rPr>
              <w:t>(Software position limit)</w:t>
            </w:r>
          </w:p>
        </w:tc>
        <w:tc>
          <w:tcPr>
            <w:tcW w:w="964" w:type="dxa"/>
            <w:vAlign w:val="center"/>
          </w:tcPr>
          <w:p>
            <w:pPr>
              <w:pStyle w:val="99"/>
              <w:bidi w:val="0"/>
            </w:pPr>
            <w:r>
              <w:rPr>
                <w:b w:val="0"/>
                <w:bCs w:val="0"/>
                <w:i w:val="0"/>
                <w:iCs w:val="0"/>
                <w:u w:val="none"/>
                <w:vertAlign w:val="baseline"/>
                <w:rtl w:val="0"/>
                <w:lang w:val="en"/>
              </w:rPr>
              <w:t>-</w:t>
            </w:r>
          </w:p>
        </w:tc>
        <w:tc>
          <w:tcPr>
            <w:tcW w:w="1134" w:type="dxa"/>
            <w:vAlign w:val="center"/>
          </w:tcPr>
          <w:p>
            <w:pPr>
              <w:pStyle w:val="99"/>
              <w:bidi w:val="0"/>
            </w:pPr>
            <w:r>
              <w:rPr>
                <w:b w:val="0"/>
                <w:bCs w:val="0"/>
                <w:i w:val="0"/>
                <w:iCs w:val="0"/>
                <w:u w:val="none"/>
                <w:vertAlign w:val="baseline"/>
                <w:rtl w:val="0"/>
                <w:lang w:val="en"/>
              </w:rPr>
              <w:t>-</w:t>
            </w:r>
          </w:p>
        </w:tc>
        <w:tc>
          <w:tcPr>
            <w:tcW w:w="1134" w:type="dxa"/>
            <w:vAlign w:val="center"/>
          </w:tcPr>
          <w:p>
            <w:pPr>
              <w:pStyle w:val="99"/>
              <w:bidi w:val="0"/>
            </w:pPr>
            <w:r>
              <w:rPr>
                <w:b w:val="0"/>
                <w:bCs w:val="0"/>
                <w:i w:val="0"/>
                <w:iCs w:val="0"/>
                <w:u w:val="none"/>
                <w:vertAlign w:val="baseline"/>
                <w:rtl w:val="0"/>
                <w:lang w:val="en"/>
              </w:rPr>
              <w:t>-</w:t>
            </w:r>
          </w:p>
        </w:tc>
        <w:tc>
          <w:tcPr>
            <w:tcW w:w="1474" w:type="dxa"/>
            <w:vAlign w:val="center"/>
          </w:tcPr>
          <w:p>
            <w:pPr>
              <w:pStyle w:val="99"/>
              <w:bidi w:val="0"/>
            </w:pPr>
            <w:r>
              <w:rPr>
                <w:b w:val="0"/>
                <w:bCs w:val="0"/>
                <w:i w:val="0"/>
                <w:iCs w:val="0"/>
                <w:u w:val="none"/>
                <w:vertAlign w:val="baseline"/>
                <w:rtl w:val="0"/>
                <w:lang w:val="en"/>
              </w:rPr>
              <w:t>-</w:t>
            </w:r>
          </w:p>
        </w:tc>
        <w:tc>
          <w:tcPr>
            <w:tcW w:w="1134" w:type="dxa"/>
            <w:vAlign w:val="center"/>
          </w:tcPr>
          <w:p>
            <w:pPr>
              <w:pStyle w:val="99"/>
              <w:bidi w:val="0"/>
            </w:pPr>
            <w:r>
              <w:rPr>
                <w:b w:val="0"/>
                <w:bCs w:val="0"/>
                <w:i w:val="0"/>
                <w:iCs w:val="0"/>
                <w:u w:val="none"/>
                <w:vertAlign w:val="baseline"/>
                <w:rtl w:val="0"/>
                <w:lang w:val="en"/>
              </w:rPr>
              <w:t>-</w:t>
            </w:r>
          </w:p>
        </w:tc>
        <w:tc>
          <w:tcPr>
            <w:tcW w:w="1134" w:type="dxa"/>
            <w:vAlign w:val="center"/>
          </w:tcPr>
          <w:p>
            <w:pPr>
              <w:bidi w:val="0"/>
              <w:ind w:firstLine="0" w:firstLineChars="0"/>
              <w:jc w:val="center"/>
              <w:rPr>
                <w:rFonts w:hint="default" w:eastAsia="宋体"/>
                <w:lang w:val="en-US" w:eastAsia="zh-CN"/>
              </w:rPr>
            </w:pPr>
            <w:r>
              <w:rPr>
                <w:rFonts w:hint="eastAsia" w:eastAsia="宋体"/>
                <w:b w:val="0"/>
                <w:bCs w:val="0"/>
                <w:i w:val="0"/>
                <w:iCs w:val="0"/>
                <w:u w:val="none"/>
                <w:vertAlign w:val="baseline"/>
                <w:rtl w:val="0"/>
                <w:lang w:val="en-US" w:eastAsia="zh-C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eastAsia" w:eastAsia="宋体"/>
                <w:b w:val="0"/>
                <w:bCs w:val="0"/>
                <w:i w:val="0"/>
                <w:iCs w:val="0"/>
                <w:u w:val="none"/>
                <w:vertAlign w:val="baseline"/>
                <w:rtl w:val="0"/>
                <w:lang w:val="en-US" w:eastAsia="zh-CN"/>
              </w:rPr>
            </w:pPr>
            <w:r>
              <w:rPr>
                <w:b w:val="0"/>
                <w:bCs w:val="0"/>
                <w:i w:val="0"/>
                <w:iCs w:val="0"/>
                <w:u w:val="none"/>
                <w:vertAlign w:val="baseline"/>
                <w:rtl w:val="0"/>
                <w:lang w:val="en"/>
              </w:rPr>
              <w:t xml:space="preserve">Set </w:t>
            </w:r>
            <w:r>
              <w:rPr>
                <w:rFonts w:hint="eastAsia" w:eastAsia="宋体"/>
                <w:b w:val="0"/>
                <w:bCs w:val="0"/>
                <w:i w:val="0"/>
                <w:iCs w:val="0"/>
                <w:u w:val="none"/>
                <w:vertAlign w:val="baseline"/>
                <w:rtl w:val="0"/>
                <w:lang w:val="en-US" w:eastAsia="zh-CN"/>
              </w:rPr>
              <w:t>the minimum value and maximum value of the software absolute position limit.</w:t>
            </w:r>
          </w:p>
          <w:p>
            <w:pPr>
              <w:pStyle w:val="100"/>
              <w:bidi w:val="0"/>
              <w:rPr>
                <w:rFonts w:hint="eastAsia"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Minimum software absolute position limit: 607D-1h:</w:t>
            </w:r>
          </w:p>
          <w:p>
            <w:pPr>
              <w:pStyle w:val="100"/>
              <w:bidi w:val="0"/>
              <w:rPr>
                <w:rFonts w:hint="eastAsia"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Maximum software absolute position limit: 607D-2h.</w:t>
            </w:r>
          </w:p>
          <w:p>
            <w:pPr>
              <w:pStyle w:val="100"/>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The internal position limit of the softare is used to judge the absolute position and the internal position limit of software is meaningless when the servo does not perform the origin regression.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pPr>
            <w:r>
              <w:rPr>
                <w:b/>
                <w:bCs/>
                <w:i w:val="0"/>
                <w:iCs w:val="0"/>
                <w:u w:val="none"/>
                <w:vertAlign w:val="baseline"/>
                <w:rtl w:val="0"/>
                <w:lang w:val="en"/>
              </w:rPr>
              <w:t>01h</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eastAsia"/>
                <w:rtl w:val="0"/>
                <w:lang w:val="en-US" w:eastAsia="zh-CN"/>
              </w:rPr>
            </w:pPr>
            <w:r>
              <w:rPr>
                <w:rFonts w:hint="eastAsia"/>
                <w:rtl w:val="0"/>
                <w:lang w:val="en-US" w:eastAsia="zh-CN"/>
              </w:rPr>
              <w:t>Minimum software absolute position limit</w:t>
            </w:r>
          </w:p>
          <w:p>
            <w:pPr>
              <w:pStyle w:val="99"/>
              <w:rPr>
                <w:rFonts w:hint="default"/>
                <w:lang w:val="en-US" w:eastAsia="zh-CN"/>
              </w:rPr>
            </w:pPr>
            <w:bookmarkStart w:id="2767" w:name="OLE_LINK16"/>
            <w:r>
              <w:rPr>
                <w:rFonts w:hint="eastAsia" w:eastAsia="Calibri"/>
                <w:b w:val="0"/>
                <w:bCs w:val="0"/>
                <w:i w:val="0"/>
                <w:iCs w:val="0"/>
                <w:u w:val="none"/>
                <w:vertAlign w:val="baseline"/>
                <w:rtl w:val="0"/>
                <w:lang w:val="en-US" w:eastAsia="zh-CN"/>
              </w:rPr>
              <w:t>(Min position limit)</w:t>
            </w:r>
            <w:bookmarkEnd w:id="2767"/>
          </w:p>
        </w:tc>
        <w:tc>
          <w:tcPr>
            <w:tcW w:w="964" w:type="dxa"/>
            <w:vAlign w:val="center"/>
          </w:tcPr>
          <w:p>
            <w:pPr>
              <w:pStyle w:val="99"/>
              <w:bidi w:val="0"/>
            </w:pPr>
            <w:r>
              <w:rPr>
                <w:b w:val="0"/>
                <w:bCs w:val="0"/>
                <w:i w:val="0"/>
                <w:iCs w:val="0"/>
                <w:u w:val="none"/>
                <w:vertAlign w:val="baseline"/>
                <w:rtl w:val="0"/>
                <w:lang w:val="en"/>
              </w:rPr>
              <w:t>RW</w:t>
            </w:r>
          </w:p>
        </w:tc>
        <w:tc>
          <w:tcPr>
            <w:tcW w:w="1134" w:type="dxa"/>
            <w:vAlign w:val="center"/>
          </w:tcPr>
          <w:p>
            <w:pPr>
              <w:pStyle w:val="99"/>
              <w:bidi w:val="0"/>
            </w:pPr>
            <w:r>
              <w:rPr>
                <w:b w:val="0"/>
                <w:bCs w:val="0"/>
                <w:i w:val="0"/>
                <w:iCs w:val="0"/>
                <w:u w:val="none"/>
                <w:vertAlign w:val="baseline"/>
                <w:rtl w:val="0"/>
                <w:lang w:val="en"/>
              </w:rPr>
              <w:t>RPDO</w:t>
            </w:r>
          </w:p>
        </w:tc>
        <w:tc>
          <w:tcPr>
            <w:tcW w:w="113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xml:space="preserve">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34" w:type="dxa"/>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31</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pPr>
            <w:r>
              <w:rPr>
                <w:b w:val="0"/>
                <w:bCs w:val="0"/>
                <w:i w:val="0"/>
                <w:iCs w:val="0"/>
                <w:u w:val="none"/>
                <w:vertAlign w:val="baseline"/>
                <w:rtl w:val="0"/>
                <w:lang w:val="en"/>
              </w:rPr>
              <w:t>Used to set the motor resolution.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pPr>
            <w:r>
              <w:rPr>
                <w:b/>
                <w:bCs/>
                <w:i w:val="0"/>
                <w:iCs w:val="0"/>
                <w:u w:val="none"/>
                <w:vertAlign w:val="baseline"/>
                <w:rtl w:val="0"/>
                <w:lang w:val="en"/>
              </w:rPr>
              <w:t>02h</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eastAsia"/>
                <w:rtl w:val="0"/>
                <w:lang w:val="en-US" w:eastAsia="zh-CN"/>
              </w:rPr>
            </w:pPr>
            <w:r>
              <w:rPr>
                <w:rFonts w:hint="eastAsia"/>
                <w:rtl w:val="0"/>
                <w:lang w:val="en-US" w:eastAsia="zh-CN"/>
              </w:rPr>
              <w:t>Maximum software absolute position limit</w:t>
            </w:r>
          </w:p>
          <w:p>
            <w:pPr>
              <w:pStyle w:val="99"/>
              <w:rPr>
                <w:rFonts w:hint="default"/>
                <w:lang w:val="en-US" w:eastAsia="zh-CN"/>
              </w:rPr>
            </w:pPr>
            <w:r>
              <w:rPr>
                <w:rFonts w:hint="eastAsia" w:eastAsia="Calibri"/>
                <w:b w:val="0"/>
                <w:bCs w:val="0"/>
                <w:i w:val="0"/>
                <w:iCs w:val="0"/>
                <w:u w:val="none"/>
                <w:vertAlign w:val="baseline"/>
                <w:rtl w:val="0"/>
                <w:lang w:val="en-US" w:eastAsia="zh-CN"/>
              </w:rPr>
              <w:t>(</w:t>
            </w:r>
            <w:r>
              <w:rPr>
                <w:rFonts w:hint="eastAsia"/>
                <w:b w:val="0"/>
                <w:bCs w:val="0"/>
                <w:i w:val="0"/>
                <w:iCs w:val="0"/>
                <w:u w:val="none"/>
                <w:vertAlign w:val="baseline"/>
                <w:rtl w:val="0"/>
                <w:lang w:val="en-US" w:eastAsia="zh-CN"/>
              </w:rPr>
              <w:t>Max</w:t>
            </w:r>
            <w:r>
              <w:rPr>
                <w:rFonts w:hint="eastAsia" w:eastAsia="Calibri"/>
                <w:b w:val="0"/>
                <w:bCs w:val="0"/>
                <w:i w:val="0"/>
                <w:iCs w:val="0"/>
                <w:u w:val="none"/>
                <w:vertAlign w:val="baseline"/>
                <w:rtl w:val="0"/>
                <w:lang w:val="en-US" w:eastAsia="zh-CN"/>
              </w:rPr>
              <w:t xml:space="preserve"> position limit)</w:t>
            </w:r>
          </w:p>
        </w:tc>
        <w:tc>
          <w:tcPr>
            <w:tcW w:w="964" w:type="dxa"/>
            <w:vAlign w:val="center"/>
          </w:tcPr>
          <w:p>
            <w:pPr>
              <w:pStyle w:val="99"/>
              <w:bidi w:val="0"/>
            </w:pPr>
            <w:r>
              <w:rPr>
                <w:b w:val="0"/>
                <w:bCs w:val="0"/>
                <w:i w:val="0"/>
                <w:iCs w:val="0"/>
                <w:u w:val="none"/>
                <w:vertAlign w:val="baseline"/>
                <w:rtl w:val="0"/>
                <w:lang w:val="en"/>
              </w:rPr>
              <w:t>RW</w:t>
            </w:r>
          </w:p>
        </w:tc>
        <w:tc>
          <w:tcPr>
            <w:tcW w:w="1134" w:type="dxa"/>
            <w:vAlign w:val="center"/>
          </w:tcPr>
          <w:p>
            <w:pPr>
              <w:pStyle w:val="99"/>
              <w:bidi w:val="0"/>
            </w:pPr>
            <w:r>
              <w:rPr>
                <w:b w:val="0"/>
                <w:bCs w:val="0"/>
                <w:i w:val="0"/>
                <w:iCs w:val="0"/>
                <w:u w:val="none"/>
                <w:vertAlign w:val="baseline"/>
                <w:rtl w:val="0"/>
                <w:lang w:val="en"/>
              </w:rPr>
              <w:t>RPDO</w:t>
            </w:r>
          </w:p>
        </w:tc>
        <w:tc>
          <w:tcPr>
            <w:tcW w:w="113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pPr>
            <w:r>
              <w:rPr>
                <w:b w:val="0"/>
                <w:bCs w:val="0"/>
                <w:i w:val="0"/>
                <w:iCs w:val="0"/>
                <w:u w:val="none"/>
                <w:vertAlign w:val="baseline"/>
                <w:rtl w:val="0"/>
                <w:lang w:val="en"/>
              </w:rPr>
              <w:t>1 ~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1134" w:type="dxa"/>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rFonts w:hint="eastAsia" w:eastAsia="宋体"/>
                <w:lang w:val="en-US" w:eastAsia="zh-CN"/>
              </w:rPr>
              <w:t>Set the maximum software absolute position limit, i.e. the position that corresponds to the mechanical zero.</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6"/>
        <w:gridCol w:w="1132"/>
        <w:gridCol w:w="1117"/>
        <w:gridCol w:w="1122"/>
        <w:gridCol w:w="1427"/>
        <w:gridCol w:w="1110"/>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rPr>
                <w:rFonts w:hint="default" w:eastAsia="宋体"/>
                <w:lang w:val="en-US" w:eastAsia="zh-CN"/>
              </w:rPr>
            </w:pPr>
            <w:r>
              <w:rPr>
                <w:b/>
                <w:bCs/>
                <w:i w:val="0"/>
                <w:iCs w:val="0"/>
                <w:u w:val="none"/>
                <w:vertAlign w:val="baseline"/>
                <w:rtl w:val="0"/>
                <w:lang w:val="en"/>
              </w:rPr>
              <w:t>6</w:t>
            </w:r>
            <w:r>
              <w:rPr>
                <w:rFonts w:hint="eastAsia" w:eastAsia="宋体"/>
                <w:b/>
                <w:bCs/>
                <w:i w:val="0"/>
                <w:iCs w:val="0"/>
                <w:u w:val="none"/>
                <w:vertAlign w:val="baseline"/>
                <w:rtl w:val="0"/>
                <w:lang w:val="en-US" w:eastAsia="zh-CN"/>
              </w:rPr>
              <w:t>07E</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rPr>
                <w:rFonts w:hint="eastAsia"/>
                <w:lang w:val="en-US" w:eastAsia="zh-CN"/>
              </w:rPr>
            </w:pPr>
            <w:r>
              <w:rPr>
                <w:rFonts w:hint="eastAsia"/>
                <w:lang w:val="en-US" w:eastAsia="zh-CN"/>
              </w:rPr>
              <w:t>Polarity</w:t>
            </w:r>
          </w:p>
          <w:p>
            <w:pPr>
              <w:rPr>
                <w:rFonts w:hint="default"/>
                <w:lang w:val="en-US" w:eastAsia="zh-CN"/>
              </w:rPr>
            </w:pPr>
            <w:r>
              <w:rPr>
                <w:rFonts w:hint="eastAsia" w:eastAsia="Calibri" w:cs="Calibri"/>
                <w:b w:val="0"/>
                <w:bCs w:val="0"/>
                <w:i w:val="0"/>
                <w:iCs w:val="0"/>
                <w:sz w:val="18"/>
                <w:szCs w:val="18"/>
                <w:u w:val="none"/>
                <w:vertAlign w:val="baseline"/>
                <w:rtl w:val="0"/>
                <w:lang w:val="en-US" w:eastAsia="zh-CN"/>
              </w:rPr>
              <w:t>(</w:t>
            </w:r>
            <w:r>
              <w:rPr>
                <w:rFonts w:hint="eastAsia" w:cs="Calibri"/>
                <w:b w:val="0"/>
                <w:bCs w:val="0"/>
                <w:i w:val="0"/>
                <w:iCs w:val="0"/>
                <w:sz w:val="18"/>
                <w:szCs w:val="18"/>
                <w:u w:val="none"/>
                <w:vertAlign w:val="baseline"/>
                <w:rtl w:val="0"/>
                <w:lang w:val="en-US" w:eastAsia="zh-CN"/>
              </w:rPr>
              <w:t>Polarity)</w:t>
            </w:r>
          </w:p>
        </w:tc>
        <w:tc>
          <w:tcPr>
            <w:tcW w:w="964" w:type="dxa"/>
            <w:vAlign w:val="center"/>
          </w:tcPr>
          <w:p>
            <w:pPr>
              <w:pStyle w:val="99"/>
              <w:bidi w:val="0"/>
            </w:pPr>
            <w:r>
              <w:rPr>
                <w:b w:val="0"/>
                <w:bCs w:val="0"/>
                <w:i w:val="0"/>
                <w:iCs w:val="0"/>
                <w:u w:val="none"/>
                <w:vertAlign w:val="baseline"/>
                <w:rtl w:val="0"/>
                <w:lang w:val="en"/>
              </w:rPr>
              <w:t>RW</w:t>
            </w:r>
          </w:p>
        </w:tc>
        <w:tc>
          <w:tcPr>
            <w:tcW w:w="1134" w:type="dxa"/>
            <w:vAlign w:val="center"/>
          </w:tcPr>
          <w:p>
            <w:pPr>
              <w:pStyle w:val="99"/>
              <w:bidi w:val="0"/>
            </w:pPr>
            <w:r>
              <w:rPr>
                <w:b w:val="0"/>
                <w:bCs w:val="0"/>
                <w:i w:val="0"/>
                <w:iCs w:val="0"/>
                <w:u w:val="none"/>
                <w:vertAlign w:val="baseline"/>
                <w:rtl w:val="0"/>
                <w:lang w:val="en"/>
              </w:rPr>
              <w:t>TPDO</w:t>
            </w:r>
          </w:p>
        </w:tc>
        <w:tc>
          <w:tcPr>
            <w:tcW w:w="113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00</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FF</w:t>
            </w:r>
          </w:p>
        </w:tc>
        <w:tc>
          <w:tcPr>
            <w:tcW w:w="1134" w:type="dxa"/>
            <w:vAlign w:val="center"/>
          </w:tcPr>
          <w:p>
            <w:pPr>
              <w:pStyle w:val="99"/>
              <w:bidi w:val="0"/>
            </w:pPr>
            <w:r>
              <w:rPr>
                <w:b w:val="0"/>
                <w:bCs w:val="0"/>
                <w:i w:val="0"/>
                <w:iCs w:val="0"/>
                <w:u w:val="none"/>
                <w:vertAlign w:val="baseline"/>
                <w:rtl w:val="0"/>
                <w:lang w:val="en"/>
              </w:rPr>
              <w:t>0</w:t>
            </w:r>
          </w:p>
        </w:tc>
        <w:tc>
          <w:tcPr>
            <w:tcW w:w="1134" w:type="dxa"/>
            <w:vAlign w:val="center"/>
          </w:tcPr>
          <w:p>
            <w:pPr>
              <w:pStyle w:val="99"/>
              <w:bidi w:val="0"/>
            </w:pPr>
            <w:r>
              <w:rPr>
                <w:b w:val="0"/>
                <w:bCs w:val="0"/>
                <w:i w:val="0"/>
                <w:iCs w:val="0"/>
                <w:u w:val="none"/>
                <w:vertAlign w:val="baseline"/>
                <w:rtl w:val="0"/>
                <w:lang w:val="e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rPr>
                <w:rFonts w:hint="default" w:eastAsia="宋体"/>
                <w:lang w:val="en-US" w:eastAsia="zh-CN"/>
              </w:rPr>
            </w:pPr>
            <w:r>
              <w:rPr>
                <w:rFonts w:hint="eastAsia" w:eastAsia="宋体"/>
                <w:lang w:val="en-US" w:eastAsia="zh-CN"/>
              </w:rPr>
              <w:t>Set the polarity of position command, velocity instruction and torque instruction.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35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shd w:val="clear" w:color="auto" w:fill="D8D8D8" w:themeFill="background1" w:themeFillShade="D9"/>
                  <w:vAlign w:val="center"/>
                </w:tcPr>
                <w:p>
                  <w:pPr>
                    <w:pStyle w:val="97"/>
                    <w:shd w:val="clear" w:color="D7D7D7" w:themeColor="background1" w:themeShade="D8" w:fill="D8D8D8" w:themeFill="background1" w:themeFillShade="D9"/>
                    <w:bidi w:val="0"/>
                  </w:pPr>
                  <w:r>
                    <w:rPr>
                      <w:rFonts w:hint="eastAsia" w:eastAsia="宋体"/>
                      <w:b/>
                      <w:bCs/>
                      <w:i w:val="0"/>
                      <w:iCs w:val="0"/>
                      <w:u w:val="none"/>
                      <w:vertAlign w:val="baseline"/>
                      <w:rtl w:val="0"/>
                      <w:lang w:val="en-US" w:eastAsia="zh-CN"/>
                    </w:rPr>
                    <w:t>B</w:t>
                  </w:r>
                  <w:r>
                    <w:rPr>
                      <w:b/>
                      <w:bCs/>
                      <w:i w:val="0"/>
                      <w:iCs w:val="0"/>
                      <w:u w:val="none"/>
                      <w:vertAlign w:val="baseline"/>
                      <w:rtl w:val="0"/>
                      <w:lang w:val="en"/>
                    </w:rPr>
                    <w:t>it</w:t>
                  </w:r>
                </w:p>
              </w:tc>
              <w:tc>
                <w:tcPr>
                  <w:tcW w:w="3570" w:type="dxa"/>
                  <w:shd w:val="clear" w:color="auto" w:fill="D8D8D8" w:themeFill="background1" w:themeFillShade="D9"/>
                  <w:vAlign w:val="center"/>
                </w:tcPr>
                <w:p>
                  <w:pPr>
                    <w:pStyle w:val="97"/>
                    <w:shd w:val="clear" w:color="D7D7D7" w:themeColor="background1" w:themeShade="D8" w:fill="D8D8D8" w:themeFill="background1" w:themeFillShade="D9"/>
                    <w:bidi w:val="0"/>
                  </w:pPr>
                  <w:r>
                    <w:rPr>
                      <w:b/>
                      <w:bCs/>
                      <w:i w:val="0"/>
                      <w:iCs w:val="0"/>
                      <w:u w:val="none"/>
                      <w:vertAlign w:val="baseline"/>
                      <w:rtl w:val="0"/>
                      <w:lang w:val="e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jc w:val="center"/>
              </w:trPr>
              <w:tc>
                <w:tcPr>
                  <w:tcW w:w="854" w:type="dxa"/>
                  <w:vMerge w:val="restart"/>
                  <w:vAlign w:val="center"/>
                </w:tcPr>
                <w:p>
                  <w:pPr>
                    <w:pStyle w:val="69"/>
                    <w:bidi w:val="0"/>
                    <w:rPr>
                      <w:rFonts w:hint="default" w:eastAsia="宋体"/>
                      <w:lang w:val="en-US" w:eastAsia="zh-CN"/>
                    </w:rPr>
                  </w:pPr>
                  <w:r>
                    <w:rPr>
                      <w:rFonts w:hint="eastAsia" w:eastAsia="宋体"/>
                      <w:b w:val="0"/>
                      <w:bCs w:val="0"/>
                      <w:i w:val="0"/>
                      <w:iCs w:val="0"/>
                      <w:u w:val="none"/>
                      <w:vertAlign w:val="baseline"/>
                      <w:rtl w:val="0"/>
                      <w:lang w:val="en-US" w:eastAsia="zh-CN"/>
                    </w:rPr>
                    <w:t>0-4</w:t>
                  </w:r>
                </w:p>
              </w:tc>
              <w:tc>
                <w:tcPr>
                  <w:tcW w:w="3570" w:type="dxa"/>
                  <w:vAlign w:val="center"/>
                </w:tcPr>
                <w:p>
                  <w:pPr>
                    <w:pStyle w:val="51"/>
                    <w:bidi w:val="0"/>
                    <w:rPr>
                      <w:rFonts w:hint="default" w:eastAsia="宋体"/>
                      <w:lang w:val="en-US" w:eastAsia="zh-CN"/>
                    </w:rPr>
                  </w:pPr>
                  <w:r>
                    <w:rPr>
                      <w:rFonts w:hint="eastAsia" w:eastAsia="宋体"/>
                      <w:lang w:val="en-US" w:eastAsia="zh-CN"/>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854" w:type="dxa"/>
                  <w:vMerge w:val="restart"/>
                  <w:vAlign w:val="center"/>
                </w:tcPr>
                <w:p>
                  <w:pPr>
                    <w:pStyle w:val="69"/>
                    <w:bidi w:val="0"/>
                    <w:rPr>
                      <w:rFonts w:hint="eastAsia" w:eastAsia="宋体"/>
                      <w:lang w:eastAsia="zh-CN"/>
                    </w:rPr>
                  </w:pPr>
                  <w:r>
                    <w:rPr>
                      <w:rFonts w:hint="eastAsia" w:eastAsia="宋体"/>
                      <w:b w:val="0"/>
                      <w:bCs w:val="0"/>
                      <w:i w:val="0"/>
                      <w:iCs w:val="0"/>
                      <w:u w:val="none"/>
                      <w:vertAlign w:val="baseline"/>
                      <w:rtl w:val="0"/>
                      <w:lang w:val="en-US" w:eastAsia="zh-CN"/>
                    </w:rPr>
                    <w:t>5</w:t>
                  </w:r>
                </w:p>
              </w:tc>
              <w:tc>
                <w:tcPr>
                  <w:tcW w:w="3570" w:type="dxa"/>
                  <w:vAlign w:val="center"/>
                </w:tcPr>
                <w:p>
                  <w:pPr>
                    <w:pStyle w:val="51"/>
                    <w:bidi w:val="0"/>
                    <w:rPr>
                      <w:rFonts w:hint="eastAsia" w:eastAsia="宋体"/>
                      <w:lang w:val="en-US" w:eastAsia="zh-CN"/>
                    </w:rPr>
                  </w:pPr>
                  <w:r>
                    <w:rPr>
                      <w:rFonts w:hint="eastAsia" w:eastAsia="宋体"/>
                      <w:lang w:val="en-US" w:eastAsia="zh-CN"/>
                    </w:rPr>
                    <w:t>Polarity of torque instruction:</w:t>
                  </w:r>
                </w:p>
                <w:p>
                  <w:pPr>
                    <w:pStyle w:val="51"/>
                    <w:bidi w:val="0"/>
                    <w:rPr>
                      <w:rFonts w:hint="eastAsia" w:eastAsia="宋体"/>
                      <w:lang w:val="en-US" w:eastAsia="zh-CN"/>
                    </w:rPr>
                  </w:pPr>
                  <w:r>
                    <w:rPr>
                      <w:rFonts w:hint="eastAsia" w:eastAsia="宋体"/>
                      <w:lang w:val="en-US" w:eastAsia="zh-CN"/>
                    </w:rPr>
                    <w:t>0: remain the existing value;</w:t>
                  </w:r>
                </w:p>
                <w:p>
                  <w:pPr>
                    <w:pStyle w:val="51"/>
                    <w:bidi w:val="0"/>
                    <w:rPr>
                      <w:rFonts w:hint="default" w:eastAsia="宋体"/>
                      <w:lang w:val="en-US" w:eastAsia="zh-CN"/>
                    </w:rPr>
                  </w:pPr>
                  <w:r>
                    <w:rPr>
                      <w:rFonts w:hint="eastAsia" w:eastAsia="宋体"/>
                      <w:lang w:val="en-US" w:eastAsia="zh-CN"/>
                    </w:rPr>
                    <w:t>1: follow the opposite instruction.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854" w:type="dxa"/>
                  <w:vAlign w:val="center"/>
                </w:tcPr>
                <w:p>
                  <w:pPr>
                    <w:pStyle w:val="69"/>
                    <w:bidi w:val="0"/>
                    <w:rPr>
                      <w:rFonts w:hint="eastAsia" w:eastAsia="宋体"/>
                      <w:lang w:eastAsia="zh-CN"/>
                    </w:rPr>
                  </w:pPr>
                  <w:r>
                    <w:rPr>
                      <w:rFonts w:hint="eastAsia" w:eastAsia="宋体"/>
                      <w:b w:val="0"/>
                      <w:bCs w:val="0"/>
                      <w:i w:val="0"/>
                      <w:iCs w:val="0"/>
                      <w:u w:val="none"/>
                      <w:vertAlign w:val="baseline"/>
                      <w:rtl w:val="0"/>
                      <w:lang w:val="en-US" w:eastAsia="zh-CN"/>
                    </w:rPr>
                    <w:t>6</w:t>
                  </w:r>
                </w:p>
              </w:tc>
              <w:tc>
                <w:tcPr>
                  <w:tcW w:w="3570" w:type="dxa"/>
                  <w:vAlign w:val="center"/>
                </w:tcPr>
                <w:p>
                  <w:pPr>
                    <w:pStyle w:val="51"/>
                    <w:bidi w:val="0"/>
                    <w:rPr>
                      <w:rFonts w:hint="eastAsia" w:eastAsia="宋体"/>
                      <w:lang w:val="en-US" w:eastAsia="zh-CN"/>
                    </w:rPr>
                  </w:pPr>
                  <w:r>
                    <w:rPr>
                      <w:rFonts w:hint="eastAsia" w:eastAsia="宋体"/>
                      <w:lang w:val="en-US" w:eastAsia="zh-CN"/>
                    </w:rPr>
                    <w:t>Polarity of velocity instruction:</w:t>
                  </w:r>
                </w:p>
                <w:p>
                  <w:pPr>
                    <w:pStyle w:val="51"/>
                    <w:bidi w:val="0"/>
                    <w:rPr>
                      <w:rFonts w:hint="eastAsia" w:eastAsia="宋体"/>
                      <w:lang w:val="en-US" w:eastAsia="zh-CN"/>
                    </w:rPr>
                  </w:pPr>
                  <w:r>
                    <w:rPr>
                      <w:rFonts w:hint="eastAsia" w:eastAsia="宋体"/>
                      <w:lang w:val="en-US" w:eastAsia="zh-CN"/>
                    </w:rPr>
                    <w:t>0: remain the existing value;</w:t>
                  </w:r>
                </w:p>
                <w:p>
                  <w:pPr>
                    <w:pStyle w:val="51"/>
                    <w:bidi w:val="0"/>
                    <w:rPr>
                      <w:rFonts w:hint="default" w:eastAsia="宋体"/>
                      <w:lang w:val="en-US" w:eastAsia="zh-CN"/>
                    </w:rPr>
                  </w:pPr>
                  <w:r>
                    <w:rPr>
                      <w:rFonts w:hint="eastAsia" w:eastAsia="宋体"/>
                      <w:lang w:val="en-US" w:eastAsia="zh-CN"/>
                    </w:rPr>
                    <w:t>1: follow the opposite instruction.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69"/>
                    <w:bidi w:val="0"/>
                    <w:rPr>
                      <w:rFonts w:hint="eastAsia" w:eastAsia="宋体"/>
                      <w:lang w:eastAsia="zh-CN"/>
                    </w:rPr>
                  </w:pPr>
                  <w:r>
                    <w:rPr>
                      <w:rFonts w:hint="eastAsia" w:eastAsia="宋体"/>
                      <w:b w:val="0"/>
                      <w:bCs w:val="0"/>
                      <w:i w:val="0"/>
                      <w:iCs w:val="0"/>
                      <w:u w:val="none"/>
                      <w:vertAlign w:val="baseline"/>
                      <w:rtl w:val="0"/>
                      <w:lang w:val="en-US" w:eastAsia="zh-CN"/>
                    </w:rPr>
                    <w:t>7</w:t>
                  </w:r>
                </w:p>
              </w:tc>
              <w:tc>
                <w:tcPr>
                  <w:tcW w:w="3570" w:type="dxa"/>
                  <w:vAlign w:val="center"/>
                </w:tcPr>
                <w:p>
                  <w:pPr>
                    <w:pStyle w:val="51"/>
                    <w:bidi w:val="0"/>
                    <w:rPr>
                      <w:rFonts w:hint="eastAsia" w:eastAsia="宋体"/>
                      <w:lang w:val="en-US" w:eastAsia="zh-CN"/>
                    </w:rPr>
                  </w:pPr>
                  <w:r>
                    <w:rPr>
                      <w:rFonts w:hint="eastAsia" w:eastAsia="宋体"/>
                      <w:lang w:val="en-US" w:eastAsia="zh-CN"/>
                    </w:rPr>
                    <w:t>Polarity of position command:</w:t>
                  </w:r>
                </w:p>
                <w:p>
                  <w:pPr>
                    <w:pStyle w:val="51"/>
                    <w:bidi w:val="0"/>
                    <w:rPr>
                      <w:rFonts w:hint="eastAsia" w:eastAsia="宋体"/>
                      <w:lang w:val="en-US" w:eastAsia="zh-CN"/>
                    </w:rPr>
                  </w:pPr>
                  <w:r>
                    <w:rPr>
                      <w:rFonts w:hint="eastAsia" w:eastAsia="宋体"/>
                      <w:lang w:val="en-US" w:eastAsia="zh-CN"/>
                    </w:rPr>
                    <w:t>0: remain the existing value;</w:t>
                  </w:r>
                </w:p>
                <w:p>
                  <w:pPr>
                    <w:pStyle w:val="51"/>
                    <w:bidi w:val="0"/>
                    <w:rPr>
                      <w:rFonts w:hint="default" w:eastAsia="宋体"/>
                      <w:lang w:val="en-US" w:eastAsia="zh-CN"/>
                    </w:rPr>
                  </w:pPr>
                  <w:r>
                    <w:rPr>
                      <w:rFonts w:hint="eastAsia" w:eastAsia="宋体"/>
                      <w:lang w:val="en-US" w:eastAsia="zh-CN"/>
                    </w:rPr>
                    <w:t>1: follow the opposite instruction.</w:t>
                  </w:r>
                </w:p>
              </w:tc>
            </w:tr>
          </w:tbl>
          <w:p>
            <w:pPr>
              <w:pStyle w:val="51"/>
            </w:pP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2" w:type="dxa"/>
            <w:vMerge w:val="restart"/>
            <w:shd w:val="clear" w:color="auto" w:fill="009999"/>
            <w:vAlign w:val="center"/>
          </w:tcPr>
          <w:p>
            <w:pPr>
              <w:pStyle w:val="98"/>
              <w:shd w:val="clear" w:color="auto" w:fill="auto"/>
              <w:bidi w:val="0"/>
              <w:jc w:val="both"/>
              <w:rPr>
                <w:rFonts w:hint="eastAsia" w:eastAsia="宋体"/>
                <w:lang w:val="en-US" w:eastAsia="zh-CN"/>
              </w:rPr>
            </w:pPr>
            <w:r>
              <w:rPr>
                <w:b/>
                <w:bCs/>
                <w:i w:val="0"/>
                <w:iCs w:val="0"/>
                <w:u w:val="none"/>
                <w:vertAlign w:val="baseline"/>
                <w:rtl w:val="0"/>
                <w:lang w:val="en"/>
              </w:rPr>
              <w:t>607</w:t>
            </w:r>
            <w:r>
              <w:rPr>
                <w:rFonts w:hint="eastAsia" w:eastAsia="宋体"/>
                <w:b/>
                <w:bCs/>
                <w:i w:val="0"/>
                <w:iCs w:val="0"/>
                <w:u w:val="none"/>
                <w:vertAlign w:val="baseline"/>
                <w:rtl w:val="0"/>
                <w:lang w:val="en-US" w:eastAsia="zh-CN"/>
              </w:rPr>
              <w:t>F</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eastAsia"/>
                <w:rtl w:val="0"/>
                <w:lang w:val="en-US" w:eastAsia="zh-CN"/>
              </w:rPr>
            </w:pPr>
            <w:r>
              <w:rPr>
                <w:rFonts w:hint="eastAsia"/>
                <w:rtl w:val="0"/>
                <w:lang w:val="en-US" w:eastAsia="zh-CN"/>
              </w:rPr>
              <w:t>Maximum profile velocity</w:t>
            </w:r>
          </w:p>
          <w:p>
            <w:pPr>
              <w:pStyle w:val="99"/>
              <w:rPr>
                <w:rFonts w:hint="default"/>
                <w:lang w:val="en-US"/>
              </w:rPr>
            </w:pPr>
            <w:r>
              <w:rPr>
                <w:rFonts w:hint="eastAsia" w:eastAsia="Calibri"/>
                <w:b w:val="0"/>
                <w:bCs w:val="0"/>
                <w:i w:val="0"/>
                <w:iCs w:val="0"/>
                <w:u w:val="none"/>
                <w:vertAlign w:val="baseline"/>
                <w:rtl w:val="0"/>
                <w:lang w:val="en-US" w:eastAsia="zh-CN"/>
              </w:rPr>
              <w:t>(Max profile velocity)</w:t>
            </w:r>
          </w:p>
        </w:tc>
        <w:tc>
          <w:tcPr>
            <w:tcW w:w="1132" w:type="dxa"/>
            <w:vAlign w:val="center"/>
          </w:tcPr>
          <w:p>
            <w:pPr>
              <w:pStyle w:val="99"/>
              <w:bidi w:val="0"/>
            </w:pPr>
            <w:r>
              <w:rPr>
                <w:b w:val="0"/>
                <w:bCs w:val="0"/>
                <w:i w:val="0"/>
                <w:iCs w:val="0"/>
                <w:u w:val="none"/>
                <w:vertAlign w:val="baseline"/>
                <w:rtl w:val="0"/>
                <w:lang w:val="en"/>
              </w:rPr>
              <w:t>RW</w:t>
            </w:r>
          </w:p>
        </w:tc>
        <w:tc>
          <w:tcPr>
            <w:tcW w:w="1119" w:type="dxa"/>
            <w:vAlign w:val="center"/>
          </w:tcPr>
          <w:p>
            <w:pPr>
              <w:pStyle w:val="99"/>
              <w:bidi w:val="0"/>
            </w:pPr>
            <w:r>
              <w:rPr>
                <w:b w:val="0"/>
                <w:bCs w:val="0"/>
                <w:i w:val="0"/>
                <w:iCs w:val="0"/>
                <w:u w:val="none"/>
                <w:vertAlign w:val="baseline"/>
                <w:rtl w:val="0"/>
                <w:lang w:val="en"/>
              </w:rPr>
              <w:t>RPDO</w:t>
            </w:r>
          </w:p>
        </w:tc>
        <w:tc>
          <w:tcPr>
            <w:tcW w:w="112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2" w:type="dxa"/>
            <w:vAlign w:val="center"/>
          </w:tcPr>
          <w:p>
            <w:pPr>
              <w:pStyle w:val="99"/>
              <w:bidi w:val="0"/>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 xml:space="preserve">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13" w:type="dxa"/>
            <w:vAlign w:val="center"/>
          </w:tcPr>
          <w:p>
            <w:pPr>
              <w:pStyle w:val="99"/>
              <w:bidi w:val="0"/>
            </w:pPr>
            <w:r>
              <w:rPr>
                <w:b w:val="0"/>
                <w:bCs w:val="0"/>
                <w:i w:val="0"/>
                <w:iCs w:val="0"/>
                <w:u w:val="none"/>
                <w:vertAlign w:val="baseline"/>
                <w:rtl w:val="0"/>
                <w:lang w:val="en"/>
              </w:rPr>
              <w:t>0</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eastAsia"/>
                <w:rtl w:val="0"/>
                <w:lang w:val="en-US" w:eastAsia="zh-CN"/>
              </w:rPr>
            </w:pPr>
            <w:r>
              <w:rPr>
                <w:rFonts w:hint="eastAsia"/>
                <w:rtl w:val="0"/>
                <w:lang w:val="en-US" w:eastAsia="zh-CN"/>
              </w:rPr>
              <w:t>Set the maximum operating speed of user.</w:t>
            </w:r>
          </w:p>
          <w:p>
            <w:pPr>
              <w:ind w:firstLine="0" w:firstLineChars="0"/>
              <w:rPr>
                <w:rFonts w:hint="default"/>
                <w:lang w:val="en-US" w:eastAsia="zh-CN"/>
              </w:rPr>
            </w:pPr>
            <w:r>
              <w:rPr>
                <w:rFonts w:hint="eastAsia" w:eastAsia="Calibri" w:cs="Calibri"/>
                <w:b w:val="0"/>
                <w:bCs w:val="0"/>
                <w:i w:val="0"/>
                <w:iCs w:val="0"/>
                <w:sz w:val="18"/>
                <w:szCs w:val="18"/>
                <w:u w:val="none"/>
                <w:vertAlign w:val="baseline"/>
                <w:rtl w:val="0"/>
                <w:lang w:val="en-US" w:eastAsia="zh-CN"/>
              </w:rPr>
              <w:t>The set value takes effect when the velocity instruction of slave station changes.</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81</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eastAsia"/>
                <w:rtl w:val="0"/>
                <w:lang w:val="en-US" w:eastAsia="zh-CN"/>
              </w:rPr>
            </w:pPr>
            <w:r>
              <w:rPr>
                <w:rFonts w:hint="eastAsia"/>
                <w:rtl w:val="0"/>
                <w:lang w:val="en-US" w:eastAsia="zh-CN"/>
              </w:rPr>
              <w:t>Profile velocity</w:t>
            </w:r>
          </w:p>
          <w:p>
            <w:pPr>
              <w:pStyle w:val="99"/>
              <w:rPr>
                <w:rFonts w:hint="default"/>
                <w:lang w:val="en-US"/>
              </w:rPr>
            </w:pPr>
            <w:r>
              <w:rPr>
                <w:rFonts w:hint="eastAsia" w:eastAsia="Calibri"/>
                <w:b w:val="0"/>
                <w:bCs w:val="0"/>
                <w:i w:val="0"/>
                <w:iCs w:val="0"/>
                <w:u w:val="none"/>
                <w:vertAlign w:val="baseline"/>
                <w:rtl w:val="0"/>
                <w:lang w:val="en-US" w:eastAsia="zh-CN"/>
              </w:rPr>
              <w:t>(</w:t>
            </w:r>
            <w:r>
              <w:rPr>
                <w:rFonts w:hint="eastAsia"/>
                <w:b w:val="0"/>
                <w:bCs w:val="0"/>
                <w:i w:val="0"/>
                <w:iCs w:val="0"/>
                <w:u w:val="none"/>
                <w:vertAlign w:val="baseline"/>
                <w:rtl w:val="0"/>
                <w:lang w:val="en-US" w:eastAsia="zh-CN"/>
              </w:rPr>
              <w:t>P</w:t>
            </w:r>
            <w:r>
              <w:rPr>
                <w:rFonts w:hint="eastAsia" w:eastAsia="Calibri"/>
                <w:b w:val="0"/>
                <w:bCs w:val="0"/>
                <w:i w:val="0"/>
                <w:iCs w:val="0"/>
                <w:u w:val="none"/>
                <w:vertAlign w:val="baseline"/>
                <w:rtl w:val="0"/>
                <w:lang w:val="en-US" w:eastAsia="zh-CN"/>
              </w:rPr>
              <w:t>rofile velocity)</w:t>
            </w:r>
          </w:p>
        </w:tc>
        <w:tc>
          <w:tcPr>
            <w:tcW w:w="1132" w:type="dxa"/>
            <w:vAlign w:val="center"/>
          </w:tcPr>
          <w:p>
            <w:pPr>
              <w:pStyle w:val="99"/>
              <w:bidi w:val="0"/>
            </w:pPr>
            <w:r>
              <w:rPr>
                <w:b w:val="0"/>
                <w:bCs w:val="0"/>
                <w:i w:val="0"/>
                <w:iCs w:val="0"/>
                <w:u w:val="none"/>
                <w:vertAlign w:val="baseline"/>
                <w:rtl w:val="0"/>
                <w:lang w:val="en"/>
              </w:rPr>
              <w:t>RW</w:t>
            </w:r>
          </w:p>
        </w:tc>
        <w:tc>
          <w:tcPr>
            <w:tcW w:w="1119" w:type="dxa"/>
            <w:vAlign w:val="center"/>
          </w:tcPr>
          <w:p>
            <w:pPr>
              <w:pStyle w:val="99"/>
              <w:bidi w:val="0"/>
            </w:pPr>
            <w:r>
              <w:rPr>
                <w:b w:val="0"/>
                <w:bCs w:val="0"/>
                <w:i w:val="0"/>
                <w:iCs w:val="0"/>
                <w:u w:val="none"/>
                <w:vertAlign w:val="baseline"/>
                <w:rtl w:val="0"/>
                <w:lang w:val="en"/>
              </w:rPr>
              <w:t>RPDO</w:t>
            </w:r>
          </w:p>
        </w:tc>
        <w:tc>
          <w:tcPr>
            <w:tcW w:w="112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2" w:type="dxa"/>
            <w:vAlign w:val="center"/>
          </w:tcPr>
          <w:p>
            <w:pPr>
              <w:pStyle w:val="99"/>
              <w:bidi w:val="0"/>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 xml:space="preserve">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13"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100</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4" w:hRule="atLeast"/>
        </w:trPr>
        <w:tc>
          <w:tcPr>
            <w:tcW w:w="9917" w:type="dxa"/>
            <w:gridSpan w:val="8"/>
            <w:shd w:val="clear" w:color="auto" w:fill="auto"/>
            <w:vAlign w:val="center"/>
          </w:tcPr>
          <w:p>
            <w:pPr>
              <w:pStyle w:val="99"/>
              <w:bidi w:val="0"/>
              <w:jc w:val="both"/>
              <w:rPr>
                <w:rFonts w:hint="default"/>
                <w:rtl w:val="0"/>
                <w:lang w:val="en-US" w:eastAsia="zh-CN"/>
              </w:rPr>
            </w:pPr>
            <w:r>
              <w:rPr>
                <w:rFonts w:hint="eastAsia"/>
                <w:rtl w:val="0"/>
                <w:lang w:val="en-US" w:eastAsia="zh-CN"/>
              </w:rPr>
              <w:t>Set the constant operating speed of the shift instruction under the profile position mode.</w:t>
            </w:r>
          </w:p>
          <w:p>
            <w:pPr>
              <w:ind w:firstLine="0" w:firstLineChars="0"/>
              <w:rPr>
                <w:rFonts w:hint="default"/>
                <w:lang w:val="en-US" w:eastAsia="zh-CN"/>
              </w:rPr>
            </w:pPr>
            <w:r>
              <w:rPr>
                <w:rFonts w:hint="eastAsia" w:eastAsia="Calibri" w:cs="Calibri"/>
                <w:b w:val="0"/>
                <w:bCs w:val="0"/>
                <w:i w:val="0"/>
                <w:iCs w:val="0"/>
                <w:sz w:val="18"/>
                <w:szCs w:val="18"/>
                <w:u w:val="none"/>
                <w:vertAlign w:val="baseline"/>
                <w:rtl w:val="0"/>
                <w:lang w:val="en-US" w:eastAsia="zh-CN"/>
              </w:rPr>
              <w:t xml:space="preserve">The set value takes effect </w:t>
            </w:r>
            <w:r>
              <w:rPr>
                <w:rFonts w:hint="eastAsia" w:cs="Calibri"/>
                <w:b w:val="0"/>
                <w:bCs w:val="0"/>
                <w:i w:val="0"/>
                <w:iCs w:val="0"/>
                <w:sz w:val="18"/>
                <w:szCs w:val="18"/>
                <w:u w:val="none"/>
                <w:vertAlign w:val="baseline"/>
                <w:rtl w:val="0"/>
                <w:lang w:val="en-US" w:eastAsia="zh-CN"/>
              </w:rPr>
              <w:t>after the salve station receives the shift instruction.</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83</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default"/>
                <w:rtl w:val="0"/>
                <w:lang w:val="en-US" w:eastAsia="zh-CN"/>
              </w:rPr>
            </w:pPr>
            <w:r>
              <w:rPr>
                <w:rFonts w:hint="eastAsia"/>
                <w:rtl w:val="0"/>
                <w:lang w:val="en-US" w:eastAsia="zh-CN"/>
              </w:rPr>
              <w:t>Profile acceleration</w:t>
            </w:r>
          </w:p>
          <w:p>
            <w:pPr>
              <w:pStyle w:val="99"/>
              <w:rPr>
                <w:rFonts w:hint="default"/>
                <w:lang w:val="en-US"/>
              </w:rPr>
            </w:pPr>
            <w:r>
              <w:rPr>
                <w:rFonts w:hint="eastAsia" w:eastAsia="Calibri"/>
                <w:b w:val="0"/>
                <w:bCs w:val="0"/>
                <w:i w:val="0"/>
                <w:iCs w:val="0"/>
                <w:u w:val="none"/>
                <w:vertAlign w:val="baseline"/>
                <w:rtl w:val="0"/>
                <w:lang w:val="en-US" w:eastAsia="zh-CN"/>
              </w:rPr>
              <w:t>(</w:t>
            </w:r>
            <w:r>
              <w:rPr>
                <w:rFonts w:hint="eastAsia"/>
                <w:b w:val="0"/>
                <w:bCs w:val="0"/>
                <w:i w:val="0"/>
                <w:iCs w:val="0"/>
                <w:u w:val="none"/>
                <w:vertAlign w:val="baseline"/>
                <w:rtl w:val="0"/>
                <w:lang w:val="en-US" w:eastAsia="zh-CN"/>
              </w:rPr>
              <w:t>P</w:t>
            </w:r>
            <w:r>
              <w:rPr>
                <w:rFonts w:hint="eastAsia" w:eastAsia="Calibri"/>
                <w:b w:val="0"/>
                <w:bCs w:val="0"/>
                <w:i w:val="0"/>
                <w:iCs w:val="0"/>
                <w:u w:val="none"/>
                <w:vertAlign w:val="baseline"/>
                <w:rtl w:val="0"/>
                <w:lang w:val="en-US" w:eastAsia="zh-CN"/>
              </w:rPr>
              <w:t xml:space="preserve">rofile </w:t>
            </w:r>
            <w:r>
              <w:rPr>
                <w:rFonts w:hint="eastAsia"/>
                <w:b w:val="0"/>
                <w:bCs w:val="0"/>
                <w:i w:val="0"/>
                <w:iCs w:val="0"/>
                <w:u w:val="none"/>
                <w:vertAlign w:val="baseline"/>
                <w:rtl w:val="0"/>
                <w:lang w:val="en-US" w:eastAsia="zh-CN"/>
              </w:rPr>
              <w:t>acceleration</w:t>
            </w:r>
            <w:r>
              <w:rPr>
                <w:rFonts w:hint="eastAsia" w:eastAsia="Calibri"/>
                <w:b w:val="0"/>
                <w:bCs w:val="0"/>
                <w:i w:val="0"/>
                <w:iCs w:val="0"/>
                <w:u w:val="none"/>
                <w:vertAlign w:val="baseline"/>
                <w:rtl w:val="0"/>
                <w:lang w:val="en-US" w:eastAsia="zh-CN"/>
              </w:rPr>
              <w:t>)</w:t>
            </w:r>
          </w:p>
        </w:tc>
        <w:tc>
          <w:tcPr>
            <w:tcW w:w="1132" w:type="dxa"/>
            <w:vAlign w:val="center"/>
          </w:tcPr>
          <w:p>
            <w:pPr>
              <w:pStyle w:val="99"/>
              <w:bidi w:val="0"/>
            </w:pPr>
            <w:r>
              <w:rPr>
                <w:b w:val="0"/>
                <w:bCs w:val="0"/>
                <w:i w:val="0"/>
                <w:iCs w:val="0"/>
                <w:u w:val="none"/>
                <w:vertAlign w:val="baseline"/>
                <w:rtl w:val="0"/>
                <w:lang w:val="en"/>
              </w:rPr>
              <w:t>RW</w:t>
            </w:r>
          </w:p>
        </w:tc>
        <w:tc>
          <w:tcPr>
            <w:tcW w:w="1119" w:type="dxa"/>
            <w:vAlign w:val="center"/>
          </w:tcPr>
          <w:p>
            <w:pPr>
              <w:pStyle w:val="99"/>
              <w:bidi w:val="0"/>
            </w:pPr>
            <w:r>
              <w:rPr>
                <w:b w:val="0"/>
                <w:bCs w:val="0"/>
                <w:i w:val="0"/>
                <w:iCs w:val="0"/>
                <w:u w:val="none"/>
                <w:vertAlign w:val="baseline"/>
                <w:rtl w:val="0"/>
                <w:lang w:val="en"/>
              </w:rPr>
              <w:t>RPDO</w:t>
            </w:r>
          </w:p>
        </w:tc>
        <w:tc>
          <w:tcPr>
            <w:tcW w:w="112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2" w:type="dxa"/>
            <w:vAlign w:val="center"/>
          </w:tcPr>
          <w:p>
            <w:pPr>
              <w:pStyle w:val="99"/>
              <w:bidi w:val="0"/>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 xml:space="preserve">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13"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100</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PP PV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4" w:hRule="atLeast"/>
        </w:trPr>
        <w:tc>
          <w:tcPr>
            <w:tcW w:w="9917" w:type="dxa"/>
            <w:gridSpan w:val="8"/>
            <w:shd w:val="clear" w:color="auto" w:fill="auto"/>
            <w:vAlign w:val="center"/>
          </w:tcPr>
          <w:p>
            <w:pPr>
              <w:ind w:firstLine="0" w:firstLineChars="0"/>
              <w:rPr>
                <w:rFonts w:hint="eastAsia" w:cs="Calibri"/>
                <w:sz w:val="18"/>
                <w:szCs w:val="18"/>
                <w:rtl w:val="0"/>
                <w:lang w:val="en-US" w:eastAsia="zh-CN"/>
              </w:rPr>
            </w:pPr>
            <w:r>
              <w:rPr>
                <w:rFonts w:hint="eastAsia" w:cs="Calibri"/>
                <w:sz w:val="18"/>
                <w:szCs w:val="18"/>
                <w:rtl w:val="0"/>
                <w:lang w:val="en-US" w:eastAsia="zh-CN"/>
              </w:rPr>
              <w:t>Set the acceleration under the profile position mode and profile velocity mode.</w:t>
            </w:r>
          </w:p>
          <w:p>
            <w:pPr>
              <w:pStyle w:val="2"/>
              <w:ind w:left="0" w:leftChars="0"/>
              <w:rPr>
                <w:rFonts w:hint="eastAsia" w:cs="Calibri"/>
                <w:sz w:val="18"/>
                <w:szCs w:val="18"/>
                <w:rtl w:val="0"/>
                <w:lang w:val="en-US" w:eastAsia="zh-CN"/>
              </w:rPr>
            </w:pPr>
            <w:r>
              <w:rPr>
                <w:rFonts w:hint="eastAsia" w:cs="Calibri"/>
                <w:sz w:val="18"/>
                <w:szCs w:val="18"/>
                <w:rtl w:val="0"/>
                <w:lang w:val="en-US" w:eastAsia="zh-CN"/>
              </w:rPr>
              <w:t>Under the profile position mode, the set value takes effect after the position command is triggered. The minimum value of the periodic position command increment of each position loop is 1.</w:t>
            </w:r>
          </w:p>
          <w:p>
            <w:pPr>
              <w:pStyle w:val="2"/>
              <w:ind w:left="0" w:leftChars="0"/>
              <w:rPr>
                <w:rFonts w:hint="eastAsia" w:cs="Calibri"/>
                <w:sz w:val="18"/>
                <w:szCs w:val="18"/>
                <w:rtl w:val="0"/>
                <w:lang w:val="en-US" w:eastAsia="zh-CN"/>
              </w:rPr>
            </w:pPr>
            <w:r>
              <w:rPr>
                <w:rFonts w:hint="eastAsia" w:cs="Calibri"/>
                <w:sz w:val="18"/>
                <w:szCs w:val="18"/>
                <w:rtl w:val="0"/>
                <w:lang w:val="en-US" w:eastAsia="zh-CN"/>
              </w:rPr>
              <w:t>Under the profile velocity mode, the operation takes effect.</w:t>
            </w:r>
          </w:p>
          <w:p>
            <w:pPr>
              <w:pStyle w:val="2"/>
              <w:ind w:left="0" w:leftChars="0"/>
              <w:rPr>
                <w:rFonts w:hint="default" w:cs="Calibri"/>
                <w:sz w:val="18"/>
                <w:szCs w:val="18"/>
                <w:rtl w:val="0"/>
                <w:lang w:val="en-US" w:eastAsia="zh-CN"/>
              </w:rPr>
            </w:pPr>
            <w:r>
              <w:rPr>
                <w:rFonts w:hint="eastAsia" w:cs="Calibri"/>
                <w:sz w:val="18"/>
                <w:szCs w:val="18"/>
                <w:rtl w:val="0"/>
                <w:lang w:val="en-US" w:eastAsia="zh-CN"/>
              </w:rPr>
              <w:t>If the parameter value is set to be 0, it will be converted to 1 compulsorily.</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2"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84</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default"/>
                <w:rtl w:val="0"/>
                <w:lang w:val="en-US" w:eastAsia="zh-CN"/>
              </w:rPr>
            </w:pPr>
            <w:r>
              <w:rPr>
                <w:rFonts w:hint="eastAsia"/>
                <w:rtl w:val="0"/>
                <w:lang w:val="en-US" w:eastAsia="zh-CN"/>
              </w:rPr>
              <w:t>Profile deceleration</w:t>
            </w:r>
          </w:p>
          <w:p>
            <w:pPr>
              <w:pStyle w:val="99"/>
              <w:rPr>
                <w:rFonts w:hint="default"/>
                <w:lang w:val="en-US"/>
              </w:rPr>
            </w:pPr>
            <w:r>
              <w:rPr>
                <w:rFonts w:hint="eastAsia" w:eastAsia="Calibri"/>
                <w:b w:val="0"/>
                <w:bCs w:val="0"/>
                <w:i w:val="0"/>
                <w:iCs w:val="0"/>
                <w:u w:val="none"/>
                <w:vertAlign w:val="baseline"/>
                <w:rtl w:val="0"/>
                <w:lang w:val="en-US" w:eastAsia="zh-CN"/>
              </w:rPr>
              <w:t>(</w:t>
            </w:r>
            <w:r>
              <w:rPr>
                <w:rFonts w:hint="eastAsia"/>
                <w:b w:val="0"/>
                <w:bCs w:val="0"/>
                <w:i w:val="0"/>
                <w:iCs w:val="0"/>
                <w:u w:val="none"/>
                <w:vertAlign w:val="baseline"/>
                <w:rtl w:val="0"/>
                <w:lang w:val="en-US" w:eastAsia="zh-CN"/>
              </w:rPr>
              <w:t>P</w:t>
            </w:r>
            <w:r>
              <w:rPr>
                <w:rFonts w:hint="eastAsia" w:eastAsia="Calibri"/>
                <w:b w:val="0"/>
                <w:bCs w:val="0"/>
                <w:i w:val="0"/>
                <w:iCs w:val="0"/>
                <w:u w:val="none"/>
                <w:vertAlign w:val="baseline"/>
                <w:rtl w:val="0"/>
                <w:lang w:val="en-US" w:eastAsia="zh-CN"/>
              </w:rPr>
              <w:t xml:space="preserve">rofile </w:t>
            </w:r>
            <w:r>
              <w:rPr>
                <w:rFonts w:hint="eastAsia"/>
                <w:b w:val="0"/>
                <w:bCs w:val="0"/>
                <w:i w:val="0"/>
                <w:iCs w:val="0"/>
                <w:u w:val="none"/>
                <w:vertAlign w:val="baseline"/>
                <w:rtl w:val="0"/>
                <w:lang w:val="en-US" w:eastAsia="zh-CN"/>
              </w:rPr>
              <w:t>deceleration</w:t>
            </w:r>
            <w:r>
              <w:rPr>
                <w:rFonts w:hint="eastAsia" w:eastAsia="Calibri"/>
                <w:b w:val="0"/>
                <w:bCs w:val="0"/>
                <w:i w:val="0"/>
                <w:iCs w:val="0"/>
                <w:u w:val="none"/>
                <w:vertAlign w:val="baseline"/>
                <w:rtl w:val="0"/>
                <w:lang w:val="en-US" w:eastAsia="zh-CN"/>
              </w:rPr>
              <w:t>)</w:t>
            </w:r>
          </w:p>
        </w:tc>
        <w:tc>
          <w:tcPr>
            <w:tcW w:w="1132" w:type="dxa"/>
            <w:vAlign w:val="center"/>
          </w:tcPr>
          <w:p>
            <w:pPr>
              <w:pStyle w:val="99"/>
              <w:bidi w:val="0"/>
            </w:pPr>
            <w:r>
              <w:rPr>
                <w:b w:val="0"/>
                <w:bCs w:val="0"/>
                <w:i w:val="0"/>
                <w:iCs w:val="0"/>
                <w:u w:val="none"/>
                <w:vertAlign w:val="baseline"/>
                <w:rtl w:val="0"/>
                <w:lang w:val="en"/>
              </w:rPr>
              <w:t>RW</w:t>
            </w:r>
          </w:p>
        </w:tc>
        <w:tc>
          <w:tcPr>
            <w:tcW w:w="1119" w:type="dxa"/>
            <w:vAlign w:val="center"/>
          </w:tcPr>
          <w:p>
            <w:pPr>
              <w:pStyle w:val="99"/>
              <w:bidi w:val="0"/>
            </w:pPr>
            <w:r>
              <w:rPr>
                <w:b w:val="0"/>
                <w:bCs w:val="0"/>
                <w:i w:val="0"/>
                <w:iCs w:val="0"/>
                <w:u w:val="none"/>
                <w:vertAlign w:val="baseline"/>
                <w:rtl w:val="0"/>
                <w:lang w:val="en"/>
              </w:rPr>
              <w:t>RPDO</w:t>
            </w:r>
          </w:p>
        </w:tc>
        <w:tc>
          <w:tcPr>
            <w:tcW w:w="112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2" w:type="dxa"/>
            <w:vAlign w:val="center"/>
          </w:tcPr>
          <w:p>
            <w:pPr>
              <w:pStyle w:val="99"/>
              <w:bidi w:val="0"/>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 xml:space="preserve">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13"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100</w:t>
            </w:r>
          </w:p>
        </w:tc>
        <w:tc>
          <w:tcPr>
            <w:tcW w:w="1130" w:type="dxa"/>
            <w:vAlign w:val="center"/>
          </w:tcPr>
          <w:p>
            <w:pPr>
              <w:pStyle w:val="99"/>
              <w:bidi w:val="0"/>
              <w:rPr>
                <w:rFonts w:hint="eastAsia"/>
                <w:rtl w:val="0"/>
                <w:lang w:val="en-US" w:eastAsia="zh-CN"/>
              </w:rPr>
            </w:pPr>
            <w:r>
              <w:rPr>
                <w:rFonts w:hint="eastAsia"/>
                <w:rtl w:val="0"/>
                <w:lang w:val="en-US" w:eastAsia="zh-CN"/>
              </w:rPr>
              <w:t>PP PV</w:t>
            </w:r>
          </w:p>
          <w:p>
            <w:pPr>
              <w:rPr>
                <w:rFonts w:hint="default"/>
                <w:lang w:val="en-US" w:eastAsia="zh-CN"/>
              </w:rPr>
            </w:pPr>
            <w:r>
              <w:rPr>
                <w:rFonts w:hint="eastAsia" w:eastAsia="宋体"/>
                <w:b w:val="0"/>
                <w:bCs w:val="0"/>
                <w:i w:val="0"/>
                <w:iCs w:val="0"/>
                <w:u w:val="none"/>
                <w:vertAlign w:val="baseline"/>
                <w:rtl w:val="0"/>
                <w:lang w:val="en-US" w:eastAsia="zh-CN"/>
              </w:rPr>
              <w:t>CSP CSV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4" w:hRule="atLeast"/>
        </w:trPr>
        <w:tc>
          <w:tcPr>
            <w:tcW w:w="9917" w:type="dxa"/>
            <w:gridSpan w:val="8"/>
            <w:shd w:val="clear" w:color="auto" w:fill="auto"/>
            <w:vAlign w:val="center"/>
          </w:tcPr>
          <w:p>
            <w:pPr>
              <w:ind w:firstLine="0" w:firstLineChars="0"/>
              <w:rPr>
                <w:rFonts w:hint="eastAsia" w:cs="Calibri"/>
                <w:sz w:val="18"/>
                <w:szCs w:val="18"/>
                <w:rtl w:val="0"/>
                <w:lang w:val="en-US" w:eastAsia="zh-CN"/>
              </w:rPr>
            </w:pPr>
            <w:r>
              <w:rPr>
                <w:rFonts w:hint="eastAsia" w:cs="Calibri"/>
                <w:sz w:val="18"/>
                <w:szCs w:val="18"/>
                <w:rtl w:val="0"/>
                <w:lang w:val="en-US" w:eastAsia="zh-CN"/>
              </w:rPr>
              <w:t>Set the deceleration under the profile position mode and profile velocity mode.</w:t>
            </w:r>
          </w:p>
          <w:p>
            <w:pPr>
              <w:pStyle w:val="2"/>
              <w:ind w:left="0" w:leftChars="0"/>
              <w:rPr>
                <w:rFonts w:hint="eastAsia" w:cs="Calibri"/>
                <w:sz w:val="18"/>
                <w:szCs w:val="18"/>
                <w:rtl w:val="0"/>
                <w:lang w:val="en-US" w:eastAsia="zh-CN"/>
              </w:rPr>
            </w:pPr>
            <w:r>
              <w:rPr>
                <w:rFonts w:hint="eastAsia" w:cs="Calibri"/>
                <w:sz w:val="18"/>
                <w:szCs w:val="18"/>
                <w:rtl w:val="0"/>
                <w:lang w:val="en-US" w:eastAsia="zh-CN"/>
              </w:rPr>
              <w:t xml:space="preserve">Under the profile position mode, the set value takes effect after the position command is triggered. </w:t>
            </w:r>
          </w:p>
          <w:p>
            <w:pPr>
              <w:pStyle w:val="2"/>
              <w:ind w:left="0" w:leftChars="0"/>
              <w:rPr>
                <w:rFonts w:hint="eastAsia" w:cs="Calibri"/>
                <w:sz w:val="18"/>
                <w:szCs w:val="18"/>
                <w:rtl w:val="0"/>
                <w:lang w:val="en-US" w:eastAsia="zh-CN"/>
              </w:rPr>
            </w:pPr>
            <w:r>
              <w:rPr>
                <w:rFonts w:hint="eastAsia" w:cs="Calibri"/>
                <w:sz w:val="18"/>
                <w:szCs w:val="18"/>
                <w:rtl w:val="0"/>
                <w:lang w:val="en-US" w:eastAsia="zh-CN"/>
              </w:rPr>
              <w:t>Under the profile velocity mode, the operation takes effect.</w:t>
            </w:r>
          </w:p>
          <w:p>
            <w:pPr>
              <w:pStyle w:val="2"/>
              <w:ind w:left="0" w:leftChars="0"/>
              <w:rPr>
                <w:rFonts w:hint="eastAsia" w:cs="Calibri"/>
                <w:sz w:val="18"/>
                <w:szCs w:val="18"/>
                <w:rtl w:val="0"/>
                <w:lang w:val="en-US" w:eastAsia="zh-CN"/>
              </w:rPr>
            </w:pPr>
            <w:r>
              <w:rPr>
                <w:rFonts w:hint="eastAsia" w:cs="Calibri"/>
                <w:sz w:val="18"/>
                <w:szCs w:val="18"/>
                <w:rtl w:val="0"/>
                <w:lang w:val="en-US" w:eastAsia="zh-CN"/>
              </w:rPr>
              <w:t>Under PP CSV PV mode, the quick-stop option code (605A) is equal to 1 or 5, the deceleration of slope shutdown takes effect when the quick-stop command is valid;</w:t>
            </w:r>
          </w:p>
          <w:p>
            <w:pPr>
              <w:pStyle w:val="2"/>
              <w:ind w:left="0" w:leftChars="0"/>
              <w:rPr>
                <w:rFonts w:hint="default" w:cs="Calibri"/>
                <w:sz w:val="18"/>
                <w:szCs w:val="18"/>
                <w:rtl w:val="0"/>
                <w:lang w:val="en-US" w:eastAsia="zh-CN"/>
              </w:rPr>
            </w:pPr>
            <w:r>
              <w:rPr>
                <w:rFonts w:hint="eastAsia" w:cs="Calibri"/>
                <w:sz w:val="18"/>
                <w:szCs w:val="18"/>
                <w:rtl w:val="0"/>
                <w:lang w:val="en-US" w:eastAsia="zh-CN"/>
              </w:rPr>
              <w:t>Under PP CSV PV mode, the halt option code (605D) is equal to 1, the deceleration of slope shutdown takes effect when halt command is valid.</w:t>
            </w:r>
          </w:p>
        </w:tc>
      </w:tr>
    </w:tbl>
    <w:p>
      <w:pPr>
        <w:pStyle w:val="2"/>
        <w:ind w:left="420" w:firstLine="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2"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85</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default"/>
                <w:rtl w:val="0"/>
                <w:lang w:val="en-US" w:eastAsia="zh-CN"/>
              </w:rPr>
            </w:pPr>
            <w:r>
              <w:rPr>
                <w:rFonts w:hint="eastAsia"/>
                <w:rtl w:val="0"/>
                <w:lang w:val="en-US" w:eastAsia="zh-CN"/>
              </w:rPr>
              <w:t>Quick stop deceleration</w:t>
            </w:r>
          </w:p>
          <w:p>
            <w:pPr>
              <w:pStyle w:val="99"/>
              <w:rPr>
                <w:rFonts w:hint="default"/>
                <w:lang w:val="en-US"/>
              </w:rPr>
            </w:pPr>
            <w:r>
              <w:rPr>
                <w:rFonts w:hint="eastAsia" w:eastAsia="Calibri"/>
                <w:b w:val="0"/>
                <w:bCs w:val="0"/>
                <w:i w:val="0"/>
                <w:iCs w:val="0"/>
                <w:u w:val="none"/>
                <w:vertAlign w:val="baseline"/>
                <w:rtl w:val="0"/>
                <w:lang w:val="en-US" w:eastAsia="zh-CN"/>
              </w:rPr>
              <w:t>(</w:t>
            </w:r>
            <w:r>
              <w:rPr>
                <w:rFonts w:hint="eastAsia"/>
                <w:b w:val="0"/>
                <w:bCs w:val="0"/>
                <w:i w:val="0"/>
                <w:iCs w:val="0"/>
                <w:u w:val="none"/>
                <w:vertAlign w:val="baseline"/>
                <w:rtl w:val="0"/>
                <w:lang w:val="en-US" w:eastAsia="zh-CN"/>
              </w:rPr>
              <w:t>Quick stop deceleration</w:t>
            </w:r>
            <w:r>
              <w:rPr>
                <w:rFonts w:hint="eastAsia" w:eastAsia="Calibri"/>
                <w:b w:val="0"/>
                <w:bCs w:val="0"/>
                <w:i w:val="0"/>
                <w:iCs w:val="0"/>
                <w:u w:val="none"/>
                <w:vertAlign w:val="baseline"/>
                <w:rtl w:val="0"/>
                <w:lang w:val="en-US" w:eastAsia="zh-CN"/>
              </w:rPr>
              <w:t>)</w:t>
            </w:r>
          </w:p>
        </w:tc>
        <w:tc>
          <w:tcPr>
            <w:tcW w:w="1132" w:type="dxa"/>
            <w:vAlign w:val="center"/>
          </w:tcPr>
          <w:p>
            <w:pPr>
              <w:pStyle w:val="99"/>
              <w:bidi w:val="0"/>
            </w:pPr>
            <w:r>
              <w:rPr>
                <w:b w:val="0"/>
                <w:bCs w:val="0"/>
                <w:i w:val="0"/>
                <w:iCs w:val="0"/>
                <w:u w:val="none"/>
                <w:vertAlign w:val="baseline"/>
                <w:rtl w:val="0"/>
                <w:lang w:val="en"/>
              </w:rPr>
              <w:t>RW</w:t>
            </w:r>
          </w:p>
        </w:tc>
        <w:tc>
          <w:tcPr>
            <w:tcW w:w="1119" w:type="dxa"/>
            <w:vAlign w:val="center"/>
          </w:tcPr>
          <w:p>
            <w:pPr>
              <w:pStyle w:val="99"/>
              <w:bidi w:val="0"/>
            </w:pPr>
            <w:r>
              <w:rPr>
                <w:b w:val="0"/>
                <w:bCs w:val="0"/>
                <w:i w:val="0"/>
                <w:iCs w:val="0"/>
                <w:u w:val="none"/>
                <w:vertAlign w:val="baseline"/>
                <w:rtl w:val="0"/>
                <w:lang w:val="en"/>
              </w:rPr>
              <w:t>RPDO</w:t>
            </w:r>
          </w:p>
        </w:tc>
        <w:tc>
          <w:tcPr>
            <w:tcW w:w="112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2" w:type="dxa"/>
            <w:vAlign w:val="center"/>
          </w:tcPr>
          <w:p>
            <w:pPr>
              <w:pStyle w:val="99"/>
              <w:bidi w:val="0"/>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 xml:space="preserve">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13"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100</w:t>
            </w:r>
          </w:p>
        </w:tc>
        <w:tc>
          <w:tcPr>
            <w:tcW w:w="1130" w:type="dxa"/>
            <w:vAlign w:val="center"/>
          </w:tcPr>
          <w:p>
            <w:pPr>
              <w:pStyle w:val="99"/>
              <w:bidi w:val="0"/>
              <w:rPr>
                <w:rFonts w:hint="eastAsia"/>
                <w:rtl w:val="0"/>
                <w:lang w:val="en-US" w:eastAsia="zh-CN"/>
              </w:rPr>
            </w:pPr>
            <w:r>
              <w:rPr>
                <w:rFonts w:hint="eastAsia"/>
                <w:rtl w:val="0"/>
                <w:lang w:val="en-US" w:eastAsia="zh-CN"/>
              </w:rPr>
              <w:t>PP PV</w:t>
            </w:r>
          </w:p>
          <w:p>
            <w:pPr>
              <w:rPr>
                <w:rFonts w:hint="default"/>
                <w:lang w:val="en-US" w:eastAsia="zh-CN"/>
              </w:rPr>
            </w:pPr>
            <w:r>
              <w:rPr>
                <w:rFonts w:hint="eastAsia"/>
                <w:lang w:val="en-US" w:eastAsia="zh-CN"/>
              </w:rPr>
              <w:t>HM CSP CSV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4" w:hRule="atLeast"/>
        </w:trPr>
        <w:tc>
          <w:tcPr>
            <w:tcW w:w="9917" w:type="dxa"/>
            <w:gridSpan w:val="8"/>
            <w:shd w:val="clear" w:color="auto" w:fill="auto"/>
            <w:vAlign w:val="center"/>
          </w:tcPr>
          <w:p>
            <w:pPr>
              <w:pStyle w:val="2"/>
              <w:ind w:left="0" w:leftChars="0"/>
              <w:rPr>
                <w:rFonts w:hint="eastAsia" w:cs="Calibri"/>
                <w:sz w:val="18"/>
                <w:szCs w:val="18"/>
                <w:rtl w:val="0"/>
                <w:lang w:val="en-US" w:eastAsia="zh-CN"/>
              </w:rPr>
            </w:pPr>
            <w:r>
              <w:rPr>
                <w:rFonts w:hint="eastAsia" w:cs="Calibri"/>
                <w:sz w:val="18"/>
                <w:szCs w:val="18"/>
                <w:rtl w:val="0"/>
                <w:lang w:val="en-US" w:eastAsia="zh-CN"/>
              </w:rPr>
              <w:t>Under PP CSV PV HM mode, the quick-stop option code (605A) is equal to 2 or 6, the deceleration of slope shutdown takes effect when the quick-stop command is valid.</w:t>
            </w:r>
          </w:p>
          <w:p>
            <w:pPr>
              <w:pStyle w:val="2"/>
              <w:ind w:left="0" w:leftChars="0"/>
              <w:rPr>
                <w:rFonts w:hint="default" w:cs="Calibri"/>
                <w:sz w:val="18"/>
                <w:szCs w:val="18"/>
                <w:rtl w:val="0"/>
                <w:lang w:val="en-US" w:eastAsia="zh-CN"/>
              </w:rPr>
            </w:pPr>
            <w:r>
              <w:rPr>
                <w:rFonts w:hint="eastAsia" w:cs="Calibri"/>
                <w:sz w:val="18"/>
                <w:szCs w:val="18"/>
                <w:rtl w:val="0"/>
                <w:lang w:val="en-US" w:eastAsia="zh-CN"/>
              </w:rPr>
              <w:t>Under PP CSV PV HM mode, the halt option code (605D) is equal to 2, the deceleration of slope shutdown takes effect when the halt command is valid.</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86</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default"/>
                <w:rtl w:val="0"/>
                <w:lang w:val="en-US" w:eastAsia="zh-CN"/>
              </w:rPr>
            </w:pPr>
            <w:r>
              <w:rPr>
                <w:rFonts w:hint="eastAsia"/>
                <w:rtl w:val="0"/>
                <w:lang w:val="en-US" w:eastAsia="zh-CN"/>
              </w:rPr>
              <w:t>Motion profile type</w:t>
            </w:r>
          </w:p>
          <w:p>
            <w:pPr>
              <w:pStyle w:val="99"/>
              <w:rPr>
                <w:rFonts w:hint="default"/>
                <w:lang w:val="en-US"/>
              </w:rPr>
            </w:pPr>
            <w:r>
              <w:rPr>
                <w:rFonts w:hint="eastAsia" w:eastAsia="Calibri"/>
                <w:b w:val="0"/>
                <w:bCs w:val="0"/>
                <w:i w:val="0"/>
                <w:iCs w:val="0"/>
                <w:u w:val="none"/>
                <w:vertAlign w:val="baseline"/>
                <w:rtl w:val="0"/>
                <w:lang w:val="en-US" w:eastAsia="zh-CN"/>
              </w:rPr>
              <w:t>(</w:t>
            </w:r>
            <w:r>
              <w:rPr>
                <w:rFonts w:hint="eastAsia"/>
                <w:b w:val="0"/>
                <w:bCs w:val="0"/>
                <w:i w:val="0"/>
                <w:iCs w:val="0"/>
                <w:u w:val="none"/>
                <w:vertAlign w:val="baseline"/>
                <w:rtl w:val="0"/>
                <w:lang w:val="en-US" w:eastAsia="zh-CN"/>
              </w:rPr>
              <w:t>Motion profile type</w:t>
            </w:r>
            <w:r>
              <w:rPr>
                <w:rFonts w:hint="eastAsia" w:eastAsia="Calibri"/>
                <w:b w:val="0"/>
                <w:bCs w:val="0"/>
                <w:i w:val="0"/>
                <w:iCs w:val="0"/>
                <w:u w:val="none"/>
                <w:vertAlign w:val="baseline"/>
                <w:rtl w:val="0"/>
                <w:lang w:val="en-US" w:eastAsia="zh-CN"/>
              </w:rPr>
              <w:t>)</w:t>
            </w:r>
          </w:p>
        </w:tc>
        <w:tc>
          <w:tcPr>
            <w:tcW w:w="1132" w:type="dxa"/>
            <w:vAlign w:val="center"/>
          </w:tcPr>
          <w:p>
            <w:pPr>
              <w:pStyle w:val="99"/>
              <w:bidi w:val="0"/>
            </w:pPr>
            <w:r>
              <w:rPr>
                <w:b w:val="0"/>
                <w:bCs w:val="0"/>
                <w:i w:val="0"/>
                <w:iCs w:val="0"/>
                <w:u w:val="none"/>
                <w:vertAlign w:val="baseline"/>
                <w:rtl w:val="0"/>
                <w:lang w:val="en"/>
              </w:rPr>
              <w:t>RW</w:t>
            </w:r>
          </w:p>
        </w:tc>
        <w:tc>
          <w:tcPr>
            <w:tcW w:w="1119" w:type="dxa"/>
            <w:vAlign w:val="center"/>
          </w:tcPr>
          <w:p>
            <w:pPr>
              <w:pStyle w:val="99"/>
              <w:bidi w:val="0"/>
            </w:pPr>
            <w:r>
              <w:rPr>
                <w:b w:val="0"/>
                <w:bCs w:val="0"/>
                <w:i w:val="0"/>
                <w:iCs w:val="0"/>
                <w:u w:val="none"/>
                <w:vertAlign w:val="baseline"/>
                <w:rtl w:val="0"/>
                <w:lang w:val="en"/>
              </w:rPr>
              <w:t>RPDO</w:t>
            </w:r>
          </w:p>
        </w:tc>
        <w:tc>
          <w:tcPr>
            <w:tcW w:w="112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2" w:type="dxa"/>
            <w:vAlign w:val="center"/>
          </w:tcPr>
          <w:p>
            <w:pPr>
              <w:pStyle w:val="99"/>
              <w:bidi w:val="0"/>
            </w:pPr>
            <w:r>
              <w:rPr>
                <w:b w:val="0"/>
                <w:bCs w:val="0"/>
                <w:i w:val="0"/>
                <w:iCs w:val="0"/>
                <w:u w:val="none"/>
                <w:vertAlign w:val="baseline"/>
                <w:rtl w:val="0"/>
                <w:lang w:val="en"/>
              </w:rPr>
              <w:t>2</w:t>
            </w:r>
            <w:r>
              <w:rPr>
                <w:rFonts w:hint="eastAsia" w:eastAsia="宋体"/>
                <w:b w:val="0"/>
                <w:bCs w:val="0"/>
                <w:i w:val="0"/>
                <w:iCs w:val="0"/>
                <w:u w:val="none"/>
                <w:vertAlign w:val="superscript"/>
                <w:rtl w:val="0"/>
                <w:lang w:val="en-US" w:eastAsia="zh-CN"/>
              </w:rPr>
              <w:t>15</w:t>
            </w:r>
            <w:r>
              <w:rPr>
                <w:b w:val="0"/>
                <w:bCs w:val="0"/>
                <w:i w:val="0"/>
                <w:iCs w:val="0"/>
                <w:u w:val="none"/>
                <w:vertAlign w:val="baseline"/>
                <w:rtl w:val="0"/>
                <w:lang w:val="en"/>
              </w:rPr>
              <w:t>~ (2</w:t>
            </w:r>
            <w:r>
              <w:rPr>
                <w:rFonts w:hint="eastAsia" w:eastAsia="宋体"/>
                <w:b w:val="0"/>
                <w:bCs w:val="0"/>
                <w:i w:val="0"/>
                <w:iCs w:val="0"/>
                <w:u w:val="none"/>
                <w:vertAlign w:val="superscript"/>
                <w:rtl w:val="0"/>
                <w:lang w:val="en-US" w:eastAsia="zh-CN"/>
              </w:rPr>
              <w:t>15</w:t>
            </w:r>
            <w:r>
              <w:rPr>
                <w:b w:val="0"/>
                <w:bCs w:val="0"/>
                <w:i w:val="0"/>
                <w:iCs w:val="0"/>
                <w:u w:val="none"/>
                <w:vertAlign w:val="baseline"/>
                <w:rtl w:val="0"/>
                <w:lang w:val="en"/>
              </w:rPr>
              <w:t>-1)</w:t>
            </w:r>
          </w:p>
        </w:tc>
        <w:tc>
          <w:tcPr>
            <w:tcW w:w="1113"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0</w:t>
            </w:r>
          </w:p>
        </w:tc>
        <w:tc>
          <w:tcPr>
            <w:tcW w:w="1130" w:type="dxa"/>
            <w:vAlign w:val="center"/>
          </w:tcPr>
          <w:p>
            <w:pPr>
              <w:rPr>
                <w:rFonts w:hint="default"/>
                <w:lang w:val="en-US" w:eastAsia="zh-CN"/>
              </w:rPr>
            </w:pPr>
            <w:r>
              <w:rPr>
                <w:rFonts w:hint="eastAsia"/>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4" w:hRule="atLeast"/>
        </w:trPr>
        <w:tc>
          <w:tcPr>
            <w:tcW w:w="9917" w:type="dxa"/>
            <w:gridSpan w:val="8"/>
            <w:shd w:val="clear" w:color="auto" w:fill="auto"/>
            <w:vAlign w:val="center"/>
          </w:tcPr>
          <w:p>
            <w:pPr>
              <w:pStyle w:val="2"/>
              <w:ind w:left="0" w:leftChars="0"/>
              <w:rPr>
                <w:rFonts w:hint="eastAsia" w:cs="Calibri"/>
                <w:sz w:val="18"/>
                <w:szCs w:val="18"/>
                <w:rtl w:val="0"/>
                <w:lang w:val="en-US" w:eastAsia="zh-CN"/>
              </w:rPr>
            </w:pPr>
            <w:r>
              <w:rPr>
                <w:rFonts w:hint="eastAsia" w:cs="Calibri"/>
                <w:sz w:val="18"/>
                <w:szCs w:val="18"/>
                <w:rtl w:val="0"/>
                <w:lang w:val="en-US" w:eastAsia="zh-CN"/>
              </w:rPr>
              <w:t>Set the profile type of the motor position command or velocity command.</w:t>
            </w:r>
          </w:p>
          <w:p>
            <w:pPr>
              <w:pStyle w:val="2"/>
              <w:ind w:left="0" w:leftChars="0"/>
              <w:rPr>
                <w:rFonts w:hint="default" w:cs="Calibri"/>
                <w:sz w:val="18"/>
                <w:szCs w:val="18"/>
                <w:rtl w:val="0"/>
                <w:lang w:val="en-US" w:eastAsia="zh-CN"/>
              </w:rPr>
            </w:pPr>
            <w:r>
              <w:rPr>
                <w:rFonts w:hint="eastAsia" w:cs="Calibri"/>
                <w:sz w:val="18"/>
                <w:szCs w:val="18"/>
                <w:rtl w:val="0"/>
                <w:lang w:val="en-US" w:eastAsia="zh-CN"/>
              </w:rPr>
              <w:t>0: linear</w:t>
            </w:r>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5"/>
        <w:gridCol w:w="1132"/>
        <w:gridCol w:w="1119"/>
        <w:gridCol w:w="1124"/>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87</w:t>
            </w:r>
          </w:p>
        </w:tc>
        <w:tc>
          <w:tcPr>
            <w:tcW w:w="219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19"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2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2"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3"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vMerge w:val="continue"/>
            <w:shd w:val="clear" w:color="auto" w:fill="009999"/>
            <w:vAlign w:val="center"/>
          </w:tcPr>
          <w:p>
            <w:pPr>
              <w:ind w:firstLine="0" w:firstLineChars="0"/>
              <w:jc w:val="center"/>
            </w:pPr>
          </w:p>
        </w:tc>
        <w:tc>
          <w:tcPr>
            <w:tcW w:w="2195" w:type="dxa"/>
            <w:vAlign w:val="center"/>
          </w:tcPr>
          <w:p>
            <w:pPr>
              <w:pStyle w:val="99"/>
              <w:bidi w:val="0"/>
              <w:rPr>
                <w:rFonts w:hint="default"/>
                <w:rtl w:val="0"/>
                <w:lang w:val="en-US" w:eastAsia="zh-CN"/>
              </w:rPr>
            </w:pPr>
            <w:r>
              <w:rPr>
                <w:rFonts w:hint="eastAsia"/>
                <w:rtl w:val="0"/>
                <w:lang w:val="en-US" w:eastAsia="zh-CN"/>
              </w:rPr>
              <w:t>Torque slope</w:t>
            </w:r>
          </w:p>
          <w:p>
            <w:pPr>
              <w:pStyle w:val="99"/>
              <w:rPr>
                <w:rFonts w:hint="default"/>
                <w:lang w:val="en-US"/>
              </w:rPr>
            </w:pPr>
            <w:r>
              <w:rPr>
                <w:rFonts w:hint="eastAsia" w:eastAsia="Calibri"/>
                <w:b w:val="0"/>
                <w:bCs w:val="0"/>
                <w:i w:val="0"/>
                <w:iCs w:val="0"/>
                <w:u w:val="none"/>
                <w:vertAlign w:val="baseline"/>
                <w:rtl w:val="0"/>
                <w:lang w:val="en-US" w:eastAsia="zh-CN"/>
              </w:rPr>
              <w:t>(</w:t>
            </w:r>
            <w:r>
              <w:rPr>
                <w:rFonts w:hint="eastAsia"/>
                <w:b w:val="0"/>
                <w:bCs w:val="0"/>
                <w:i w:val="0"/>
                <w:iCs w:val="0"/>
                <w:u w:val="none"/>
                <w:vertAlign w:val="baseline"/>
                <w:rtl w:val="0"/>
                <w:lang w:val="en-US" w:eastAsia="zh-CN"/>
              </w:rPr>
              <w:t>Torque slope</w:t>
            </w:r>
            <w:r>
              <w:rPr>
                <w:rFonts w:hint="eastAsia" w:eastAsia="Calibri"/>
                <w:b w:val="0"/>
                <w:bCs w:val="0"/>
                <w:i w:val="0"/>
                <w:iCs w:val="0"/>
                <w:u w:val="none"/>
                <w:vertAlign w:val="baseline"/>
                <w:rtl w:val="0"/>
                <w:lang w:val="en-US" w:eastAsia="zh-CN"/>
              </w:rPr>
              <w:t>)</w:t>
            </w:r>
          </w:p>
        </w:tc>
        <w:tc>
          <w:tcPr>
            <w:tcW w:w="1132" w:type="dxa"/>
            <w:vAlign w:val="center"/>
          </w:tcPr>
          <w:p>
            <w:pPr>
              <w:pStyle w:val="99"/>
              <w:bidi w:val="0"/>
            </w:pPr>
            <w:r>
              <w:rPr>
                <w:b w:val="0"/>
                <w:bCs w:val="0"/>
                <w:i w:val="0"/>
                <w:iCs w:val="0"/>
                <w:u w:val="none"/>
                <w:vertAlign w:val="baseline"/>
                <w:rtl w:val="0"/>
                <w:lang w:val="en"/>
              </w:rPr>
              <w:t>RW</w:t>
            </w:r>
          </w:p>
        </w:tc>
        <w:tc>
          <w:tcPr>
            <w:tcW w:w="1119" w:type="dxa"/>
            <w:vAlign w:val="center"/>
          </w:tcPr>
          <w:p>
            <w:pPr>
              <w:pStyle w:val="99"/>
              <w:bidi w:val="0"/>
            </w:pPr>
            <w:r>
              <w:rPr>
                <w:b w:val="0"/>
                <w:bCs w:val="0"/>
                <w:i w:val="0"/>
                <w:iCs w:val="0"/>
                <w:u w:val="none"/>
                <w:vertAlign w:val="baseline"/>
                <w:rtl w:val="0"/>
                <w:lang w:val="en"/>
              </w:rPr>
              <w:t>RPDO</w:t>
            </w:r>
          </w:p>
        </w:tc>
        <w:tc>
          <w:tcPr>
            <w:tcW w:w="1124" w:type="dxa"/>
            <w:vAlign w:val="center"/>
          </w:tcPr>
          <w:p>
            <w:pPr>
              <w:pStyle w:val="99"/>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2" w:type="dxa"/>
            <w:vAlign w:val="center"/>
          </w:tcPr>
          <w:p>
            <w:pPr>
              <w:pStyle w:val="99"/>
              <w:bidi w:val="0"/>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 xml:space="preserve">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13"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100</w:t>
            </w:r>
          </w:p>
        </w:tc>
        <w:tc>
          <w:tcPr>
            <w:tcW w:w="1130" w:type="dxa"/>
            <w:vAlign w:val="center"/>
          </w:tcPr>
          <w:p>
            <w:pPr>
              <w:rPr>
                <w:rFonts w:hint="default"/>
                <w:lang w:val="en-US" w:eastAsia="zh-CN"/>
              </w:rPr>
            </w:pPr>
            <w:r>
              <w:rPr>
                <w:rFonts w:hint="eastAsia"/>
                <w:rtl w:val="0"/>
                <w:lang w:val="en-US" w:eastAsia="zh-CN"/>
              </w:rPr>
              <w:t>PT CST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4" w:hRule="atLeast"/>
        </w:trPr>
        <w:tc>
          <w:tcPr>
            <w:tcW w:w="9917" w:type="dxa"/>
            <w:gridSpan w:val="8"/>
            <w:shd w:val="clear" w:color="auto" w:fill="auto"/>
            <w:vAlign w:val="center"/>
          </w:tcPr>
          <w:p>
            <w:pPr>
              <w:pStyle w:val="2"/>
              <w:ind w:left="0" w:leftChars="0"/>
              <w:rPr>
                <w:rFonts w:hint="default" w:cs="Calibri"/>
                <w:sz w:val="18"/>
                <w:szCs w:val="18"/>
                <w:rtl w:val="0"/>
                <w:lang w:val="en-US" w:eastAsia="zh-CN"/>
              </w:rPr>
            </w:pPr>
            <w:r>
              <w:rPr>
                <w:rFonts w:hint="eastAsia" w:cs="Calibri"/>
                <w:sz w:val="18"/>
                <w:szCs w:val="18"/>
                <w:rtl w:val="0"/>
                <w:lang w:val="en-US" w:eastAsia="zh-CN"/>
              </w:rPr>
              <w:t>Set the torque command acceleration under the profile torque mode, which means the torque command increment per second.</w:t>
            </w:r>
          </w:p>
        </w:tc>
      </w:tr>
    </w:tbl>
    <w:p>
      <w:pPr>
        <w:pStyle w:val="2"/>
        <w:ind w:left="420" w:firstLine="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1"/>
        <w:gridCol w:w="1132"/>
        <w:gridCol w:w="1118"/>
        <w:gridCol w:w="1123"/>
        <w:gridCol w:w="1429"/>
        <w:gridCol w:w="1112"/>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6091</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768" w:name="_Toc97213300"/>
            <w:r>
              <w:rPr>
                <w:b w:val="0"/>
                <w:bCs w:val="0"/>
                <w:i w:val="0"/>
                <w:iCs w:val="0"/>
                <w:u w:val="none"/>
                <w:vertAlign w:val="baseline"/>
                <w:rtl w:val="0"/>
                <w:lang w:val="en"/>
              </w:rPr>
              <w:t>Gear Ratio</w:t>
            </w:r>
            <w:bookmarkEnd w:id="2768"/>
          </w:p>
        </w:tc>
        <w:tc>
          <w:tcPr>
            <w:tcW w:w="964" w:type="dxa"/>
            <w:vAlign w:val="center"/>
          </w:tcPr>
          <w:p>
            <w:pPr>
              <w:pStyle w:val="99"/>
              <w:bidi w:val="0"/>
            </w:pPr>
            <w:bookmarkStart w:id="2769" w:name="_Toc97213301"/>
            <w:r>
              <w:rPr>
                <w:b w:val="0"/>
                <w:bCs w:val="0"/>
                <w:i w:val="0"/>
                <w:iCs w:val="0"/>
                <w:u w:val="none"/>
                <w:vertAlign w:val="baseline"/>
                <w:rtl w:val="0"/>
                <w:lang w:val="en"/>
              </w:rPr>
              <w:t>-</w:t>
            </w:r>
            <w:bookmarkEnd w:id="2769"/>
          </w:p>
        </w:tc>
        <w:tc>
          <w:tcPr>
            <w:tcW w:w="1134" w:type="dxa"/>
            <w:vAlign w:val="center"/>
          </w:tcPr>
          <w:p>
            <w:pPr>
              <w:pStyle w:val="99"/>
              <w:bidi w:val="0"/>
            </w:pPr>
            <w:bookmarkStart w:id="2770" w:name="_Toc97213302"/>
            <w:r>
              <w:rPr>
                <w:b w:val="0"/>
                <w:bCs w:val="0"/>
                <w:i w:val="0"/>
                <w:iCs w:val="0"/>
                <w:u w:val="none"/>
                <w:vertAlign w:val="baseline"/>
                <w:rtl w:val="0"/>
                <w:lang w:val="en"/>
              </w:rPr>
              <w:t>-</w:t>
            </w:r>
            <w:bookmarkEnd w:id="2770"/>
          </w:p>
        </w:tc>
        <w:tc>
          <w:tcPr>
            <w:tcW w:w="1134" w:type="dxa"/>
            <w:vAlign w:val="center"/>
          </w:tcPr>
          <w:p>
            <w:pPr>
              <w:pStyle w:val="99"/>
              <w:bidi w:val="0"/>
            </w:pPr>
            <w:bookmarkStart w:id="2771" w:name="_Toc97213303"/>
            <w:r>
              <w:rPr>
                <w:b w:val="0"/>
                <w:bCs w:val="0"/>
                <w:i w:val="0"/>
                <w:iCs w:val="0"/>
                <w:u w:val="none"/>
                <w:vertAlign w:val="baseline"/>
                <w:rtl w:val="0"/>
                <w:lang w:val="en"/>
              </w:rPr>
              <w:t>-</w:t>
            </w:r>
            <w:bookmarkEnd w:id="2771"/>
          </w:p>
        </w:tc>
        <w:tc>
          <w:tcPr>
            <w:tcW w:w="1474" w:type="dxa"/>
            <w:vAlign w:val="center"/>
          </w:tcPr>
          <w:p>
            <w:pPr>
              <w:pStyle w:val="99"/>
              <w:bidi w:val="0"/>
            </w:pPr>
            <w:bookmarkStart w:id="2772" w:name="_Toc97213304"/>
            <w:r>
              <w:rPr>
                <w:b w:val="0"/>
                <w:bCs w:val="0"/>
                <w:i w:val="0"/>
                <w:iCs w:val="0"/>
                <w:u w:val="none"/>
                <w:vertAlign w:val="baseline"/>
                <w:rtl w:val="0"/>
                <w:lang w:val="en"/>
              </w:rPr>
              <w:t>-</w:t>
            </w:r>
            <w:bookmarkEnd w:id="2772"/>
          </w:p>
        </w:tc>
        <w:tc>
          <w:tcPr>
            <w:tcW w:w="1134" w:type="dxa"/>
            <w:vAlign w:val="center"/>
          </w:tcPr>
          <w:p>
            <w:pPr>
              <w:pStyle w:val="99"/>
              <w:bidi w:val="0"/>
            </w:pPr>
            <w:bookmarkStart w:id="2773" w:name="_Toc97213305"/>
            <w:r>
              <w:rPr>
                <w:b w:val="0"/>
                <w:bCs w:val="0"/>
                <w:i w:val="0"/>
                <w:iCs w:val="0"/>
                <w:u w:val="none"/>
                <w:vertAlign w:val="baseline"/>
                <w:rtl w:val="0"/>
                <w:lang w:val="en"/>
              </w:rPr>
              <w:t>-</w:t>
            </w:r>
            <w:bookmarkEnd w:id="2773"/>
          </w:p>
        </w:tc>
        <w:tc>
          <w:tcPr>
            <w:tcW w:w="1134" w:type="dxa"/>
            <w:vAlign w:val="center"/>
          </w:tcPr>
          <w:p>
            <w:pPr>
              <w:pStyle w:val="99"/>
              <w:bidi w:val="0"/>
            </w:pPr>
            <w:bookmarkStart w:id="2774" w:name="_Toc97213306"/>
            <w:r>
              <w:rPr>
                <w:b w:val="0"/>
                <w:bCs w:val="0"/>
                <w:i w:val="0"/>
                <w:iCs w:val="0"/>
                <w:u w:val="none"/>
                <w:vertAlign w:val="baseline"/>
                <w:rtl w:val="0"/>
                <w:lang w:val="en"/>
              </w:rPr>
              <w:t>CSP HM PP</w:t>
            </w:r>
            <w:bookmarkEnd w:id="2774"/>
          </w:p>
          <w:p>
            <w:pPr>
              <w:bidi w:val="0"/>
              <w:ind w:firstLine="0" w:firstLineChars="0"/>
              <w:jc w:val="center"/>
            </w:pPr>
            <w:r>
              <w:rPr>
                <w:rFonts w:cs="Calibri"/>
                <w:b w:val="0"/>
                <w:bCs w:val="0"/>
                <w:i w:val="0"/>
                <w:iCs w:val="0"/>
                <w:sz w:val="18"/>
                <w:szCs w:val="18"/>
                <w:u w:val="none"/>
                <w:vertAlign w:val="baseline"/>
                <w:rtl w:val="0"/>
                <w:lang w:val="en"/>
              </w:rPr>
              <w:t>PV CSV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775" w:name="_Toc97213307"/>
            <w:r>
              <w:rPr>
                <w:b w:val="0"/>
                <w:bCs w:val="0"/>
                <w:i w:val="0"/>
                <w:iCs w:val="0"/>
                <w:u w:val="none"/>
                <w:vertAlign w:val="baseline"/>
                <w:rtl w:val="0"/>
                <w:lang w:val="en"/>
              </w:rPr>
              <w:t>Set range of electronic gear ratio: "0.001* encoder resolution/10000, 4000* encoder resolution/10000"</w:t>
            </w:r>
            <w:bookmarkEnd w:id="2775"/>
          </w:p>
          <w:p>
            <w:pPr>
              <w:pStyle w:val="100"/>
              <w:bidi w:val="0"/>
            </w:pPr>
            <w:bookmarkStart w:id="2776" w:name="_Toc97213308"/>
            <w:r>
              <w:rPr>
                <w:b w:val="0"/>
                <w:bCs w:val="0"/>
                <w:i w:val="0"/>
                <w:iCs w:val="0"/>
                <w:u w:val="none"/>
                <w:vertAlign w:val="baseline"/>
                <w:rtl w:val="0"/>
                <w:lang w:val="en"/>
              </w:rPr>
              <w:t xml:space="preserve">Beyond this set range, Er.35 (electronic gear ratio overrun) will occur in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bookmarkEnd w:id="277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rPr>
                <w:b/>
                <w:bCs/>
                <w:i w:val="0"/>
                <w:iCs w:val="0"/>
                <w:u w:val="none"/>
                <w:vertAlign w:val="baseline"/>
                <w:rtl w:val="0"/>
                <w:lang w:val="en"/>
              </w:rPr>
            </w:pPr>
          </w:p>
          <w:p>
            <w:pPr>
              <w:pStyle w:val="98"/>
              <w:bidi w:val="0"/>
            </w:pPr>
            <w:r>
              <w:rPr>
                <w:b/>
                <w:bCs/>
                <w:i w:val="0"/>
                <w:iCs w:val="0"/>
                <w:u w:val="none"/>
                <w:vertAlign w:val="baseline"/>
                <w:rtl w:val="0"/>
                <w:lang w:val="en"/>
              </w:rPr>
              <w:t>01h</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r>
              <w:rPr>
                <w:b w:val="0"/>
                <w:bCs w:val="0"/>
                <w:i w:val="0"/>
                <w:iCs w:val="0"/>
                <w:u w:val="none"/>
                <w:vertAlign w:val="baseline"/>
                <w:rtl w:val="0"/>
                <w:lang w:val="en"/>
              </w:rPr>
              <w:t>Electronic gear ratio numerator</w:t>
            </w:r>
          </w:p>
          <w:p>
            <w:pPr>
              <w:pStyle w:val="99"/>
              <w:bidi w:val="0"/>
            </w:pPr>
            <w:bookmarkStart w:id="2777" w:name="_Toc97213310"/>
            <w:r>
              <w:rPr>
                <w:b w:val="0"/>
                <w:bCs w:val="0"/>
                <w:i w:val="0"/>
                <w:iCs w:val="0"/>
                <w:u w:val="none"/>
                <w:vertAlign w:val="baseline"/>
                <w:rtl w:val="0"/>
                <w:lang w:val="en"/>
              </w:rPr>
              <w:t>(Motor revolutions)</w:t>
            </w:r>
            <w:bookmarkEnd w:id="2777"/>
          </w:p>
        </w:tc>
        <w:tc>
          <w:tcPr>
            <w:tcW w:w="964" w:type="dxa"/>
            <w:vAlign w:val="center"/>
          </w:tcPr>
          <w:p>
            <w:pPr>
              <w:pStyle w:val="99"/>
              <w:bidi w:val="0"/>
            </w:pPr>
            <w:bookmarkStart w:id="2778" w:name="_Toc97213311"/>
            <w:r>
              <w:rPr>
                <w:b w:val="0"/>
                <w:bCs w:val="0"/>
                <w:i w:val="0"/>
                <w:iCs w:val="0"/>
                <w:u w:val="none"/>
                <w:vertAlign w:val="baseline"/>
                <w:rtl w:val="0"/>
                <w:lang w:val="en"/>
              </w:rPr>
              <w:t>RW</w:t>
            </w:r>
            <w:bookmarkEnd w:id="2778"/>
          </w:p>
        </w:tc>
        <w:tc>
          <w:tcPr>
            <w:tcW w:w="1134" w:type="dxa"/>
            <w:vAlign w:val="center"/>
          </w:tcPr>
          <w:p>
            <w:pPr>
              <w:pStyle w:val="99"/>
              <w:bidi w:val="0"/>
            </w:pPr>
            <w:bookmarkStart w:id="2779" w:name="_Toc97213312"/>
            <w:r>
              <w:rPr>
                <w:b w:val="0"/>
                <w:bCs w:val="0"/>
                <w:i w:val="0"/>
                <w:iCs w:val="0"/>
                <w:u w:val="none"/>
                <w:vertAlign w:val="baseline"/>
                <w:rtl w:val="0"/>
                <w:lang w:val="en"/>
              </w:rPr>
              <w:t>RPDO</w:t>
            </w:r>
            <w:bookmarkEnd w:id="2779"/>
          </w:p>
        </w:tc>
        <w:tc>
          <w:tcPr>
            <w:tcW w:w="1134" w:type="dxa"/>
            <w:vAlign w:val="center"/>
          </w:tcPr>
          <w:p>
            <w:pPr>
              <w:pStyle w:val="99"/>
              <w:bidi w:val="0"/>
            </w:pPr>
            <w:bookmarkStart w:id="2780" w:name="_Toc97213313"/>
            <w:r>
              <w:rPr>
                <w:rFonts w:hint="eastAsia" w:eastAsia="宋体" w:cs="Calibri"/>
                <w:b w:val="0"/>
                <w:bCs w:val="0"/>
                <w:i w:val="0"/>
                <w:iCs w:val="0"/>
                <w:sz w:val="18"/>
                <w:szCs w:val="18"/>
                <w:u w:val="none"/>
                <w:vertAlign w:val="baseline"/>
                <w:rtl w:val="0"/>
                <w:lang w:val="en-US" w:eastAsia="zh-CN"/>
              </w:rPr>
              <w:t>Set value takes effect at the time of shutdown</w:t>
            </w:r>
            <w:bookmarkEnd w:id="2780"/>
          </w:p>
        </w:tc>
        <w:tc>
          <w:tcPr>
            <w:tcW w:w="1474" w:type="dxa"/>
            <w:vAlign w:val="center"/>
          </w:tcPr>
          <w:p>
            <w:pPr>
              <w:pStyle w:val="99"/>
              <w:bidi w:val="0"/>
            </w:pPr>
            <w:bookmarkStart w:id="2781" w:name="_Toc97213315"/>
            <w:r>
              <w:rPr>
                <w:b w:val="0"/>
                <w:bCs w:val="0"/>
                <w:i w:val="0"/>
                <w:iCs w:val="0"/>
                <w:u w:val="none"/>
                <w:vertAlign w:val="baseline"/>
                <w:rtl w:val="0"/>
                <w:lang w:val="en"/>
              </w:rPr>
              <w:t>1 ~ (2</w:t>
            </w:r>
            <w:r>
              <w:rPr>
                <w:b w:val="0"/>
                <w:bCs w:val="0"/>
                <w:i w:val="0"/>
                <w:iCs w:val="0"/>
                <w:u w:val="none"/>
                <w:vertAlign w:val="superscript"/>
                <w:rtl w:val="0"/>
                <w:lang w:val="en"/>
              </w:rPr>
              <w:t>32</w:t>
            </w:r>
            <w:r>
              <w:rPr>
                <w:b w:val="0"/>
                <w:bCs w:val="0"/>
                <w:i w:val="0"/>
                <w:iCs w:val="0"/>
                <w:u w:val="none"/>
                <w:vertAlign w:val="baseline"/>
                <w:rtl w:val="0"/>
                <w:lang w:val="en"/>
              </w:rPr>
              <w:t>-1)</w:t>
            </w:r>
            <w:bookmarkEnd w:id="2781"/>
          </w:p>
        </w:tc>
        <w:tc>
          <w:tcPr>
            <w:tcW w:w="1134" w:type="dxa"/>
            <w:vAlign w:val="center"/>
          </w:tcPr>
          <w:p>
            <w:pPr>
              <w:pStyle w:val="99"/>
              <w:bidi w:val="0"/>
            </w:pPr>
            <w:bookmarkStart w:id="2782" w:name="_Toc97213316"/>
            <w:r>
              <w:rPr>
                <w:b w:val="0"/>
                <w:bCs w:val="0"/>
                <w:i w:val="0"/>
                <w:iCs w:val="0"/>
                <w:u w:val="none"/>
                <w:vertAlign w:val="baseline"/>
                <w:rtl w:val="0"/>
                <w:lang w:val="en"/>
              </w:rPr>
              <w:t>1</w:t>
            </w:r>
            <w:bookmarkEnd w:id="2782"/>
          </w:p>
        </w:tc>
        <w:tc>
          <w:tcPr>
            <w:tcW w:w="1134" w:type="dxa"/>
            <w:vAlign w:val="center"/>
          </w:tcPr>
          <w:p>
            <w:pPr>
              <w:pStyle w:val="99"/>
              <w:bidi w:val="0"/>
            </w:pPr>
            <w:bookmarkStart w:id="2783" w:name="_Toc97213317"/>
            <w:r>
              <w:rPr>
                <w:b w:val="0"/>
                <w:bCs w:val="0"/>
                <w:i w:val="0"/>
                <w:iCs w:val="0"/>
                <w:u w:val="none"/>
                <w:vertAlign w:val="baseline"/>
                <w:rtl w:val="0"/>
                <w:lang w:val="en"/>
              </w:rPr>
              <w:t>-</w:t>
            </w:r>
            <w:bookmarkEnd w:id="278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pPr>
            <w:bookmarkStart w:id="2784" w:name="_Toc97213318"/>
            <w:r>
              <w:rPr>
                <w:b w:val="0"/>
                <w:bCs w:val="0"/>
                <w:i w:val="0"/>
                <w:iCs w:val="0"/>
                <w:u w:val="none"/>
                <w:vertAlign w:val="baseline"/>
                <w:rtl w:val="0"/>
                <w:lang w:val="en"/>
              </w:rPr>
              <w:t>Used to set the motor resolution.</w:t>
            </w:r>
            <w:bookmarkEnd w:id="278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pPr>
            <w:r>
              <w:rPr>
                <w:b/>
                <w:bCs/>
                <w:i w:val="0"/>
                <w:iCs w:val="0"/>
                <w:u w:val="none"/>
                <w:vertAlign w:val="baseline"/>
                <w:rtl w:val="0"/>
                <w:lang w:val="en"/>
              </w:rPr>
              <w:t>02h</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r>
              <w:rPr>
                <w:b w:val="0"/>
                <w:bCs w:val="0"/>
                <w:i w:val="0"/>
                <w:iCs w:val="0"/>
                <w:u w:val="none"/>
                <w:vertAlign w:val="baseline"/>
                <w:rtl w:val="0"/>
                <w:lang w:val="en"/>
              </w:rPr>
              <w:t>Electronic gear ratio denominator</w:t>
            </w:r>
          </w:p>
          <w:p>
            <w:pPr>
              <w:pStyle w:val="99"/>
              <w:bidi w:val="0"/>
            </w:pPr>
            <w:bookmarkStart w:id="2785" w:name="_Toc97213320"/>
            <w:r>
              <w:rPr>
                <w:b w:val="0"/>
                <w:bCs w:val="0"/>
                <w:i w:val="0"/>
                <w:iCs w:val="0"/>
                <w:u w:val="none"/>
                <w:vertAlign w:val="baseline"/>
                <w:rtl w:val="0"/>
                <w:lang w:val="en"/>
              </w:rPr>
              <w:t>(Shaft revision)</w:t>
            </w:r>
            <w:bookmarkEnd w:id="2785"/>
          </w:p>
        </w:tc>
        <w:tc>
          <w:tcPr>
            <w:tcW w:w="964" w:type="dxa"/>
            <w:vAlign w:val="center"/>
          </w:tcPr>
          <w:p>
            <w:pPr>
              <w:pStyle w:val="99"/>
              <w:bidi w:val="0"/>
            </w:pPr>
            <w:bookmarkStart w:id="2786" w:name="_Toc97213321"/>
            <w:r>
              <w:rPr>
                <w:b w:val="0"/>
                <w:bCs w:val="0"/>
                <w:i w:val="0"/>
                <w:iCs w:val="0"/>
                <w:u w:val="none"/>
                <w:vertAlign w:val="baseline"/>
                <w:rtl w:val="0"/>
                <w:lang w:val="en"/>
              </w:rPr>
              <w:t>RW</w:t>
            </w:r>
            <w:bookmarkEnd w:id="2786"/>
          </w:p>
        </w:tc>
        <w:tc>
          <w:tcPr>
            <w:tcW w:w="1134" w:type="dxa"/>
            <w:vAlign w:val="center"/>
          </w:tcPr>
          <w:p>
            <w:pPr>
              <w:pStyle w:val="99"/>
              <w:bidi w:val="0"/>
            </w:pPr>
            <w:bookmarkStart w:id="2787" w:name="_Toc97213322"/>
            <w:r>
              <w:rPr>
                <w:b w:val="0"/>
                <w:bCs w:val="0"/>
                <w:i w:val="0"/>
                <w:iCs w:val="0"/>
                <w:u w:val="none"/>
                <w:vertAlign w:val="baseline"/>
                <w:rtl w:val="0"/>
                <w:lang w:val="en"/>
              </w:rPr>
              <w:t>RPDO</w:t>
            </w:r>
            <w:bookmarkEnd w:id="2787"/>
          </w:p>
        </w:tc>
        <w:tc>
          <w:tcPr>
            <w:tcW w:w="1134" w:type="dxa"/>
            <w:vAlign w:val="center"/>
          </w:tcPr>
          <w:p>
            <w:pPr>
              <w:pStyle w:val="99"/>
              <w:bidi w:val="0"/>
            </w:pPr>
            <w:bookmarkStart w:id="2788" w:name="_Toc97213323"/>
            <w:r>
              <w:rPr>
                <w:rFonts w:hint="eastAsia" w:eastAsia="宋体" w:cs="Calibri"/>
                <w:b w:val="0"/>
                <w:bCs w:val="0"/>
                <w:i w:val="0"/>
                <w:iCs w:val="0"/>
                <w:sz w:val="18"/>
                <w:szCs w:val="18"/>
                <w:u w:val="none"/>
                <w:vertAlign w:val="baseline"/>
                <w:rtl w:val="0"/>
                <w:lang w:val="en-US" w:eastAsia="zh-CN"/>
              </w:rPr>
              <w:t>Set value takes effect at the time of shutdown</w:t>
            </w:r>
            <w:bookmarkEnd w:id="2788"/>
          </w:p>
        </w:tc>
        <w:tc>
          <w:tcPr>
            <w:tcW w:w="1474" w:type="dxa"/>
            <w:vAlign w:val="center"/>
          </w:tcPr>
          <w:p>
            <w:pPr>
              <w:pStyle w:val="99"/>
              <w:bidi w:val="0"/>
            </w:pPr>
            <w:bookmarkStart w:id="2789" w:name="_Toc97213325"/>
            <w:r>
              <w:rPr>
                <w:b w:val="0"/>
                <w:bCs w:val="0"/>
                <w:i w:val="0"/>
                <w:iCs w:val="0"/>
                <w:u w:val="none"/>
                <w:vertAlign w:val="baseline"/>
                <w:rtl w:val="0"/>
                <w:lang w:val="en"/>
              </w:rPr>
              <w:t>1 ~ (2</w:t>
            </w:r>
            <w:r>
              <w:rPr>
                <w:b w:val="0"/>
                <w:bCs w:val="0"/>
                <w:i w:val="0"/>
                <w:iCs w:val="0"/>
                <w:u w:val="none"/>
                <w:vertAlign w:val="superscript"/>
                <w:rtl w:val="0"/>
                <w:lang w:val="en"/>
              </w:rPr>
              <w:t>32</w:t>
            </w:r>
            <w:r>
              <w:rPr>
                <w:b w:val="0"/>
                <w:bCs w:val="0"/>
                <w:i w:val="0"/>
                <w:iCs w:val="0"/>
                <w:u w:val="none"/>
                <w:vertAlign w:val="baseline"/>
                <w:rtl w:val="0"/>
                <w:lang w:val="en"/>
              </w:rPr>
              <w:t>-1)</w:t>
            </w:r>
            <w:bookmarkEnd w:id="2789"/>
          </w:p>
        </w:tc>
        <w:tc>
          <w:tcPr>
            <w:tcW w:w="1134" w:type="dxa"/>
            <w:vAlign w:val="center"/>
          </w:tcPr>
          <w:p>
            <w:pPr>
              <w:pStyle w:val="99"/>
              <w:bidi w:val="0"/>
            </w:pPr>
            <w:r>
              <w:rPr>
                <w:b w:val="0"/>
                <w:bCs w:val="0"/>
                <w:i w:val="0"/>
                <w:iCs w:val="0"/>
                <w:u w:val="none"/>
                <w:vertAlign w:val="baseline"/>
                <w:rtl w:val="0"/>
                <w:lang w:val="en"/>
              </w:rPr>
              <w:t>1</w:t>
            </w:r>
          </w:p>
        </w:tc>
        <w:tc>
          <w:tcPr>
            <w:tcW w:w="1134" w:type="dxa"/>
            <w:vAlign w:val="center"/>
          </w:tcPr>
          <w:p>
            <w:pPr>
              <w:pStyle w:val="99"/>
              <w:bidi w:val="0"/>
            </w:pPr>
            <w:bookmarkStart w:id="2790" w:name="_Toc97213327"/>
            <w:r>
              <w:rPr>
                <w:b w:val="0"/>
                <w:bCs w:val="0"/>
                <w:i w:val="0"/>
                <w:iCs w:val="0"/>
                <w:u w:val="none"/>
                <w:vertAlign w:val="baseline"/>
                <w:rtl w:val="0"/>
                <w:lang w:val="en"/>
              </w:rPr>
              <w:t>-</w:t>
            </w:r>
            <w:bookmarkEnd w:id="279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pPr>
            <w:bookmarkStart w:id="2791" w:name="_Toc97213328"/>
            <w:r>
              <w:rPr>
                <w:b w:val="0"/>
                <w:bCs w:val="0"/>
                <w:i w:val="0"/>
                <w:iCs w:val="0"/>
                <w:u w:val="none"/>
                <w:vertAlign w:val="baseline"/>
                <w:rtl w:val="0"/>
                <w:lang w:val="en"/>
              </w:rPr>
              <w:t>Used to set the load shaft resolution.</w:t>
            </w:r>
            <w:bookmarkEnd w:id="2791"/>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5"/>
        <w:gridCol w:w="1132"/>
        <w:gridCol w:w="1119"/>
        <w:gridCol w:w="1123"/>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6098</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792" w:name="_Toc97213329"/>
            <w:r>
              <w:rPr>
                <w:b w:val="0"/>
                <w:bCs w:val="0"/>
                <w:i w:val="0"/>
                <w:iCs w:val="0"/>
                <w:u w:val="none"/>
                <w:vertAlign w:val="baseline"/>
                <w:rtl w:val="0"/>
                <w:lang w:val="en"/>
              </w:rPr>
              <w:t>Zero return mode</w:t>
            </w:r>
            <w:bookmarkEnd w:id="2792"/>
          </w:p>
          <w:p>
            <w:pPr>
              <w:pStyle w:val="99"/>
              <w:bidi w:val="0"/>
            </w:pPr>
            <w:bookmarkStart w:id="2793" w:name="_Toc97213330"/>
            <w:r>
              <w:rPr>
                <w:b w:val="0"/>
                <w:bCs w:val="0"/>
                <w:i w:val="0"/>
                <w:iCs w:val="0"/>
                <w:u w:val="none"/>
                <w:vertAlign w:val="baseline"/>
                <w:rtl w:val="0"/>
                <w:lang w:val="en"/>
              </w:rPr>
              <w:t>(Homing method)</w:t>
            </w:r>
            <w:bookmarkEnd w:id="2793"/>
          </w:p>
        </w:tc>
        <w:tc>
          <w:tcPr>
            <w:tcW w:w="964" w:type="dxa"/>
            <w:vAlign w:val="center"/>
          </w:tcPr>
          <w:p>
            <w:pPr>
              <w:pStyle w:val="99"/>
              <w:bidi w:val="0"/>
            </w:pPr>
            <w:bookmarkStart w:id="2794" w:name="_Toc97213331"/>
            <w:r>
              <w:rPr>
                <w:b w:val="0"/>
                <w:bCs w:val="0"/>
                <w:i w:val="0"/>
                <w:iCs w:val="0"/>
                <w:u w:val="none"/>
                <w:vertAlign w:val="baseline"/>
                <w:rtl w:val="0"/>
                <w:lang w:val="en"/>
              </w:rPr>
              <w:t>RW</w:t>
            </w:r>
            <w:bookmarkEnd w:id="2794"/>
          </w:p>
        </w:tc>
        <w:tc>
          <w:tcPr>
            <w:tcW w:w="1134" w:type="dxa"/>
            <w:vAlign w:val="center"/>
          </w:tcPr>
          <w:p>
            <w:pPr>
              <w:pStyle w:val="99"/>
              <w:bidi w:val="0"/>
            </w:pPr>
            <w:bookmarkStart w:id="2795" w:name="_Toc97213332"/>
            <w:r>
              <w:rPr>
                <w:b w:val="0"/>
                <w:bCs w:val="0"/>
                <w:i w:val="0"/>
                <w:iCs w:val="0"/>
                <w:u w:val="none"/>
                <w:vertAlign w:val="baseline"/>
                <w:rtl w:val="0"/>
                <w:lang w:val="en"/>
              </w:rPr>
              <w:t>RPDO</w:t>
            </w:r>
            <w:bookmarkEnd w:id="2795"/>
          </w:p>
        </w:tc>
        <w:tc>
          <w:tcPr>
            <w:tcW w:w="1134" w:type="dxa"/>
            <w:vAlign w:val="center"/>
          </w:tcPr>
          <w:p>
            <w:pPr>
              <w:pStyle w:val="99"/>
              <w:bidi w:val="0"/>
            </w:pPr>
            <w:bookmarkStart w:id="2796" w:name="_Toc97213333"/>
            <w:r>
              <w:rPr>
                <w:rFonts w:hint="eastAsia" w:eastAsia="宋体" w:cs="Calibri"/>
                <w:b w:val="0"/>
                <w:bCs w:val="0"/>
                <w:i w:val="0"/>
                <w:iCs w:val="0"/>
                <w:sz w:val="18"/>
                <w:szCs w:val="18"/>
                <w:u w:val="none"/>
                <w:vertAlign w:val="baseline"/>
                <w:rtl w:val="0"/>
                <w:lang w:val="en-US" w:eastAsia="zh-CN"/>
              </w:rPr>
              <w:t>Set value takes effect at the time of shutdown</w:t>
            </w:r>
            <w:bookmarkEnd w:id="2796"/>
          </w:p>
        </w:tc>
        <w:tc>
          <w:tcPr>
            <w:tcW w:w="1474" w:type="dxa"/>
            <w:vAlign w:val="center"/>
          </w:tcPr>
          <w:p>
            <w:pPr>
              <w:pStyle w:val="99"/>
              <w:bidi w:val="0"/>
            </w:pPr>
            <w:bookmarkStart w:id="2797" w:name="_Toc97213335"/>
            <w:r>
              <w:rPr>
                <w:b w:val="0"/>
                <w:bCs w:val="0"/>
                <w:i w:val="0"/>
                <w:iCs w:val="0"/>
                <w:u w:val="none"/>
                <w:vertAlign w:val="baseline"/>
                <w:rtl w:val="0"/>
                <w:lang w:val="en"/>
              </w:rPr>
              <w:t>1 ~ 35</w:t>
            </w:r>
            <w:bookmarkEnd w:id="2797"/>
          </w:p>
        </w:tc>
        <w:tc>
          <w:tcPr>
            <w:tcW w:w="1134" w:type="dxa"/>
            <w:vAlign w:val="center"/>
          </w:tcPr>
          <w:p>
            <w:pPr>
              <w:pStyle w:val="99"/>
              <w:bidi w:val="0"/>
            </w:pPr>
            <w:r>
              <w:rPr>
                <w:b w:val="0"/>
                <w:bCs w:val="0"/>
                <w:i w:val="0"/>
                <w:iCs w:val="0"/>
                <w:u w:val="none"/>
                <w:vertAlign w:val="baseline"/>
                <w:rtl w:val="0"/>
                <w:lang w:val="en"/>
              </w:rPr>
              <w:t>1</w:t>
            </w:r>
          </w:p>
        </w:tc>
        <w:tc>
          <w:tcPr>
            <w:tcW w:w="1134" w:type="dxa"/>
            <w:vAlign w:val="center"/>
          </w:tcPr>
          <w:p>
            <w:pPr>
              <w:pStyle w:val="99"/>
              <w:bidi w:val="0"/>
            </w:pPr>
            <w:bookmarkStart w:id="2798" w:name="_Toc97213337"/>
            <w:r>
              <w:rPr>
                <w:b w:val="0"/>
                <w:bCs w:val="0"/>
                <w:i w:val="0"/>
                <w:iCs w:val="0"/>
                <w:u w:val="none"/>
                <w:vertAlign w:val="baseline"/>
                <w:rtl w:val="0"/>
                <w:lang w:val="en"/>
              </w:rPr>
              <w:t>HM</w:t>
            </w:r>
            <w:bookmarkEnd w:id="279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9" w:hRule="atLeast"/>
        </w:trPr>
        <w:tc>
          <w:tcPr>
            <w:tcW w:w="9917" w:type="dxa"/>
            <w:gridSpan w:val="8"/>
            <w:shd w:val="clear" w:color="auto" w:fill="auto"/>
            <w:vAlign w:val="center"/>
          </w:tcPr>
          <w:p>
            <w:pPr>
              <w:pStyle w:val="99"/>
              <w:bidi w:val="0"/>
              <w:jc w:val="both"/>
            </w:pPr>
            <w:bookmarkStart w:id="2799" w:name="_Toc97213338"/>
            <w:r>
              <w:rPr>
                <w:b w:val="0"/>
                <w:bCs w:val="0"/>
                <w:i w:val="0"/>
                <w:iCs w:val="0"/>
                <w:u w:val="none"/>
                <w:vertAlign w:val="baseline"/>
                <w:rtl w:val="0"/>
                <w:lang w:val="en"/>
              </w:rPr>
              <w:t xml:space="preserve">Used to select </w:t>
            </w:r>
            <w:r>
              <w:rPr>
                <w:rFonts w:hint="eastAsia" w:eastAsia="宋体"/>
                <w:b w:val="0"/>
                <w:bCs w:val="0"/>
                <w:i w:val="0"/>
                <w:iCs w:val="0"/>
                <w:u w:val="none"/>
                <w:vertAlign w:val="baseline"/>
                <w:rtl w:val="0"/>
                <w:lang w:val="en-US" w:eastAsia="zh-CN"/>
              </w:rPr>
              <w:t>homing method</w:t>
            </w:r>
            <w:r>
              <w:rPr>
                <w:b w:val="0"/>
                <w:bCs w:val="0"/>
                <w:i w:val="0"/>
                <w:iCs w:val="0"/>
                <w:u w:val="none"/>
                <w:vertAlign w:val="baseline"/>
                <w:rtl w:val="0"/>
                <w:lang w:val="en"/>
              </w:rPr>
              <w:t>.</w:t>
            </w:r>
            <w:bookmarkEnd w:id="2799"/>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5"/>
              <w:gridCol w:w="1701"/>
              <w:gridCol w:w="1701"/>
              <w:gridCol w:w="236"/>
              <w:gridCol w:w="805"/>
              <w:gridCol w:w="1701"/>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shd w:val="clear" w:color="auto" w:fill="D8D8D8"/>
                  <w:vAlign w:val="center"/>
                </w:tcPr>
                <w:p>
                  <w:pPr>
                    <w:pStyle w:val="100"/>
                    <w:bidi w:val="0"/>
                    <w:jc w:val="center"/>
                    <w:rPr>
                      <w:b/>
                    </w:rPr>
                  </w:pPr>
                  <w:bookmarkStart w:id="2800" w:name="_Toc97213339"/>
                  <w:r>
                    <w:rPr>
                      <w:b/>
                      <w:bCs/>
                      <w:i w:val="0"/>
                      <w:iCs w:val="0"/>
                      <w:u w:val="none"/>
                      <w:vertAlign w:val="baseline"/>
                      <w:rtl w:val="0"/>
                      <w:lang w:val="en"/>
                    </w:rPr>
                    <w:t>method</w:t>
                  </w:r>
                  <w:bookmarkEnd w:id="2800"/>
                </w:p>
              </w:tc>
              <w:tc>
                <w:tcPr>
                  <w:tcW w:w="1701" w:type="dxa"/>
                  <w:shd w:val="clear" w:color="auto" w:fill="D8D8D8"/>
                  <w:vAlign w:val="center"/>
                </w:tcPr>
                <w:p>
                  <w:pPr>
                    <w:pStyle w:val="100"/>
                    <w:bidi w:val="0"/>
                    <w:jc w:val="center"/>
                    <w:rPr>
                      <w:b/>
                    </w:rPr>
                  </w:pPr>
                  <w:bookmarkStart w:id="2801" w:name="_Toc97213340"/>
                  <w:r>
                    <w:rPr>
                      <w:b/>
                      <w:bCs/>
                      <w:i w:val="0"/>
                      <w:iCs w:val="0"/>
                      <w:u w:val="none"/>
                      <w:vertAlign w:val="baseline"/>
                      <w:rtl w:val="0"/>
                      <w:lang w:val="en"/>
                    </w:rPr>
                    <w:t>Deceleration point</w:t>
                  </w:r>
                  <w:bookmarkEnd w:id="2801"/>
                </w:p>
              </w:tc>
              <w:tc>
                <w:tcPr>
                  <w:tcW w:w="1701" w:type="dxa"/>
                  <w:tcBorders>
                    <w:right w:val="single" w:color="auto" w:sz="4" w:space="0"/>
                  </w:tcBorders>
                  <w:shd w:val="clear" w:color="auto" w:fill="D8D8D8"/>
                  <w:vAlign w:val="center"/>
                </w:tcPr>
                <w:p>
                  <w:pPr>
                    <w:pStyle w:val="100"/>
                    <w:bidi w:val="0"/>
                    <w:jc w:val="center"/>
                    <w:rPr>
                      <w:b/>
                    </w:rPr>
                  </w:pPr>
                  <w:bookmarkStart w:id="2802" w:name="_Toc97213341"/>
                  <w:r>
                    <w:rPr>
                      <w:b/>
                      <w:bCs/>
                      <w:i w:val="0"/>
                      <w:iCs w:val="0"/>
                      <w:u w:val="none"/>
                      <w:vertAlign w:val="baseline"/>
                      <w:rtl w:val="0"/>
                      <w:lang w:val="en"/>
                    </w:rPr>
                    <w:t>Origin</w:t>
                  </w:r>
                  <w:bookmarkEnd w:id="2802"/>
                </w:p>
              </w:tc>
              <w:tc>
                <w:tcPr>
                  <w:tcW w:w="236" w:type="dxa"/>
                  <w:tcBorders>
                    <w:top w:val="nil"/>
                    <w:left w:val="single" w:color="auto" w:sz="4" w:space="0"/>
                    <w:bottom w:val="nil"/>
                    <w:right w:val="single" w:color="auto" w:sz="4" w:space="0"/>
                  </w:tcBorders>
                  <w:vAlign w:val="center"/>
                </w:tcPr>
                <w:p>
                  <w:pPr>
                    <w:pStyle w:val="100"/>
                    <w:jc w:val="center"/>
                    <w:rPr>
                      <w:b/>
                    </w:rPr>
                  </w:pPr>
                </w:p>
              </w:tc>
              <w:tc>
                <w:tcPr>
                  <w:tcW w:w="624" w:type="dxa"/>
                  <w:tcBorders>
                    <w:left w:val="single" w:color="auto" w:sz="4" w:space="0"/>
                  </w:tcBorders>
                  <w:shd w:val="clear" w:color="auto" w:fill="D8D8D8"/>
                  <w:vAlign w:val="center"/>
                </w:tcPr>
                <w:p>
                  <w:pPr>
                    <w:pStyle w:val="100"/>
                    <w:bidi w:val="0"/>
                    <w:jc w:val="center"/>
                    <w:rPr>
                      <w:b/>
                    </w:rPr>
                  </w:pPr>
                  <w:bookmarkStart w:id="2803" w:name="_Toc97213342"/>
                  <w:r>
                    <w:rPr>
                      <w:b/>
                      <w:bCs/>
                      <w:i w:val="0"/>
                      <w:iCs w:val="0"/>
                      <w:u w:val="none"/>
                      <w:vertAlign w:val="baseline"/>
                      <w:rtl w:val="0"/>
                      <w:lang w:val="en"/>
                    </w:rPr>
                    <w:t>method</w:t>
                  </w:r>
                  <w:bookmarkEnd w:id="2803"/>
                </w:p>
              </w:tc>
              <w:tc>
                <w:tcPr>
                  <w:tcW w:w="1701" w:type="dxa"/>
                  <w:shd w:val="clear" w:color="auto" w:fill="D8D8D8"/>
                  <w:vAlign w:val="center"/>
                </w:tcPr>
                <w:p>
                  <w:pPr>
                    <w:pStyle w:val="100"/>
                    <w:bidi w:val="0"/>
                    <w:jc w:val="center"/>
                    <w:rPr>
                      <w:b/>
                    </w:rPr>
                  </w:pPr>
                  <w:bookmarkStart w:id="2804" w:name="_Toc97213343"/>
                  <w:r>
                    <w:rPr>
                      <w:b/>
                      <w:bCs/>
                      <w:i w:val="0"/>
                      <w:iCs w:val="0"/>
                      <w:u w:val="none"/>
                      <w:vertAlign w:val="baseline"/>
                      <w:rtl w:val="0"/>
                      <w:lang w:val="en"/>
                    </w:rPr>
                    <w:t>Deceleration point</w:t>
                  </w:r>
                  <w:bookmarkEnd w:id="2804"/>
                </w:p>
              </w:tc>
              <w:tc>
                <w:tcPr>
                  <w:tcW w:w="1701" w:type="dxa"/>
                  <w:shd w:val="clear" w:color="auto" w:fill="D8D8D8"/>
                  <w:vAlign w:val="center"/>
                </w:tcPr>
                <w:p>
                  <w:pPr>
                    <w:pStyle w:val="100"/>
                    <w:bidi w:val="0"/>
                    <w:jc w:val="center"/>
                    <w:rPr>
                      <w:b/>
                    </w:rPr>
                  </w:pPr>
                  <w:bookmarkStart w:id="2805" w:name="_Toc97213344"/>
                  <w:r>
                    <w:rPr>
                      <w:b/>
                      <w:bCs/>
                      <w:i w:val="0"/>
                      <w:iCs w:val="0"/>
                      <w:u w:val="none"/>
                      <w:vertAlign w:val="baseline"/>
                      <w:rtl w:val="0"/>
                      <w:lang w:val="en"/>
                    </w:rPr>
                    <w:t>Origin</w:t>
                  </w:r>
                  <w:bookmarkEnd w:id="280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06" w:name="_Toc97213345"/>
                  <w:r>
                    <w:rPr>
                      <w:b w:val="0"/>
                      <w:bCs w:val="0"/>
                      <w:i w:val="0"/>
                      <w:iCs w:val="0"/>
                      <w:u w:val="none"/>
                      <w:vertAlign w:val="baseline"/>
                      <w:rtl w:val="0"/>
                      <w:lang w:val="en"/>
                    </w:rPr>
                    <w:t>1</w:t>
                  </w:r>
                  <w:bookmarkEnd w:id="2806"/>
                </w:p>
              </w:tc>
              <w:tc>
                <w:tcPr>
                  <w:tcW w:w="1701" w:type="dxa"/>
                  <w:vAlign w:val="center"/>
                </w:tcPr>
                <w:p>
                  <w:pPr>
                    <w:pStyle w:val="100"/>
                    <w:bidi w:val="0"/>
                    <w:jc w:val="center"/>
                    <w:rPr>
                      <w:rFonts w:hint="eastAsia" w:eastAsia="宋体"/>
                      <w:lang w:eastAsia="zh-CN"/>
                    </w:rPr>
                  </w:pPr>
                  <w:bookmarkStart w:id="2807" w:name="_Toc97213346"/>
                  <w:r>
                    <w:rPr>
                      <w:b w:val="0"/>
                      <w:bCs w:val="0"/>
                      <w:i w:val="0"/>
                      <w:iCs w:val="0"/>
                      <w:u w:val="none"/>
                      <w:vertAlign w:val="baseline"/>
                      <w:rtl w:val="0"/>
                      <w:lang w:val="en"/>
                    </w:rPr>
                    <w:t xml:space="preserve">Reverse </w:t>
                  </w:r>
                  <w:bookmarkEnd w:id="2807"/>
                  <w:r>
                    <w:rPr>
                      <w:rFonts w:hint="eastAsia" w:eastAsia="宋体"/>
                      <w:b w:val="0"/>
                      <w:bCs w:val="0"/>
                      <w:i w:val="0"/>
                      <w:iCs w:val="0"/>
                      <w:u w:val="none"/>
                      <w:vertAlign w:val="baseline"/>
                      <w:rtl w:val="0"/>
                      <w:lang w:val="en" w:eastAsia="zh-CN"/>
                    </w:rPr>
                    <w:t>overtravel switch</w:t>
                  </w:r>
                </w:p>
              </w:tc>
              <w:tc>
                <w:tcPr>
                  <w:tcW w:w="1701" w:type="dxa"/>
                  <w:tcBorders>
                    <w:right w:val="single" w:color="auto" w:sz="4" w:space="0"/>
                  </w:tcBorders>
                  <w:vAlign w:val="center"/>
                </w:tcPr>
                <w:p>
                  <w:pPr>
                    <w:pStyle w:val="100"/>
                    <w:bidi w:val="0"/>
                    <w:jc w:val="center"/>
                  </w:pPr>
                  <w:bookmarkStart w:id="2808" w:name="_Toc97213347"/>
                  <w:r>
                    <w:rPr>
                      <w:b w:val="0"/>
                      <w:bCs w:val="0"/>
                      <w:i w:val="0"/>
                      <w:iCs w:val="0"/>
                      <w:u w:val="none"/>
                      <w:vertAlign w:val="baseline"/>
                      <w:rtl w:val="0"/>
                      <w:lang w:val="en"/>
                    </w:rPr>
                    <w:t>Motor Z signal</w:t>
                  </w:r>
                  <w:bookmarkEnd w:id="2808"/>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09" w:name="_Toc97213348"/>
                  <w:r>
                    <w:rPr>
                      <w:b w:val="0"/>
                      <w:bCs w:val="0"/>
                      <w:i w:val="0"/>
                      <w:iCs w:val="0"/>
                      <w:u w:val="none"/>
                      <w:vertAlign w:val="baseline"/>
                      <w:rtl w:val="0"/>
                      <w:lang w:val="en"/>
                    </w:rPr>
                    <w:t>19</w:t>
                  </w:r>
                  <w:bookmarkEnd w:id="2809"/>
                </w:p>
              </w:tc>
              <w:tc>
                <w:tcPr>
                  <w:tcW w:w="1701" w:type="dxa"/>
                  <w:vAlign w:val="center"/>
                </w:tcPr>
                <w:p>
                  <w:pPr>
                    <w:pStyle w:val="100"/>
                    <w:bidi w:val="0"/>
                    <w:jc w:val="center"/>
                  </w:pPr>
                  <w:bookmarkStart w:id="2810" w:name="_Toc97213349"/>
                  <w:r>
                    <w:rPr>
                      <w:b w:val="0"/>
                      <w:bCs w:val="0"/>
                      <w:i w:val="0"/>
                      <w:iCs w:val="0"/>
                      <w:u w:val="none"/>
                      <w:vertAlign w:val="baseline"/>
                      <w:rtl w:val="0"/>
                      <w:lang w:val="en"/>
                    </w:rPr>
                    <w:t>Origin switch</w:t>
                  </w:r>
                  <w:bookmarkEnd w:id="2810"/>
                </w:p>
              </w:tc>
              <w:tc>
                <w:tcPr>
                  <w:tcW w:w="1701" w:type="dxa"/>
                  <w:vAlign w:val="center"/>
                </w:tcPr>
                <w:p>
                  <w:pPr>
                    <w:pStyle w:val="100"/>
                    <w:bidi w:val="0"/>
                    <w:jc w:val="center"/>
                  </w:pPr>
                  <w:bookmarkStart w:id="2811" w:name="_Toc97213350"/>
                  <w:r>
                    <w:rPr>
                      <w:b w:val="0"/>
                      <w:bCs w:val="0"/>
                      <w:i w:val="0"/>
                      <w:iCs w:val="0"/>
                      <w:u w:val="none"/>
                      <w:vertAlign w:val="baseline"/>
                      <w:rtl w:val="0"/>
                      <w:lang w:val="en"/>
                    </w:rPr>
                    <w:t>Origin switch</w:t>
                  </w:r>
                  <w:bookmarkEnd w:id="281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12" w:name="_Toc97213351"/>
                  <w:r>
                    <w:rPr>
                      <w:b w:val="0"/>
                      <w:bCs w:val="0"/>
                      <w:i w:val="0"/>
                      <w:iCs w:val="0"/>
                      <w:u w:val="none"/>
                      <w:vertAlign w:val="baseline"/>
                      <w:rtl w:val="0"/>
                      <w:lang w:val="en"/>
                    </w:rPr>
                    <w:t>2</w:t>
                  </w:r>
                  <w:bookmarkEnd w:id="2812"/>
                </w:p>
              </w:tc>
              <w:tc>
                <w:tcPr>
                  <w:tcW w:w="1701" w:type="dxa"/>
                  <w:vAlign w:val="center"/>
                </w:tcPr>
                <w:p>
                  <w:pPr>
                    <w:pStyle w:val="100"/>
                    <w:bidi w:val="0"/>
                    <w:jc w:val="center"/>
                    <w:rPr>
                      <w:rFonts w:hint="eastAsia" w:eastAsia="宋体"/>
                      <w:lang w:eastAsia="zh-CN"/>
                    </w:rPr>
                  </w:pPr>
                  <w:bookmarkStart w:id="2813" w:name="_Toc97213352"/>
                  <w:r>
                    <w:rPr>
                      <w:b w:val="0"/>
                      <w:bCs w:val="0"/>
                      <w:i w:val="0"/>
                      <w:iCs w:val="0"/>
                      <w:u w:val="none"/>
                      <w:vertAlign w:val="baseline"/>
                      <w:rtl w:val="0"/>
                      <w:lang w:val="en"/>
                    </w:rPr>
                    <w:t xml:space="preserve">Forward </w:t>
                  </w:r>
                  <w:bookmarkEnd w:id="2813"/>
                  <w:r>
                    <w:rPr>
                      <w:rFonts w:hint="eastAsia" w:eastAsia="宋体"/>
                      <w:b w:val="0"/>
                      <w:bCs w:val="0"/>
                      <w:i w:val="0"/>
                      <w:iCs w:val="0"/>
                      <w:u w:val="none"/>
                      <w:vertAlign w:val="baseline"/>
                      <w:rtl w:val="0"/>
                      <w:lang w:val="en" w:eastAsia="zh-CN"/>
                    </w:rPr>
                    <w:t>overtravel switch</w:t>
                  </w:r>
                </w:p>
              </w:tc>
              <w:tc>
                <w:tcPr>
                  <w:tcW w:w="1701" w:type="dxa"/>
                  <w:tcBorders>
                    <w:right w:val="single" w:color="auto" w:sz="4" w:space="0"/>
                  </w:tcBorders>
                  <w:vAlign w:val="center"/>
                </w:tcPr>
                <w:p>
                  <w:pPr>
                    <w:pStyle w:val="100"/>
                    <w:bidi w:val="0"/>
                    <w:jc w:val="center"/>
                  </w:pPr>
                  <w:bookmarkStart w:id="2814" w:name="_Toc97213353"/>
                  <w:r>
                    <w:rPr>
                      <w:b w:val="0"/>
                      <w:bCs w:val="0"/>
                      <w:i w:val="0"/>
                      <w:iCs w:val="0"/>
                      <w:u w:val="none"/>
                      <w:vertAlign w:val="baseline"/>
                      <w:rtl w:val="0"/>
                      <w:lang w:val="en"/>
                    </w:rPr>
                    <w:t>Motor Z signal</w:t>
                  </w:r>
                  <w:bookmarkEnd w:id="2814"/>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15" w:name="_Toc97213354"/>
                  <w:r>
                    <w:rPr>
                      <w:b w:val="0"/>
                      <w:bCs w:val="0"/>
                      <w:i w:val="0"/>
                      <w:iCs w:val="0"/>
                      <w:u w:val="none"/>
                      <w:vertAlign w:val="baseline"/>
                      <w:rtl w:val="0"/>
                      <w:lang w:val="en"/>
                    </w:rPr>
                    <w:t>20</w:t>
                  </w:r>
                  <w:bookmarkEnd w:id="2815"/>
                </w:p>
              </w:tc>
              <w:tc>
                <w:tcPr>
                  <w:tcW w:w="1701" w:type="dxa"/>
                  <w:vAlign w:val="center"/>
                </w:tcPr>
                <w:p>
                  <w:pPr>
                    <w:pStyle w:val="100"/>
                    <w:bidi w:val="0"/>
                    <w:jc w:val="center"/>
                  </w:pPr>
                  <w:bookmarkStart w:id="2816" w:name="_Toc97213355"/>
                  <w:r>
                    <w:rPr>
                      <w:b w:val="0"/>
                      <w:bCs w:val="0"/>
                      <w:i w:val="0"/>
                      <w:iCs w:val="0"/>
                      <w:u w:val="none"/>
                      <w:vertAlign w:val="baseline"/>
                      <w:rtl w:val="0"/>
                      <w:lang w:val="en"/>
                    </w:rPr>
                    <w:t>Origin switch</w:t>
                  </w:r>
                  <w:bookmarkEnd w:id="2816"/>
                </w:p>
              </w:tc>
              <w:tc>
                <w:tcPr>
                  <w:tcW w:w="1701" w:type="dxa"/>
                  <w:vAlign w:val="center"/>
                </w:tcPr>
                <w:p>
                  <w:pPr>
                    <w:pStyle w:val="100"/>
                    <w:bidi w:val="0"/>
                    <w:jc w:val="center"/>
                  </w:pPr>
                  <w:bookmarkStart w:id="2817" w:name="_Toc97213356"/>
                  <w:r>
                    <w:rPr>
                      <w:b w:val="0"/>
                      <w:bCs w:val="0"/>
                      <w:i w:val="0"/>
                      <w:iCs w:val="0"/>
                      <w:u w:val="none"/>
                      <w:vertAlign w:val="baseline"/>
                      <w:rtl w:val="0"/>
                      <w:lang w:val="en"/>
                    </w:rPr>
                    <w:t>Origin switch</w:t>
                  </w:r>
                  <w:bookmarkEnd w:id="281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18" w:name="_Toc97213357"/>
                  <w:r>
                    <w:rPr>
                      <w:b w:val="0"/>
                      <w:bCs w:val="0"/>
                      <w:i w:val="0"/>
                      <w:iCs w:val="0"/>
                      <w:u w:val="none"/>
                      <w:vertAlign w:val="baseline"/>
                      <w:rtl w:val="0"/>
                      <w:lang w:val="en"/>
                    </w:rPr>
                    <w:t>3</w:t>
                  </w:r>
                  <w:bookmarkEnd w:id="2818"/>
                </w:p>
              </w:tc>
              <w:tc>
                <w:tcPr>
                  <w:tcW w:w="1701" w:type="dxa"/>
                  <w:vAlign w:val="center"/>
                </w:tcPr>
                <w:p>
                  <w:pPr>
                    <w:pStyle w:val="100"/>
                    <w:bidi w:val="0"/>
                    <w:jc w:val="center"/>
                  </w:pPr>
                  <w:bookmarkStart w:id="2819" w:name="_Toc97213358"/>
                  <w:r>
                    <w:rPr>
                      <w:b w:val="0"/>
                      <w:bCs w:val="0"/>
                      <w:i w:val="0"/>
                      <w:iCs w:val="0"/>
                      <w:u w:val="none"/>
                      <w:vertAlign w:val="baseline"/>
                      <w:rtl w:val="0"/>
                      <w:lang w:val="en"/>
                    </w:rPr>
                    <w:t>Origin switch</w:t>
                  </w:r>
                  <w:bookmarkEnd w:id="2819"/>
                </w:p>
              </w:tc>
              <w:tc>
                <w:tcPr>
                  <w:tcW w:w="1701" w:type="dxa"/>
                  <w:tcBorders>
                    <w:right w:val="single" w:color="auto" w:sz="4" w:space="0"/>
                  </w:tcBorders>
                  <w:vAlign w:val="center"/>
                </w:tcPr>
                <w:p>
                  <w:pPr>
                    <w:pStyle w:val="100"/>
                    <w:bidi w:val="0"/>
                    <w:jc w:val="center"/>
                  </w:pPr>
                  <w:bookmarkStart w:id="2820" w:name="_Toc97213359"/>
                  <w:r>
                    <w:rPr>
                      <w:b w:val="0"/>
                      <w:bCs w:val="0"/>
                      <w:i w:val="0"/>
                      <w:iCs w:val="0"/>
                      <w:u w:val="none"/>
                      <w:vertAlign w:val="baseline"/>
                      <w:rtl w:val="0"/>
                      <w:lang w:val="en"/>
                    </w:rPr>
                    <w:t>Motor Z signal</w:t>
                  </w:r>
                  <w:bookmarkEnd w:id="2820"/>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21" w:name="_Toc97213360"/>
                  <w:r>
                    <w:rPr>
                      <w:b w:val="0"/>
                      <w:bCs w:val="0"/>
                      <w:i w:val="0"/>
                      <w:iCs w:val="0"/>
                      <w:u w:val="none"/>
                      <w:vertAlign w:val="baseline"/>
                      <w:rtl w:val="0"/>
                      <w:lang w:val="en"/>
                    </w:rPr>
                    <w:t>21</w:t>
                  </w:r>
                  <w:bookmarkEnd w:id="2821"/>
                </w:p>
              </w:tc>
              <w:tc>
                <w:tcPr>
                  <w:tcW w:w="1701" w:type="dxa"/>
                  <w:vAlign w:val="center"/>
                </w:tcPr>
                <w:p>
                  <w:pPr>
                    <w:pStyle w:val="100"/>
                    <w:bidi w:val="0"/>
                    <w:jc w:val="center"/>
                  </w:pPr>
                  <w:bookmarkStart w:id="2822" w:name="_Toc97213361"/>
                  <w:r>
                    <w:rPr>
                      <w:b w:val="0"/>
                      <w:bCs w:val="0"/>
                      <w:i w:val="0"/>
                      <w:iCs w:val="0"/>
                      <w:u w:val="none"/>
                      <w:vertAlign w:val="baseline"/>
                      <w:rtl w:val="0"/>
                      <w:lang w:val="en"/>
                    </w:rPr>
                    <w:t>Origin switch</w:t>
                  </w:r>
                  <w:bookmarkEnd w:id="2822"/>
                </w:p>
              </w:tc>
              <w:tc>
                <w:tcPr>
                  <w:tcW w:w="1701" w:type="dxa"/>
                  <w:vAlign w:val="center"/>
                </w:tcPr>
                <w:p>
                  <w:pPr>
                    <w:pStyle w:val="100"/>
                    <w:bidi w:val="0"/>
                    <w:jc w:val="center"/>
                  </w:pPr>
                  <w:bookmarkStart w:id="2823" w:name="_Toc97213362"/>
                  <w:r>
                    <w:rPr>
                      <w:b w:val="0"/>
                      <w:bCs w:val="0"/>
                      <w:i w:val="0"/>
                      <w:iCs w:val="0"/>
                      <w:u w:val="none"/>
                      <w:vertAlign w:val="baseline"/>
                      <w:rtl w:val="0"/>
                      <w:lang w:val="en"/>
                    </w:rPr>
                    <w:t>Origin switch</w:t>
                  </w:r>
                  <w:bookmarkEnd w:id="282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24" w:name="_Toc97213363"/>
                  <w:r>
                    <w:rPr>
                      <w:b w:val="0"/>
                      <w:bCs w:val="0"/>
                      <w:i w:val="0"/>
                      <w:iCs w:val="0"/>
                      <w:u w:val="none"/>
                      <w:vertAlign w:val="baseline"/>
                      <w:rtl w:val="0"/>
                      <w:lang w:val="en"/>
                    </w:rPr>
                    <w:t>4</w:t>
                  </w:r>
                  <w:bookmarkEnd w:id="2824"/>
                </w:p>
              </w:tc>
              <w:tc>
                <w:tcPr>
                  <w:tcW w:w="1701" w:type="dxa"/>
                  <w:vAlign w:val="center"/>
                </w:tcPr>
                <w:p>
                  <w:pPr>
                    <w:pStyle w:val="100"/>
                    <w:bidi w:val="0"/>
                    <w:jc w:val="center"/>
                  </w:pPr>
                  <w:bookmarkStart w:id="2825" w:name="_Toc97213364"/>
                  <w:r>
                    <w:rPr>
                      <w:b w:val="0"/>
                      <w:bCs w:val="0"/>
                      <w:i w:val="0"/>
                      <w:iCs w:val="0"/>
                      <w:u w:val="none"/>
                      <w:vertAlign w:val="baseline"/>
                      <w:rtl w:val="0"/>
                      <w:lang w:val="en"/>
                    </w:rPr>
                    <w:t>Origin switch</w:t>
                  </w:r>
                  <w:bookmarkEnd w:id="2825"/>
                </w:p>
              </w:tc>
              <w:tc>
                <w:tcPr>
                  <w:tcW w:w="1701" w:type="dxa"/>
                  <w:tcBorders>
                    <w:right w:val="single" w:color="auto" w:sz="4" w:space="0"/>
                  </w:tcBorders>
                  <w:vAlign w:val="center"/>
                </w:tcPr>
                <w:p>
                  <w:pPr>
                    <w:pStyle w:val="100"/>
                    <w:bidi w:val="0"/>
                    <w:jc w:val="center"/>
                  </w:pPr>
                  <w:bookmarkStart w:id="2826" w:name="_Toc97213365"/>
                  <w:r>
                    <w:rPr>
                      <w:b w:val="0"/>
                      <w:bCs w:val="0"/>
                      <w:i w:val="0"/>
                      <w:iCs w:val="0"/>
                      <w:u w:val="none"/>
                      <w:vertAlign w:val="baseline"/>
                      <w:rtl w:val="0"/>
                      <w:lang w:val="en"/>
                    </w:rPr>
                    <w:t>Motor Z signal</w:t>
                  </w:r>
                  <w:bookmarkEnd w:id="2826"/>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27" w:name="_Toc97213366"/>
                  <w:r>
                    <w:rPr>
                      <w:b w:val="0"/>
                      <w:bCs w:val="0"/>
                      <w:i w:val="0"/>
                      <w:iCs w:val="0"/>
                      <w:u w:val="none"/>
                      <w:vertAlign w:val="baseline"/>
                      <w:rtl w:val="0"/>
                      <w:lang w:val="en"/>
                    </w:rPr>
                    <w:t>22</w:t>
                  </w:r>
                  <w:bookmarkEnd w:id="2827"/>
                </w:p>
              </w:tc>
              <w:tc>
                <w:tcPr>
                  <w:tcW w:w="1701" w:type="dxa"/>
                  <w:vAlign w:val="center"/>
                </w:tcPr>
                <w:p>
                  <w:pPr>
                    <w:pStyle w:val="100"/>
                    <w:bidi w:val="0"/>
                    <w:jc w:val="center"/>
                  </w:pPr>
                  <w:bookmarkStart w:id="2828" w:name="_Toc97213367"/>
                  <w:r>
                    <w:rPr>
                      <w:b w:val="0"/>
                      <w:bCs w:val="0"/>
                      <w:i w:val="0"/>
                      <w:iCs w:val="0"/>
                      <w:u w:val="none"/>
                      <w:vertAlign w:val="baseline"/>
                      <w:rtl w:val="0"/>
                      <w:lang w:val="en"/>
                    </w:rPr>
                    <w:t>Origin switch</w:t>
                  </w:r>
                  <w:bookmarkEnd w:id="2828"/>
                </w:p>
              </w:tc>
              <w:tc>
                <w:tcPr>
                  <w:tcW w:w="1701" w:type="dxa"/>
                  <w:vAlign w:val="center"/>
                </w:tcPr>
                <w:p>
                  <w:pPr>
                    <w:pStyle w:val="100"/>
                    <w:bidi w:val="0"/>
                    <w:jc w:val="center"/>
                  </w:pPr>
                  <w:bookmarkStart w:id="2829" w:name="_Toc97213368"/>
                  <w:r>
                    <w:rPr>
                      <w:b w:val="0"/>
                      <w:bCs w:val="0"/>
                      <w:i w:val="0"/>
                      <w:iCs w:val="0"/>
                      <w:u w:val="none"/>
                      <w:vertAlign w:val="baseline"/>
                      <w:rtl w:val="0"/>
                      <w:lang w:val="en"/>
                    </w:rPr>
                    <w:t>Origin switch</w:t>
                  </w:r>
                  <w:bookmarkEnd w:id="282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30" w:name="_Toc97213369"/>
                  <w:r>
                    <w:rPr>
                      <w:b w:val="0"/>
                      <w:bCs w:val="0"/>
                      <w:i w:val="0"/>
                      <w:iCs w:val="0"/>
                      <w:u w:val="none"/>
                      <w:vertAlign w:val="baseline"/>
                      <w:rtl w:val="0"/>
                      <w:lang w:val="en"/>
                    </w:rPr>
                    <w:t>5</w:t>
                  </w:r>
                  <w:bookmarkEnd w:id="2830"/>
                </w:p>
              </w:tc>
              <w:tc>
                <w:tcPr>
                  <w:tcW w:w="1701" w:type="dxa"/>
                  <w:vAlign w:val="center"/>
                </w:tcPr>
                <w:p>
                  <w:pPr>
                    <w:pStyle w:val="100"/>
                    <w:bidi w:val="0"/>
                    <w:jc w:val="center"/>
                  </w:pPr>
                  <w:bookmarkStart w:id="2831" w:name="_Toc97213370"/>
                  <w:r>
                    <w:rPr>
                      <w:b w:val="0"/>
                      <w:bCs w:val="0"/>
                      <w:i w:val="0"/>
                      <w:iCs w:val="0"/>
                      <w:u w:val="none"/>
                      <w:vertAlign w:val="baseline"/>
                      <w:rtl w:val="0"/>
                      <w:lang w:val="en"/>
                    </w:rPr>
                    <w:t>Origin switch</w:t>
                  </w:r>
                  <w:bookmarkEnd w:id="2831"/>
                </w:p>
              </w:tc>
              <w:tc>
                <w:tcPr>
                  <w:tcW w:w="1701" w:type="dxa"/>
                  <w:tcBorders>
                    <w:right w:val="single" w:color="auto" w:sz="4" w:space="0"/>
                  </w:tcBorders>
                  <w:vAlign w:val="center"/>
                </w:tcPr>
                <w:p>
                  <w:pPr>
                    <w:pStyle w:val="100"/>
                    <w:bidi w:val="0"/>
                    <w:jc w:val="center"/>
                  </w:pPr>
                  <w:bookmarkStart w:id="2832" w:name="_Toc97213371"/>
                  <w:r>
                    <w:rPr>
                      <w:b w:val="0"/>
                      <w:bCs w:val="0"/>
                      <w:i w:val="0"/>
                      <w:iCs w:val="0"/>
                      <w:u w:val="none"/>
                      <w:vertAlign w:val="baseline"/>
                      <w:rtl w:val="0"/>
                      <w:lang w:val="en"/>
                    </w:rPr>
                    <w:t>Motor Z signal</w:t>
                  </w:r>
                  <w:bookmarkEnd w:id="2832"/>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33" w:name="_Toc97213372"/>
                  <w:r>
                    <w:rPr>
                      <w:b w:val="0"/>
                      <w:bCs w:val="0"/>
                      <w:i w:val="0"/>
                      <w:iCs w:val="0"/>
                      <w:u w:val="none"/>
                      <w:vertAlign w:val="baseline"/>
                      <w:rtl w:val="0"/>
                      <w:lang w:val="en"/>
                    </w:rPr>
                    <w:t>23</w:t>
                  </w:r>
                  <w:bookmarkEnd w:id="2833"/>
                </w:p>
              </w:tc>
              <w:tc>
                <w:tcPr>
                  <w:tcW w:w="1701" w:type="dxa"/>
                  <w:vAlign w:val="center"/>
                </w:tcPr>
                <w:p>
                  <w:pPr>
                    <w:pStyle w:val="100"/>
                    <w:bidi w:val="0"/>
                    <w:jc w:val="center"/>
                  </w:pPr>
                  <w:bookmarkStart w:id="2834" w:name="_Toc97213373"/>
                  <w:r>
                    <w:rPr>
                      <w:b w:val="0"/>
                      <w:bCs w:val="0"/>
                      <w:i w:val="0"/>
                      <w:iCs w:val="0"/>
                      <w:u w:val="none"/>
                      <w:vertAlign w:val="baseline"/>
                      <w:rtl w:val="0"/>
                      <w:lang w:val="en"/>
                    </w:rPr>
                    <w:t>Origin switch</w:t>
                  </w:r>
                  <w:bookmarkEnd w:id="2834"/>
                </w:p>
              </w:tc>
              <w:tc>
                <w:tcPr>
                  <w:tcW w:w="1701" w:type="dxa"/>
                  <w:vAlign w:val="center"/>
                </w:tcPr>
                <w:p>
                  <w:pPr>
                    <w:pStyle w:val="100"/>
                    <w:bidi w:val="0"/>
                    <w:jc w:val="center"/>
                  </w:pPr>
                  <w:bookmarkStart w:id="2835" w:name="_Toc97213374"/>
                  <w:r>
                    <w:rPr>
                      <w:b w:val="0"/>
                      <w:bCs w:val="0"/>
                      <w:i w:val="0"/>
                      <w:iCs w:val="0"/>
                      <w:u w:val="none"/>
                      <w:vertAlign w:val="baseline"/>
                      <w:rtl w:val="0"/>
                      <w:lang w:val="en"/>
                    </w:rPr>
                    <w:t>Origin switch</w:t>
                  </w:r>
                  <w:bookmarkEnd w:id="283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36" w:name="_Toc97213375"/>
                  <w:r>
                    <w:rPr>
                      <w:b w:val="0"/>
                      <w:bCs w:val="0"/>
                      <w:i w:val="0"/>
                      <w:iCs w:val="0"/>
                      <w:u w:val="none"/>
                      <w:vertAlign w:val="baseline"/>
                      <w:rtl w:val="0"/>
                      <w:lang w:val="en"/>
                    </w:rPr>
                    <w:t>6</w:t>
                  </w:r>
                  <w:bookmarkEnd w:id="2836"/>
                </w:p>
              </w:tc>
              <w:tc>
                <w:tcPr>
                  <w:tcW w:w="1701" w:type="dxa"/>
                  <w:vAlign w:val="center"/>
                </w:tcPr>
                <w:p>
                  <w:pPr>
                    <w:pStyle w:val="100"/>
                    <w:bidi w:val="0"/>
                    <w:jc w:val="center"/>
                  </w:pPr>
                  <w:bookmarkStart w:id="2837" w:name="_Toc97213376"/>
                  <w:r>
                    <w:rPr>
                      <w:b w:val="0"/>
                      <w:bCs w:val="0"/>
                      <w:i w:val="0"/>
                      <w:iCs w:val="0"/>
                      <w:u w:val="none"/>
                      <w:vertAlign w:val="baseline"/>
                      <w:rtl w:val="0"/>
                      <w:lang w:val="en"/>
                    </w:rPr>
                    <w:t>Origin switch</w:t>
                  </w:r>
                  <w:bookmarkEnd w:id="2837"/>
                </w:p>
              </w:tc>
              <w:tc>
                <w:tcPr>
                  <w:tcW w:w="1701" w:type="dxa"/>
                  <w:tcBorders>
                    <w:right w:val="single" w:color="auto" w:sz="4" w:space="0"/>
                  </w:tcBorders>
                  <w:vAlign w:val="center"/>
                </w:tcPr>
                <w:p>
                  <w:pPr>
                    <w:pStyle w:val="100"/>
                    <w:bidi w:val="0"/>
                    <w:jc w:val="center"/>
                  </w:pPr>
                  <w:bookmarkStart w:id="2838" w:name="_Toc97213377"/>
                  <w:r>
                    <w:rPr>
                      <w:b w:val="0"/>
                      <w:bCs w:val="0"/>
                      <w:i w:val="0"/>
                      <w:iCs w:val="0"/>
                      <w:u w:val="none"/>
                      <w:vertAlign w:val="baseline"/>
                      <w:rtl w:val="0"/>
                      <w:lang w:val="en"/>
                    </w:rPr>
                    <w:t>Motor Z signal</w:t>
                  </w:r>
                  <w:bookmarkEnd w:id="2838"/>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39" w:name="_Toc97213378"/>
                  <w:r>
                    <w:rPr>
                      <w:b w:val="0"/>
                      <w:bCs w:val="0"/>
                      <w:i w:val="0"/>
                      <w:iCs w:val="0"/>
                      <w:u w:val="none"/>
                      <w:vertAlign w:val="baseline"/>
                      <w:rtl w:val="0"/>
                      <w:lang w:val="en"/>
                    </w:rPr>
                    <w:t>24</w:t>
                  </w:r>
                  <w:bookmarkEnd w:id="2839"/>
                </w:p>
              </w:tc>
              <w:tc>
                <w:tcPr>
                  <w:tcW w:w="1701" w:type="dxa"/>
                  <w:vAlign w:val="center"/>
                </w:tcPr>
                <w:p>
                  <w:pPr>
                    <w:pStyle w:val="100"/>
                    <w:bidi w:val="0"/>
                    <w:jc w:val="center"/>
                  </w:pPr>
                  <w:bookmarkStart w:id="2840" w:name="_Toc97213379"/>
                  <w:r>
                    <w:rPr>
                      <w:b w:val="0"/>
                      <w:bCs w:val="0"/>
                      <w:i w:val="0"/>
                      <w:iCs w:val="0"/>
                      <w:u w:val="none"/>
                      <w:vertAlign w:val="baseline"/>
                      <w:rtl w:val="0"/>
                      <w:lang w:val="en"/>
                    </w:rPr>
                    <w:t>Origin switch</w:t>
                  </w:r>
                  <w:bookmarkEnd w:id="2840"/>
                </w:p>
              </w:tc>
              <w:tc>
                <w:tcPr>
                  <w:tcW w:w="1701" w:type="dxa"/>
                  <w:vAlign w:val="center"/>
                </w:tcPr>
                <w:p>
                  <w:pPr>
                    <w:pStyle w:val="100"/>
                    <w:bidi w:val="0"/>
                    <w:jc w:val="center"/>
                  </w:pPr>
                  <w:bookmarkStart w:id="2841" w:name="_Toc97213380"/>
                  <w:r>
                    <w:rPr>
                      <w:b w:val="0"/>
                      <w:bCs w:val="0"/>
                      <w:i w:val="0"/>
                      <w:iCs w:val="0"/>
                      <w:u w:val="none"/>
                      <w:vertAlign w:val="baseline"/>
                      <w:rtl w:val="0"/>
                      <w:lang w:val="en"/>
                    </w:rPr>
                    <w:t>Origin switch</w:t>
                  </w:r>
                  <w:bookmarkEnd w:id="284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42" w:name="_Toc97213381"/>
                  <w:r>
                    <w:rPr>
                      <w:b w:val="0"/>
                      <w:bCs w:val="0"/>
                      <w:i w:val="0"/>
                      <w:iCs w:val="0"/>
                      <w:u w:val="none"/>
                      <w:vertAlign w:val="baseline"/>
                      <w:rtl w:val="0"/>
                      <w:lang w:val="en"/>
                    </w:rPr>
                    <w:t>7</w:t>
                  </w:r>
                  <w:bookmarkEnd w:id="2842"/>
                </w:p>
              </w:tc>
              <w:tc>
                <w:tcPr>
                  <w:tcW w:w="1701" w:type="dxa"/>
                  <w:vAlign w:val="center"/>
                </w:tcPr>
                <w:p>
                  <w:pPr>
                    <w:pStyle w:val="100"/>
                    <w:bidi w:val="0"/>
                    <w:jc w:val="center"/>
                  </w:pPr>
                  <w:bookmarkStart w:id="2843" w:name="_Toc97213382"/>
                  <w:r>
                    <w:rPr>
                      <w:b w:val="0"/>
                      <w:bCs w:val="0"/>
                      <w:i w:val="0"/>
                      <w:iCs w:val="0"/>
                      <w:u w:val="none"/>
                      <w:vertAlign w:val="baseline"/>
                      <w:rtl w:val="0"/>
                      <w:lang w:val="en"/>
                    </w:rPr>
                    <w:t>Origin switch</w:t>
                  </w:r>
                  <w:bookmarkEnd w:id="2843"/>
                </w:p>
              </w:tc>
              <w:tc>
                <w:tcPr>
                  <w:tcW w:w="1701" w:type="dxa"/>
                  <w:tcBorders>
                    <w:right w:val="single" w:color="auto" w:sz="4" w:space="0"/>
                  </w:tcBorders>
                  <w:vAlign w:val="center"/>
                </w:tcPr>
                <w:p>
                  <w:pPr>
                    <w:pStyle w:val="100"/>
                    <w:bidi w:val="0"/>
                    <w:jc w:val="center"/>
                  </w:pPr>
                  <w:bookmarkStart w:id="2844" w:name="_Toc97213383"/>
                  <w:r>
                    <w:rPr>
                      <w:b w:val="0"/>
                      <w:bCs w:val="0"/>
                      <w:i w:val="0"/>
                      <w:iCs w:val="0"/>
                      <w:u w:val="none"/>
                      <w:vertAlign w:val="baseline"/>
                      <w:rtl w:val="0"/>
                      <w:lang w:val="en"/>
                    </w:rPr>
                    <w:t>Motor Z signal</w:t>
                  </w:r>
                  <w:bookmarkEnd w:id="2844"/>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45" w:name="_Toc97213384"/>
                  <w:r>
                    <w:rPr>
                      <w:b w:val="0"/>
                      <w:bCs w:val="0"/>
                      <w:i w:val="0"/>
                      <w:iCs w:val="0"/>
                      <w:u w:val="none"/>
                      <w:vertAlign w:val="baseline"/>
                      <w:rtl w:val="0"/>
                      <w:lang w:val="en"/>
                    </w:rPr>
                    <w:t>25</w:t>
                  </w:r>
                  <w:bookmarkEnd w:id="2845"/>
                </w:p>
              </w:tc>
              <w:tc>
                <w:tcPr>
                  <w:tcW w:w="1701" w:type="dxa"/>
                  <w:vAlign w:val="center"/>
                </w:tcPr>
                <w:p>
                  <w:pPr>
                    <w:pStyle w:val="100"/>
                    <w:bidi w:val="0"/>
                    <w:jc w:val="center"/>
                  </w:pPr>
                  <w:bookmarkStart w:id="2846" w:name="_Toc97213385"/>
                  <w:r>
                    <w:rPr>
                      <w:b w:val="0"/>
                      <w:bCs w:val="0"/>
                      <w:i w:val="0"/>
                      <w:iCs w:val="0"/>
                      <w:u w:val="none"/>
                      <w:vertAlign w:val="baseline"/>
                      <w:rtl w:val="0"/>
                      <w:lang w:val="en"/>
                    </w:rPr>
                    <w:t>Origin switch</w:t>
                  </w:r>
                  <w:bookmarkEnd w:id="2846"/>
                </w:p>
              </w:tc>
              <w:tc>
                <w:tcPr>
                  <w:tcW w:w="1701" w:type="dxa"/>
                  <w:vAlign w:val="center"/>
                </w:tcPr>
                <w:p>
                  <w:pPr>
                    <w:pStyle w:val="100"/>
                    <w:bidi w:val="0"/>
                    <w:jc w:val="center"/>
                  </w:pPr>
                  <w:bookmarkStart w:id="2847" w:name="_Toc97213386"/>
                  <w:r>
                    <w:rPr>
                      <w:b w:val="0"/>
                      <w:bCs w:val="0"/>
                      <w:i w:val="0"/>
                      <w:iCs w:val="0"/>
                      <w:u w:val="none"/>
                      <w:vertAlign w:val="baseline"/>
                      <w:rtl w:val="0"/>
                      <w:lang w:val="en"/>
                    </w:rPr>
                    <w:t>Origin switch</w:t>
                  </w:r>
                  <w:bookmarkEnd w:id="284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48" w:name="_Toc97213387"/>
                  <w:r>
                    <w:rPr>
                      <w:b w:val="0"/>
                      <w:bCs w:val="0"/>
                      <w:i w:val="0"/>
                      <w:iCs w:val="0"/>
                      <w:u w:val="none"/>
                      <w:vertAlign w:val="baseline"/>
                      <w:rtl w:val="0"/>
                      <w:lang w:val="en"/>
                    </w:rPr>
                    <w:t>8</w:t>
                  </w:r>
                  <w:bookmarkEnd w:id="2848"/>
                </w:p>
              </w:tc>
              <w:tc>
                <w:tcPr>
                  <w:tcW w:w="1701" w:type="dxa"/>
                  <w:vAlign w:val="center"/>
                </w:tcPr>
                <w:p>
                  <w:pPr>
                    <w:pStyle w:val="100"/>
                    <w:bidi w:val="0"/>
                    <w:jc w:val="center"/>
                  </w:pPr>
                  <w:bookmarkStart w:id="2849" w:name="_Toc97213388"/>
                  <w:r>
                    <w:rPr>
                      <w:b w:val="0"/>
                      <w:bCs w:val="0"/>
                      <w:i w:val="0"/>
                      <w:iCs w:val="0"/>
                      <w:u w:val="none"/>
                      <w:vertAlign w:val="baseline"/>
                      <w:rtl w:val="0"/>
                      <w:lang w:val="en"/>
                    </w:rPr>
                    <w:t>Origin switch</w:t>
                  </w:r>
                  <w:bookmarkEnd w:id="2849"/>
                </w:p>
              </w:tc>
              <w:tc>
                <w:tcPr>
                  <w:tcW w:w="1701" w:type="dxa"/>
                  <w:tcBorders>
                    <w:right w:val="single" w:color="auto" w:sz="4" w:space="0"/>
                  </w:tcBorders>
                  <w:vAlign w:val="center"/>
                </w:tcPr>
                <w:p>
                  <w:pPr>
                    <w:pStyle w:val="100"/>
                    <w:bidi w:val="0"/>
                    <w:jc w:val="center"/>
                  </w:pPr>
                  <w:bookmarkStart w:id="2850" w:name="_Toc97213389"/>
                  <w:r>
                    <w:rPr>
                      <w:b w:val="0"/>
                      <w:bCs w:val="0"/>
                      <w:i w:val="0"/>
                      <w:iCs w:val="0"/>
                      <w:u w:val="none"/>
                      <w:vertAlign w:val="baseline"/>
                      <w:rtl w:val="0"/>
                      <w:lang w:val="en"/>
                    </w:rPr>
                    <w:t>Motor Z signal</w:t>
                  </w:r>
                  <w:bookmarkEnd w:id="2850"/>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51" w:name="_Toc97213390"/>
                  <w:r>
                    <w:rPr>
                      <w:b w:val="0"/>
                      <w:bCs w:val="0"/>
                      <w:i w:val="0"/>
                      <w:iCs w:val="0"/>
                      <w:u w:val="none"/>
                      <w:vertAlign w:val="baseline"/>
                      <w:rtl w:val="0"/>
                      <w:lang w:val="en"/>
                    </w:rPr>
                    <w:t>26</w:t>
                  </w:r>
                  <w:bookmarkEnd w:id="2851"/>
                </w:p>
              </w:tc>
              <w:tc>
                <w:tcPr>
                  <w:tcW w:w="1701" w:type="dxa"/>
                  <w:vAlign w:val="center"/>
                </w:tcPr>
                <w:p>
                  <w:pPr>
                    <w:pStyle w:val="100"/>
                    <w:bidi w:val="0"/>
                    <w:jc w:val="center"/>
                  </w:pPr>
                  <w:bookmarkStart w:id="2852" w:name="_Toc97213391"/>
                  <w:r>
                    <w:rPr>
                      <w:b w:val="0"/>
                      <w:bCs w:val="0"/>
                      <w:i w:val="0"/>
                      <w:iCs w:val="0"/>
                      <w:u w:val="none"/>
                      <w:vertAlign w:val="baseline"/>
                      <w:rtl w:val="0"/>
                      <w:lang w:val="en"/>
                    </w:rPr>
                    <w:t>Origin switch</w:t>
                  </w:r>
                  <w:bookmarkEnd w:id="2852"/>
                </w:p>
              </w:tc>
              <w:tc>
                <w:tcPr>
                  <w:tcW w:w="1701" w:type="dxa"/>
                  <w:vAlign w:val="center"/>
                </w:tcPr>
                <w:p>
                  <w:pPr>
                    <w:pStyle w:val="100"/>
                    <w:bidi w:val="0"/>
                    <w:jc w:val="center"/>
                  </w:pPr>
                  <w:bookmarkStart w:id="2853" w:name="_Toc97213392"/>
                  <w:r>
                    <w:rPr>
                      <w:b w:val="0"/>
                      <w:bCs w:val="0"/>
                      <w:i w:val="0"/>
                      <w:iCs w:val="0"/>
                      <w:u w:val="none"/>
                      <w:vertAlign w:val="baseline"/>
                      <w:rtl w:val="0"/>
                      <w:lang w:val="en"/>
                    </w:rPr>
                    <w:t>Origin switch</w:t>
                  </w:r>
                  <w:bookmarkEnd w:id="285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54" w:name="_Toc97213393"/>
                  <w:r>
                    <w:rPr>
                      <w:b w:val="0"/>
                      <w:bCs w:val="0"/>
                      <w:i w:val="0"/>
                      <w:iCs w:val="0"/>
                      <w:u w:val="none"/>
                      <w:vertAlign w:val="baseline"/>
                      <w:rtl w:val="0"/>
                      <w:lang w:val="en"/>
                    </w:rPr>
                    <w:t>9</w:t>
                  </w:r>
                  <w:bookmarkEnd w:id="2854"/>
                </w:p>
              </w:tc>
              <w:tc>
                <w:tcPr>
                  <w:tcW w:w="1701" w:type="dxa"/>
                  <w:vAlign w:val="center"/>
                </w:tcPr>
                <w:p>
                  <w:pPr>
                    <w:pStyle w:val="100"/>
                    <w:bidi w:val="0"/>
                    <w:jc w:val="center"/>
                  </w:pPr>
                  <w:bookmarkStart w:id="2855" w:name="_Toc97213394"/>
                  <w:r>
                    <w:rPr>
                      <w:b w:val="0"/>
                      <w:bCs w:val="0"/>
                      <w:i w:val="0"/>
                      <w:iCs w:val="0"/>
                      <w:u w:val="none"/>
                      <w:vertAlign w:val="baseline"/>
                      <w:rtl w:val="0"/>
                      <w:lang w:val="en"/>
                    </w:rPr>
                    <w:t>Origin switch</w:t>
                  </w:r>
                  <w:bookmarkEnd w:id="2855"/>
                </w:p>
              </w:tc>
              <w:tc>
                <w:tcPr>
                  <w:tcW w:w="1701" w:type="dxa"/>
                  <w:tcBorders>
                    <w:right w:val="single" w:color="auto" w:sz="4" w:space="0"/>
                  </w:tcBorders>
                  <w:vAlign w:val="center"/>
                </w:tcPr>
                <w:p>
                  <w:pPr>
                    <w:pStyle w:val="100"/>
                    <w:bidi w:val="0"/>
                    <w:jc w:val="center"/>
                  </w:pPr>
                  <w:bookmarkStart w:id="2856" w:name="_Toc97213395"/>
                  <w:r>
                    <w:rPr>
                      <w:b w:val="0"/>
                      <w:bCs w:val="0"/>
                      <w:i w:val="0"/>
                      <w:iCs w:val="0"/>
                      <w:u w:val="none"/>
                      <w:vertAlign w:val="baseline"/>
                      <w:rtl w:val="0"/>
                      <w:lang w:val="en"/>
                    </w:rPr>
                    <w:t>Motor Z signal</w:t>
                  </w:r>
                  <w:bookmarkEnd w:id="2856"/>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57" w:name="_Toc97213396"/>
                  <w:r>
                    <w:rPr>
                      <w:b w:val="0"/>
                      <w:bCs w:val="0"/>
                      <w:i w:val="0"/>
                      <w:iCs w:val="0"/>
                      <w:u w:val="none"/>
                      <w:vertAlign w:val="baseline"/>
                      <w:rtl w:val="0"/>
                      <w:lang w:val="en"/>
                    </w:rPr>
                    <w:t>27</w:t>
                  </w:r>
                  <w:bookmarkEnd w:id="2857"/>
                </w:p>
              </w:tc>
              <w:tc>
                <w:tcPr>
                  <w:tcW w:w="1701" w:type="dxa"/>
                  <w:vAlign w:val="center"/>
                </w:tcPr>
                <w:p>
                  <w:pPr>
                    <w:pStyle w:val="100"/>
                    <w:bidi w:val="0"/>
                    <w:jc w:val="center"/>
                  </w:pPr>
                  <w:bookmarkStart w:id="2858" w:name="_Toc97213397"/>
                  <w:r>
                    <w:rPr>
                      <w:b w:val="0"/>
                      <w:bCs w:val="0"/>
                      <w:i w:val="0"/>
                      <w:iCs w:val="0"/>
                      <w:u w:val="none"/>
                      <w:vertAlign w:val="baseline"/>
                      <w:rtl w:val="0"/>
                      <w:lang w:val="en"/>
                    </w:rPr>
                    <w:t>Origin switch</w:t>
                  </w:r>
                  <w:bookmarkEnd w:id="2858"/>
                </w:p>
              </w:tc>
              <w:tc>
                <w:tcPr>
                  <w:tcW w:w="1701" w:type="dxa"/>
                  <w:vAlign w:val="center"/>
                </w:tcPr>
                <w:p>
                  <w:pPr>
                    <w:pStyle w:val="100"/>
                    <w:bidi w:val="0"/>
                    <w:jc w:val="center"/>
                  </w:pPr>
                  <w:bookmarkStart w:id="2859" w:name="_Toc97213398"/>
                  <w:r>
                    <w:rPr>
                      <w:b w:val="0"/>
                      <w:bCs w:val="0"/>
                      <w:i w:val="0"/>
                      <w:iCs w:val="0"/>
                      <w:u w:val="none"/>
                      <w:vertAlign w:val="baseline"/>
                      <w:rtl w:val="0"/>
                      <w:lang w:val="en"/>
                    </w:rPr>
                    <w:t>Origin switch</w:t>
                  </w:r>
                  <w:bookmarkEnd w:id="285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60" w:name="_Toc97213399"/>
                  <w:r>
                    <w:rPr>
                      <w:b w:val="0"/>
                      <w:bCs w:val="0"/>
                      <w:i w:val="0"/>
                      <w:iCs w:val="0"/>
                      <w:u w:val="none"/>
                      <w:vertAlign w:val="baseline"/>
                      <w:rtl w:val="0"/>
                      <w:lang w:val="en"/>
                    </w:rPr>
                    <w:t>10</w:t>
                  </w:r>
                  <w:bookmarkEnd w:id="2860"/>
                </w:p>
              </w:tc>
              <w:tc>
                <w:tcPr>
                  <w:tcW w:w="1701" w:type="dxa"/>
                  <w:vAlign w:val="center"/>
                </w:tcPr>
                <w:p>
                  <w:pPr>
                    <w:pStyle w:val="100"/>
                    <w:bidi w:val="0"/>
                    <w:jc w:val="center"/>
                  </w:pPr>
                  <w:bookmarkStart w:id="2861" w:name="_Toc97213400"/>
                  <w:r>
                    <w:rPr>
                      <w:b w:val="0"/>
                      <w:bCs w:val="0"/>
                      <w:i w:val="0"/>
                      <w:iCs w:val="0"/>
                      <w:u w:val="none"/>
                      <w:vertAlign w:val="baseline"/>
                      <w:rtl w:val="0"/>
                      <w:lang w:val="en"/>
                    </w:rPr>
                    <w:t>Origin switch</w:t>
                  </w:r>
                  <w:bookmarkEnd w:id="2861"/>
                </w:p>
              </w:tc>
              <w:tc>
                <w:tcPr>
                  <w:tcW w:w="1701" w:type="dxa"/>
                  <w:tcBorders>
                    <w:right w:val="single" w:color="auto" w:sz="4" w:space="0"/>
                  </w:tcBorders>
                  <w:vAlign w:val="center"/>
                </w:tcPr>
                <w:p>
                  <w:pPr>
                    <w:pStyle w:val="100"/>
                    <w:bidi w:val="0"/>
                    <w:jc w:val="center"/>
                  </w:pPr>
                  <w:bookmarkStart w:id="2862" w:name="_Toc97213401"/>
                  <w:r>
                    <w:rPr>
                      <w:b w:val="0"/>
                      <w:bCs w:val="0"/>
                      <w:i w:val="0"/>
                      <w:iCs w:val="0"/>
                      <w:u w:val="none"/>
                      <w:vertAlign w:val="baseline"/>
                      <w:rtl w:val="0"/>
                      <w:lang w:val="en"/>
                    </w:rPr>
                    <w:t>Motor Z signal</w:t>
                  </w:r>
                  <w:bookmarkEnd w:id="2862"/>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63" w:name="_Toc97213402"/>
                  <w:r>
                    <w:rPr>
                      <w:b w:val="0"/>
                      <w:bCs w:val="0"/>
                      <w:i w:val="0"/>
                      <w:iCs w:val="0"/>
                      <w:u w:val="none"/>
                      <w:vertAlign w:val="baseline"/>
                      <w:rtl w:val="0"/>
                      <w:lang w:val="en"/>
                    </w:rPr>
                    <w:t>28</w:t>
                  </w:r>
                  <w:bookmarkEnd w:id="2863"/>
                </w:p>
              </w:tc>
              <w:tc>
                <w:tcPr>
                  <w:tcW w:w="1701" w:type="dxa"/>
                  <w:vAlign w:val="center"/>
                </w:tcPr>
                <w:p>
                  <w:pPr>
                    <w:pStyle w:val="100"/>
                    <w:bidi w:val="0"/>
                    <w:jc w:val="center"/>
                  </w:pPr>
                  <w:bookmarkStart w:id="2864" w:name="_Toc97213403"/>
                  <w:r>
                    <w:rPr>
                      <w:b w:val="0"/>
                      <w:bCs w:val="0"/>
                      <w:i w:val="0"/>
                      <w:iCs w:val="0"/>
                      <w:u w:val="none"/>
                      <w:vertAlign w:val="baseline"/>
                      <w:rtl w:val="0"/>
                      <w:lang w:val="en"/>
                    </w:rPr>
                    <w:t>Origin switch</w:t>
                  </w:r>
                  <w:bookmarkEnd w:id="2864"/>
                </w:p>
              </w:tc>
              <w:tc>
                <w:tcPr>
                  <w:tcW w:w="1701" w:type="dxa"/>
                  <w:vAlign w:val="center"/>
                </w:tcPr>
                <w:p>
                  <w:pPr>
                    <w:pStyle w:val="100"/>
                    <w:bidi w:val="0"/>
                    <w:jc w:val="center"/>
                  </w:pPr>
                  <w:bookmarkStart w:id="2865" w:name="_Toc97213404"/>
                  <w:r>
                    <w:rPr>
                      <w:b w:val="0"/>
                      <w:bCs w:val="0"/>
                      <w:i w:val="0"/>
                      <w:iCs w:val="0"/>
                      <w:u w:val="none"/>
                      <w:vertAlign w:val="baseline"/>
                      <w:rtl w:val="0"/>
                      <w:lang w:val="en"/>
                    </w:rPr>
                    <w:t>Origin switch</w:t>
                  </w:r>
                  <w:bookmarkEnd w:id="286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66" w:name="_Toc97213405"/>
                  <w:r>
                    <w:rPr>
                      <w:b w:val="0"/>
                      <w:bCs w:val="0"/>
                      <w:i w:val="0"/>
                      <w:iCs w:val="0"/>
                      <w:u w:val="none"/>
                      <w:vertAlign w:val="baseline"/>
                      <w:rtl w:val="0"/>
                      <w:lang w:val="en"/>
                    </w:rPr>
                    <w:t>11</w:t>
                  </w:r>
                  <w:bookmarkEnd w:id="2866"/>
                </w:p>
              </w:tc>
              <w:tc>
                <w:tcPr>
                  <w:tcW w:w="1701" w:type="dxa"/>
                  <w:vAlign w:val="center"/>
                </w:tcPr>
                <w:p>
                  <w:pPr>
                    <w:pStyle w:val="100"/>
                    <w:bidi w:val="0"/>
                    <w:jc w:val="center"/>
                  </w:pPr>
                  <w:bookmarkStart w:id="2867" w:name="_Toc97213406"/>
                  <w:r>
                    <w:rPr>
                      <w:b w:val="0"/>
                      <w:bCs w:val="0"/>
                      <w:i w:val="0"/>
                      <w:iCs w:val="0"/>
                      <w:u w:val="none"/>
                      <w:vertAlign w:val="baseline"/>
                      <w:rtl w:val="0"/>
                      <w:lang w:val="en"/>
                    </w:rPr>
                    <w:t>Origin switch</w:t>
                  </w:r>
                  <w:bookmarkEnd w:id="2867"/>
                </w:p>
              </w:tc>
              <w:tc>
                <w:tcPr>
                  <w:tcW w:w="1701" w:type="dxa"/>
                  <w:tcBorders>
                    <w:right w:val="single" w:color="auto" w:sz="4" w:space="0"/>
                  </w:tcBorders>
                  <w:vAlign w:val="center"/>
                </w:tcPr>
                <w:p>
                  <w:pPr>
                    <w:pStyle w:val="100"/>
                    <w:bidi w:val="0"/>
                    <w:jc w:val="center"/>
                  </w:pPr>
                  <w:bookmarkStart w:id="2868" w:name="_Toc97213407"/>
                  <w:r>
                    <w:rPr>
                      <w:b w:val="0"/>
                      <w:bCs w:val="0"/>
                      <w:i w:val="0"/>
                      <w:iCs w:val="0"/>
                      <w:u w:val="none"/>
                      <w:vertAlign w:val="baseline"/>
                      <w:rtl w:val="0"/>
                      <w:lang w:val="en"/>
                    </w:rPr>
                    <w:t>Motor Z signal</w:t>
                  </w:r>
                  <w:bookmarkEnd w:id="2868"/>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69" w:name="_Toc97213408"/>
                  <w:r>
                    <w:rPr>
                      <w:b w:val="0"/>
                      <w:bCs w:val="0"/>
                      <w:i w:val="0"/>
                      <w:iCs w:val="0"/>
                      <w:u w:val="none"/>
                      <w:vertAlign w:val="baseline"/>
                      <w:rtl w:val="0"/>
                      <w:lang w:val="en"/>
                    </w:rPr>
                    <w:t>29</w:t>
                  </w:r>
                  <w:bookmarkEnd w:id="2869"/>
                </w:p>
              </w:tc>
              <w:tc>
                <w:tcPr>
                  <w:tcW w:w="1701" w:type="dxa"/>
                  <w:vAlign w:val="center"/>
                </w:tcPr>
                <w:p>
                  <w:pPr>
                    <w:pStyle w:val="100"/>
                    <w:bidi w:val="0"/>
                    <w:jc w:val="center"/>
                  </w:pPr>
                  <w:bookmarkStart w:id="2870" w:name="_Toc97213409"/>
                  <w:r>
                    <w:rPr>
                      <w:b w:val="0"/>
                      <w:bCs w:val="0"/>
                      <w:i w:val="0"/>
                      <w:iCs w:val="0"/>
                      <w:u w:val="none"/>
                      <w:vertAlign w:val="baseline"/>
                      <w:rtl w:val="0"/>
                      <w:lang w:val="en"/>
                    </w:rPr>
                    <w:t>Origin switch</w:t>
                  </w:r>
                  <w:bookmarkEnd w:id="2870"/>
                </w:p>
              </w:tc>
              <w:tc>
                <w:tcPr>
                  <w:tcW w:w="1701" w:type="dxa"/>
                  <w:vAlign w:val="center"/>
                </w:tcPr>
                <w:p>
                  <w:pPr>
                    <w:pStyle w:val="100"/>
                    <w:bidi w:val="0"/>
                    <w:jc w:val="center"/>
                  </w:pPr>
                  <w:bookmarkStart w:id="2871" w:name="_Toc97213410"/>
                  <w:r>
                    <w:rPr>
                      <w:b w:val="0"/>
                      <w:bCs w:val="0"/>
                      <w:i w:val="0"/>
                      <w:iCs w:val="0"/>
                      <w:u w:val="none"/>
                      <w:vertAlign w:val="baseline"/>
                      <w:rtl w:val="0"/>
                      <w:lang w:val="en"/>
                    </w:rPr>
                    <w:t>Origin switch</w:t>
                  </w:r>
                  <w:bookmarkEnd w:id="287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72" w:name="_Toc97213411"/>
                  <w:r>
                    <w:rPr>
                      <w:b w:val="0"/>
                      <w:bCs w:val="0"/>
                      <w:i w:val="0"/>
                      <w:iCs w:val="0"/>
                      <w:u w:val="none"/>
                      <w:vertAlign w:val="baseline"/>
                      <w:rtl w:val="0"/>
                      <w:lang w:val="en"/>
                    </w:rPr>
                    <w:t>12</w:t>
                  </w:r>
                  <w:bookmarkEnd w:id="2872"/>
                </w:p>
              </w:tc>
              <w:tc>
                <w:tcPr>
                  <w:tcW w:w="1701" w:type="dxa"/>
                  <w:vAlign w:val="center"/>
                </w:tcPr>
                <w:p>
                  <w:pPr>
                    <w:pStyle w:val="100"/>
                    <w:bidi w:val="0"/>
                    <w:jc w:val="center"/>
                  </w:pPr>
                  <w:bookmarkStart w:id="2873" w:name="_Toc97213412"/>
                  <w:r>
                    <w:rPr>
                      <w:b w:val="0"/>
                      <w:bCs w:val="0"/>
                      <w:i w:val="0"/>
                      <w:iCs w:val="0"/>
                      <w:u w:val="none"/>
                      <w:vertAlign w:val="baseline"/>
                      <w:rtl w:val="0"/>
                      <w:lang w:val="en"/>
                    </w:rPr>
                    <w:t>Origin switch</w:t>
                  </w:r>
                  <w:bookmarkEnd w:id="2873"/>
                </w:p>
              </w:tc>
              <w:tc>
                <w:tcPr>
                  <w:tcW w:w="1701" w:type="dxa"/>
                  <w:tcBorders>
                    <w:right w:val="single" w:color="auto" w:sz="4" w:space="0"/>
                  </w:tcBorders>
                  <w:vAlign w:val="center"/>
                </w:tcPr>
                <w:p>
                  <w:pPr>
                    <w:pStyle w:val="100"/>
                    <w:bidi w:val="0"/>
                    <w:jc w:val="center"/>
                  </w:pPr>
                  <w:bookmarkStart w:id="2874" w:name="_Toc97213413"/>
                  <w:r>
                    <w:rPr>
                      <w:b w:val="0"/>
                      <w:bCs w:val="0"/>
                      <w:i w:val="0"/>
                      <w:iCs w:val="0"/>
                      <w:u w:val="none"/>
                      <w:vertAlign w:val="baseline"/>
                      <w:rtl w:val="0"/>
                      <w:lang w:val="en"/>
                    </w:rPr>
                    <w:t>Motor Z signal</w:t>
                  </w:r>
                  <w:bookmarkEnd w:id="2874"/>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75" w:name="_Toc97213414"/>
                  <w:r>
                    <w:rPr>
                      <w:b w:val="0"/>
                      <w:bCs w:val="0"/>
                      <w:i w:val="0"/>
                      <w:iCs w:val="0"/>
                      <w:u w:val="none"/>
                      <w:vertAlign w:val="baseline"/>
                      <w:rtl w:val="0"/>
                      <w:lang w:val="en"/>
                    </w:rPr>
                    <w:t>30</w:t>
                  </w:r>
                  <w:bookmarkEnd w:id="2875"/>
                </w:p>
              </w:tc>
              <w:tc>
                <w:tcPr>
                  <w:tcW w:w="1701" w:type="dxa"/>
                  <w:vAlign w:val="center"/>
                </w:tcPr>
                <w:p>
                  <w:pPr>
                    <w:pStyle w:val="100"/>
                    <w:bidi w:val="0"/>
                    <w:jc w:val="center"/>
                  </w:pPr>
                  <w:bookmarkStart w:id="2876" w:name="_Toc97213415"/>
                  <w:r>
                    <w:rPr>
                      <w:b w:val="0"/>
                      <w:bCs w:val="0"/>
                      <w:i w:val="0"/>
                      <w:iCs w:val="0"/>
                      <w:u w:val="none"/>
                      <w:vertAlign w:val="baseline"/>
                      <w:rtl w:val="0"/>
                      <w:lang w:val="en"/>
                    </w:rPr>
                    <w:t>Origin switch</w:t>
                  </w:r>
                  <w:bookmarkEnd w:id="2876"/>
                </w:p>
              </w:tc>
              <w:tc>
                <w:tcPr>
                  <w:tcW w:w="1701" w:type="dxa"/>
                  <w:vAlign w:val="center"/>
                </w:tcPr>
                <w:p>
                  <w:pPr>
                    <w:pStyle w:val="100"/>
                    <w:bidi w:val="0"/>
                    <w:jc w:val="center"/>
                  </w:pPr>
                  <w:bookmarkStart w:id="2877" w:name="_Toc97213416"/>
                  <w:r>
                    <w:rPr>
                      <w:b w:val="0"/>
                      <w:bCs w:val="0"/>
                      <w:i w:val="0"/>
                      <w:iCs w:val="0"/>
                      <w:u w:val="none"/>
                      <w:vertAlign w:val="baseline"/>
                      <w:rtl w:val="0"/>
                      <w:lang w:val="en"/>
                    </w:rPr>
                    <w:t>Origin switch</w:t>
                  </w:r>
                  <w:bookmarkEnd w:id="287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78" w:name="_Toc97213417"/>
                  <w:r>
                    <w:rPr>
                      <w:b w:val="0"/>
                      <w:bCs w:val="0"/>
                      <w:i w:val="0"/>
                      <w:iCs w:val="0"/>
                      <w:u w:val="none"/>
                      <w:vertAlign w:val="baseline"/>
                      <w:rtl w:val="0"/>
                      <w:lang w:val="en"/>
                    </w:rPr>
                    <w:t>13</w:t>
                  </w:r>
                  <w:bookmarkEnd w:id="2878"/>
                </w:p>
              </w:tc>
              <w:tc>
                <w:tcPr>
                  <w:tcW w:w="1701" w:type="dxa"/>
                  <w:vAlign w:val="center"/>
                </w:tcPr>
                <w:p>
                  <w:pPr>
                    <w:pStyle w:val="100"/>
                    <w:bidi w:val="0"/>
                    <w:jc w:val="center"/>
                  </w:pPr>
                  <w:bookmarkStart w:id="2879" w:name="_Toc97213418"/>
                  <w:r>
                    <w:rPr>
                      <w:b w:val="0"/>
                      <w:bCs w:val="0"/>
                      <w:i w:val="0"/>
                      <w:iCs w:val="0"/>
                      <w:u w:val="none"/>
                      <w:vertAlign w:val="baseline"/>
                      <w:rtl w:val="0"/>
                      <w:lang w:val="en"/>
                    </w:rPr>
                    <w:t>Origin switch</w:t>
                  </w:r>
                  <w:bookmarkEnd w:id="2879"/>
                </w:p>
              </w:tc>
              <w:tc>
                <w:tcPr>
                  <w:tcW w:w="1701" w:type="dxa"/>
                  <w:tcBorders>
                    <w:right w:val="single" w:color="auto" w:sz="4" w:space="0"/>
                  </w:tcBorders>
                  <w:vAlign w:val="center"/>
                </w:tcPr>
                <w:p>
                  <w:pPr>
                    <w:pStyle w:val="100"/>
                    <w:bidi w:val="0"/>
                    <w:jc w:val="center"/>
                  </w:pPr>
                  <w:bookmarkStart w:id="2880" w:name="_Toc97213419"/>
                  <w:r>
                    <w:rPr>
                      <w:b w:val="0"/>
                      <w:bCs w:val="0"/>
                      <w:i w:val="0"/>
                      <w:iCs w:val="0"/>
                      <w:u w:val="none"/>
                      <w:vertAlign w:val="baseline"/>
                      <w:rtl w:val="0"/>
                      <w:lang w:val="en"/>
                    </w:rPr>
                    <w:t>Motor Z signal</w:t>
                  </w:r>
                  <w:bookmarkEnd w:id="2880"/>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81" w:name="_Toc97213420"/>
                  <w:r>
                    <w:rPr>
                      <w:b w:val="0"/>
                      <w:bCs w:val="0"/>
                      <w:i w:val="0"/>
                      <w:iCs w:val="0"/>
                      <w:u w:val="none"/>
                      <w:vertAlign w:val="baseline"/>
                      <w:rtl w:val="0"/>
                      <w:lang w:val="en"/>
                    </w:rPr>
                    <w:t>33</w:t>
                  </w:r>
                  <w:bookmarkEnd w:id="2881"/>
                </w:p>
              </w:tc>
              <w:tc>
                <w:tcPr>
                  <w:tcW w:w="1701" w:type="dxa"/>
                  <w:vAlign w:val="center"/>
                </w:tcPr>
                <w:p>
                  <w:pPr>
                    <w:pStyle w:val="100"/>
                    <w:bidi w:val="0"/>
                    <w:jc w:val="center"/>
                  </w:pPr>
                  <w:bookmarkStart w:id="2882" w:name="_Toc97213421"/>
                  <w:r>
                    <w:rPr>
                      <w:b w:val="0"/>
                      <w:bCs w:val="0"/>
                      <w:i w:val="0"/>
                      <w:iCs w:val="0"/>
                      <w:u w:val="none"/>
                      <w:vertAlign w:val="baseline"/>
                      <w:rtl w:val="0"/>
                      <w:lang w:val="en"/>
                    </w:rPr>
                    <w:t>None</w:t>
                  </w:r>
                  <w:bookmarkEnd w:id="2882"/>
                </w:p>
              </w:tc>
              <w:tc>
                <w:tcPr>
                  <w:tcW w:w="1701" w:type="dxa"/>
                  <w:vAlign w:val="center"/>
                </w:tcPr>
                <w:p>
                  <w:pPr>
                    <w:pStyle w:val="100"/>
                    <w:bidi w:val="0"/>
                    <w:jc w:val="center"/>
                  </w:pPr>
                  <w:bookmarkStart w:id="2883" w:name="_Toc97213422"/>
                  <w:r>
                    <w:rPr>
                      <w:b w:val="0"/>
                      <w:bCs w:val="0"/>
                      <w:i w:val="0"/>
                      <w:iCs w:val="0"/>
                      <w:u w:val="none"/>
                      <w:vertAlign w:val="baseline"/>
                      <w:rtl w:val="0"/>
                      <w:lang w:val="en"/>
                    </w:rPr>
                    <w:t>Motor Z signal</w:t>
                  </w:r>
                  <w:bookmarkEnd w:id="288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84" w:name="_Toc97213423"/>
                  <w:r>
                    <w:rPr>
                      <w:b w:val="0"/>
                      <w:bCs w:val="0"/>
                      <w:i w:val="0"/>
                      <w:iCs w:val="0"/>
                      <w:u w:val="none"/>
                      <w:vertAlign w:val="baseline"/>
                      <w:rtl w:val="0"/>
                      <w:lang w:val="en"/>
                    </w:rPr>
                    <w:t>14</w:t>
                  </w:r>
                  <w:bookmarkEnd w:id="2884"/>
                </w:p>
              </w:tc>
              <w:tc>
                <w:tcPr>
                  <w:tcW w:w="1701" w:type="dxa"/>
                  <w:vAlign w:val="center"/>
                </w:tcPr>
                <w:p>
                  <w:pPr>
                    <w:pStyle w:val="100"/>
                    <w:bidi w:val="0"/>
                    <w:jc w:val="center"/>
                  </w:pPr>
                  <w:bookmarkStart w:id="2885" w:name="_Toc97213424"/>
                  <w:r>
                    <w:rPr>
                      <w:b w:val="0"/>
                      <w:bCs w:val="0"/>
                      <w:i w:val="0"/>
                      <w:iCs w:val="0"/>
                      <w:u w:val="none"/>
                      <w:vertAlign w:val="baseline"/>
                      <w:rtl w:val="0"/>
                      <w:lang w:val="en"/>
                    </w:rPr>
                    <w:t>Origin switch</w:t>
                  </w:r>
                  <w:bookmarkEnd w:id="2885"/>
                </w:p>
              </w:tc>
              <w:tc>
                <w:tcPr>
                  <w:tcW w:w="1701" w:type="dxa"/>
                  <w:tcBorders>
                    <w:right w:val="single" w:color="auto" w:sz="4" w:space="0"/>
                  </w:tcBorders>
                  <w:vAlign w:val="center"/>
                </w:tcPr>
                <w:p>
                  <w:pPr>
                    <w:pStyle w:val="100"/>
                    <w:bidi w:val="0"/>
                    <w:jc w:val="center"/>
                  </w:pPr>
                  <w:bookmarkStart w:id="2886" w:name="_Toc97213425"/>
                  <w:r>
                    <w:rPr>
                      <w:b w:val="0"/>
                      <w:bCs w:val="0"/>
                      <w:i w:val="0"/>
                      <w:iCs w:val="0"/>
                      <w:u w:val="none"/>
                      <w:vertAlign w:val="baseline"/>
                      <w:rtl w:val="0"/>
                      <w:lang w:val="en"/>
                    </w:rPr>
                    <w:t>Motor Z signal</w:t>
                  </w:r>
                  <w:bookmarkEnd w:id="2886"/>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87" w:name="_Toc97213426"/>
                  <w:r>
                    <w:rPr>
                      <w:b w:val="0"/>
                      <w:bCs w:val="0"/>
                      <w:i w:val="0"/>
                      <w:iCs w:val="0"/>
                      <w:u w:val="none"/>
                      <w:vertAlign w:val="baseline"/>
                      <w:rtl w:val="0"/>
                      <w:lang w:val="en"/>
                    </w:rPr>
                    <w:t>34</w:t>
                  </w:r>
                  <w:bookmarkEnd w:id="2887"/>
                </w:p>
              </w:tc>
              <w:tc>
                <w:tcPr>
                  <w:tcW w:w="1701" w:type="dxa"/>
                  <w:vAlign w:val="center"/>
                </w:tcPr>
                <w:p>
                  <w:pPr>
                    <w:pStyle w:val="100"/>
                    <w:bidi w:val="0"/>
                    <w:jc w:val="center"/>
                  </w:pPr>
                  <w:bookmarkStart w:id="2888" w:name="_Toc97213427"/>
                  <w:r>
                    <w:rPr>
                      <w:b w:val="0"/>
                      <w:bCs w:val="0"/>
                      <w:i w:val="0"/>
                      <w:iCs w:val="0"/>
                      <w:u w:val="none"/>
                      <w:vertAlign w:val="baseline"/>
                      <w:rtl w:val="0"/>
                      <w:lang w:val="en"/>
                    </w:rPr>
                    <w:t>None</w:t>
                  </w:r>
                  <w:bookmarkEnd w:id="2888"/>
                </w:p>
              </w:tc>
              <w:tc>
                <w:tcPr>
                  <w:tcW w:w="1701" w:type="dxa"/>
                  <w:vAlign w:val="center"/>
                </w:tcPr>
                <w:p>
                  <w:pPr>
                    <w:pStyle w:val="100"/>
                    <w:bidi w:val="0"/>
                    <w:jc w:val="center"/>
                  </w:pPr>
                  <w:bookmarkStart w:id="2889" w:name="_Toc97213428"/>
                  <w:r>
                    <w:rPr>
                      <w:b w:val="0"/>
                      <w:bCs w:val="0"/>
                      <w:i w:val="0"/>
                      <w:iCs w:val="0"/>
                      <w:u w:val="none"/>
                      <w:vertAlign w:val="baseline"/>
                      <w:rtl w:val="0"/>
                      <w:lang w:val="en"/>
                    </w:rPr>
                    <w:t>Motor Z signal</w:t>
                  </w:r>
                  <w:bookmarkEnd w:id="288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90" w:name="_Toc97213429"/>
                  <w:r>
                    <w:rPr>
                      <w:b w:val="0"/>
                      <w:bCs w:val="0"/>
                      <w:i w:val="0"/>
                      <w:iCs w:val="0"/>
                      <w:u w:val="none"/>
                      <w:vertAlign w:val="baseline"/>
                      <w:rtl w:val="0"/>
                      <w:lang w:val="en"/>
                    </w:rPr>
                    <w:t>17</w:t>
                  </w:r>
                  <w:bookmarkEnd w:id="2890"/>
                </w:p>
              </w:tc>
              <w:tc>
                <w:tcPr>
                  <w:tcW w:w="1701" w:type="dxa"/>
                  <w:vAlign w:val="center"/>
                </w:tcPr>
                <w:p>
                  <w:pPr>
                    <w:pStyle w:val="100"/>
                    <w:bidi w:val="0"/>
                    <w:jc w:val="center"/>
                    <w:rPr>
                      <w:rFonts w:hint="eastAsia" w:eastAsia="宋体"/>
                      <w:lang w:eastAsia="zh-CN"/>
                    </w:rPr>
                  </w:pPr>
                  <w:bookmarkStart w:id="2891" w:name="_Toc97213430"/>
                  <w:r>
                    <w:rPr>
                      <w:b w:val="0"/>
                      <w:bCs w:val="0"/>
                      <w:i w:val="0"/>
                      <w:iCs w:val="0"/>
                      <w:u w:val="none"/>
                      <w:vertAlign w:val="baseline"/>
                      <w:rtl w:val="0"/>
                      <w:lang w:val="en"/>
                    </w:rPr>
                    <w:t xml:space="preserve">Reverse </w:t>
                  </w:r>
                  <w:bookmarkEnd w:id="2891"/>
                  <w:r>
                    <w:rPr>
                      <w:rFonts w:hint="eastAsia" w:eastAsia="宋体"/>
                      <w:b w:val="0"/>
                      <w:bCs w:val="0"/>
                      <w:i w:val="0"/>
                      <w:iCs w:val="0"/>
                      <w:u w:val="none"/>
                      <w:vertAlign w:val="baseline"/>
                      <w:rtl w:val="0"/>
                      <w:lang w:val="en" w:eastAsia="zh-CN"/>
                    </w:rPr>
                    <w:t>overtravel switch</w:t>
                  </w:r>
                </w:p>
              </w:tc>
              <w:tc>
                <w:tcPr>
                  <w:tcW w:w="1701" w:type="dxa"/>
                  <w:tcBorders>
                    <w:right w:val="single" w:color="auto" w:sz="4" w:space="0"/>
                  </w:tcBorders>
                  <w:vAlign w:val="center"/>
                </w:tcPr>
                <w:p>
                  <w:pPr>
                    <w:pStyle w:val="100"/>
                    <w:bidi w:val="0"/>
                    <w:jc w:val="center"/>
                    <w:rPr>
                      <w:rFonts w:hint="eastAsia" w:eastAsia="宋体"/>
                      <w:lang w:eastAsia="zh-CN"/>
                    </w:rPr>
                  </w:pPr>
                  <w:bookmarkStart w:id="2892" w:name="_Toc97213431"/>
                  <w:r>
                    <w:rPr>
                      <w:b w:val="0"/>
                      <w:bCs w:val="0"/>
                      <w:i w:val="0"/>
                      <w:iCs w:val="0"/>
                      <w:u w:val="none"/>
                      <w:vertAlign w:val="baseline"/>
                      <w:rtl w:val="0"/>
                      <w:lang w:val="en"/>
                    </w:rPr>
                    <w:t xml:space="preserve">Reverse </w:t>
                  </w:r>
                  <w:bookmarkEnd w:id="2892"/>
                  <w:r>
                    <w:rPr>
                      <w:rFonts w:hint="eastAsia" w:eastAsia="宋体"/>
                      <w:b w:val="0"/>
                      <w:bCs w:val="0"/>
                      <w:i w:val="0"/>
                      <w:iCs w:val="0"/>
                      <w:u w:val="none"/>
                      <w:vertAlign w:val="baseline"/>
                      <w:rtl w:val="0"/>
                      <w:lang w:val="en" w:eastAsia="zh-CN"/>
                    </w:rPr>
                    <w:t>overtravel switch</w:t>
                  </w:r>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bidi w:val="0"/>
                    <w:jc w:val="center"/>
                  </w:pPr>
                  <w:bookmarkStart w:id="2893" w:name="_Toc97213432"/>
                  <w:r>
                    <w:rPr>
                      <w:b w:val="0"/>
                      <w:bCs w:val="0"/>
                      <w:i w:val="0"/>
                      <w:iCs w:val="0"/>
                      <w:u w:val="none"/>
                      <w:vertAlign w:val="baseline"/>
                      <w:rtl w:val="0"/>
                      <w:lang w:val="en"/>
                    </w:rPr>
                    <w:t>35</w:t>
                  </w:r>
                  <w:bookmarkEnd w:id="2893"/>
                </w:p>
              </w:tc>
              <w:tc>
                <w:tcPr>
                  <w:tcW w:w="1701" w:type="dxa"/>
                  <w:vAlign w:val="center"/>
                </w:tcPr>
                <w:p>
                  <w:pPr>
                    <w:pStyle w:val="100"/>
                    <w:bidi w:val="0"/>
                    <w:jc w:val="center"/>
                  </w:pPr>
                  <w:bookmarkStart w:id="2894" w:name="_Toc97213433"/>
                  <w:r>
                    <w:rPr>
                      <w:b w:val="0"/>
                      <w:bCs w:val="0"/>
                      <w:i w:val="0"/>
                      <w:iCs w:val="0"/>
                      <w:u w:val="none"/>
                      <w:vertAlign w:val="baseline"/>
                      <w:rtl w:val="0"/>
                      <w:lang w:val="en"/>
                    </w:rPr>
                    <w:t>-</w:t>
                  </w:r>
                  <w:bookmarkEnd w:id="2894"/>
                </w:p>
              </w:tc>
              <w:tc>
                <w:tcPr>
                  <w:tcW w:w="1701" w:type="dxa"/>
                  <w:vAlign w:val="center"/>
                </w:tcPr>
                <w:p>
                  <w:pPr>
                    <w:pStyle w:val="100"/>
                    <w:bidi w:val="0"/>
                    <w:jc w:val="center"/>
                  </w:pPr>
                  <w:bookmarkStart w:id="2895" w:name="_Toc97213434"/>
                  <w:r>
                    <w:rPr>
                      <w:b w:val="0"/>
                      <w:bCs w:val="0"/>
                      <w:i w:val="0"/>
                      <w:iCs w:val="0"/>
                      <w:u w:val="none"/>
                      <w:vertAlign w:val="baseline"/>
                      <w:rtl w:val="0"/>
                      <w:lang w:val="en"/>
                    </w:rPr>
                    <w:t>Current position</w:t>
                  </w:r>
                  <w:bookmarkEnd w:id="289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dxa"/>
                  <w:vAlign w:val="center"/>
                </w:tcPr>
                <w:p>
                  <w:pPr>
                    <w:pStyle w:val="100"/>
                    <w:bidi w:val="0"/>
                    <w:jc w:val="center"/>
                  </w:pPr>
                  <w:bookmarkStart w:id="2896" w:name="_Toc97213435"/>
                  <w:r>
                    <w:rPr>
                      <w:b w:val="0"/>
                      <w:bCs w:val="0"/>
                      <w:i w:val="0"/>
                      <w:iCs w:val="0"/>
                      <w:u w:val="none"/>
                      <w:vertAlign w:val="baseline"/>
                      <w:rtl w:val="0"/>
                      <w:lang w:val="en"/>
                    </w:rPr>
                    <w:t>18</w:t>
                  </w:r>
                  <w:bookmarkEnd w:id="2896"/>
                </w:p>
              </w:tc>
              <w:tc>
                <w:tcPr>
                  <w:tcW w:w="1701" w:type="dxa"/>
                  <w:vAlign w:val="center"/>
                </w:tcPr>
                <w:p>
                  <w:pPr>
                    <w:pStyle w:val="100"/>
                    <w:bidi w:val="0"/>
                    <w:jc w:val="center"/>
                    <w:rPr>
                      <w:rFonts w:hint="eastAsia" w:eastAsia="宋体"/>
                      <w:lang w:eastAsia="zh-CN"/>
                    </w:rPr>
                  </w:pPr>
                  <w:bookmarkStart w:id="2897" w:name="_Toc97213436"/>
                  <w:r>
                    <w:rPr>
                      <w:b w:val="0"/>
                      <w:bCs w:val="0"/>
                      <w:i w:val="0"/>
                      <w:iCs w:val="0"/>
                      <w:u w:val="none"/>
                      <w:vertAlign w:val="baseline"/>
                      <w:rtl w:val="0"/>
                      <w:lang w:val="en"/>
                    </w:rPr>
                    <w:t xml:space="preserve">Forward </w:t>
                  </w:r>
                  <w:bookmarkEnd w:id="2897"/>
                  <w:r>
                    <w:rPr>
                      <w:rFonts w:hint="eastAsia" w:eastAsia="宋体"/>
                      <w:b w:val="0"/>
                      <w:bCs w:val="0"/>
                      <w:i w:val="0"/>
                      <w:iCs w:val="0"/>
                      <w:u w:val="none"/>
                      <w:vertAlign w:val="baseline"/>
                      <w:rtl w:val="0"/>
                      <w:lang w:val="en" w:eastAsia="zh-CN"/>
                    </w:rPr>
                    <w:t>overtravel switch</w:t>
                  </w:r>
                </w:p>
              </w:tc>
              <w:tc>
                <w:tcPr>
                  <w:tcW w:w="1701" w:type="dxa"/>
                  <w:tcBorders>
                    <w:right w:val="single" w:color="auto" w:sz="4" w:space="0"/>
                  </w:tcBorders>
                  <w:vAlign w:val="center"/>
                </w:tcPr>
                <w:p>
                  <w:pPr>
                    <w:pStyle w:val="100"/>
                    <w:bidi w:val="0"/>
                    <w:jc w:val="center"/>
                    <w:rPr>
                      <w:rFonts w:hint="eastAsia" w:eastAsia="宋体"/>
                      <w:lang w:eastAsia="zh-CN"/>
                    </w:rPr>
                  </w:pPr>
                  <w:bookmarkStart w:id="2898" w:name="_Toc97213437"/>
                  <w:r>
                    <w:rPr>
                      <w:b w:val="0"/>
                      <w:bCs w:val="0"/>
                      <w:i w:val="0"/>
                      <w:iCs w:val="0"/>
                      <w:u w:val="none"/>
                      <w:vertAlign w:val="baseline"/>
                      <w:rtl w:val="0"/>
                      <w:lang w:val="en"/>
                    </w:rPr>
                    <w:t xml:space="preserve">Forward </w:t>
                  </w:r>
                  <w:bookmarkEnd w:id="2898"/>
                  <w:r>
                    <w:rPr>
                      <w:rFonts w:hint="eastAsia" w:eastAsia="宋体"/>
                      <w:b w:val="0"/>
                      <w:bCs w:val="0"/>
                      <w:i w:val="0"/>
                      <w:iCs w:val="0"/>
                      <w:u w:val="none"/>
                      <w:vertAlign w:val="baseline"/>
                      <w:rtl w:val="0"/>
                      <w:lang w:val="en" w:eastAsia="zh-CN"/>
                    </w:rPr>
                    <w:t>overtravel switch</w:t>
                  </w:r>
                </w:p>
              </w:tc>
              <w:tc>
                <w:tcPr>
                  <w:tcW w:w="236" w:type="dxa"/>
                  <w:tcBorders>
                    <w:top w:val="nil"/>
                    <w:left w:val="single" w:color="auto" w:sz="4" w:space="0"/>
                    <w:bottom w:val="nil"/>
                    <w:right w:val="single" w:color="auto" w:sz="4" w:space="0"/>
                  </w:tcBorders>
                  <w:vAlign w:val="center"/>
                </w:tcPr>
                <w:p>
                  <w:pPr>
                    <w:pStyle w:val="100"/>
                    <w:jc w:val="center"/>
                  </w:pPr>
                </w:p>
              </w:tc>
              <w:tc>
                <w:tcPr>
                  <w:tcW w:w="624" w:type="dxa"/>
                  <w:tcBorders>
                    <w:left w:val="single" w:color="auto" w:sz="4" w:space="0"/>
                  </w:tcBorders>
                  <w:vAlign w:val="center"/>
                </w:tcPr>
                <w:p>
                  <w:pPr>
                    <w:pStyle w:val="100"/>
                    <w:jc w:val="center"/>
                  </w:pPr>
                </w:p>
              </w:tc>
              <w:tc>
                <w:tcPr>
                  <w:tcW w:w="1701" w:type="dxa"/>
                  <w:vAlign w:val="center"/>
                </w:tcPr>
                <w:p>
                  <w:pPr>
                    <w:pStyle w:val="100"/>
                    <w:jc w:val="center"/>
                  </w:pPr>
                </w:p>
              </w:tc>
              <w:tc>
                <w:tcPr>
                  <w:tcW w:w="1701" w:type="dxa"/>
                  <w:vAlign w:val="center"/>
                </w:tcPr>
                <w:p>
                  <w:pPr>
                    <w:pStyle w:val="100"/>
                    <w:jc w:val="center"/>
                  </w:pPr>
                </w:p>
              </w:tc>
            </w:tr>
          </w:tbl>
          <w:p>
            <w:pPr>
              <w:ind w:firstLine="199" w:firstLineChars="95"/>
            </w:pPr>
          </w:p>
        </w:tc>
      </w:tr>
    </w:tbl>
    <w:p>
      <w:pPr>
        <w:pStyle w:val="2"/>
        <w:ind w:left="420" w:firstLine="420"/>
      </w:pPr>
    </w:p>
    <w:tbl>
      <w:tblPr>
        <w:tblStyle w:val="27"/>
        <w:tblW w:w="99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191"/>
        <w:gridCol w:w="66"/>
        <w:gridCol w:w="1076"/>
        <w:gridCol w:w="56"/>
        <w:gridCol w:w="1062"/>
        <w:gridCol w:w="56"/>
        <w:gridCol w:w="1067"/>
        <w:gridCol w:w="55"/>
        <w:gridCol w:w="1374"/>
        <w:gridCol w:w="56"/>
        <w:gridCol w:w="1056"/>
        <w:gridCol w:w="56"/>
        <w:gridCol w:w="1077"/>
        <w:gridCol w:w="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6" w:type="dxa"/>
        </w:trPr>
        <w:tc>
          <w:tcPr>
            <w:tcW w:w="675" w:type="dxa"/>
            <w:vMerge w:val="restart"/>
            <w:shd w:val="clear" w:color="auto" w:fill="009999"/>
            <w:vAlign w:val="center"/>
          </w:tcPr>
          <w:p>
            <w:pPr>
              <w:pStyle w:val="98"/>
              <w:bidi w:val="0"/>
              <w:jc w:val="both"/>
            </w:pPr>
            <w:r>
              <w:rPr>
                <w:b/>
                <w:bCs/>
                <w:i w:val="0"/>
                <w:iCs w:val="0"/>
                <w:u w:val="none"/>
                <w:vertAlign w:val="baseline"/>
                <w:rtl w:val="0"/>
                <w:lang w:val="en"/>
              </w:rPr>
              <w:t>6099</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gridSpan w:val="2"/>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gridSpan w:val="2"/>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6" w:type="dxa"/>
        </w:trPr>
        <w:tc>
          <w:tcPr>
            <w:tcW w:w="675" w:type="dxa"/>
            <w:vMerge w:val="continue"/>
            <w:shd w:val="clear" w:color="auto" w:fill="009999"/>
            <w:vAlign w:val="center"/>
          </w:tcPr>
          <w:p>
            <w:pPr>
              <w:pStyle w:val="98"/>
              <w:jc w:val="both"/>
            </w:pPr>
          </w:p>
        </w:tc>
        <w:tc>
          <w:tcPr>
            <w:tcW w:w="2268" w:type="dxa"/>
            <w:vAlign w:val="center"/>
          </w:tcPr>
          <w:p>
            <w:pPr>
              <w:pStyle w:val="99"/>
              <w:bidi w:val="0"/>
            </w:pPr>
            <w:bookmarkStart w:id="2899" w:name="_Toc97213438"/>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speed</w:t>
            </w:r>
            <w:bookmarkEnd w:id="2899"/>
          </w:p>
          <w:p>
            <w:pPr>
              <w:pStyle w:val="99"/>
              <w:bidi w:val="0"/>
            </w:pPr>
            <w:bookmarkStart w:id="2900" w:name="_Toc97213439"/>
            <w:r>
              <w:rPr>
                <w:b w:val="0"/>
                <w:bCs w:val="0"/>
                <w:i w:val="0"/>
                <w:iCs w:val="0"/>
                <w:u w:val="none"/>
                <w:vertAlign w:val="baseline"/>
                <w:rtl w:val="0"/>
                <w:lang w:val="en"/>
              </w:rPr>
              <w:t>(Homing speeds)</w:t>
            </w:r>
            <w:bookmarkEnd w:id="2900"/>
          </w:p>
        </w:tc>
        <w:tc>
          <w:tcPr>
            <w:tcW w:w="964" w:type="dxa"/>
            <w:gridSpan w:val="2"/>
            <w:vAlign w:val="center"/>
          </w:tcPr>
          <w:p>
            <w:pPr>
              <w:pStyle w:val="99"/>
              <w:bidi w:val="0"/>
            </w:pPr>
            <w:bookmarkStart w:id="2901" w:name="_Toc97213440"/>
            <w:r>
              <w:rPr>
                <w:b w:val="0"/>
                <w:bCs w:val="0"/>
                <w:i w:val="0"/>
                <w:iCs w:val="0"/>
                <w:u w:val="none"/>
                <w:vertAlign w:val="baseline"/>
                <w:rtl w:val="0"/>
                <w:lang w:val="en"/>
              </w:rPr>
              <w:t>-</w:t>
            </w:r>
            <w:bookmarkEnd w:id="2901"/>
          </w:p>
        </w:tc>
        <w:tc>
          <w:tcPr>
            <w:tcW w:w="1134" w:type="dxa"/>
            <w:gridSpan w:val="2"/>
            <w:vAlign w:val="center"/>
          </w:tcPr>
          <w:p>
            <w:pPr>
              <w:pStyle w:val="99"/>
              <w:bidi w:val="0"/>
            </w:pPr>
            <w:bookmarkStart w:id="2902" w:name="_Toc97213441"/>
            <w:r>
              <w:rPr>
                <w:b w:val="0"/>
                <w:bCs w:val="0"/>
                <w:i w:val="0"/>
                <w:iCs w:val="0"/>
                <w:u w:val="none"/>
                <w:vertAlign w:val="baseline"/>
                <w:rtl w:val="0"/>
                <w:lang w:val="en"/>
              </w:rPr>
              <w:t>-</w:t>
            </w:r>
            <w:bookmarkEnd w:id="2902"/>
          </w:p>
        </w:tc>
        <w:tc>
          <w:tcPr>
            <w:tcW w:w="1134" w:type="dxa"/>
            <w:gridSpan w:val="2"/>
            <w:vAlign w:val="center"/>
          </w:tcPr>
          <w:p>
            <w:pPr>
              <w:pStyle w:val="99"/>
              <w:bidi w:val="0"/>
            </w:pPr>
            <w:bookmarkStart w:id="2903" w:name="_Toc97213442"/>
            <w:r>
              <w:rPr>
                <w:b w:val="0"/>
                <w:bCs w:val="0"/>
                <w:i w:val="0"/>
                <w:iCs w:val="0"/>
                <w:u w:val="none"/>
                <w:vertAlign w:val="baseline"/>
                <w:rtl w:val="0"/>
                <w:lang w:val="en"/>
              </w:rPr>
              <w:t>-</w:t>
            </w:r>
            <w:bookmarkEnd w:id="2903"/>
          </w:p>
        </w:tc>
        <w:tc>
          <w:tcPr>
            <w:tcW w:w="1474" w:type="dxa"/>
            <w:gridSpan w:val="2"/>
            <w:vAlign w:val="center"/>
          </w:tcPr>
          <w:p>
            <w:pPr>
              <w:pStyle w:val="99"/>
              <w:bidi w:val="0"/>
            </w:pPr>
            <w:bookmarkStart w:id="2904" w:name="_Toc97213443"/>
            <w:r>
              <w:rPr>
                <w:b w:val="0"/>
                <w:bCs w:val="0"/>
                <w:i w:val="0"/>
                <w:iCs w:val="0"/>
                <w:u w:val="none"/>
                <w:vertAlign w:val="baseline"/>
                <w:rtl w:val="0"/>
                <w:lang w:val="en"/>
              </w:rPr>
              <w:t>-</w:t>
            </w:r>
            <w:bookmarkEnd w:id="2904"/>
          </w:p>
        </w:tc>
        <w:tc>
          <w:tcPr>
            <w:tcW w:w="1134" w:type="dxa"/>
            <w:gridSpan w:val="2"/>
            <w:vAlign w:val="center"/>
          </w:tcPr>
          <w:p>
            <w:pPr>
              <w:pStyle w:val="99"/>
              <w:bidi w:val="0"/>
            </w:pPr>
            <w:bookmarkStart w:id="2905" w:name="_Toc97213444"/>
            <w:r>
              <w:rPr>
                <w:b w:val="0"/>
                <w:bCs w:val="0"/>
                <w:i w:val="0"/>
                <w:iCs w:val="0"/>
                <w:u w:val="none"/>
                <w:vertAlign w:val="baseline"/>
                <w:rtl w:val="0"/>
                <w:lang w:val="en"/>
              </w:rPr>
              <w:t>-</w:t>
            </w:r>
            <w:bookmarkEnd w:id="2905"/>
          </w:p>
        </w:tc>
        <w:tc>
          <w:tcPr>
            <w:tcW w:w="1134" w:type="dxa"/>
            <w:gridSpan w:val="2"/>
            <w:vAlign w:val="center"/>
          </w:tcPr>
          <w:p>
            <w:pPr>
              <w:pStyle w:val="99"/>
              <w:bidi w:val="0"/>
            </w:pPr>
            <w:bookmarkStart w:id="2906" w:name="_Toc97213445"/>
            <w:r>
              <w:rPr>
                <w:b w:val="0"/>
                <w:bCs w:val="0"/>
                <w:i w:val="0"/>
                <w:iCs w:val="0"/>
                <w:u w:val="none"/>
                <w:vertAlign w:val="baseline"/>
                <w:rtl w:val="0"/>
                <w:lang w:val="en"/>
              </w:rPr>
              <w:t>HM</w:t>
            </w:r>
            <w:bookmarkEnd w:id="290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6" w:type="dxa"/>
        </w:trPr>
        <w:tc>
          <w:tcPr>
            <w:tcW w:w="9917" w:type="dxa"/>
            <w:gridSpan w:val="14"/>
            <w:shd w:val="clear" w:color="auto" w:fill="auto"/>
            <w:vAlign w:val="center"/>
          </w:tcPr>
          <w:p>
            <w:pPr>
              <w:pStyle w:val="99"/>
              <w:bidi w:val="0"/>
              <w:jc w:val="both"/>
            </w:pPr>
            <w:bookmarkStart w:id="2907" w:name="_Toc97213446"/>
            <w:r>
              <w:rPr>
                <w:b w:val="0"/>
                <w:bCs w:val="0"/>
                <w:i w:val="0"/>
                <w:iCs w:val="0"/>
                <w:u w:val="none"/>
                <w:vertAlign w:val="baseline"/>
                <w:rtl w:val="0"/>
                <w:lang w:val="en"/>
              </w:rPr>
              <w:t xml:space="preserve">Used to set two speed values in </w:t>
            </w:r>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mode</w:t>
            </w:r>
            <w:bookmarkEnd w:id="290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6" w:type="dxa"/>
        </w:trPr>
        <w:tc>
          <w:tcPr>
            <w:tcW w:w="675" w:type="dxa"/>
            <w:vMerge w:val="restart"/>
            <w:shd w:val="clear" w:color="auto" w:fill="009999"/>
            <w:vAlign w:val="center"/>
          </w:tcPr>
          <w:p>
            <w:pPr>
              <w:pStyle w:val="98"/>
              <w:bidi w:val="0"/>
            </w:pPr>
            <w:r>
              <w:rPr>
                <w:b/>
                <w:bCs/>
                <w:i w:val="0"/>
                <w:iCs w:val="0"/>
                <w:u w:val="none"/>
                <w:vertAlign w:val="baseline"/>
                <w:rtl w:val="0"/>
                <w:lang w:val="en"/>
              </w:rPr>
              <w:t>01</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gridSpan w:val="2"/>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gridSpan w:val="2"/>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6" w:type="dxa"/>
        </w:trPr>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908" w:name="_Toc97213447"/>
            <w:r>
              <w:rPr>
                <w:b w:val="0"/>
                <w:bCs w:val="0"/>
                <w:i w:val="0"/>
                <w:iCs w:val="0"/>
                <w:u w:val="none"/>
                <w:vertAlign w:val="baseline"/>
                <w:rtl w:val="0"/>
                <w:lang w:val="en"/>
              </w:rPr>
              <w:t>Speed during search for switch (Speed during search for switch)</w:t>
            </w:r>
            <w:bookmarkEnd w:id="2908"/>
          </w:p>
        </w:tc>
        <w:tc>
          <w:tcPr>
            <w:tcW w:w="964" w:type="dxa"/>
            <w:gridSpan w:val="2"/>
            <w:vAlign w:val="center"/>
          </w:tcPr>
          <w:p>
            <w:pPr>
              <w:pStyle w:val="99"/>
              <w:bidi w:val="0"/>
            </w:pPr>
            <w:bookmarkStart w:id="2909" w:name="_Toc97213448"/>
            <w:r>
              <w:rPr>
                <w:b w:val="0"/>
                <w:bCs w:val="0"/>
                <w:i w:val="0"/>
                <w:iCs w:val="0"/>
                <w:u w:val="none"/>
                <w:vertAlign w:val="baseline"/>
                <w:rtl w:val="0"/>
                <w:lang w:val="en"/>
              </w:rPr>
              <w:t>RW</w:t>
            </w:r>
            <w:bookmarkEnd w:id="2909"/>
          </w:p>
        </w:tc>
        <w:tc>
          <w:tcPr>
            <w:tcW w:w="1134" w:type="dxa"/>
            <w:gridSpan w:val="2"/>
            <w:vAlign w:val="center"/>
          </w:tcPr>
          <w:p>
            <w:pPr>
              <w:pStyle w:val="99"/>
              <w:bidi w:val="0"/>
            </w:pPr>
            <w:bookmarkStart w:id="2910" w:name="_Toc97213449"/>
            <w:r>
              <w:rPr>
                <w:b w:val="0"/>
                <w:bCs w:val="0"/>
                <w:i w:val="0"/>
                <w:iCs w:val="0"/>
                <w:u w:val="none"/>
                <w:vertAlign w:val="baseline"/>
                <w:rtl w:val="0"/>
                <w:lang w:val="en"/>
              </w:rPr>
              <w:t>RPDO</w:t>
            </w:r>
            <w:bookmarkEnd w:id="2910"/>
          </w:p>
        </w:tc>
        <w:tc>
          <w:tcPr>
            <w:tcW w:w="1134" w:type="dxa"/>
            <w:gridSpan w:val="2"/>
            <w:vAlign w:val="center"/>
          </w:tcPr>
          <w:p>
            <w:pPr>
              <w:pStyle w:val="99"/>
              <w:bidi w:val="0"/>
            </w:pPr>
            <w:bookmarkStart w:id="2911" w:name="_Toc97213450"/>
            <w:r>
              <w:rPr>
                <w:rFonts w:hint="eastAsia" w:eastAsia="宋体" w:cs="Calibri"/>
                <w:b w:val="0"/>
                <w:bCs w:val="0"/>
                <w:i w:val="0"/>
                <w:iCs w:val="0"/>
                <w:sz w:val="18"/>
                <w:szCs w:val="18"/>
                <w:u w:val="none"/>
                <w:vertAlign w:val="baseline"/>
                <w:rtl w:val="0"/>
                <w:lang w:val="en-US" w:eastAsia="zh-CN"/>
              </w:rPr>
              <w:t>Set value takes effect at the time of shutdown</w:t>
            </w:r>
            <w:bookmarkEnd w:id="2911"/>
          </w:p>
        </w:tc>
        <w:tc>
          <w:tcPr>
            <w:tcW w:w="1474" w:type="dxa"/>
            <w:gridSpan w:val="2"/>
            <w:vAlign w:val="center"/>
          </w:tcPr>
          <w:p>
            <w:pPr>
              <w:pStyle w:val="99"/>
              <w:bidi w:val="0"/>
            </w:pPr>
            <w:bookmarkStart w:id="2912" w:name="_Toc97213452"/>
            <w:r>
              <w:rPr>
                <w:b w:val="0"/>
                <w:bCs w:val="0"/>
                <w:i w:val="0"/>
                <w:iCs w:val="0"/>
                <w:u w:val="none"/>
                <w:vertAlign w:val="baseline"/>
                <w:rtl w:val="0"/>
                <w:lang w:val="en"/>
              </w:rPr>
              <w:t>0 ~ (2</w:t>
            </w:r>
            <w:r>
              <w:rPr>
                <w:b w:val="0"/>
                <w:bCs w:val="0"/>
                <w:i w:val="0"/>
                <w:iCs w:val="0"/>
                <w:u w:val="none"/>
                <w:vertAlign w:val="superscript"/>
                <w:rtl w:val="0"/>
                <w:lang w:val="en"/>
              </w:rPr>
              <w:t>32</w:t>
            </w:r>
            <w:r>
              <w:rPr>
                <w:b w:val="0"/>
                <w:bCs w:val="0"/>
                <w:i w:val="0"/>
                <w:iCs w:val="0"/>
                <w:u w:val="none"/>
                <w:vertAlign w:val="baseline"/>
                <w:rtl w:val="0"/>
                <w:lang w:val="en"/>
              </w:rPr>
              <w:t>-1)</w:t>
            </w:r>
            <w:bookmarkEnd w:id="2912"/>
          </w:p>
        </w:tc>
        <w:tc>
          <w:tcPr>
            <w:tcW w:w="1134" w:type="dxa"/>
            <w:gridSpan w:val="2"/>
            <w:vAlign w:val="center"/>
          </w:tcPr>
          <w:p>
            <w:pPr>
              <w:pStyle w:val="99"/>
              <w:bidi w:val="0"/>
            </w:pPr>
            <w:r>
              <w:rPr>
                <w:b w:val="0"/>
                <w:bCs w:val="0"/>
                <w:i w:val="0"/>
                <w:iCs w:val="0"/>
                <w:u w:val="none"/>
                <w:vertAlign w:val="baseline"/>
                <w:rtl w:val="0"/>
                <w:lang w:val="en"/>
              </w:rPr>
              <w:t>100</w:t>
            </w:r>
          </w:p>
        </w:tc>
        <w:tc>
          <w:tcPr>
            <w:tcW w:w="1134" w:type="dxa"/>
            <w:gridSpan w:val="2"/>
            <w:vAlign w:val="center"/>
          </w:tcPr>
          <w:p>
            <w:pPr>
              <w:pStyle w:val="99"/>
              <w:bidi w:val="0"/>
            </w:pPr>
            <w:bookmarkStart w:id="2913" w:name="_Toc97213454"/>
            <w:r>
              <w:rPr>
                <w:b w:val="0"/>
                <w:bCs w:val="0"/>
                <w:i w:val="0"/>
                <w:iCs w:val="0"/>
                <w:u w:val="none"/>
                <w:vertAlign w:val="baseline"/>
                <w:rtl w:val="0"/>
                <w:lang w:val="en"/>
              </w:rPr>
              <w:t>HM</w:t>
            </w:r>
            <w:bookmarkEnd w:id="291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6" w:type="dxa"/>
        </w:trPr>
        <w:tc>
          <w:tcPr>
            <w:tcW w:w="9917" w:type="dxa"/>
            <w:gridSpan w:val="14"/>
            <w:shd w:val="clear" w:color="auto" w:fill="auto"/>
            <w:vAlign w:val="center"/>
          </w:tcPr>
          <w:p>
            <w:pPr>
              <w:pStyle w:val="100"/>
              <w:bidi w:val="0"/>
            </w:pPr>
            <w:bookmarkStart w:id="2914" w:name="_Toc97213455"/>
            <w:r>
              <w:rPr>
                <w:rFonts w:hint="eastAsia" w:eastAsia="宋体"/>
                <w:b w:val="0"/>
                <w:bCs w:val="0"/>
                <w:i w:val="0"/>
                <w:iCs w:val="0"/>
                <w:u w:val="none"/>
                <w:vertAlign w:val="baseline"/>
                <w:rtl w:val="0"/>
                <w:lang w:val="en-US" w:eastAsia="zh-CN"/>
              </w:rPr>
              <w:t>U</w:t>
            </w:r>
            <w:r>
              <w:rPr>
                <w:b w:val="0"/>
                <w:bCs w:val="0"/>
                <w:i w:val="0"/>
                <w:iCs w:val="0"/>
                <w:u w:val="none"/>
                <w:vertAlign w:val="baseline"/>
                <w:rtl w:val="0"/>
                <w:lang w:val="en"/>
              </w:rPr>
              <w:t>sed to set the speed of searching deceleration point signal. It is recommended to set the speed to a higher value to prevent Er.44 (back-to-original timeout fault) caused by too long zero return time</w:t>
            </w:r>
            <w:bookmarkEnd w:id="291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pPr>
            <w:r>
              <w:rPr>
                <w:b/>
                <w:bCs/>
                <w:i w:val="0"/>
                <w:iCs w:val="0"/>
                <w:u w:val="none"/>
                <w:vertAlign w:val="baseline"/>
                <w:rtl w:val="0"/>
                <w:lang w:val="en"/>
              </w:rPr>
              <w:t>02</w:t>
            </w:r>
          </w:p>
        </w:tc>
        <w:tc>
          <w:tcPr>
            <w:tcW w:w="232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gridSpan w:val="2"/>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gridSpan w:val="2"/>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gridSpan w:val="2"/>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ind w:firstLine="420"/>
              <w:jc w:val="both"/>
            </w:pPr>
          </w:p>
        </w:tc>
        <w:tc>
          <w:tcPr>
            <w:tcW w:w="2324" w:type="dxa"/>
            <w:gridSpan w:val="2"/>
            <w:vAlign w:val="center"/>
          </w:tcPr>
          <w:p>
            <w:pPr>
              <w:pStyle w:val="99"/>
              <w:bidi w:val="0"/>
              <w:jc w:val="both"/>
            </w:pPr>
            <w:bookmarkStart w:id="2915" w:name="_Toc97213456"/>
            <w:r>
              <w:rPr>
                <w:b w:val="0"/>
                <w:bCs w:val="0"/>
                <w:i w:val="0"/>
                <w:iCs w:val="0"/>
                <w:u w:val="none"/>
                <w:vertAlign w:val="baseline"/>
                <w:rtl w:val="0"/>
                <w:lang w:val="en"/>
              </w:rPr>
              <w:t>Speed during search for zero(Speed during search for zero)</w:t>
            </w:r>
            <w:bookmarkEnd w:id="2915"/>
          </w:p>
        </w:tc>
        <w:tc>
          <w:tcPr>
            <w:tcW w:w="964" w:type="dxa"/>
            <w:gridSpan w:val="2"/>
            <w:vAlign w:val="center"/>
          </w:tcPr>
          <w:p>
            <w:pPr>
              <w:pStyle w:val="99"/>
              <w:bidi w:val="0"/>
            </w:pPr>
            <w:bookmarkStart w:id="2916" w:name="_Toc97213457"/>
            <w:r>
              <w:rPr>
                <w:b w:val="0"/>
                <w:bCs w:val="0"/>
                <w:i w:val="0"/>
                <w:iCs w:val="0"/>
                <w:u w:val="none"/>
                <w:vertAlign w:val="baseline"/>
                <w:rtl w:val="0"/>
                <w:lang w:val="en"/>
              </w:rPr>
              <w:t>RW</w:t>
            </w:r>
            <w:bookmarkEnd w:id="2916"/>
          </w:p>
        </w:tc>
        <w:tc>
          <w:tcPr>
            <w:tcW w:w="1134" w:type="dxa"/>
            <w:gridSpan w:val="2"/>
            <w:vAlign w:val="center"/>
          </w:tcPr>
          <w:p>
            <w:pPr>
              <w:pStyle w:val="99"/>
              <w:bidi w:val="0"/>
            </w:pPr>
            <w:bookmarkStart w:id="2917" w:name="_Toc97213458"/>
            <w:r>
              <w:rPr>
                <w:b w:val="0"/>
                <w:bCs w:val="0"/>
                <w:i w:val="0"/>
                <w:iCs w:val="0"/>
                <w:u w:val="none"/>
                <w:vertAlign w:val="baseline"/>
                <w:rtl w:val="0"/>
                <w:lang w:val="en"/>
              </w:rPr>
              <w:t>RPDO</w:t>
            </w:r>
            <w:bookmarkEnd w:id="2917"/>
          </w:p>
        </w:tc>
        <w:tc>
          <w:tcPr>
            <w:tcW w:w="1134" w:type="dxa"/>
            <w:gridSpan w:val="2"/>
            <w:vAlign w:val="center"/>
          </w:tcPr>
          <w:p>
            <w:pPr>
              <w:pStyle w:val="99"/>
              <w:bidi w:val="0"/>
            </w:pPr>
            <w:bookmarkStart w:id="2918" w:name="_Toc97213459"/>
            <w:r>
              <w:rPr>
                <w:rFonts w:hint="eastAsia" w:eastAsia="宋体" w:cs="Calibri"/>
                <w:b w:val="0"/>
                <w:bCs w:val="0"/>
                <w:i w:val="0"/>
                <w:iCs w:val="0"/>
                <w:sz w:val="18"/>
                <w:szCs w:val="18"/>
                <w:u w:val="none"/>
                <w:vertAlign w:val="baseline"/>
                <w:rtl w:val="0"/>
                <w:lang w:val="en-US" w:eastAsia="zh-CN"/>
              </w:rPr>
              <w:t>Set value takes effect at the time of shutdown</w:t>
            </w:r>
            <w:bookmarkEnd w:id="2918"/>
          </w:p>
        </w:tc>
        <w:tc>
          <w:tcPr>
            <w:tcW w:w="1474" w:type="dxa"/>
            <w:gridSpan w:val="2"/>
            <w:vAlign w:val="center"/>
          </w:tcPr>
          <w:p>
            <w:pPr>
              <w:pStyle w:val="99"/>
              <w:bidi w:val="0"/>
            </w:pPr>
            <w:bookmarkStart w:id="2919" w:name="_Toc97213461"/>
            <w:r>
              <w:rPr>
                <w:b w:val="0"/>
                <w:bCs w:val="0"/>
                <w:i w:val="0"/>
                <w:iCs w:val="0"/>
                <w:u w:val="none"/>
                <w:vertAlign w:val="baseline"/>
                <w:rtl w:val="0"/>
                <w:lang w:val="en"/>
              </w:rPr>
              <w:t>10 ~ (2</w:t>
            </w:r>
            <w:r>
              <w:rPr>
                <w:b w:val="0"/>
                <w:bCs w:val="0"/>
                <w:i w:val="0"/>
                <w:iCs w:val="0"/>
                <w:u w:val="none"/>
                <w:vertAlign w:val="superscript"/>
                <w:rtl w:val="0"/>
                <w:lang w:val="en"/>
              </w:rPr>
              <w:t>32</w:t>
            </w:r>
            <w:r>
              <w:rPr>
                <w:b w:val="0"/>
                <w:bCs w:val="0"/>
                <w:i w:val="0"/>
                <w:iCs w:val="0"/>
                <w:u w:val="none"/>
                <w:vertAlign w:val="baseline"/>
                <w:rtl w:val="0"/>
                <w:lang w:val="en"/>
              </w:rPr>
              <w:t>-1)</w:t>
            </w:r>
            <w:bookmarkEnd w:id="2919"/>
          </w:p>
        </w:tc>
        <w:tc>
          <w:tcPr>
            <w:tcW w:w="1134" w:type="dxa"/>
            <w:gridSpan w:val="2"/>
            <w:vAlign w:val="center"/>
          </w:tcPr>
          <w:p>
            <w:pPr>
              <w:pStyle w:val="99"/>
              <w:bidi w:val="0"/>
            </w:pPr>
            <w:r>
              <w:rPr>
                <w:b w:val="0"/>
                <w:bCs w:val="0"/>
                <w:i w:val="0"/>
                <w:iCs w:val="0"/>
                <w:u w:val="none"/>
                <w:vertAlign w:val="baseline"/>
                <w:rtl w:val="0"/>
                <w:lang w:val="en"/>
              </w:rPr>
              <w:t>100</w:t>
            </w:r>
          </w:p>
        </w:tc>
        <w:tc>
          <w:tcPr>
            <w:tcW w:w="1134" w:type="dxa"/>
            <w:gridSpan w:val="2"/>
            <w:vAlign w:val="center"/>
          </w:tcPr>
          <w:p>
            <w:pPr>
              <w:pStyle w:val="99"/>
              <w:bidi w:val="0"/>
            </w:pPr>
            <w:bookmarkStart w:id="2920" w:name="_Toc97213463"/>
            <w:r>
              <w:rPr>
                <w:b w:val="0"/>
                <w:bCs w:val="0"/>
                <w:i w:val="0"/>
                <w:iCs w:val="0"/>
                <w:u w:val="none"/>
                <w:vertAlign w:val="baseline"/>
                <w:rtl w:val="0"/>
                <w:lang w:val="en"/>
              </w:rPr>
              <w:t>HM</w:t>
            </w:r>
            <w:bookmarkEnd w:id="292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73" w:type="dxa"/>
            <w:gridSpan w:val="15"/>
            <w:shd w:val="clear" w:color="auto" w:fill="auto"/>
            <w:vAlign w:val="center"/>
          </w:tcPr>
          <w:p>
            <w:pPr>
              <w:pStyle w:val="99"/>
              <w:bidi w:val="0"/>
              <w:jc w:val="both"/>
            </w:pPr>
            <w:bookmarkStart w:id="2921" w:name="_Toc97213464"/>
            <w:r>
              <w:rPr>
                <w:rFonts w:hint="eastAsia" w:eastAsia="宋体"/>
                <w:b w:val="0"/>
                <w:bCs w:val="0"/>
                <w:i w:val="0"/>
                <w:iCs w:val="0"/>
                <w:u w:val="none"/>
                <w:vertAlign w:val="baseline"/>
                <w:rtl w:val="0"/>
                <w:lang w:val="en-US" w:eastAsia="zh-CN"/>
              </w:rPr>
              <w:t>U</w:t>
            </w:r>
            <w:r>
              <w:rPr>
                <w:b w:val="0"/>
                <w:bCs w:val="0"/>
                <w:i w:val="0"/>
                <w:iCs w:val="0"/>
                <w:u w:val="none"/>
                <w:vertAlign w:val="baseline"/>
                <w:rtl w:val="0"/>
                <w:lang w:val="en"/>
              </w:rPr>
              <w:t>sed to set the speed of searching origin signal.It is recommended to be set to a lower value to prevent overshoot caused by high-speed stop.</w:t>
            </w:r>
            <w:bookmarkEnd w:id="2921"/>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2201"/>
        <w:gridCol w:w="1132"/>
        <w:gridCol w:w="1118"/>
        <w:gridCol w:w="1122"/>
        <w:gridCol w:w="1429"/>
        <w:gridCol w:w="1111"/>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609A</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ind w:firstLine="0" w:firstLineChars="0"/>
              <w:jc w:val="center"/>
            </w:pPr>
          </w:p>
        </w:tc>
        <w:tc>
          <w:tcPr>
            <w:tcW w:w="2268" w:type="dxa"/>
            <w:vAlign w:val="center"/>
          </w:tcPr>
          <w:p>
            <w:pPr>
              <w:pStyle w:val="99"/>
              <w:bidi w:val="0"/>
            </w:pPr>
            <w:bookmarkStart w:id="2922" w:name="_Toc97213465"/>
            <w:r>
              <w:rPr>
                <w:rFonts w:hint="eastAsia" w:eastAsia="宋体"/>
                <w:b w:val="0"/>
                <w:bCs w:val="0"/>
                <w:i w:val="0"/>
                <w:iCs w:val="0"/>
                <w:u w:val="none"/>
                <w:vertAlign w:val="baseline"/>
                <w:rtl w:val="0"/>
                <w:lang w:val="en-US" w:eastAsia="zh-CN"/>
              </w:rPr>
              <w:t>Home</w:t>
            </w:r>
            <w:r>
              <w:rPr>
                <w:b w:val="0"/>
                <w:bCs w:val="0"/>
                <w:i w:val="0"/>
                <w:iCs w:val="0"/>
                <w:u w:val="none"/>
                <w:vertAlign w:val="baseline"/>
                <w:rtl w:val="0"/>
                <w:lang w:val="en"/>
              </w:rPr>
              <w:t xml:space="preserve"> acceleration</w:t>
            </w:r>
            <w:bookmarkEnd w:id="2922"/>
          </w:p>
          <w:p>
            <w:pPr>
              <w:pStyle w:val="99"/>
              <w:bidi w:val="0"/>
            </w:pPr>
            <w:bookmarkStart w:id="2923" w:name="_Toc97213466"/>
            <w:r>
              <w:rPr>
                <w:b w:val="0"/>
                <w:bCs w:val="0"/>
                <w:i w:val="0"/>
                <w:iCs w:val="0"/>
                <w:u w:val="none"/>
                <w:vertAlign w:val="baseline"/>
                <w:rtl w:val="0"/>
                <w:lang w:val="en"/>
              </w:rPr>
              <w:t>(Home acceleration)</w:t>
            </w:r>
            <w:bookmarkEnd w:id="2923"/>
          </w:p>
        </w:tc>
        <w:tc>
          <w:tcPr>
            <w:tcW w:w="964" w:type="dxa"/>
            <w:vAlign w:val="center"/>
          </w:tcPr>
          <w:p>
            <w:pPr>
              <w:pStyle w:val="99"/>
              <w:bidi w:val="0"/>
            </w:pPr>
            <w:bookmarkStart w:id="2924" w:name="_Toc97213467"/>
            <w:r>
              <w:rPr>
                <w:b w:val="0"/>
                <w:bCs w:val="0"/>
                <w:i w:val="0"/>
                <w:iCs w:val="0"/>
                <w:u w:val="none"/>
                <w:vertAlign w:val="baseline"/>
                <w:rtl w:val="0"/>
                <w:lang w:val="en"/>
              </w:rPr>
              <w:t>RW</w:t>
            </w:r>
            <w:bookmarkEnd w:id="2924"/>
          </w:p>
        </w:tc>
        <w:tc>
          <w:tcPr>
            <w:tcW w:w="1134" w:type="dxa"/>
            <w:vAlign w:val="center"/>
          </w:tcPr>
          <w:p>
            <w:pPr>
              <w:pStyle w:val="99"/>
              <w:bidi w:val="0"/>
            </w:pPr>
            <w:bookmarkStart w:id="2925" w:name="_Toc97213468"/>
            <w:r>
              <w:rPr>
                <w:b w:val="0"/>
                <w:bCs w:val="0"/>
                <w:i w:val="0"/>
                <w:iCs w:val="0"/>
                <w:u w:val="none"/>
                <w:vertAlign w:val="baseline"/>
                <w:rtl w:val="0"/>
                <w:lang w:val="en"/>
              </w:rPr>
              <w:t>RPDO</w:t>
            </w:r>
            <w:bookmarkEnd w:id="2925"/>
          </w:p>
        </w:tc>
        <w:tc>
          <w:tcPr>
            <w:tcW w:w="1134" w:type="dxa"/>
            <w:vAlign w:val="center"/>
          </w:tcPr>
          <w:p>
            <w:pPr>
              <w:pStyle w:val="99"/>
              <w:bidi w:val="0"/>
            </w:pPr>
            <w:bookmarkStart w:id="2926" w:name="_Toc97213469"/>
            <w:r>
              <w:rPr>
                <w:rFonts w:hint="eastAsia" w:eastAsia="宋体" w:cs="Calibri"/>
                <w:b w:val="0"/>
                <w:bCs w:val="0"/>
                <w:i w:val="0"/>
                <w:iCs w:val="0"/>
                <w:sz w:val="18"/>
                <w:szCs w:val="18"/>
                <w:u w:val="none"/>
                <w:vertAlign w:val="baseline"/>
                <w:rtl w:val="0"/>
                <w:lang w:val="en-US" w:eastAsia="zh-CN"/>
              </w:rPr>
              <w:t>Set value takes effect at the time of shutdown</w:t>
            </w:r>
            <w:bookmarkEnd w:id="2926"/>
          </w:p>
        </w:tc>
        <w:tc>
          <w:tcPr>
            <w:tcW w:w="1474" w:type="dxa"/>
            <w:vAlign w:val="center"/>
          </w:tcPr>
          <w:p>
            <w:pPr>
              <w:pStyle w:val="99"/>
              <w:bidi w:val="0"/>
            </w:pPr>
            <w:bookmarkStart w:id="2927" w:name="_Toc97213471"/>
            <w:r>
              <w:rPr>
                <w:b w:val="0"/>
                <w:bCs w:val="0"/>
                <w:i w:val="0"/>
                <w:iCs w:val="0"/>
                <w:u w:val="none"/>
                <w:vertAlign w:val="baseline"/>
                <w:rtl w:val="0"/>
                <w:lang w:val="en"/>
              </w:rPr>
              <w:t>0 ~ (2</w:t>
            </w:r>
            <w:r>
              <w:rPr>
                <w:b w:val="0"/>
                <w:bCs w:val="0"/>
                <w:i w:val="0"/>
                <w:iCs w:val="0"/>
                <w:u w:val="none"/>
                <w:vertAlign w:val="superscript"/>
                <w:rtl w:val="0"/>
                <w:lang w:val="en"/>
              </w:rPr>
              <w:t>32</w:t>
            </w:r>
            <w:r>
              <w:rPr>
                <w:b w:val="0"/>
                <w:bCs w:val="0"/>
                <w:i w:val="0"/>
                <w:iCs w:val="0"/>
                <w:u w:val="none"/>
                <w:vertAlign w:val="baseline"/>
                <w:rtl w:val="0"/>
                <w:lang w:val="en"/>
              </w:rPr>
              <w:t>-1)</w:t>
            </w:r>
            <w:bookmarkEnd w:id="2927"/>
          </w:p>
        </w:tc>
        <w:tc>
          <w:tcPr>
            <w:tcW w:w="1134" w:type="dxa"/>
            <w:vAlign w:val="center"/>
          </w:tcPr>
          <w:p>
            <w:pPr>
              <w:pStyle w:val="99"/>
              <w:bidi w:val="0"/>
            </w:pPr>
            <w:r>
              <w:rPr>
                <w:b w:val="0"/>
                <w:bCs w:val="0"/>
                <w:i w:val="0"/>
                <w:iCs w:val="0"/>
                <w:u w:val="none"/>
                <w:vertAlign w:val="baseline"/>
                <w:rtl w:val="0"/>
                <w:lang w:val="en"/>
              </w:rPr>
              <w:t>100</w:t>
            </w:r>
          </w:p>
        </w:tc>
        <w:tc>
          <w:tcPr>
            <w:tcW w:w="1134" w:type="dxa"/>
            <w:vAlign w:val="center"/>
          </w:tcPr>
          <w:p>
            <w:pPr>
              <w:pStyle w:val="99"/>
              <w:bidi w:val="0"/>
            </w:pPr>
            <w:bookmarkStart w:id="2928" w:name="_Toc97213473"/>
            <w:r>
              <w:rPr>
                <w:b w:val="0"/>
                <w:bCs w:val="0"/>
                <w:i w:val="0"/>
                <w:iCs w:val="0"/>
                <w:u w:val="none"/>
                <w:vertAlign w:val="baseline"/>
                <w:rtl w:val="0"/>
                <w:lang w:val="en"/>
              </w:rPr>
              <w:t>HM</w:t>
            </w:r>
            <w:bookmarkEnd w:id="292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100"/>
              <w:bidi w:val="0"/>
            </w:pPr>
            <w:bookmarkStart w:id="2929" w:name="_Toc97213474"/>
            <w:r>
              <w:rPr>
                <w:b w:val="0"/>
                <w:bCs w:val="0"/>
                <w:i w:val="0"/>
                <w:iCs w:val="0"/>
                <w:u w:val="none"/>
                <w:vertAlign w:val="baseline"/>
                <w:rtl w:val="0"/>
                <w:lang w:val="en"/>
              </w:rPr>
              <w:t xml:space="preserve">Used to set the acceleration in </w:t>
            </w:r>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mode. When the origin zero return operation is started, the set value takes effect.</w:t>
            </w:r>
            <w:bookmarkEnd w:id="2929"/>
          </w:p>
          <w:p>
            <w:pPr>
              <w:pStyle w:val="100"/>
              <w:bidi w:val="0"/>
            </w:pPr>
            <w:bookmarkStart w:id="2930" w:name="_Toc97213475"/>
            <w:r>
              <w:rPr>
                <w:rFonts w:hint="eastAsia" w:eastAsia="宋体"/>
                <w:b w:val="0"/>
                <w:bCs w:val="0"/>
                <w:i w:val="0"/>
                <w:iCs w:val="0"/>
                <w:u w:val="none"/>
                <w:vertAlign w:val="baseline"/>
                <w:rtl w:val="0"/>
                <w:lang w:val="en-US" w:eastAsia="zh-CN"/>
              </w:rPr>
              <w:t xml:space="preserve">Home </w:t>
            </w:r>
            <w:r>
              <w:rPr>
                <w:b w:val="0"/>
                <w:bCs w:val="0"/>
                <w:i w:val="0"/>
                <w:iCs w:val="0"/>
                <w:u w:val="none"/>
                <w:vertAlign w:val="baseline"/>
                <w:rtl w:val="0"/>
                <w:lang w:val="en"/>
              </w:rPr>
              <w:t>acceleration refers to the increment of position command (command unit) per second.</w:t>
            </w:r>
            <w:bookmarkEnd w:id="2930"/>
          </w:p>
        </w:tc>
      </w:tr>
    </w:tbl>
    <w:p>
      <w:pPr>
        <w:pStyle w:val="2"/>
        <w:ind w:left="420" w:firstLine="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5"/>
        <w:gridCol w:w="1132"/>
        <w:gridCol w:w="1119"/>
        <w:gridCol w:w="1123"/>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pStyle w:val="98"/>
              <w:bidi w:val="0"/>
              <w:jc w:val="both"/>
            </w:pPr>
            <w:r>
              <w:rPr>
                <w:b/>
                <w:bCs/>
                <w:i w:val="0"/>
                <w:iCs w:val="0"/>
                <w:u w:val="none"/>
                <w:vertAlign w:val="baseline"/>
                <w:rtl w:val="0"/>
                <w:lang w:val="en"/>
              </w:rPr>
              <w:t>60B0</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ind w:firstLine="420"/>
              <w:jc w:val="both"/>
            </w:pPr>
          </w:p>
        </w:tc>
        <w:tc>
          <w:tcPr>
            <w:tcW w:w="2268" w:type="dxa"/>
            <w:vAlign w:val="center"/>
          </w:tcPr>
          <w:p>
            <w:pPr>
              <w:pStyle w:val="99"/>
              <w:bidi w:val="0"/>
            </w:pPr>
            <w:bookmarkStart w:id="2931" w:name="_Toc97213476"/>
            <w:r>
              <w:rPr>
                <w:b w:val="0"/>
                <w:bCs w:val="0"/>
                <w:i w:val="0"/>
                <w:iCs w:val="0"/>
                <w:u w:val="none"/>
                <w:vertAlign w:val="baseline"/>
                <w:rtl w:val="0"/>
                <w:lang w:val="en"/>
              </w:rPr>
              <w:t>Position offset</w:t>
            </w:r>
            <w:bookmarkEnd w:id="2931"/>
          </w:p>
          <w:p>
            <w:pPr>
              <w:pStyle w:val="99"/>
              <w:bidi w:val="0"/>
            </w:pPr>
            <w:bookmarkStart w:id="2932" w:name="_Toc97213477"/>
            <w:r>
              <w:rPr>
                <w:b w:val="0"/>
                <w:bCs w:val="0"/>
                <w:i w:val="0"/>
                <w:iCs w:val="0"/>
                <w:u w:val="none"/>
                <w:vertAlign w:val="baseline"/>
                <w:rtl w:val="0"/>
                <w:lang w:val="en"/>
              </w:rPr>
              <w:t>(Position offset)</w:t>
            </w:r>
            <w:bookmarkEnd w:id="2932"/>
          </w:p>
        </w:tc>
        <w:tc>
          <w:tcPr>
            <w:tcW w:w="964" w:type="dxa"/>
            <w:vAlign w:val="center"/>
          </w:tcPr>
          <w:p>
            <w:pPr>
              <w:pStyle w:val="99"/>
              <w:bidi w:val="0"/>
            </w:pPr>
            <w:bookmarkStart w:id="2933" w:name="_Toc97213478"/>
            <w:r>
              <w:rPr>
                <w:b w:val="0"/>
                <w:bCs w:val="0"/>
                <w:i w:val="0"/>
                <w:iCs w:val="0"/>
                <w:u w:val="none"/>
                <w:vertAlign w:val="baseline"/>
                <w:rtl w:val="0"/>
                <w:lang w:val="en"/>
              </w:rPr>
              <w:t>RW</w:t>
            </w:r>
            <w:bookmarkEnd w:id="2933"/>
          </w:p>
        </w:tc>
        <w:tc>
          <w:tcPr>
            <w:tcW w:w="1134" w:type="dxa"/>
            <w:vAlign w:val="center"/>
          </w:tcPr>
          <w:p>
            <w:pPr>
              <w:pStyle w:val="99"/>
              <w:bidi w:val="0"/>
            </w:pPr>
            <w:bookmarkStart w:id="2934" w:name="_Toc97213479"/>
            <w:r>
              <w:rPr>
                <w:b w:val="0"/>
                <w:bCs w:val="0"/>
                <w:i w:val="0"/>
                <w:iCs w:val="0"/>
                <w:u w:val="none"/>
                <w:vertAlign w:val="baseline"/>
                <w:rtl w:val="0"/>
                <w:lang w:val="en"/>
              </w:rPr>
              <w:t>RPDO</w:t>
            </w:r>
            <w:bookmarkEnd w:id="2934"/>
          </w:p>
        </w:tc>
        <w:tc>
          <w:tcPr>
            <w:tcW w:w="1134" w:type="dxa"/>
            <w:vAlign w:val="center"/>
          </w:tcPr>
          <w:p>
            <w:pPr>
              <w:pStyle w:val="99"/>
              <w:bidi w:val="0"/>
            </w:pPr>
            <w:bookmarkStart w:id="2935" w:name="_Toc97213480"/>
            <w:r>
              <w:rPr>
                <w:rFonts w:hint="eastAsia" w:eastAsia="宋体" w:cs="Calibri"/>
                <w:b w:val="0"/>
                <w:bCs w:val="0"/>
                <w:i w:val="0"/>
                <w:iCs w:val="0"/>
                <w:sz w:val="18"/>
                <w:szCs w:val="18"/>
                <w:u w:val="none"/>
                <w:vertAlign w:val="baseline"/>
                <w:rtl w:val="0"/>
                <w:lang w:val="en-US" w:eastAsia="zh-CN"/>
              </w:rPr>
              <w:t>Set value takes effect at the time of shutdown</w:t>
            </w:r>
            <w:bookmarkEnd w:id="2935"/>
          </w:p>
        </w:tc>
        <w:tc>
          <w:tcPr>
            <w:tcW w:w="1474" w:type="dxa"/>
            <w:vAlign w:val="center"/>
          </w:tcPr>
          <w:p>
            <w:pPr>
              <w:pStyle w:val="99"/>
              <w:bidi w:val="0"/>
            </w:pPr>
            <w:bookmarkStart w:id="2936" w:name="_Toc97213482"/>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 (2</w:t>
            </w:r>
            <w:r>
              <w:rPr>
                <w:b w:val="0"/>
                <w:bCs w:val="0"/>
                <w:i w:val="0"/>
                <w:iCs w:val="0"/>
                <w:u w:val="none"/>
                <w:vertAlign w:val="superscript"/>
                <w:rtl w:val="0"/>
                <w:lang w:val="en"/>
              </w:rPr>
              <w:t>31</w:t>
            </w:r>
            <w:r>
              <w:rPr>
                <w:b w:val="0"/>
                <w:bCs w:val="0"/>
                <w:i w:val="0"/>
                <w:iCs w:val="0"/>
                <w:u w:val="none"/>
                <w:vertAlign w:val="baseline"/>
                <w:rtl w:val="0"/>
                <w:lang w:val="en"/>
              </w:rPr>
              <w:t>-1)</w:t>
            </w:r>
            <w:bookmarkEnd w:id="2936"/>
          </w:p>
        </w:tc>
        <w:tc>
          <w:tcPr>
            <w:tcW w:w="1134" w:type="dxa"/>
            <w:vAlign w:val="center"/>
          </w:tcPr>
          <w:p>
            <w:pPr>
              <w:pStyle w:val="99"/>
              <w:bidi w:val="0"/>
            </w:pPr>
            <w:bookmarkStart w:id="2937" w:name="_Toc97213483"/>
            <w:r>
              <w:rPr>
                <w:b w:val="0"/>
                <w:bCs w:val="0"/>
                <w:i w:val="0"/>
                <w:iCs w:val="0"/>
                <w:u w:val="none"/>
                <w:vertAlign w:val="baseline"/>
                <w:rtl w:val="0"/>
                <w:lang w:val="en"/>
              </w:rPr>
              <w:t>0</w:t>
            </w:r>
            <w:bookmarkEnd w:id="2937"/>
          </w:p>
        </w:tc>
        <w:tc>
          <w:tcPr>
            <w:tcW w:w="1134" w:type="dxa"/>
            <w:vAlign w:val="center"/>
          </w:tcPr>
          <w:p>
            <w:pPr>
              <w:pStyle w:val="99"/>
              <w:bidi w:val="0"/>
            </w:pPr>
            <w:bookmarkStart w:id="2938" w:name="_Toc97213484"/>
            <w:r>
              <w:rPr>
                <w:b w:val="0"/>
                <w:bCs w:val="0"/>
                <w:i w:val="0"/>
                <w:iCs w:val="0"/>
                <w:u w:val="none"/>
                <w:vertAlign w:val="baseline"/>
                <w:rtl w:val="0"/>
                <w:lang w:val="en"/>
              </w:rPr>
              <w:t>CSP</w:t>
            </w:r>
            <w:bookmarkEnd w:id="293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pPr>
            <w:bookmarkStart w:id="2939" w:name="_Toc97213485"/>
            <w:r>
              <w:rPr>
                <w:b w:val="0"/>
                <w:bCs w:val="0"/>
                <w:i w:val="0"/>
                <w:iCs w:val="0"/>
                <w:u w:val="none"/>
                <w:vertAlign w:val="baseline"/>
                <w:rtl w:val="0"/>
                <w:lang w:val="en"/>
              </w:rPr>
              <w:t xml:space="preserve">Used to set the servo position command offset amount in the </w:t>
            </w:r>
            <w:r>
              <w:rPr>
                <w:rFonts w:hint="eastAsia" w:eastAsia="宋体"/>
                <w:b w:val="0"/>
                <w:bCs w:val="0"/>
                <w:i w:val="0"/>
                <w:iCs w:val="0"/>
                <w:u w:val="none"/>
                <w:vertAlign w:val="baseline"/>
                <w:rtl w:val="0"/>
                <w:lang w:val="en" w:eastAsia="zh-CN"/>
              </w:rPr>
              <w:t>Cyclic Synchronous Position</w:t>
            </w:r>
            <w:r>
              <w:rPr>
                <w:b w:val="0"/>
                <w:bCs w:val="0"/>
                <w:i w:val="0"/>
                <w:iCs w:val="0"/>
                <w:u w:val="none"/>
                <w:vertAlign w:val="baseline"/>
                <w:rtl w:val="0"/>
                <w:lang w:val="en"/>
              </w:rPr>
              <w:t xml:space="preserve"> mode (CSP).</w:t>
            </w:r>
            <w:bookmarkEnd w:id="2939"/>
          </w:p>
          <w:p>
            <w:pPr>
              <w:pStyle w:val="99"/>
              <w:bidi w:val="0"/>
              <w:jc w:val="both"/>
            </w:pPr>
            <w:bookmarkStart w:id="2940" w:name="_Toc97213486"/>
            <w:r>
              <w:rPr>
                <w:rFonts w:hint="eastAsia" w:eastAsia="宋体"/>
                <w:b w:val="0"/>
                <w:bCs w:val="0"/>
                <w:i w:val="0"/>
                <w:iCs w:val="0"/>
                <w:u w:val="none"/>
                <w:vertAlign w:val="baseline"/>
                <w:rtl w:val="0"/>
                <w:lang w:val="en-US" w:eastAsia="zh-CN"/>
              </w:rPr>
              <w:t>After o</w:t>
            </w:r>
            <w:r>
              <w:rPr>
                <w:b w:val="0"/>
                <w:bCs w:val="0"/>
                <w:i w:val="0"/>
                <w:iCs w:val="0"/>
                <w:u w:val="none"/>
                <w:vertAlign w:val="baseline"/>
                <w:rtl w:val="0"/>
                <w:lang w:val="en"/>
              </w:rPr>
              <w:t>ffset</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servo target position = 607A (target position) + 60B0 (position offset).</w:t>
            </w:r>
            <w:bookmarkEnd w:id="2940"/>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95"/>
        <w:gridCol w:w="1132"/>
        <w:gridCol w:w="1119"/>
        <w:gridCol w:w="1123"/>
        <w:gridCol w:w="1432"/>
        <w:gridCol w:w="1113"/>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pStyle w:val="98"/>
              <w:shd w:val="clear" w:color="auto" w:fill="auto"/>
              <w:bidi w:val="0"/>
              <w:jc w:val="both"/>
              <w:rPr>
                <w:rFonts w:hint="eastAsia" w:eastAsia="宋体"/>
                <w:lang w:eastAsia="zh-CN"/>
              </w:rPr>
            </w:pPr>
            <w:r>
              <w:rPr>
                <w:b/>
                <w:bCs/>
                <w:i w:val="0"/>
                <w:iCs w:val="0"/>
                <w:u w:val="none"/>
                <w:vertAlign w:val="baseline"/>
                <w:rtl w:val="0"/>
                <w:lang w:val="en"/>
              </w:rPr>
              <w:t>60B</w:t>
            </w:r>
            <w:r>
              <w:rPr>
                <w:rFonts w:hint="eastAsia" w:eastAsia="宋体"/>
                <w:b/>
                <w:bCs/>
                <w:i w:val="0"/>
                <w:iCs w:val="0"/>
                <w:u w:val="none"/>
                <w:vertAlign w:val="baseline"/>
                <w:rtl w:val="0"/>
                <w:lang w:val="en-US" w:eastAsia="zh-CN"/>
              </w:rPr>
              <w:t>1</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68" w:type="dxa"/>
            <w:vAlign w:val="center"/>
          </w:tcPr>
          <w:p>
            <w:pPr>
              <w:pStyle w:val="99"/>
              <w:bidi w:val="0"/>
            </w:pPr>
            <w:r>
              <w:rPr>
                <w:rFonts w:hint="eastAsia" w:eastAsia="宋体"/>
                <w:b w:val="0"/>
                <w:bCs w:val="0"/>
                <w:i w:val="0"/>
                <w:iCs w:val="0"/>
                <w:u w:val="none"/>
                <w:vertAlign w:val="baseline"/>
                <w:rtl w:val="0"/>
                <w:lang w:val="en-US" w:eastAsia="zh-CN"/>
              </w:rPr>
              <w:t xml:space="preserve">Velocity </w:t>
            </w:r>
            <w:r>
              <w:rPr>
                <w:b w:val="0"/>
                <w:bCs w:val="0"/>
                <w:i w:val="0"/>
                <w:iCs w:val="0"/>
                <w:u w:val="none"/>
                <w:vertAlign w:val="baseline"/>
                <w:rtl w:val="0"/>
                <w:lang w:val="en"/>
              </w:rPr>
              <w:t>offset</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Velocity</w:t>
            </w:r>
            <w:r>
              <w:rPr>
                <w:b w:val="0"/>
                <w:bCs w:val="0"/>
                <w:i w:val="0"/>
                <w:iCs w:val="0"/>
                <w:u w:val="none"/>
                <w:vertAlign w:val="baseline"/>
                <w:rtl w:val="0"/>
                <w:lang w:val="en"/>
              </w:rPr>
              <w:t xml:space="preserve"> offset)</w:t>
            </w:r>
          </w:p>
        </w:tc>
        <w:tc>
          <w:tcPr>
            <w:tcW w:w="964" w:type="dxa"/>
            <w:vAlign w:val="center"/>
          </w:tcPr>
          <w:p>
            <w:pPr>
              <w:pStyle w:val="99"/>
              <w:bidi w:val="0"/>
            </w:pPr>
            <w:r>
              <w:rPr>
                <w:b w:val="0"/>
                <w:bCs w:val="0"/>
                <w:i w:val="0"/>
                <w:iCs w:val="0"/>
                <w:u w:val="none"/>
                <w:vertAlign w:val="baseline"/>
                <w:rtl w:val="0"/>
                <w:lang w:val="en"/>
              </w:rPr>
              <w:t>RW</w:t>
            </w:r>
          </w:p>
        </w:tc>
        <w:tc>
          <w:tcPr>
            <w:tcW w:w="1134" w:type="dxa"/>
            <w:vAlign w:val="center"/>
          </w:tcPr>
          <w:p>
            <w:pPr>
              <w:pStyle w:val="99"/>
              <w:bidi w:val="0"/>
            </w:pPr>
            <w:r>
              <w:rPr>
                <w:b w:val="0"/>
                <w:bCs w:val="0"/>
                <w:i w:val="0"/>
                <w:iCs w:val="0"/>
                <w:u w:val="none"/>
                <w:vertAlign w:val="baseline"/>
                <w:rtl w:val="0"/>
                <w:lang w:val="en"/>
              </w:rPr>
              <w:t>RPDO</w:t>
            </w:r>
          </w:p>
        </w:tc>
        <w:tc>
          <w:tcPr>
            <w:tcW w:w="1134" w:type="dxa"/>
            <w:vAlign w:val="center"/>
          </w:tcPr>
          <w:p>
            <w:r>
              <w:rPr>
                <w:rFonts w:hint="eastAsia" w:eastAsia="宋体" w:cs="Calibri"/>
                <w:b w:val="0"/>
                <w:bCs w:val="0"/>
                <w:i w:val="0"/>
                <w:iCs w:val="0"/>
                <w:sz w:val="18"/>
                <w:szCs w:val="18"/>
                <w:u w:val="none"/>
                <w:vertAlign w:val="baseline"/>
                <w:rtl w:val="0"/>
                <w:lang w:val="en-US" w:eastAsia="zh-CN"/>
              </w:rPr>
              <w:t>Set value takes effect at the time of shutdown</w:t>
            </w:r>
          </w:p>
          <w:p>
            <w:pPr>
              <w:pStyle w:val="99"/>
              <w:bidi w:val="0"/>
            </w:pPr>
          </w:p>
        </w:tc>
        <w:tc>
          <w:tcPr>
            <w:tcW w:w="1474" w:type="dxa"/>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34" w:type="dxa"/>
            <w:vAlign w:val="center"/>
          </w:tcPr>
          <w:p>
            <w:pPr>
              <w:pStyle w:val="99"/>
              <w:bidi w:val="0"/>
            </w:pPr>
            <w:r>
              <w:rPr>
                <w:b w:val="0"/>
                <w:bCs w:val="0"/>
                <w:i w:val="0"/>
                <w:iCs w:val="0"/>
                <w:u w:val="none"/>
                <w:vertAlign w:val="baseline"/>
                <w:rtl w:val="0"/>
                <w:lang w:val="en"/>
              </w:rPr>
              <w:t>0</w:t>
            </w:r>
          </w:p>
        </w:tc>
        <w:tc>
          <w:tcPr>
            <w:tcW w:w="1134" w:type="dxa"/>
            <w:vAlign w:val="center"/>
          </w:tcPr>
          <w:p>
            <w:pPr>
              <w:pStyle w:val="99"/>
              <w:bidi w:val="0"/>
              <w:rPr>
                <w:rFonts w:hint="default" w:eastAsia="宋体"/>
                <w:lang w:val="en-US" w:eastAsia="zh-CN"/>
              </w:rPr>
            </w:pPr>
            <w:r>
              <w:rPr>
                <w:b w:val="0"/>
                <w:bCs w:val="0"/>
                <w:i w:val="0"/>
                <w:iCs w:val="0"/>
                <w:u w:val="none"/>
                <w:vertAlign w:val="baseline"/>
                <w:rtl w:val="0"/>
                <w:lang w:val="en"/>
              </w:rPr>
              <w:t>CSP</w:t>
            </w:r>
            <w:r>
              <w:rPr>
                <w:rFonts w:hint="eastAsia" w:eastAsia="宋体"/>
                <w:b w:val="0"/>
                <w:bCs w:val="0"/>
                <w:i w:val="0"/>
                <w:iCs w:val="0"/>
                <w:u w:val="none"/>
                <w:vertAlign w:val="baseline"/>
                <w:rtl w:val="0"/>
                <w:lang w:val="en-US" w:eastAsia="zh-CN"/>
              </w:rPr>
              <w:t>/CSV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set the </w:t>
            </w:r>
            <w:r>
              <w:rPr>
                <w:rFonts w:hint="eastAsia" w:eastAsia="宋体"/>
                <w:b w:val="0"/>
                <w:bCs w:val="0"/>
                <w:i w:val="0"/>
                <w:iCs w:val="0"/>
                <w:u w:val="none"/>
                <w:vertAlign w:val="baseline"/>
                <w:rtl w:val="0"/>
                <w:lang w:val="en-US" w:eastAsia="zh-CN"/>
              </w:rPr>
              <w:t>EtherCAT external velocity feedforward signal under the periodic synchronization position mode.</w:t>
            </w:r>
          </w:p>
          <w:p>
            <w:pPr>
              <w:pStyle w:val="99"/>
              <w:bidi w:val="0"/>
              <w:jc w:val="both"/>
              <w:rPr>
                <w:rFonts w:hint="default"/>
                <w:lang w:val="en-US"/>
              </w:rPr>
            </w:pPr>
            <w:r>
              <w:rPr>
                <w:rFonts w:hint="eastAsia" w:eastAsia="宋体"/>
                <w:b w:val="0"/>
                <w:bCs w:val="0"/>
                <w:i w:val="0"/>
                <w:iCs w:val="0"/>
                <w:u w:val="none"/>
                <w:vertAlign w:val="baseline"/>
                <w:rtl w:val="0"/>
                <w:lang w:val="en-US" w:eastAsia="zh-CN"/>
              </w:rPr>
              <w:t>Used to set the servo torque command offset amount under the periodic synchronization velocity mode; after offset, servo target torque=60FFh+60B1h.</w:t>
            </w:r>
          </w:p>
        </w:tc>
      </w:tr>
    </w:tbl>
    <w:p>
      <w:pPr>
        <w:pStyle w:val="2"/>
        <w:ind w:left="420"/>
      </w:pPr>
    </w:p>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84"/>
        <w:gridCol w:w="1132"/>
        <w:gridCol w:w="1117"/>
        <w:gridCol w:w="1122"/>
        <w:gridCol w:w="1426"/>
        <w:gridCol w:w="1110"/>
        <w:gridCol w:w="1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eastAsia" w:eastAsia="宋体"/>
                <w:lang w:val="en-US" w:eastAsia="zh-CN"/>
              </w:rPr>
            </w:pPr>
            <w:r>
              <w:rPr>
                <w:b/>
                <w:bCs/>
                <w:i w:val="0"/>
                <w:iCs w:val="0"/>
                <w:u w:val="none"/>
                <w:vertAlign w:val="baseline"/>
                <w:rtl w:val="0"/>
                <w:lang w:val="en"/>
              </w:rPr>
              <w:t>60B</w:t>
            </w:r>
            <w:r>
              <w:rPr>
                <w:rFonts w:hint="eastAsia" w:eastAsia="宋体"/>
                <w:b/>
                <w:bCs/>
                <w:i w:val="0"/>
                <w:iCs w:val="0"/>
                <w:u w:val="none"/>
                <w:vertAlign w:val="baseline"/>
                <w:rtl w:val="0"/>
                <w:lang w:val="en-US" w:eastAsia="zh-CN"/>
              </w:rPr>
              <w:t>2</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68" w:type="dxa"/>
            <w:vAlign w:val="center"/>
          </w:tcPr>
          <w:p>
            <w:pPr>
              <w:pStyle w:val="99"/>
              <w:bidi w:val="0"/>
            </w:pPr>
            <w:r>
              <w:rPr>
                <w:rFonts w:hint="eastAsia" w:eastAsia="宋体"/>
                <w:b w:val="0"/>
                <w:bCs w:val="0"/>
                <w:i w:val="0"/>
                <w:iCs w:val="0"/>
                <w:u w:val="none"/>
                <w:vertAlign w:val="baseline"/>
                <w:rtl w:val="0"/>
                <w:lang w:val="en-US" w:eastAsia="zh-CN"/>
              </w:rPr>
              <w:t xml:space="preserve">Torque </w:t>
            </w:r>
            <w:r>
              <w:rPr>
                <w:b w:val="0"/>
                <w:bCs w:val="0"/>
                <w:i w:val="0"/>
                <w:iCs w:val="0"/>
                <w:u w:val="none"/>
                <w:vertAlign w:val="baseline"/>
                <w:rtl w:val="0"/>
                <w:lang w:val="en"/>
              </w:rPr>
              <w:t>offset</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Torque</w:t>
            </w:r>
            <w:r>
              <w:rPr>
                <w:b w:val="0"/>
                <w:bCs w:val="0"/>
                <w:i w:val="0"/>
                <w:iCs w:val="0"/>
                <w:u w:val="none"/>
                <w:vertAlign w:val="baseline"/>
                <w:rtl w:val="0"/>
                <w:lang w:val="en"/>
              </w:rPr>
              <w:t xml:space="preserve"> offset)</w:t>
            </w:r>
          </w:p>
        </w:tc>
        <w:tc>
          <w:tcPr>
            <w:tcW w:w="964" w:type="dxa"/>
            <w:vAlign w:val="center"/>
          </w:tcPr>
          <w:p>
            <w:pPr>
              <w:pStyle w:val="99"/>
              <w:bidi w:val="0"/>
            </w:pPr>
            <w:r>
              <w:rPr>
                <w:b w:val="0"/>
                <w:bCs w:val="0"/>
                <w:i w:val="0"/>
                <w:iCs w:val="0"/>
                <w:u w:val="none"/>
                <w:vertAlign w:val="baseline"/>
                <w:rtl w:val="0"/>
                <w:lang w:val="en"/>
              </w:rPr>
              <w:t>RW</w:t>
            </w:r>
          </w:p>
        </w:tc>
        <w:tc>
          <w:tcPr>
            <w:tcW w:w="1134" w:type="dxa"/>
            <w:vAlign w:val="center"/>
          </w:tcPr>
          <w:p>
            <w:pPr>
              <w:pStyle w:val="99"/>
              <w:bidi w:val="0"/>
            </w:pPr>
            <w:r>
              <w:rPr>
                <w:b w:val="0"/>
                <w:bCs w:val="0"/>
                <w:i w:val="0"/>
                <w:iCs w:val="0"/>
                <w:u w:val="none"/>
                <w:vertAlign w:val="baseline"/>
                <w:rtl w:val="0"/>
                <w:lang w:val="en"/>
              </w:rPr>
              <w:t>RPDO</w:t>
            </w:r>
          </w:p>
        </w:tc>
        <w:tc>
          <w:tcPr>
            <w:tcW w:w="1134" w:type="dxa"/>
            <w:vAlign w:val="center"/>
          </w:tcPr>
          <w:p>
            <w:pPr>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-5000</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5000 (unit 0.1%)</w:t>
            </w:r>
          </w:p>
        </w:tc>
        <w:tc>
          <w:tcPr>
            <w:tcW w:w="1134" w:type="dxa"/>
            <w:vAlign w:val="center"/>
          </w:tcPr>
          <w:p>
            <w:pPr>
              <w:pStyle w:val="99"/>
              <w:bidi w:val="0"/>
            </w:pPr>
            <w:r>
              <w:rPr>
                <w:b w:val="0"/>
                <w:bCs w:val="0"/>
                <w:i w:val="0"/>
                <w:iCs w:val="0"/>
                <w:u w:val="none"/>
                <w:vertAlign w:val="baseline"/>
                <w:rtl w:val="0"/>
                <w:lang w:val="en"/>
              </w:rPr>
              <w:t>0</w:t>
            </w:r>
          </w:p>
        </w:tc>
        <w:tc>
          <w:tcPr>
            <w:tcW w:w="1134" w:type="dxa"/>
            <w:vAlign w:val="center"/>
          </w:tcPr>
          <w:p>
            <w:pPr>
              <w:pStyle w:val="99"/>
              <w:bidi w:val="0"/>
              <w:rPr>
                <w:rFonts w:hint="default" w:eastAsia="宋体"/>
                <w:lang w:val="en-US" w:eastAsia="zh-CN"/>
              </w:rPr>
            </w:pPr>
            <w:r>
              <w:rPr>
                <w:b w:val="0"/>
                <w:bCs w:val="0"/>
                <w:i w:val="0"/>
                <w:iCs w:val="0"/>
                <w:u w:val="none"/>
                <w:vertAlign w:val="baseline"/>
                <w:rtl w:val="0"/>
                <w:lang w:val="en"/>
              </w:rPr>
              <w:t>CSP</w:t>
            </w:r>
            <w:r>
              <w:rPr>
                <w:rFonts w:hint="eastAsia" w:eastAsia="宋体"/>
                <w:b w:val="0"/>
                <w:bCs w:val="0"/>
                <w:i w:val="0"/>
                <w:iCs w:val="0"/>
                <w:u w:val="none"/>
                <w:vertAlign w:val="baseline"/>
                <w:rtl w:val="0"/>
                <w:lang w:val="en-US" w:eastAsia="zh-CN"/>
              </w:rPr>
              <w:t>/CSV/CST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set the </w:t>
            </w:r>
            <w:r>
              <w:rPr>
                <w:rFonts w:hint="eastAsia" w:eastAsia="宋体"/>
                <w:b w:val="0"/>
                <w:bCs w:val="0"/>
                <w:i w:val="0"/>
                <w:iCs w:val="0"/>
                <w:u w:val="none"/>
                <w:vertAlign w:val="baseline"/>
                <w:rtl w:val="0"/>
                <w:lang w:val="en-US" w:eastAsia="zh-CN"/>
              </w:rPr>
              <w:t>EtherCAT external velocity feedforward signal under the periodic synchronization position mode and periodic synchronization velocity;</w:t>
            </w:r>
          </w:p>
          <w:p>
            <w:pPr>
              <w:pStyle w:val="99"/>
              <w:bidi w:val="0"/>
              <w:jc w:val="both"/>
              <w:rPr>
                <w:rFonts w:hint="default"/>
                <w:lang w:val="en-US"/>
              </w:rPr>
            </w:pPr>
            <w:r>
              <w:rPr>
                <w:rFonts w:hint="eastAsia" w:eastAsia="宋体"/>
                <w:b w:val="0"/>
                <w:bCs w:val="0"/>
                <w:i w:val="0"/>
                <w:iCs w:val="0"/>
                <w:u w:val="none"/>
                <w:vertAlign w:val="baseline"/>
                <w:rtl w:val="0"/>
                <w:lang w:val="en-US" w:eastAsia="zh-CN"/>
              </w:rPr>
              <w:t>Used to set the servo torque command offset amount under the periodic synchronization torque mode; after offset, servo target torque=6071h+60B2h.</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2192"/>
        <w:gridCol w:w="1132"/>
        <w:gridCol w:w="1118"/>
        <w:gridCol w:w="1123"/>
        <w:gridCol w:w="1437"/>
        <w:gridCol w:w="1112"/>
        <w:gridCol w:w="1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pStyle w:val="98"/>
              <w:shd w:val="clear" w:color="auto" w:fill="auto"/>
              <w:bidi w:val="0"/>
              <w:jc w:val="both"/>
              <w:rPr>
                <w:rFonts w:hint="eastAsia" w:eastAsia="宋体"/>
                <w:lang w:val="en-US" w:eastAsia="zh-CN"/>
              </w:rPr>
            </w:pPr>
            <w:bookmarkStart w:id="2941" w:name="OLE_LINK17" w:colFirst="0" w:colLast="0"/>
            <w:r>
              <w:rPr>
                <w:b/>
                <w:bCs/>
                <w:i w:val="0"/>
                <w:iCs w:val="0"/>
                <w:u w:val="none"/>
                <w:vertAlign w:val="baseline"/>
                <w:rtl w:val="0"/>
                <w:lang w:val="en"/>
              </w:rPr>
              <w:t>60B</w:t>
            </w:r>
            <w:r>
              <w:rPr>
                <w:rFonts w:hint="eastAsia" w:eastAsia="宋体"/>
                <w:b/>
                <w:bCs/>
                <w:i w:val="0"/>
                <w:iCs w:val="0"/>
                <w:u w:val="none"/>
                <w:vertAlign w:val="baseline"/>
                <w:rtl w:val="0"/>
                <w:lang w:val="en-US" w:eastAsia="zh-CN"/>
              </w:rPr>
              <w:t>8</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68"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Touch probe function</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Touch probe function</w:t>
            </w:r>
            <w:r>
              <w:rPr>
                <w:b w:val="0"/>
                <w:bCs w:val="0"/>
                <w:i w:val="0"/>
                <w:iCs w:val="0"/>
                <w:u w:val="none"/>
                <w:vertAlign w:val="baseline"/>
                <w:rtl w:val="0"/>
                <w:lang w:val="en"/>
              </w:rPr>
              <w:t>)</w:t>
            </w:r>
          </w:p>
        </w:tc>
        <w:tc>
          <w:tcPr>
            <w:tcW w:w="964" w:type="dxa"/>
            <w:vAlign w:val="center"/>
          </w:tcPr>
          <w:p>
            <w:pPr>
              <w:pStyle w:val="99"/>
              <w:bidi w:val="0"/>
            </w:pPr>
            <w:r>
              <w:rPr>
                <w:b w:val="0"/>
                <w:bCs w:val="0"/>
                <w:i w:val="0"/>
                <w:iCs w:val="0"/>
                <w:u w:val="none"/>
                <w:vertAlign w:val="baseline"/>
                <w:rtl w:val="0"/>
                <w:lang w:val="en"/>
              </w:rPr>
              <w:t>RW</w:t>
            </w:r>
          </w:p>
        </w:tc>
        <w:tc>
          <w:tcPr>
            <w:tcW w:w="1134" w:type="dxa"/>
            <w:vAlign w:val="center"/>
          </w:tcPr>
          <w:p>
            <w:pPr>
              <w:pStyle w:val="99"/>
              <w:bidi w:val="0"/>
            </w:pPr>
            <w:r>
              <w:rPr>
                <w:b w:val="0"/>
                <w:bCs w:val="0"/>
                <w:i w:val="0"/>
                <w:iCs w:val="0"/>
                <w:u w:val="none"/>
                <w:vertAlign w:val="baseline"/>
                <w:rtl w:val="0"/>
                <w:lang w:val="en"/>
              </w:rPr>
              <w:t>RPDO</w:t>
            </w:r>
          </w:p>
        </w:tc>
        <w:tc>
          <w:tcPr>
            <w:tcW w:w="1134" w:type="dxa"/>
            <w:vAlign w:val="center"/>
          </w:tcPr>
          <w:p>
            <w:pPr>
              <w:bidi w:val="0"/>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7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65535</w:t>
            </w:r>
          </w:p>
        </w:tc>
        <w:tc>
          <w:tcPr>
            <w:tcW w:w="1134" w:type="dxa"/>
            <w:vAlign w:val="center"/>
          </w:tcPr>
          <w:p>
            <w:pPr>
              <w:pStyle w:val="99"/>
              <w:bidi w:val="0"/>
            </w:pPr>
            <w:r>
              <w:rPr>
                <w:rFonts w:hint="eastAsia" w:eastAsia="宋体"/>
                <w:b w:val="0"/>
                <w:bCs w:val="0"/>
                <w:i w:val="0"/>
                <w:iCs w:val="0"/>
                <w:u w:val="none"/>
                <w:vertAlign w:val="baseline"/>
                <w:rtl w:val="0"/>
                <w:lang w:val="en-US" w:eastAsia="zh-CN"/>
              </w:rPr>
              <w:t>10</w:t>
            </w:r>
            <w:r>
              <w:rPr>
                <w:b w:val="0"/>
                <w:bCs w:val="0"/>
                <w:i w:val="0"/>
                <w:iCs w:val="0"/>
                <w:u w:val="none"/>
                <w:vertAlign w:val="baseline"/>
                <w:rtl w:val="0"/>
                <w:lang w:val="en"/>
              </w:rPr>
              <w:t>0</w:t>
            </w:r>
          </w:p>
        </w:tc>
        <w:tc>
          <w:tcPr>
            <w:tcW w:w="1134" w:type="dxa"/>
            <w:vAlign w:val="center"/>
          </w:tcPr>
          <w:p>
            <w:pPr>
              <w:pStyle w:val="99"/>
              <w:bidi w:val="0"/>
              <w:rPr>
                <w:rFonts w:hint="eastAsia" w:eastAsia="宋体"/>
                <w:lang w:val="en-US"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Used to set</w:t>
            </w:r>
            <w:r>
              <w:rPr>
                <w:rFonts w:hint="eastAsia" w:eastAsia="宋体"/>
                <w:b w:val="0"/>
                <w:bCs w:val="0"/>
                <w:i w:val="0"/>
                <w:iCs w:val="0"/>
                <w:u w:val="none"/>
                <w:vertAlign w:val="baseline"/>
                <w:rtl w:val="0"/>
                <w:lang w:val="en-US" w:eastAsia="zh-CN"/>
              </w:rPr>
              <w:t xml:space="preserve"> the function of probe 1 and probe 2.</w:t>
            </w:r>
          </w:p>
        </w:tc>
      </w:tr>
      <w:bookmarkEnd w:id="2941"/>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202"/>
        <w:gridCol w:w="1132"/>
        <w:gridCol w:w="1120"/>
        <w:gridCol w:w="1109"/>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eastAsia" w:eastAsia="宋体"/>
                <w:lang w:val="en-US" w:eastAsia="zh-CN"/>
              </w:rPr>
            </w:pPr>
            <w:r>
              <w:rPr>
                <w:b/>
                <w:bCs/>
                <w:i w:val="0"/>
                <w:iCs w:val="0"/>
                <w:u w:val="none"/>
                <w:vertAlign w:val="baseline"/>
                <w:rtl w:val="0"/>
                <w:lang w:val="en"/>
              </w:rPr>
              <w:t>60B</w:t>
            </w:r>
            <w:r>
              <w:rPr>
                <w:rFonts w:hint="eastAsia" w:eastAsia="宋体"/>
                <w:b/>
                <w:bCs/>
                <w:i w:val="0"/>
                <w:iCs w:val="0"/>
                <w:u w:val="none"/>
                <w:vertAlign w:val="baseline"/>
                <w:rtl w:val="0"/>
                <w:lang w:val="en-US" w:eastAsia="zh-CN"/>
              </w:rPr>
              <w:t>9</w:t>
            </w:r>
          </w:p>
        </w:tc>
        <w:tc>
          <w:tcPr>
            <w:tcW w:w="2268"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96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3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74"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4"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68"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Touch probe status</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Touch probe status</w:t>
            </w:r>
            <w:r>
              <w:rPr>
                <w:b w:val="0"/>
                <w:bCs w:val="0"/>
                <w:i w:val="0"/>
                <w:iCs w:val="0"/>
                <w:u w:val="none"/>
                <w:vertAlign w:val="baseline"/>
                <w:rtl w:val="0"/>
                <w:lang w:val="en"/>
              </w:rPr>
              <w:t>)</w:t>
            </w:r>
          </w:p>
        </w:tc>
        <w:tc>
          <w:tcPr>
            <w:tcW w:w="964"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O</w:t>
            </w:r>
          </w:p>
        </w:tc>
        <w:tc>
          <w:tcPr>
            <w:tcW w:w="1134"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34"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74" w:type="dxa"/>
            <w:vAlign w:val="center"/>
          </w:tcPr>
          <w:p>
            <w:pPr>
              <w:pStyle w:val="99"/>
              <w:bidi w:val="0"/>
              <w:rPr>
                <w:rFonts w:hint="default" w:eastAsia="宋体"/>
                <w:lang w:val="en-US" w:eastAsia="zh-CN"/>
              </w:rPr>
            </w:pPr>
            <w:r>
              <w:rPr>
                <w:rFonts w:hint="eastAsia" w:eastAsia="宋体"/>
                <w:lang w:val="en-US" w:eastAsia="zh-CN"/>
              </w:rPr>
              <w:t>-</w:t>
            </w:r>
          </w:p>
        </w:tc>
        <w:tc>
          <w:tcPr>
            <w:tcW w:w="1134" w:type="dxa"/>
            <w:vAlign w:val="center"/>
          </w:tcPr>
          <w:p>
            <w:pPr>
              <w:pStyle w:val="99"/>
              <w:bidi w:val="0"/>
              <w:rPr>
                <w:rFonts w:hint="eastAsia" w:eastAsia="宋体"/>
                <w:lang w:val="en-US" w:eastAsia="zh-CN"/>
              </w:rPr>
            </w:pPr>
            <w:r>
              <w:rPr>
                <w:rFonts w:hint="eastAsia" w:eastAsia="宋体"/>
                <w:lang w:val="en-US" w:eastAsia="zh-CN"/>
              </w:rPr>
              <w:t>-</w:t>
            </w:r>
          </w:p>
        </w:tc>
        <w:tc>
          <w:tcPr>
            <w:tcW w:w="1134" w:type="dxa"/>
            <w:vAlign w:val="center"/>
          </w:tcPr>
          <w:p>
            <w:pPr>
              <w:pStyle w:val="99"/>
              <w:bidi w:val="0"/>
              <w:rPr>
                <w:rFonts w:hint="eastAsia" w:eastAsia="宋体"/>
                <w:lang w:val="en-US"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read the status of probe 1 and probe 2.</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vMerge w:val="restart"/>
            <w:shd w:val="clear" w:color="auto" w:fill="009999"/>
            <w:vAlign w:val="center"/>
          </w:tcPr>
          <w:p>
            <w:pPr>
              <w:pStyle w:val="98"/>
              <w:shd w:val="clear" w:color="auto" w:fill="auto"/>
              <w:bidi w:val="0"/>
              <w:jc w:val="both"/>
              <w:rPr>
                <w:rFonts w:hint="eastAsia" w:eastAsia="宋体"/>
                <w:lang w:val="en-US" w:eastAsia="zh-CN"/>
              </w:rPr>
            </w:pPr>
            <w:r>
              <w:rPr>
                <w:b/>
                <w:bCs/>
                <w:i w:val="0"/>
                <w:iCs w:val="0"/>
                <w:u w:val="none"/>
                <w:vertAlign w:val="baseline"/>
                <w:rtl w:val="0"/>
                <w:lang w:val="en"/>
              </w:rPr>
              <w:t>60B</w:t>
            </w:r>
            <w:r>
              <w:rPr>
                <w:rFonts w:hint="eastAsia" w:eastAsia="宋体"/>
                <w:b/>
                <w:bCs/>
                <w:i w:val="0"/>
                <w:iCs w:val="0"/>
                <w:u w:val="none"/>
                <w:vertAlign w:val="baseline"/>
                <w:rtl w:val="0"/>
                <w:lang w:val="en-US" w:eastAsia="zh-CN"/>
              </w:rPr>
              <w:t>A</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Probe 1 rising edge position value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Touch Probe Pos1 Pos Value</w:t>
            </w:r>
            <w:r>
              <w:rPr>
                <w:b w:val="0"/>
                <w:bCs w:val="0"/>
                <w:i w:val="0"/>
                <w:iCs w:val="0"/>
                <w:u w:val="none"/>
                <w:vertAlign w:val="baseline"/>
                <w:rtl w:val="0"/>
                <w:lang w:val="en"/>
              </w:rPr>
              <w:t>)</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O</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rFonts w:hint="eastAsia" w:eastAsia="宋体"/>
                <w:lang w:val="en-US" w:eastAsia="zh-CN"/>
              </w:rPr>
              <w:t>-</w:t>
            </w:r>
          </w:p>
        </w:tc>
        <w:tc>
          <w:tcPr>
            <w:tcW w:w="1115" w:type="dxa"/>
            <w:vAlign w:val="center"/>
          </w:tcPr>
          <w:p>
            <w:pPr>
              <w:pStyle w:val="99"/>
              <w:bidi w:val="0"/>
              <w:rPr>
                <w:rFonts w:hint="eastAsia" w:eastAsia="宋体"/>
                <w:lang w:val="en-US" w:eastAsia="zh-CN"/>
              </w:rPr>
            </w:pPr>
            <w:r>
              <w:rPr>
                <w:rFonts w:hint="eastAsia" w:eastAsia="宋体"/>
                <w:lang w:val="en-US" w:eastAsia="zh-CN"/>
              </w:rPr>
              <w:t>-</w:t>
            </w:r>
          </w:p>
        </w:tc>
        <w:tc>
          <w:tcPr>
            <w:tcW w:w="1130" w:type="dxa"/>
            <w:vAlign w:val="center"/>
          </w:tcPr>
          <w:p>
            <w:pPr>
              <w:pStyle w:val="99"/>
              <w:bidi w:val="0"/>
              <w:rPr>
                <w:rFonts w:hint="eastAsia" w:eastAsia="宋体"/>
                <w:lang w:val="en-US"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display the rising edge and position value of probe 1 signal (command 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eastAsia" w:eastAsia="宋体"/>
                <w:lang w:val="en-US" w:eastAsia="zh-CN"/>
              </w:rPr>
            </w:pPr>
            <w:r>
              <w:rPr>
                <w:b/>
                <w:bCs/>
                <w:i w:val="0"/>
                <w:iCs w:val="0"/>
                <w:u w:val="none"/>
                <w:vertAlign w:val="baseline"/>
                <w:rtl w:val="0"/>
                <w:lang w:val="en"/>
              </w:rPr>
              <w:t>60B</w:t>
            </w:r>
            <w:r>
              <w:rPr>
                <w:rFonts w:hint="eastAsia" w:eastAsia="宋体"/>
                <w:b/>
                <w:bCs/>
                <w:i w:val="0"/>
                <w:iCs w:val="0"/>
                <w:u w:val="none"/>
                <w:vertAlign w:val="baseline"/>
                <w:rtl w:val="0"/>
                <w:lang w:val="en-US" w:eastAsia="zh-CN"/>
              </w:rPr>
              <w:t>B</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Probe 1 falling edge position value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Touch Probe Pos1 Neg Value</w:t>
            </w:r>
            <w:r>
              <w:rPr>
                <w:b w:val="0"/>
                <w:bCs w:val="0"/>
                <w:i w:val="0"/>
                <w:iCs w:val="0"/>
                <w:u w:val="none"/>
                <w:vertAlign w:val="baseline"/>
                <w:rtl w:val="0"/>
                <w:lang w:val="en"/>
              </w:rPr>
              <w:t>)</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O</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rFonts w:hint="eastAsia" w:eastAsia="宋体"/>
                <w:lang w:val="en-US" w:eastAsia="zh-CN"/>
              </w:rPr>
              <w:t>-</w:t>
            </w:r>
          </w:p>
        </w:tc>
        <w:tc>
          <w:tcPr>
            <w:tcW w:w="1115" w:type="dxa"/>
            <w:vAlign w:val="center"/>
          </w:tcPr>
          <w:p>
            <w:pPr>
              <w:pStyle w:val="99"/>
              <w:bidi w:val="0"/>
              <w:rPr>
                <w:rFonts w:hint="eastAsia" w:eastAsia="宋体"/>
                <w:lang w:val="en-US" w:eastAsia="zh-CN"/>
              </w:rPr>
            </w:pPr>
            <w:r>
              <w:rPr>
                <w:rFonts w:hint="eastAsia" w:eastAsia="宋体"/>
                <w:lang w:val="en-US" w:eastAsia="zh-CN"/>
              </w:rPr>
              <w:t>-</w:t>
            </w:r>
          </w:p>
        </w:tc>
        <w:tc>
          <w:tcPr>
            <w:tcW w:w="1130" w:type="dxa"/>
            <w:vAlign w:val="center"/>
          </w:tcPr>
          <w:p>
            <w:pPr>
              <w:pStyle w:val="99"/>
              <w:bidi w:val="0"/>
              <w:rPr>
                <w:rFonts w:hint="eastAsia" w:eastAsia="宋体"/>
                <w:lang w:val="en-US"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display the falling edge and position value of probe 1 signal (command unit).</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eastAsia" w:eastAsia="宋体"/>
                <w:lang w:val="en-US" w:eastAsia="zh-CN"/>
              </w:rPr>
            </w:pPr>
            <w:bookmarkStart w:id="2942" w:name="OLE_LINK18"/>
            <w:r>
              <w:rPr>
                <w:b/>
                <w:bCs/>
                <w:i w:val="0"/>
                <w:iCs w:val="0"/>
                <w:u w:val="none"/>
                <w:vertAlign w:val="baseline"/>
                <w:rtl w:val="0"/>
                <w:lang w:val="en"/>
              </w:rPr>
              <w:t>60B</w:t>
            </w:r>
            <w:r>
              <w:rPr>
                <w:rFonts w:hint="eastAsia" w:eastAsia="宋体"/>
                <w:b/>
                <w:bCs/>
                <w:i w:val="0"/>
                <w:iCs w:val="0"/>
                <w:u w:val="none"/>
                <w:vertAlign w:val="baseline"/>
                <w:rtl w:val="0"/>
                <w:lang w:val="en-US" w:eastAsia="zh-CN"/>
              </w:rPr>
              <w:t>C</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Probe 2 rising edge position value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Touch Probe Pos2 Pos Value</w:t>
            </w:r>
            <w:r>
              <w:rPr>
                <w:b w:val="0"/>
                <w:bCs w:val="0"/>
                <w:i w:val="0"/>
                <w:iCs w:val="0"/>
                <w:u w:val="none"/>
                <w:vertAlign w:val="baseline"/>
                <w:rtl w:val="0"/>
                <w:lang w:val="en"/>
              </w:rPr>
              <w:t>)</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O</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rFonts w:hint="eastAsia" w:eastAsia="宋体"/>
                <w:lang w:val="en-US" w:eastAsia="zh-CN"/>
              </w:rPr>
              <w:t>-</w:t>
            </w:r>
          </w:p>
        </w:tc>
        <w:tc>
          <w:tcPr>
            <w:tcW w:w="1115" w:type="dxa"/>
            <w:vAlign w:val="center"/>
          </w:tcPr>
          <w:p>
            <w:pPr>
              <w:pStyle w:val="99"/>
              <w:bidi w:val="0"/>
              <w:rPr>
                <w:rFonts w:hint="eastAsia" w:eastAsia="宋体"/>
                <w:lang w:val="en-US" w:eastAsia="zh-CN"/>
              </w:rPr>
            </w:pPr>
            <w:r>
              <w:rPr>
                <w:rFonts w:hint="eastAsia" w:eastAsia="宋体"/>
                <w:lang w:val="en-US" w:eastAsia="zh-CN"/>
              </w:rPr>
              <w:t>-</w:t>
            </w:r>
          </w:p>
        </w:tc>
        <w:tc>
          <w:tcPr>
            <w:tcW w:w="1130" w:type="dxa"/>
            <w:vAlign w:val="center"/>
          </w:tcPr>
          <w:p>
            <w:pPr>
              <w:pStyle w:val="99"/>
              <w:bidi w:val="0"/>
              <w:rPr>
                <w:rFonts w:hint="eastAsia" w:eastAsia="宋体"/>
                <w:lang w:val="en-US"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display the rising edge and position value of probe 2 signal (command unit).</w:t>
            </w:r>
          </w:p>
        </w:tc>
      </w:tr>
      <w:bookmarkEnd w:id="2942"/>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9"/>
        <w:gridCol w:w="2199"/>
        <w:gridCol w:w="1132"/>
        <w:gridCol w:w="1120"/>
        <w:gridCol w:w="1107"/>
        <w:gridCol w:w="1435"/>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eastAsia" w:eastAsia="宋体"/>
                <w:lang w:val="en-US" w:eastAsia="zh-CN"/>
              </w:rPr>
            </w:pPr>
            <w:r>
              <w:rPr>
                <w:b/>
                <w:bCs/>
                <w:i w:val="0"/>
                <w:iCs w:val="0"/>
                <w:u w:val="none"/>
                <w:vertAlign w:val="baseline"/>
                <w:rtl w:val="0"/>
                <w:lang w:val="en"/>
              </w:rPr>
              <w:t>60B</w:t>
            </w:r>
            <w:r>
              <w:rPr>
                <w:rFonts w:hint="eastAsia" w:eastAsia="宋体"/>
                <w:b/>
                <w:bCs/>
                <w:i w:val="0"/>
                <w:iCs w:val="0"/>
                <w:u w:val="none"/>
                <w:vertAlign w:val="baseline"/>
                <w:rtl w:val="0"/>
                <w:lang w:val="en-US" w:eastAsia="zh-CN"/>
              </w:rPr>
              <w:t>D</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Probe 2 falling edge position value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Touch Probe Pos2 Neg Value</w:t>
            </w:r>
            <w:r>
              <w:rPr>
                <w:b w:val="0"/>
                <w:bCs w:val="0"/>
                <w:i w:val="0"/>
                <w:iCs w:val="0"/>
                <w:u w:val="none"/>
                <w:vertAlign w:val="baseline"/>
                <w:rtl w:val="0"/>
                <w:lang w:val="en"/>
              </w:rPr>
              <w:t>)</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O</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rFonts w:hint="eastAsia" w:eastAsia="宋体"/>
                <w:lang w:val="en-US" w:eastAsia="zh-CN"/>
              </w:rPr>
              <w:t>-</w:t>
            </w:r>
          </w:p>
        </w:tc>
        <w:tc>
          <w:tcPr>
            <w:tcW w:w="1115" w:type="dxa"/>
            <w:vAlign w:val="center"/>
          </w:tcPr>
          <w:p>
            <w:pPr>
              <w:pStyle w:val="99"/>
              <w:bidi w:val="0"/>
              <w:rPr>
                <w:rFonts w:hint="eastAsia" w:eastAsia="宋体"/>
                <w:lang w:val="en-US" w:eastAsia="zh-CN"/>
              </w:rPr>
            </w:pPr>
            <w:r>
              <w:rPr>
                <w:rFonts w:hint="eastAsia" w:eastAsia="宋体"/>
                <w:lang w:val="en-US" w:eastAsia="zh-CN"/>
              </w:rPr>
              <w:t>-</w:t>
            </w:r>
          </w:p>
        </w:tc>
        <w:tc>
          <w:tcPr>
            <w:tcW w:w="1130" w:type="dxa"/>
            <w:vAlign w:val="center"/>
          </w:tcPr>
          <w:p>
            <w:pPr>
              <w:pStyle w:val="99"/>
              <w:bidi w:val="0"/>
              <w:rPr>
                <w:rFonts w:hint="eastAsia" w:eastAsia="宋体"/>
                <w:lang w:val="en-US"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display the falling edge and position value of probe 2 signal (command unit).</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E0</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Forward direction maximum torque limit</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Forward Direction Torque Limit Value</w:t>
            </w:r>
            <w:r>
              <w:rPr>
                <w:b w:val="0"/>
                <w:bCs w:val="0"/>
                <w:i w:val="0"/>
                <w:iCs w:val="0"/>
                <w:u w:val="none"/>
                <w:vertAlign w:val="baseline"/>
                <w:rtl w:val="0"/>
                <w:lang w:val="en"/>
              </w:rPr>
              <w:t>)</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W</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6"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5000</w:t>
            </w:r>
          </w:p>
        </w:tc>
        <w:tc>
          <w:tcPr>
            <w:tcW w:w="1115" w:type="dxa"/>
            <w:vAlign w:val="center"/>
          </w:tcPr>
          <w:p>
            <w:pPr>
              <w:pStyle w:val="99"/>
              <w:bidi w:val="0"/>
              <w:rPr>
                <w:rFonts w:hint="eastAsia" w:eastAsia="宋体"/>
                <w:lang w:val="en-US" w:eastAsia="zh-CN"/>
              </w:rPr>
            </w:pPr>
            <w:r>
              <w:rPr>
                <w:rFonts w:hint="eastAsia" w:eastAsia="宋体"/>
                <w:lang w:val="en-US" w:eastAsia="zh-CN"/>
              </w:rPr>
              <w:t>5000</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set the forward direction maximum torque limit value of servo.</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E1</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Reverse direction maximum torque limit</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Reverse Direction Torque Limit Value</w:t>
            </w:r>
            <w:r>
              <w:rPr>
                <w:b w:val="0"/>
                <w:bCs w:val="0"/>
                <w:i w:val="0"/>
                <w:iCs w:val="0"/>
                <w:u w:val="none"/>
                <w:vertAlign w:val="baseline"/>
                <w:rtl w:val="0"/>
                <w:lang w:val="en"/>
              </w:rPr>
              <w:t>)</w:t>
            </w:r>
          </w:p>
        </w:tc>
        <w:tc>
          <w:tcPr>
            <w:tcW w:w="1132" w:type="dxa"/>
            <w:vAlign w:val="center"/>
          </w:tcPr>
          <w:p>
            <w:pPr>
              <w:pStyle w:val="99"/>
              <w:bidi w:val="0"/>
              <w:rPr>
                <w:rFonts w:hint="eastAsia" w:eastAsia="宋体"/>
                <w:lang w:eastAsia="zh-CN"/>
              </w:rPr>
            </w:pPr>
            <w:r>
              <w:rPr>
                <w:b w:val="0"/>
                <w:bCs w:val="0"/>
                <w:i w:val="0"/>
                <w:iCs w:val="0"/>
                <w:u w:val="none"/>
                <w:vertAlign w:val="baseline"/>
                <w:rtl w:val="0"/>
                <w:lang w:val="en"/>
              </w:rPr>
              <w:t>R</w:t>
            </w:r>
            <w:r>
              <w:rPr>
                <w:rFonts w:hint="eastAsia" w:eastAsia="宋体"/>
                <w:b w:val="0"/>
                <w:bCs w:val="0"/>
                <w:i w:val="0"/>
                <w:iCs w:val="0"/>
                <w:u w:val="none"/>
                <w:vertAlign w:val="baseline"/>
                <w:rtl w:val="0"/>
                <w:lang w:val="en-US" w:eastAsia="zh-CN"/>
              </w:rPr>
              <w:t>W</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Set value takes effect at the time of shutdown</w:t>
            </w:r>
          </w:p>
        </w:tc>
        <w:tc>
          <w:tcPr>
            <w:tcW w:w="1436"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0</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5000</w:t>
            </w:r>
          </w:p>
        </w:tc>
        <w:tc>
          <w:tcPr>
            <w:tcW w:w="1115" w:type="dxa"/>
            <w:vAlign w:val="center"/>
          </w:tcPr>
          <w:p>
            <w:pPr>
              <w:pStyle w:val="99"/>
              <w:bidi w:val="0"/>
              <w:rPr>
                <w:rFonts w:hint="eastAsia" w:eastAsia="宋体"/>
                <w:lang w:val="en-US" w:eastAsia="zh-CN"/>
              </w:rPr>
            </w:pPr>
            <w:r>
              <w:rPr>
                <w:rFonts w:hint="eastAsia" w:eastAsia="宋体"/>
                <w:lang w:val="en-US" w:eastAsia="zh-CN"/>
              </w:rPr>
              <w:t>5000</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set the reverse direction maximum torque limit value of servo.</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bookmarkStart w:id="2943" w:name="OLE_LINK19"/>
            <w:r>
              <w:rPr>
                <w:b/>
                <w:bCs/>
                <w:i w:val="0"/>
                <w:iCs w:val="0"/>
                <w:u w:val="none"/>
                <w:vertAlign w:val="baseline"/>
                <w:rtl w:val="0"/>
                <w:lang w:val="en"/>
              </w:rPr>
              <w:t>60</w:t>
            </w:r>
            <w:r>
              <w:rPr>
                <w:rFonts w:hint="eastAsia" w:eastAsia="宋体"/>
                <w:b/>
                <w:bCs/>
                <w:i w:val="0"/>
                <w:iCs w:val="0"/>
                <w:u w:val="none"/>
                <w:vertAlign w:val="baseline"/>
                <w:rtl w:val="0"/>
                <w:lang w:val="en-US" w:eastAsia="zh-CN"/>
              </w:rPr>
              <w:t>F4</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Position deviation</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Following error actual value</w:t>
            </w:r>
            <w:r>
              <w:rPr>
                <w:b w:val="0"/>
                <w:bCs w:val="0"/>
                <w:i w:val="0"/>
                <w:iCs w:val="0"/>
                <w:u w:val="none"/>
                <w:vertAlign w:val="baseline"/>
                <w:rtl w:val="0"/>
                <w:lang w:val="en"/>
              </w:rPr>
              <w:t>)</w:t>
            </w:r>
          </w:p>
        </w:tc>
        <w:tc>
          <w:tcPr>
            <w:tcW w:w="1132"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RO</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rFonts w:hint="eastAsia" w:eastAsia="宋体"/>
                <w:lang w:val="en-US" w:eastAsia="zh-CN"/>
              </w:rPr>
              <w:t>-</w:t>
            </w:r>
          </w:p>
        </w:tc>
        <w:tc>
          <w:tcPr>
            <w:tcW w:w="1115" w:type="dxa"/>
            <w:vAlign w:val="center"/>
          </w:tcPr>
          <w:p>
            <w:pPr>
              <w:pStyle w:val="99"/>
              <w:bidi w:val="0"/>
              <w:rPr>
                <w:rFonts w:hint="default" w:eastAsia="宋体"/>
                <w:lang w:val="en-US" w:eastAsia="zh-CN"/>
              </w:rPr>
            </w:pPr>
            <w:r>
              <w:rPr>
                <w:rFonts w:hint="eastAsia" w:eastAsia="宋体"/>
                <w:lang w:val="en-US" w:eastAsia="zh-CN"/>
              </w:rPr>
              <w:t>-</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PP HM CSP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default" w:eastAsia="宋体"/>
                <w:lang w:val="en-US" w:eastAsia="zh-CN"/>
              </w:rPr>
            </w:pPr>
            <w:r>
              <w:rPr>
                <w:b w:val="0"/>
                <w:bCs w:val="0"/>
                <w:i w:val="0"/>
                <w:iCs w:val="0"/>
                <w:u w:val="none"/>
                <w:vertAlign w:val="baseline"/>
                <w:rtl w:val="0"/>
                <w:lang w:val="en"/>
              </w:rPr>
              <w:t xml:space="preserve">Used to </w:t>
            </w:r>
            <w:r>
              <w:rPr>
                <w:rFonts w:hint="eastAsia" w:eastAsia="宋体"/>
                <w:b w:val="0"/>
                <w:bCs w:val="0"/>
                <w:i w:val="0"/>
                <w:iCs w:val="0"/>
                <w:u w:val="none"/>
                <w:vertAlign w:val="baseline"/>
                <w:rtl w:val="0"/>
                <w:lang w:val="en-US" w:eastAsia="zh-CN"/>
              </w:rPr>
              <w:t>display following error actual value (command unit).</w:t>
            </w:r>
          </w:p>
        </w:tc>
      </w:tr>
      <w:bookmarkEnd w:id="2943"/>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FC</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rPr>
                <w:rFonts w:hint="default"/>
                <w:lang w:val="en-US"/>
              </w:rPr>
            </w:pPr>
            <w:r>
              <w:rPr>
                <w:rFonts w:hint="eastAsia" w:eastAsia="宋体"/>
                <w:b w:val="0"/>
                <w:bCs w:val="0"/>
                <w:i w:val="0"/>
                <w:iCs w:val="0"/>
                <w:u w:val="none"/>
                <w:vertAlign w:val="baseline"/>
                <w:rtl w:val="0"/>
                <w:lang w:val="en-US" w:eastAsia="zh-CN"/>
              </w:rPr>
              <w:t>Position demand value</w:t>
            </w:r>
          </w:p>
          <w:p>
            <w:pPr>
              <w:pStyle w:val="99"/>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Position demand value</w:t>
            </w:r>
            <w:r>
              <w:rPr>
                <w:b w:val="0"/>
                <w:bCs w:val="0"/>
                <w:i w:val="0"/>
                <w:iCs w:val="0"/>
                <w:u w:val="none"/>
                <w:vertAlign w:val="baseline"/>
                <w:rtl w:val="0"/>
                <w:lang w:val="en"/>
              </w:rPr>
              <w:t>)</w:t>
            </w:r>
          </w:p>
        </w:tc>
        <w:tc>
          <w:tcPr>
            <w:tcW w:w="1132"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RO</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rFonts w:hint="eastAsia" w:eastAsia="宋体"/>
                <w:lang w:val="en-US" w:eastAsia="zh-CN"/>
              </w:rPr>
              <w:t>-</w:t>
            </w:r>
          </w:p>
        </w:tc>
        <w:tc>
          <w:tcPr>
            <w:tcW w:w="1115" w:type="dxa"/>
            <w:vAlign w:val="center"/>
          </w:tcPr>
          <w:p>
            <w:pPr>
              <w:pStyle w:val="99"/>
              <w:bidi w:val="0"/>
              <w:rPr>
                <w:rFonts w:hint="default" w:eastAsia="宋体"/>
                <w:lang w:val="en-US" w:eastAsia="zh-CN"/>
              </w:rPr>
            </w:pPr>
            <w:r>
              <w:rPr>
                <w:rFonts w:hint="eastAsia" w:eastAsia="宋体"/>
                <w:lang w:val="en-US" w:eastAsia="zh-CN"/>
              </w:rPr>
              <w:t>-</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PP HM CSP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99"/>
              <w:bidi w:val="0"/>
              <w:jc w:val="both"/>
              <w:rPr>
                <w:rFonts w:hint="eastAsia"/>
                <w:rtl w:val="0"/>
                <w:lang w:val="en-US" w:eastAsia="zh-CN"/>
              </w:rPr>
            </w:pPr>
            <w:r>
              <w:rPr>
                <w:rtl w:val="0"/>
                <w:lang w:val="en"/>
              </w:rPr>
              <w:t xml:space="preserve">Used to </w:t>
            </w:r>
            <w:r>
              <w:rPr>
                <w:rFonts w:hint="eastAsia"/>
                <w:rtl w:val="0"/>
                <w:lang w:val="en-US" w:eastAsia="zh-CN"/>
              </w:rPr>
              <w:t>display the position demand value (encoder unit).</w:t>
            </w:r>
          </w:p>
          <w:p>
            <w:pPr>
              <w:pStyle w:val="99"/>
              <w:jc w:val="both"/>
              <w:rPr>
                <w:rFonts w:hint="eastAsia"/>
                <w:lang w:val="en-US" w:eastAsia="zh-CN"/>
              </w:rPr>
            </w:pPr>
            <w:r>
              <w:rPr>
                <w:rFonts w:hint="eastAsia"/>
                <w:lang w:val="en-US" w:eastAsia="zh-CN"/>
              </w:rPr>
              <w:t>When the servo is enabled, if there is no warning, the relationship between the position demand value (encoder unit) and position demand value (command unit) is shown as follows:</w:t>
            </w:r>
          </w:p>
          <w:p>
            <w:pPr>
              <w:ind w:firstLine="0" w:firstLineChars="0"/>
              <w:rPr>
                <w:rFonts w:hint="default"/>
                <w:lang w:val="en-US" w:eastAsia="zh-CN"/>
              </w:rPr>
            </w:pPr>
            <w:r>
              <w:rPr>
                <w:rFonts w:hint="eastAsia" w:cs="Calibri"/>
                <w:sz w:val="18"/>
                <w:szCs w:val="18"/>
                <w:lang w:val="en-US" w:eastAsia="zh-CN"/>
              </w:rPr>
              <w:t>Position demand value 60FCh (encoder unit)= position demand value 6062h (command unit)* gear ratio (6091h).</w:t>
            </w:r>
          </w:p>
        </w:tc>
      </w:tr>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bookmarkStart w:id="2944" w:name="OLE_LINK20"/>
            <w:r>
              <w:rPr>
                <w:b/>
                <w:bCs/>
                <w:i w:val="0"/>
                <w:iCs w:val="0"/>
                <w:u w:val="none"/>
                <w:vertAlign w:val="baseline"/>
                <w:rtl w:val="0"/>
                <w:lang w:val="en"/>
              </w:rPr>
              <w:t>60</w:t>
            </w:r>
            <w:r>
              <w:rPr>
                <w:rFonts w:hint="eastAsia" w:eastAsia="宋体"/>
                <w:b/>
                <w:bCs/>
                <w:i w:val="0"/>
                <w:iCs w:val="0"/>
                <w:u w:val="none"/>
                <w:vertAlign w:val="baseline"/>
                <w:rtl w:val="0"/>
                <w:lang w:val="en-US" w:eastAsia="zh-CN"/>
              </w:rPr>
              <w:t>FD</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pPr>
            <w:r>
              <w:rPr>
                <w:rFonts w:hint="eastAsia" w:eastAsia="宋体"/>
                <w:b w:val="0"/>
                <w:bCs w:val="0"/>
                <w:i w:val="0"/>
                <w:iCs w:val="0"/>
                <w:u w:val="none"/>
                <w:vertAlign w:val="baseline"/>
                <w:rtl w:val="0"/>
                <w:lang w:val="en-US" w:eastAsia="zh-CN"/>
              </w:rPr>
              <w:t xml:space="preserve">Digital input </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Digital Input</w:t>
            </w:r>
            <w:r>
              <w:rPr>
                <w:b w:val="0"/>
                <w:bCs w:val="0"/>
                <w:i w:val="0"/>
                <w:iCs w:val="0"/>
                <w:u w:val="none"/>
                <w:vertAlign w:val="baseline"/>
                <w:rtl w:val="0"/>
                <w:lang w:val="en"/>
              </w:rPr>
              <w:t>)</w:t>
            </w:r>
          </w:p>
        </w:tc>
        <w:tc>
          <w:tcPr>
            <w:tcW w:w="1132"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RO</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rFonts w:hint="eastAsia" w:eastAsia="宋体"/>
                <w:lang w:val="en-US" w:eastAsia="zh-CN"/>
              </w:rPr>
              <w:t>-</w:t>
            </w:r>
          </w:p>
        </w:tc>
        <w:tc>
          <w:tcPr>
            <w:tcW w:w="1115" w:type="dxa"/>
            <w:vAlign w:val="center"/>
          </w:tcPr>
          <w:p>
            <w:pPr>
              <w:pStyle w:val="99"/>
              <w:bidi w:val="0"/>
              <w:rPr>
                <w:rFonts w:hint="default" w:eastAsia="宋体"/>
                <w:lang w:val="en-US" w:eastAsia="zh-CN"/>
              </w:rPr>
            </w:pPr>
            <w:r>
              <w:rPr>
                <w:rFonts w:hint="eastAsia" w:eastAsia="宋体"/>
                <w:lang w:val="en-US" w:eastAsia="zh-CN"/>
              </w:rPr>
              <w:t>-</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ind w:firstLine="0" w:firstLineChars="0"/>
              <w:rPr>
                <w:rFonts w:hint="eastAsia" w:cs="Calibri"/>
                <w:sz w:val="18"/>
                <w:szCs w:val="18"/>
                <w:rtl w:val="0"/>
                <w:lang w:val="en-US" w:eastAsia="zh-CN"/>
              </w:rPr>
            </w:pPr>
            <w:r>
              <w:rPr>
                <w:rFonts w:hint="eastAsia" w:cs="Calibri"/>
                <w:sz w:val="18"/>
                <w:szCs w:val="18"/>
                <w:rtl w:val="0"/>
                <w:lang w:val="en-US" w:eastAsia="zh-CN"/>
              </w:rPr>
              <w:t>Used to reflect the current DI terminal logic of drive:</w:t>
            </w:r>
          </w:p>
          <w:p>
            <w:pPr>
              <w:pStyle w:val="2"/>
              <w:numPr>
                <w:ilvl w:val="-1"/>
                <w:numId w:val="0"/>
              </w:numPr>
              <w:ind w:left="0" w:leftChars="0"/>
              <w:rPr>
                <w:rFonts w:hint="eastAsia" w:cs="Calibri"/>
                <w:sz w:val="18"/>
                <w:szCs w:val="18"/>
                <w:lang w:val="en-US" w:eastAsia="zh-CN"/>
              </w:rPr>
            </w:pPr>
            <w:r>
              <w:rPr>
                <w:rFonts w:hint="eastAsia" w:cs="Calibri"/>
                <w:sz w:val="18"/>
                <w:szCs w:val="18"/>
                <w:lang w:val="en-US" w:eastAsia="zh-CN"/>
              </w:rPr>
              <w:t>0 -logic invalid;</w:t>
            </w:r>
          </w:p>
          <w:p>
            <w:pPr>
              <w:pStyle w:val="2"/>
              <w:numPr>
                <w:ilvl w:val="0"/>
                <w:numId w:val="4"/>
              </w:numPr>
              <w:ind w:left="0" w:leftChars="0"/>
              <w:rPr>
                <w:rFonts w:hint="default" w:cs="Calibri"/>
                <w:sz w:val="18"/>
                <w:szCs w:val="18"/>
                <w:lang w:val="en-US" w:eastAsia="zh-CN"/>
              </w:rPr>
            </w:pPr>
            <w:r>
              <w:rPr>
                <w:rFonts w:hint="eastAsia" w:cs="Calibri"/>
                <w:sz w:val="18"/>
                <w:szCs w:val="18"/>
                <w:lang w:val="en-US" w:eastAsia="zh-CN"/>
              </w:rPr>
              <w:t>logic valid.</w:t>
            </w:r>
          </w:p>
        </w:tc>
      </w:tr>
      <w:bookmarkEnd w:id="2944"/>
    </w:tbl>
    <w:p>
      <w:pPr>
        <w:pStyle w:val="2"/>
        <w:ind w:left="420"/>
      </w:pPr>
    </w:p>
    <w:tbl>
      <w:tblPr>
        <w:tblStyle w:val="27"/>
        <w:tblW w:w="9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01"/>
        <w:gridCol w:w="1132"/>
        <w:gridCol w:w="1120"/>
        <w:gridCol w:w="1108"/>
        <w:gridCol w:w="1436"/>
        <w:gridCol w:w="111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restart"/>
            <w:shd w:val="clear" w:color="auto" w:fill="009999"/>
            <w:vAlign w:val="center"/>
          </w:tcPr>
          <w:p>
            <w:pPr>
              <w:pStyle w:val="98"/>
              <w:shd w:val="clear" w:color="auto" w:fill="auto"/>
              <w:bidi w:val="0"/>
              <w:jc w:val="both"/>
              <w:rPr>
                <w:rFonts w:hint="default" w:eastAsia="宋体"/>
                <w:lang w:val="en-US" w:eastAsia="zh-CN"/>
              </w:rPr>
            </w:pPr>
            <w:r>
              <w:rPr>
                <w:b/>
                <w:bCs/>
                <w:i w:val="0"/>
                <w:iCs w:val="0"/>
                <w:u w:val="none"/>
                <w:vertAlign w:val="baseline"/>
                <w:rtl w:val="0"/>
                <w:lang w:val="en"/>
              </w:rPr>
              <w:t>60</w:t>
            </w:r>
            <w:r>
              <w:rPr>
                <w:rFonts w:hint="eastAsia" w:eastAsia="宋体"/>
                <w:b/>
                <w:bCs/>
                <w:i w:val="0"/>
                <w:iCs w:val="0"/>
                <w:u w:val="none"/>
                <w:vertAlign w:val="baseline"/>
                <w:rtl w:val="0"/>
                <w:lang w:val="en-US" w:eastAsia="zh-CN"/>
              </w:rPr>
              <w:t>FF</w:t>
            </w:r>
          </w:p>
        </w:tc>
        <w:tc>
          <w:tcPr>
            <w:tcW w:w="2201"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Parameter name</w:t>
            </w:r>
          </w:p>
        </w:tc>
        <w:tc>
          <w:tcPr>
            <w:tcW w:w="1132"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Accessibility</w:t>
            </w:r>
          </w:p>
        </w:tc>
        <w:tc>
          <w:tcPr>
            <w:tcW w:w="112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mapping</w:t>
            </w:r>
          </w:p>
        </w:tc>
        <w:tc>
          <w:tcPr>
            <w:tcW w:w="1108"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Set to take effect</w:t>
            </w:r>
          </w:p>
        </w:tc>
        <w:tc>
          <w:tcPr>
            <w:tcW w:w="1436" w:type="dxa"/>
            <w:shd w:val="clear" w:color="auto" w:fill="auto"/>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Data display range</w:t>
            </w:r>
          </w:p>
        </w:tc>
        <w:tc>
          <w:tcPr>
            <w:tcW w:w="1115"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Default</w:t>
            </w:r>
          </w:p>
        </w:tc>
        <w:tc>
          <w:tcPr>
            <w:tcW w:w="1130" w:type="dxa"/>
            <w:shd w:val="clear" w:color="auto" w:fill="auto"/>
            <w:vAlign w:val="center"/>
          </w:tcPr>
          <w:p>
            <w:pPr>
              <w:pStyle w:val="97"/>
              <w:pBdr>
                <w:top w:val="single" w:color="D9D9D9" w:sz="4" w:space="1"/>
                <w:left w:val="single" w:color="D9D9D9" w:sz="4" w:space="4"/>
                <w:bottom w:val="single" w:color="D9D9D9" w:sz="4" w:space="1"/>
                <w:right w:val="single" w:color="D9D9D9" w:sz="4" w:space="4"/>
              </w:pBdr>
              <w:shd w:val="clear" w:color="D7D7D7" w:themeColor="background1" w:themeShade="D8" w:fill="D8D8D8" w:themeFill="background1" w:themeFillShade="D9"/>
              <w:bidi w:val="0"/>
            </w:pPr>
            <w:r>
              <w:rPr>
                <w:b/>
                <w:bCs/>
                <w:i w:val="0"/>
                <w:iCs w:val="0"/>
                <w:u w:val="none"/>
                <w:vertAlign w:val="baseline"/>
                <w:rtl w:val="0"/>
                <w:lang w:val="en"/>
              </w:rPr>
              <w:t>Correlation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Merge w:val="continue"/>
            <w:shd w:val="clear" w:color="auto" w:fill="009999"/>
            <w:vAlign w:val="center"/>
          </w:tcPr>
          <w:p>
            <w:pPr>
              <w:pStyle w:val="98"/>
              <w:shd w:val="clear" w:color="auto" w:fill="auto"/>
              <w:ind w:firstLine="420"/>
              <w:jc w:val="both"/>
            </w:pPr>
          </w:p>
        </w:tc>
        <w:tc>
          <w:tcPr>
            <w:tcW w:w="2201" w:type="dxa"/>
            <w:vAlign w:val="center"/>
          </w:tcPr>
          <w:p>
            <w:pPr>
              <w:pStyle w:val="99"/>
              <w:bidi w:val="0"/>
            </w:pPr>
            <w:r>
              <w:rPr>
                <w:rFonts w:hint="eastAsia" w:eastAsia="宋体"/>
                <w:b w:val="0"/>
                <w:bCs w:val="0"/>
                <w:i w:val="0"/>
                <w:iCs w:val="0"/>
                <w:u w:val="none"/>
                <w:vertAlign w:val="baseline"/>
                <w:rtl w:val="0"/>
                <w:lang w:val="en-US" w:eastAsia="zh-CN"/>
              </w:rPr>
              <w:t xml:space="preserve">Profile velocity </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Profile velocity</w:t>
            </w:r>
            <w:r>
              <w:rPr>
                <w:b w:val="0"/>
                <w:bCs w:val="0"/>
                <w:i w:val="0"/>
                <w:iCs w:val="0"/>
                <w:u w:val="none"/>
                <w:vertAlign w:val="baseline"/>
                <w:rtl w:val="0"/>
                <w:lang w:val="en"/>
              </w:rPr>
              <w:t>)</w:t>
            </w:r>
          </w:p>
        </w:tc>
        <w:tc>
          <w:tcPr>
            <w:tcW w:w="1132"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RW</w:t>
            </w:r>
          </w:p>
        </w:tc>
        <w:tc>
          <w:tcPr>
            <w:tcW w:w="112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RPDO</w:t>
            </w:r>
          </w:p>
        </w:tc>
        <w:tc>
          <w:tcPr>
            <w:tcW w:w="1108" w:type="dxa"/>
            <w:vAlign w:val="center"/>
          </w:tcPr>
          <w:p>
            <w:pPr>
              <w:pStyle w:val="99"/>
              <w:bidi w:val="0"/>
              <w:rPr>
                <w:rFonts w:hint="default"/>
                <w:lang w:val="en-US"/>
              </w:rPr>
            </w:pPr>
            <w:r>
              <w:rPr>
                <w:rFonts w:hint="eastAsia" w:eastAsia="宋体" w:cs="Calibri"/>
                <w:b w:val="0"/>
                <w:bCs w:val="0"/>
                <w:i w:val="0"/>
                <w:iCs w:val="0"/>
                <w:sz w:val="18"/>
                <w:szCs w:val="18"/>
                <w:u w:val="none"/>
                <w:vertAlign w:val="baseline"/>
                <w:rtl w:val="0"/>
                <w:lang w:val="en-US" w:eastAsia="zh-CN"/>
              </w:rPr>
              <w:t>-</w:t>
            </w:r>
          </w:p>
        </w:tc>
        <w:tc>
          <w:tcPr>
            <w:tcW w:w="1436" w:type="dxa"/>
            <w:vAlign w:val="center"/>
          </w:tcPr>
          <w:p>
            <w:pPr>
              <w:pStyle w:val="99"/>
              <w:bidi w:val="0"/>
              <w:rPr>
                <w:rFonts w:hint="default" w:eastAsia="宋体"/>
                <w:lang w:val="en-US" w:eastAsia="zh-CN"/>
              </w:rPr>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1115" w:type="dxa"/>
            <w:vAlign w:val="center"/>
          </w:tcPr>
          <w:p>
            <w:pPr>
              <w:pStyle w:val="99"/>
              <w:bidi w:val="0"/>
              <w:rPr>
                <w:rFonts w:hint="default" w:eastAsia="宋体"/>
                <w:lang w:val="en-US" w:eastAsia="zh-CN"/>
              </w:rPr>
            </w:pPr>
            <w:r>
              <w:rPr>
                <w:rFonts w:hint="eastAsia" w:eastAsia="宋体"/>
                <w:lang w:val="en-US" w:eastAsia="zh-CN"/>
              </w:rPr>
              <w:t>0</w:t>
            </w:r>
          </w:p>
        </w:tc>
        <w:tc>
          <w:tcPr>
            <w:tcW w:w="1130" w:type="dxa"/>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PV CSV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7" w:type="dxa"/>
            <w:gridSpan w:val="8"/>
            <w:shd w:val="clear" w:color="auto" w:fill="auto"/>
            <w:vAlign w:val="center"/>
          </w:tcPr>
          <w:p>
            <w:pPr>
              <w:pStyle w:val="2"/>
              <w:numPr>
                <w:ilvl w:val="-1"/>
                <w:numId w:val="0"/>
              </w:numPr>
              <w:ind w:left="0" w:leftChars="0"/>
              <w:rPr>
                <w:rFonts w:hint="default" w:cs="Calibri"/>
                <w:sz w:val="18"/>
                <w:szCs w:val="18"/>
                <w:lang w:val="en-US" w:eastAsia="zh-CN"/>
              </w:rPr>
            </w:pPr>
            <w:r>
              <w:rPr>
                <w:rFonts w:hint="eastAsia" w:cs="Calibri"/>
                <w:sz w:val="18"/>
                <w:szCs w:val="18"/>
                <w:lang w:val="en-US" w:eastAsia="zh-CN"/>
              </w:rPr>
              <w:t>Used to set the user velocity command under the profile velocity mode and periodic synchronization velocity mode.</w:t>
            </w:r>
          </w:p>
        </w:tc>
      </w:tr>
    </w:tbl>
    <w:p>
      <w:pPr>
        <w:pStyle w:val="2"/>
        <w:ind w:left="420"/>
      </w:pPr>
    </w:p>
    <w:p>
      <w:pPr>
        <w:pStyle w:val="2"/>
        <w:ind w:left="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39"/>
        <w:bidi w:val="0"/>
        <w:spacing w:before="151" w:after="151"/>
      </w:pPr>
      <w:bookmarkStart w:id="2945" w:name="_Toc97737901"/>
      <w:bookmarkStart w:id="2946" w:name="_Toc11187"/>
      <w:bookmarkStart w:id="2947" w:name="_Toc97213487"/>
      <w:r>
        <w:rPr>
          <w:b/>
          <w:bCs/>
          <w:i w:val="0"/>
          <w:iCs w:val="0"/>
          <w:u w:val="none"/>
          <w:vertAlign w:val="baseline"/>
          <w:rtl w:val="0"/>
          <w:lang w:val="en"/>
        </w:rPr>
        <w:t>Chapter 9 Adjustments</w:t>
      </w:r>
      <w:bookmarkEnd w:id="2945"/>
      <w:bookmarkEnd w:id="2946"/>
    </w:p>
    <w:p>
      <w:pPr>
        <w:pStyle w:val="5"/>
        <w:bidi w:val="0"/>
        <w:ind w:left="0" w:leftChars="0" w:firstLine="0" w:firstLineChars="0"/>
        <w:rPr>
          <w:rFonts w:ascii="Calibri" w:hAnsi="Calibri" w:cs="Calibri"/>
        </w:rPr>
      </w:pPr>
      <w:bookmarkStart w:id="2948" w:name="_Toc16045"/>
      <w:bookmarkStart w:id="2949" w:name="_Toc95482187"/>
      <w:bookmarkStart w:id="2950" w:name="_Toc21162"/>
      <w:bookmarkStart w:id="2951" w:name="_Toc88852920"/>
      <w:bookmarkStart w:id="2952" w:name="_Toc3471"/>
      <w:bookmarkStart w:id="2953" w:name="_Toc97048490"/>
      <w:bookmarkStart w:id="2954" w:name="_Toc8555"/>
      <w:r>
        <w:rPr>
          <w:b/>
          <w:bCs/>
          <w:i w:val="0"/>
          <w:iCs w:val="0"/>
          <w:u w:val="none"/>
          <w:vertAlign w:val="baseline"/>
          <w:rtl w:val="0"/>
          <w:lang w:val="en"/>
        </w:rPr>
        <w:t>9.1</w:t>
      </w:r>
      <w:bookmarkStart w:id="2955" w:name="_Toc34743575"/>
      <w:bookmarkStart w:id="2956" w:name="_Toc34136387"/>
      <w:r>
        <w:rPr>
          <w:rFonts w:hint="eastAsia" w:eastAsia="宋体"/>
          <w:b/>
          <w:bCs/>
          <w:i w:val="0"/>
          <w:iCs w:val="0"/>
          <w:u w:val="none"/>
          <w:vertAlign w:val="baseline"/>
          <w:rtl w:val="0"/>
          <w:lang w:val="en-US" w:eastAsia="zh-CN"/>
        </w:rPr>
        <w:t xml:space="preserve"> </w:t>
      </w:r>
      <w:r>
        <w:rPr>
          <w:b/>
          <w:bCs/>
          <w:i w:val="0"/>
          <w:iCs w:val="0"/>
          <w:u w:val="none"/>
          <w:vertAlign w:val="baseline"/>
          <w:rtl w:val="0"/>
          <w:lang w:val="en"/>
        </w:rPr>
        <w:t>Overview</w:t>
      </w:r>
      <w:bookmarkEnd w:id="2948"/>
      <w:bookmarkEnd w:id="2949"/>
      <w:bookmarkEnd w:id="2950"/>
      <w:bookmarkEnd w:id="2951"/>
      <w:bookmarkEnd w:id="2952"/>
      <w:bookmarkEnd w:id="2953"/>
      <w:bookmarkEnd w:id="2954"/>
      <w:bookmarkEnd w:id="2955"/>
      <w:bookmarkEnd w:id="2956"/>
    </w:p>
    <w:p>
      <w:pPr>
        <w:bidi w:val="0"/>
        <w:ind w:left="0" w:leftChars="0" w:firstLine="0" w:firstLineChars="0"/>
      </w:pPr>
      <w:r>
        <w:rPr>
          <w:b w:val="0"/>
          <w:bCs w:val="0"/>
          <w:i w:val="0"/>
          <w:iCs w:val="0"/>
          <w:u w:val="none"/>
          <w:vertAlign w:val="baseline"/>
          <w:rtl w:val="0"/>
          <w:lang w:val="en"/>
        </w:rPr>
        <w:t xml:space="preserve">The servo drive needs to make the motor work without delay as much as possible in accordance with the instructions issued by the host controller. In order to make the motor </w:t>
      </w:r>
      <w:r>
        <w:rPr>
          <w:rFonts w:hint="eastAsia" w:eastAsia="宋体"/>
          <w:b w:val="0"/>
          <w:bCs w:val="0"/>
          <w:i w:val="0"/>
          <w:iCs w:val="0"/>
          <w:u w:val="none"/>
          <w:vertAlign w:val="baseline"/>
          <w:rtl w:val="0"/>
          <w:lang w:val="en-US" w:eastAsia="zh-CN"/>
        </w:rPr>
        <w:t>run based on</w:t>
      </w:r>
      <w:r>
        <w:rPr>
          <w:b w:val="0"/>
          <w:bCs w:val="0"/>
          <w:i w:val="0"/>
          <w:iCs w:val="0"/>
          <w:u w:val="none"/>
          <w:vertAlign w:val="baseline"/>
          <w:rtl w:val="0"/>
          <w:lang w:val="en"/>
        </w:rPr>
        <w:t xml:space="preserve"> command </w:t>
      </w:r>
      <w:r>
        <w:rPr>
          <w:rFonts w:hint="eastAsia" w:eastAsia="宋体"/>
          <w:b w:val="0"/>
          <w:bCs w:val="0"/>
          <w:i w:val="0"/>
          <w:iCs w:val="0"/>
          <w:u w:val="none"/>
          <w:vertAlign w:val="baseline"/>
          <w:rtl w:val="0"/>
          <w:lang w:val="en-US" w:eastAsia="zh-CN"/>
        </w:rPr>
        <w:t xml:space="preserve">as much as possible </w:t>
      </w:r>
      <w:r>
        <w:rPr>
          <w:b w:val="0"/>
          <w:bCs w:val="0"/>
          <w:i w:val="0"/>
          <w:iCs w:val="0"/>
          <w:u w:val="none"/>
          <w:vertAlign w:val="baseline"/>
          <w:rtl w:val="0"/>
          <w:lang w:val="en"/>
        </w:rPr>
        <w:t xml:space="preserve">and maximize the mechanical performance, it is necessary to adjust the gain. The flow of gain adjustment is as </w:t>
      </w:r>
      <w:r>
        <w:rPr>
          <w:rFonts w:hint="eastAsia" w:eastAsia="宋体"/>
          <w:b w:val="0"/>
          <w:bCs w:val="0"/>
          <w:i w:val="0"/>
          <w:iCs w:val="0"/>
          <w:u w:val="none"/>
          <w:vertAlign w:val="baseline"/>
          <w:rtl w:val="0"/>
          <w:lang w:val="en-US" w:eastAsia="zh-CN"/>
        </w:rPr>
        <w:t>shown in</w:t>
      </w:r>
      <w:r>
        <w:rPr>
          <w:rFonts w:hint="default"/>
          <w:b w:val="0"/>
          <w:bCs w:val="0"/>
          <w:i w:val="0"/>
          <w:iCs w:val="0"/>
          <w:u w:val="none"/>
          <w:vertAlign w:val="baseline"/>
          <w:rtl w:val="0"/>
          <w:lang w:val="en-GB"/>
        </w:rPr>
        <w:t xml:space="preserve">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_Ref97214888 \h </w:instrText>
      </w:r>
      <w:r>
        <w:rPr>
          <w:b w:val="0"/>
          <w:bCs w:val="0"/>
          <w:i w:val="0"/>
          <w:iCs w:val="0"/>
          <w:u w:val="none"/>
          <w:vertAlign w:val="baseline"/>
          <w:rtl w:val="0"/>
          <w:lang w:val="en"/>
        </w:rPr>
        <w:fldChar w:fldCharType="separate"/>
      </w:r>
      <w:r>
        <w:rPr>
          <w:b w:val="0"/>
          <w:bCs w:val="0"/>
          <w:i w:val="0"/>
          <w:iCs w:val="0"/>
          <w:u w:val="none"/>
          <w:vertAlign w:val="baseline"/>
          <w:rtl w:val="0"/>
          <w:lang w:val="en"/>
        </w:rPr>
        <w:t>Figure 9-1</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53"/>
        <w:bidi w:val="0"/>
        <w:spacing w:before="151"/>
      </w:pPr>
      <w:r>
        <w:rPr>
          <w:rFonts w:ascii="宋体" w:hAnsi="宋体" w:eastAsia="宋体" w:cs="宋体"/>
          <w:sz w:val="24"/>
          <w:szCs w:val="24"/>
        </w:rPr>
        <w:drawing>
          <wp:inline distT="0" distB="0" distL="114300" distR="114300">
            <wp:extent cx="1596390" cy="4608195"/>
            <wp:effectExtent l="0" t="0" r="3810" b="1905"/>
            <wp:docPr id="129" name="图片 2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65" descr="IMG_256"/>
                    <pic:cNvPicPr>
                      <a:picLocks noChangeAspect="1"/>
                    </pic:cNvPicPr>
                  </pic:nvPicPr>
                  <pic:blipFill>
                    <a:blip r:embed="rId376"/>
                    <a:stretch>
                      <a:fillRect/>
                    </a:stretch>
                  </pic:blipFill>
                  <pic:spPr>
                    <a:xfrm>
                      <a:off x="0" y="0"/>
                      <a:ext cx="1596390" cy="4608195"/>
                    </a:xfrm>
                    <a:prstGeom prst="rect">
                      <a:avLst/>
                    </a:prstGeom>
                    <a:noFill/>
                    <a:ln w="9525">
                      <a:noFill/>
                    </a:ln>
                  </pic:spPr>
                </pic:pic>
              </a:graphicData>
            </a:graphic>
          </wp:inline>
        </w:drawing>
      </w:r>
    </w:p>
    <w:p>
      <w:pPr>
        <w:pStyle w:val="33"/>
        <w:bidi w:val="0"/>
        <w:spacing w:before="151"/>
      </w:pPr>
      <w:bookmarkStart w:id="2957" w:name="_Ref97214888"/>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图9-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bookmarkEnd w:id="2957"/>
      <w:r>
        <w:rPr>
          <w:b w:val="0"/>
          <w:bCs w:val="0"/>
          <w:i w:val="0"/>
          <w:iCs w:val="0"/>
          <w:u w:val="none"/>
          <w:vertAlign w:val="baseline"/>
          <w:rtl w:val="0"/>
          <w:lang w:val="en"/>
        </w:rPr>
        <w:t>Gain adjustment process</w:t>
      </w:r>
    </w:p>
    <w:p>
      <w:pPr>
        <w:bidi w:val="0"/>
        <w:ind w:left="0" w:leftChars="0" w:firstLine="0" w:firstLineChars="0"/>
      </w:pPr>
      <w:r>
        <w:rPr>
          <w:b w:val="0"/>
          <w:bCs w:val="0"/>
          <w:i w:val="0"/>
          <w:iCs w:val="0"/>
          <w:u w:val="none"/>
          <w:vertAlign w:val="baseline"/>
          <w:rtl w:val="0"/>
          <w:lang w:val="en"/>
        </w:rPr>
        <w:t>The servo gain is composed of multiple sets of parameters such as position loop, speed loop, filter, load inertia ratio, etc., and they affect each other. In the process of setting the servo gain, the balance between the setting values of each parameter must be considered.</w:t>
      </w:r>
    </w:p>
    <w:tbl>
      <w:tblPr>
        <w:tblStyle w:val="27"/>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2"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80440" cy="382270"/>
                  <wp:effectExtent l="0" t="0" r="10160" b="17780"/>
                  <wp:docPr id="86" name="图片 86"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图片2"/>
                          <pic:cNvPicPr>
                            <a:picLocks noChangeAspect="1"/>
                          </pic:cNvPicPr>
                        </pic:nvPicPr>
                        <pic:blipFill>
                          <a:blip r:embed="rId61"/>
                          <a:stretch>
                            <a:fillRect/>
                          </a:stretch>
                        </pic:blipFill>
                        <pic:spPr>
                          <a:xfrm>
                            <a:off x="0" y="0"/>
                            <a:ext cx="980440" cy="3822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2" w:type="dxa"/>
          </w:tcPr>
          <w:p>
            <w:pPr>
              <w:bidi w:val="0"/>
              <w:ind w:firstLine="420"/>
            </w:pPr>
            <w:r>
              <w:rPr>
                <w:b w:val="0"/>
                <w:bCs w:val="0"/>
                <w:i w:val="0"/>
                <w:iCs w:val="0"/>
                <w:u w:val="none"/>
                <w:vertAlign w:val="baseline"/>
                <w:rtl w:val="0"/>
                <w:lang w:val="en"/>
              </w:rPr>
              <w:t>Before adjusting the gain, it is recommended to carry out inching test run first! Ensure that the servo motor can operate normally!</w:t>
            </w:r>
          </w:p>
        </w:tc>
      </w:tr>
    </w:tbl>
    <w:p>
      <w:pPr>
        <w:bidi w:val="0"/>
        <w:spacing w:before="151" w:beforeLines="50"/>
        <w:ind w:left="0" w:leftChars="0" w:firstLine="0" w:firstLineChars="0"/>
      </w:pPr>
      <w:r>
        <w:rPr>
          <w:b w:val="0"/>
          <w:bCs w:val="0"/>
          <w:i w:val="0"/>
          <w:iCs w:val="0"/>
          <w:u w:val="none"/>
          <w:vertAlign w:val="baseline"/>
          <w:rtl w:val="0"/>
          <w:lang w:val="en"/>
        </w:rPr>
        <w:t xml:space="preserve">The gain adjustment process </w:t>
      </w:r>
      <w:r>
        <w:rPr>
          <w:rFonts w:hint="eastAsia" w:eastAsia="宋体"/>
          <w:b w:val="0"/>
          <w:bCs w:val="0"/>
          <w:i w:val="0"/>
          <w:iCs w:val="0"/>
          <w:u w:val="none"/>
          <w:vertAlign w:val="baseline"/>
          <w:rtl w:val="0"/>
          <w:lang w:val="en-US" w:eastAsia="zh-CN"/>
        </w:rPr>
        <w:t xml:space="preserve">description is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_Ref80100526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9-1</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51"/>
      </w:pPr>
      <w:bookmarkStart w:id="2958" w:name="_Ref80100526"/>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 </w:t>
      </w:r>
      <w:r>
        <w:rPr>
          <w:b w:val="0"/>
          <w:bCs w:val="0"/>
          <w:i w:val="0"/>
          <w:iCs w:val="0"/>
          <w:u w:val="none"/>
          <w:vertAlign w:val="baseline"/>
          <w:rtl w:val="0"/>
          <w:lang w:val="en"/>
        </w:rPr>
        <w:fldChar w:fldCharType="end"/>
      </w:r>
      <w:bookmarkEnd w:id="2958"/>
      <w:r>
        <w:rPr>
          <w:b w:val="0"/>
          <w:bCs w:val="0"/>
          <w:i w:val="0"/>
          <w:iCs w:val="0"/>
          <w:u w:val="none"/>
          <w:vertAlign w:val="baseline"/>
          <w:rtl w:val="0"/>
          <w:lang w:val="en"/>
        </w:rPr>
        <w:t>Gain adjustment process description</w:t>
      </w:r>
    </w:p>
    <w:tbl>
      <w:tblPr>
        <w:tblStyle w:val="52"/>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1"/>
        <w:gridCol w:w="1742"/>
        <w:gridCol w:w="1622"/>
        <w:gridCol w:w="4763"/>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007" w:type="pct"/>
            <w:gridSpan w:val="3"/>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Gain adjustment process</w:t>
            </w:r>
          </w:p>
        </w:tc>
        <w:tc>
          <w:tcPr>
            <w:tcW w:w="2417"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Function</w:t>
            </w:r>
          </w:p>
        </w:tc>
        <w:tc>
          <w:tcPr>
            <w:tcW w:w="575"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Detailed chapter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300" w:type="pct"/>
            <w:tcBorders>
              <w:top w:val="nil"/>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1</w:t>
            </w:r>
          </w:p>
        </w:tc>
        <w:tc>
          <w:tcPr>
            <w:tcW w:w="1706" w:type="pct"/>
            <w:gridSpan w:val="2"/>
            <w:tcBorders>
              <w:top w:val="nil"/>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Inertia identification</w:t>
            </w:r>
          </w:p>
        </w:tc>
        <w:tc>
          <w:tcPr>
            <w:tcW w:w="2417"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 xml:space="preserve">Automatic load inertia ratio identification is carried out by using the upper computer debugging platform software matched with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w:t>
            </w:r>
          </w:p>
        </w:tc>
        <w:tc>
          <w:tcPr>
            <w:tcW w:w="575" w:type="pct"/>
            <w:tcBorders>
              <w:top w:val="single" w:color="auto" w:sz="4" w:space="0"/>
              <w:left w:val="nil"/>
              <w:bottom w:val="single" w:color="auto" w:sz="4" w:space="0"/>
              <w:right w:val="single" w:color="auto" w:sz="4" w:space="0"/>
            </w:tcBorders>
            <w:vAlign w:val="center"/>
          </w:tcPr>
          <w:p>
            <w:pPr>
              <w:pStyle w:val="96"/>
              <w:bidi w:val="0"/>
              <w:rPr>
                <w:sz w:val="18"/>
              </w:rPr>
            </w:pPr>
            <w:r>
              <w:rPr>
                <w:b w:val="0"/>
                <w:bCs w:val="0"/>
                <w:i w:val="0"/>
                <w:iCs w:val="0"/>
                <w:color w:val="auto"/>
                <w:sz w:val="18"/>
                <w:u w:val="none"/>
                <w:vertAlign w:val="baseline"/>
                <w:rtl w:val="0"/>
                <w:lang w:val="e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30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w:t>
            </w:r>
          </w:p>
        </w:tc>
        <w:tc>
          <w:tcPr>
            <w:tcW w:w="1706" w:type="pct"/>
            <w:gridSpan w:val="2"/>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Automatic gain adjustment</w:t>
            </w:r>
          </w:p>
        </w:tc>
        <w:tc>
          <w:tcPr>
            <w:tcW w:w="2417"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 xml:space="preserve">On the premise of setting the inertia ratio correctly,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automatically adjusts a set of matching gain parameters.</w:t>
            </w:r>
          </w:p>
        </w:tc>
        <w:tc>
          <w:tcPr>
            <w:tcW w:w="575" w:type="pct"/>
            <w:tcBorders>
              <w:top w:val="single" w:color="auto" w:sz="4" w:space="0"/>
              <w:left w:val="nil"/>
              <w:bottom w:val="single" w:color="auto" w:sz="4" w:space="0"/>
              <w:right w:val="single" w:color="auto" w:sz="4" w:space="0"/>
            </w:tcBorders>
            <w:vAlign w:val="center"/>
          </w:tcPr>
          <w:p>
            <w:pPr>
              <w:pStyle w:val="96"/>
              <w:bidi w:val="0"/>
              <w:rPr>
                <w:sz w:val="18"/>
              </w:rPr>
            </w:pPr>
            <w:r>
              <w:rPr>
                <w:b w:val="0"/>
                <w:bCs w:val="0"/>
                <w:i w:val="0"/>
                <w:iCs w:val="0"/>
                <w:color w:val="auto"/>
                <w:sz w:val="18"/>
                <w:u w:val="none"/>
                <w:vertAlign w:val="baseline"/>
                <w:rtl w:val="0"/>
                <w:lang w:val="en"/>
              </w:rPr>
              <w:t>9.3.1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jc w:val="center"/>
        </w:trPr>
        <w:tc>
          <w:tcPr>
            <w:tcW w:w="300" w:type="pct"/>
            <w:vMerge w:val="restart"/>
            <w:tcBorders>
              <w:top w:val="nil"/>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3</w:t>
            </w:r>
          </w:p>
        </w:tc>
        <w:tc>
          <w:tcPr>
            <w:tcW w:w="884" w:type="pct"/>
            <w:vMerge w:val="restart"/>
            <w:tcBorders>
              <w:top w:val="nil"/>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Manual gain adjustment</w:t>
            </w:r>
          </w:p>
        </w:tc>
        <w:tc>
          <w:tcPr>
            <w:tcW w:w="822"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Basic gain</w:t>
            </w:r>
          </w:p>
        </w:tc>
        <w:tc>
          <w:tcPr>
            <w:tcW w:w="2417"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On the basis of automatic gain adjustment, if the expected effect is not achieved, manually fine-tune the gain to optimize the effect.</w:t>
            </w:r>
          </w:p>
        </w:tc>
        <w:tc>
          <w:tcPr>
            <w:tcW w:w="575" w:type="pct"/>
            <w:tcBorders>
              <w:top w:val="single" w:color="auto" w:sz="4" w:space="0"/>
              <w:left w:val="nil"/>
              <w:bottom w:val="single" w:color="auto" w:sz="4" w:space="0"/>
              <w:right w:val="single" w:color="auto" w:sz="4" w:space="0"/>
            </w:tcBorders>
            <w:vAlign w:val="center"/>
          </w:tcPr>
          <w:p>
            <w:pPr>
              <w:pStyle w:val="96"/>
              <w:bidi w:val="0"/>
              <w:rPr>
                <w:sz w:val="18"/>
              </w:rPr>
            </w:pPr>
            <w:r>
              <w:rPr>
                <w:b w:val="0"/>
                <w:bCs w:val="0"/>
                <w:i w:val="0"/>
                <w:iCs w:val="0"/>
                <w:color w:val="auto"/>
                <w:sz w:val="18"/>
                <w:u w:val="none"/>
                <w:vertAlign w:val="baseline"/>
                <w:rtl w:val="0"/>
                <w:lang w:val="en"/>
              </w:rPr>
              <w:t>9.3.2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vMerge w:val="continue"/>
            <w:tcBorders>
              <w:top w:val="nil"/>
              <w:left w:val="single" w:color="auto" w:sz="4" w:space="0"/>
              <w:bottom w:val="single" w:color="auto" w:sz="4" w:space="0"/>
              <w:right w:val="single" w:color="auto" w:sz="4" w:space="0"/>
            </w:tcBorders>
            <w:vAlign w:val="center"/>
          </w:tcPr>
          <w:p>
            <w:pPr>
              <w:pStyle w:val="46"/>
            </w:pPr>
          </w:p>
        </w:tc>
        <w:tc>
          <w:tcPr>
            <w:tcW w:w="884" w:type="pct"/>
            <w:vMerge w:val="continue"/>
            <w:tcBorders>
              <w:top w:val="nil"/>
              <w:left w:val="nil"/>
              <w:bottom w:val="single" w:color="auto" w:sz="4" w:space="0"/>
              <w:right w:val="single" w:color="auto" w:sz="4" w:space="0"/>
            </w:tcBorders>
            <w:vAlign w:val="center"/>
          </w:tcPr>
          <w:p>
            <w:pPr>
              <w:pStyle w:val="46"/>
            </w:pPr>
          </w:p>
        </w:tc>
        <w:tc>
          <w:tcPr>
            <w:tcW w:w="822"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Feedforward gain</w:t>
            </w:r>
          </w:p>
        </w:tc>
        <w:tc>
          <w:tcPr>
            <w:tcW w:w="2417"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The feedforward function is enabled to improve the followability.</w:t>
            </w:r>
          </w:p>
        </w:tc>
        <w:tc>
          <w:tcPr>
            <w:tcW w:w="575" w:type="pct"/>
            <w:tcBorders>
              <w:top w:val="single" w:color="auto" w:sz="4" w:space="0"/>
              <w:left w:val="nil"/>
              <w:bottom w:val="single" w:color="auto" w:sz="4" w:space="0"/>
              <w:right w:val="single" w:color="auto" w:sz="4" w:space="0"/>
            </w:tcBorders>
            <w:vAlign w:val="center"/>
          </w:tcPr>
          <w:p>
            <w:pPr>
              <w:pStyle w:val="96"/>
              <w:bidi w:val="0"/>
              <w:rPr>
                <w:sz w:val="18"/>
              </w:rPr>
            </w:pPr>
            <w:r>
              <w:rPr>
                <w:b w:val="0"/>
                <w:bCs w:val="0"/>
                <w:i w:val="0"/>
                <w:iCs w:val="0"/>
                <w:color w:val="auto"/>
                <w:sz w:val="18"/>
                <w:u w:val="none"/>
                <w:vertAlign w:val="baseline"/>
                <w:rtl w:val="0"/>
                <w:lang w:val="en"/>
              </w:rPr>
              <w:t>9.3.3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00" w:type="pct"/>
            <w:tcBorders>
              <w:top w:val="nil"/>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4</w:t>
            </w:r>
          </w:p>
        </w:tc>
        <w:tc>
          <w:tcPr>
            <w:tcW w:w="884" w:type="pct"/>
            <w:tcBorders>
              <w:top w:val="nil"/>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Vibration suppression</w:t>
            </w:r>
          </w:p>
        </w:tc>
        <w:tc>
          <w:tcPr>
            <w:tcW w:w="822"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Mechanical resonance</w:t>
            </w:r>
          </w:p>
        </w:tc>
        <w:tc>
          <w:tcPr>
            <w:tcW w:w="2417"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The notch filter function is enabled to suppress mechanical resonance.</w:t>
            </w:r>
          </w:p>
        </w:tc>
        <w:tc>
          <w:tcPr>
            <w:tcW w:w="575" w:type="pct"/>
            <w:tcBorders>
              <w:top w:val="single" w:color="auto" w:sz="4" w:space="0"/>
              <w:left w:val="nil"/>
              <w:bottom w:val="single" w:color="auto" w:sz="4" w:space="0"/>
              <w:right w:val="single" w:color="auto" w:sz="4" w:space="0"/>
            </w:tcBorders>
            <w:vAlign w:val="center"/>
          </w:tcPr>
          <w:p>
            <w:pPr>
              <w:pStyle w:val="96"/>
              <w:bidi w:val="0"/>
              <w:rPr>
                <w:sz w:val="18"/>
              </w:rPr>
            </w:pPr>
            <w:r>
              <w:rPr>
                <w:b w:val="0"/>
                <w:bCs w:val="0"/>
                <w:i w:val="0"/>
                <w:iCs w:val="0"/>
                <w:color w:val="auto"/>
                <w:sz w:val="18"/>
                <w:u w:val="none"/>
                <w:vertAlign w:val="baseline"/>
                <w:rtl w:val="0"/>
                <w:lang w:val="en"/>
              </w:rPr>
              <w:t>9.4.1</w:t>
            </w:r>
          </w:p>
        </w:tc>
      </w:tr>
    </w:tbl>
    <w:p>
      <w:pPr>
        <w:pStyle w:val="5"/>
        <w:bidi w:val="0"/>
        <w:ind w:left="0" w:leftChars="0" w:firstLine="0" w:firstLineChars="0"/>
      </w:pPr>
      <w:bookmarkStart w:id="2959" w:name="_7.2_惯量识别_1"/>
      <w:bookmarkEnd w:id="2959"/>
      <w:bookmarkStart w:id="2960" w:name="_Toc34743576"/>
      <w:bookmarkStart w:id="2961" w:name="_Toc34136388"/>
      <w:bookmarkStart w:id="2962" w:name="_Toc15151"/>
      <w:bookmarkStart w:id="2963" w:name="_Toc31861"/>
      <w:bookmarkStart w:id="2964" w:name="_Toc97048491"/>
      <w:bookmarkStart w:id="2965" w:name="_Toc95482188"/>
      <w:bookmarkStart w:id="2966" w:name="_Toc88852921"/>
      <w:bookmarkStart w:id="2967" w:name="_Toc26327"/>
      <w:bookmarkStart w:id="2968" w:name="_Toc14424"/>
      <w:bookmarkStart w:id="2969" w:name="_7.2_惯量识别"/>
      <w:r>
        <w:rPr>
          <w:b/>
          <w:bCs/>
          <w:i w:val="0"/>
          <w:iCs w:val="0"/>
          <w:u w:val="none"/>
          <w:vertAlign w:val="baseline"/>
          <w:rtl w:val="0"/>
          <w:lang w:val="en"/>
        </w:rPr>
        <w:t>9.2</w:t>
      </w:r>
      <w:bookmarkEnd w:id="2960"/>
      <w:bookmarkEnd w:id="2961"/>
      <w:r>
        <w:rPr>
          <w:rFonts w:hint="eastAsia" w:eastAsia="宋体"/>
          <w:b/>
          <w:bCs/>
          <w:i w:val="0"/>
          <w:iCs w:val="0"/>
          <w:u w:val="none"/>
          <w:vertAlign w:val="baseline"/>
          <w:rtl w:val="0"/>
          <w:lang w:val="en-US" w:eastAsia="zh-CN"/>
        </w:rPr>
        <w:t xml:space="preserve"> </w:t>
      </w:r>
      <w:bookmarkEnd w:id="2962"/>
      <w:bookmarkEnd w:id="2963"/>
      <w:bookmarkEnd w:id="2964"/>
      <w:bookmarkEnd w:id="2965"/>
      <w:bookmarkEnd w:id="2966"/>
      <w:bookmarkEnd w:id="2967"/>
      <w:r>
        <w:rPr>
          <w:rFonts w:hint="eastAsia" w:eastAsia="宋体"/>
          <w:b/>
          <w:bCs/>
          <w:i w:val="0"/>
          <w:iCs w:val="0"/>
          <w:u w:val="none"/>
          <w:vertAlign w:val="baseline"/>
          <w:rtl w:val="0"/>
          <w:lang w:val="en-US" w:eastAsia="zh-CN"/>
        </w:rPr>
        <w:t>Inertia identification</w:t>
      </w:r>
      <w:bookmarkEnd w:id="2968"/>
    </w:p>
    <w:bookmarkEnd w:id="2969"/>
    <w:p>
      <w:pPr>
        <w:bidi w:val="0"/>
        <w:ind w:left="0" w:leftChars="0" w:firstLine="0" w:firstLineChars="0"/>
      </w:pPr>
      <w:r>
        <w:rPr>
          <w:b w:val="0"/>
          <w:bCs w:val="0"/>
          <w:i w:val="0"/>
          <w:iCs w:val="0"/>
          <w:u w:val="none"/>
          <w:vertAlign w:val="baseline"/>
          <w:rtl w:val="0"/>
          <w:lang w:val="en"/>
        </w:rPr>
        <w:t>Load inertia ratio "2003-01" refers to:</w:t>
      </w:r>
    </w:p>
    <w:p>
      <w:pPr>
        <w:ind w:firstLine="0" w:firstLineChars="0"/>
      </w:pPr>
      <m:oMathPara>
        <m:oMath>
          <m:r>
            <m:rPr>
              <m:sty m:val="p"/>
            </m:rPr>
            <w:rPr>
              <w:rFonts w:ascii="Calibri" w:hAnsi="Calibri"/>
            </w:rPr>
            <m:t>Load inertia ratio=</m:t>
          </m:r>
          <m:f>
            <m:fPr>
              <m:ctrlPr>
                <w:rPr>
                  <w:rFonts w:ascii="Calibri" w:hAnsi="Calibri"/>
                </w:rPr>
              </m:ctrlPr>
            </m:fPr>
            <m:num>
              <m:r>
                <m:rPr>
                  <m:sty m:val="p"/>
                </m:rPr>
                <w:rPr>
                  <w:rFonts w:ascii="Calibri" w:hAnsi="Calibri"/>
                </w:rPr>
                <m:t>Total moment of inertia of mechanical load</m:t>
              </m:r>
              <m:ctrlPr>
                <w:rPr>
                  <w:rFonts w:ascii="Calibri" w:hAnsi="Calibri"/>
                </w:rPr>
              </m:ctrlPr>
            </m:num>
            <m:den>
              <m:r>
                <m:rPr>
                  <m:sty m:val="p"/>
                </m:rPr>
                <w:rPr>
                  <w:rFonts w:ascii="Calibri" w:hAnsi="Calibri"/>
                </w:rPr>
                <m:t>Moment of inertia of the motor</m:t>
              </m:r>
              <m:ctrlPr>
                <w:rPr>
                  <w:rFonts w:ascii="Calibri" w:hAnsi="Calibri"/>
                </w:rPr>
              </m:ctrlPr>
            </m:den>
          </m:f>
        </m:oMath>
      </m:oMathPara>
    </w:p>
    <w:p>
      <w:pPr>
        <w:bidi w:val="0"/>
        <w:ind w:left="0" w:leftChars="0" w:firstLine="0" w:firstLineChars="0"/>
      </w:pPr>
      <w:r>
        <w:rPr>
          <w:b w:val="0"/>
          <w:bCs w:val="0"/>
          <w:i w:val="0"/>
          <w:iCs w:val="0"/>
          <w:u w:val="none"/>
          <w:vertAlign w:val="baseline"/>
          <w:rtl w:val="0"/>
          <w:lang w:val="en"/>
        </w:rPr>
        <w:t>Load inertia ratio is an important parameter of servo system. Correct setting of load inertia ratio is helpful to complete debugging quickly.</w:t>
      </w:r>
      <w:bookmarkStart w:id="2970" w:name="_Toc18692_WPSOffice_Level3"/>
      <w:bookmarkEnd w:id="2970"/>
      <w:bookmarkStart w:id="2971" w:name="_Toc5685_WPSOffice_Level3"/>
      <w:bookmarkEnd w:id="2971"/>
      <w:bookmarkStart w:id="2972" w:name="_Toc31194_WPSOffice_Level3"/>
      <w:bookmarkEnd w:id="2972"/>
    </w:p>
    <w:tbl>
      <w:tblPr>
        <w:tblStyle w:val="27"/>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9072"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77265" cy="382270"/>
                  <wp:effectExtent l="0" t="0" r="13335" b="17780"/>
                  <wp:docPr id="88" name="图片 8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图片2"/>
                          <pic:cNvPicPr>
                            <a:picLocks noChangeAspect="1"/>
                          </pic:cNvPicPr>
                        </pic:nvPicPr>
                        <pic:blipFill>
                          <a:blip r:embed="rId61"/>
                          <a:stretch>
                            <a:fillRect/>
                          </a:stretch>
                        </pic:blipFill>
                        <pic:spPr>
                          <a:xfrm>
                            <a:off x="0" y="0"/>
                            <a:ext cx="977265" cy="3822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2" w:type="dxa"/>
          </w:tcPr>
          <w:p>
            <w:pPr>
              <w:bidi w:val="0"/>
              <w:ind w:firstLine="422"/>
            </w:pPr>
            <w:r>
              <w:rPr>
                <w:b/>
                <w:bCs/>
                <w:i w:val="0"/>
                <w:iCs w:val="0"/>
                <w:u w:val="none"/>
                <w:vertAlign w:val="baseline"/>
                <w:rtl w:val="0"/>
                <w:lang w:val="en"/>
              </w:rPr>
              <w:t xml:space="preserve">Before performing online load </w:t>
            </w:r>
            <w:r>
              <w:rPr>
                <w:rFonts w:hint="eastAsia" w:eastAsia="宋体"/>
                <w:b/>
                <w:bCs/>
                <w:i w:val="0"/>
                <w:iCs w:val="0"/>
                <w:u w:val="none"/>
                <w:vertAlign w:val="baseline"/>
                <w:rtl w:val="0"/>
                <w:lang w:val="en" w:eastAsia="zh-CN"/>
              </w:rPr>
              <w:t>inertia identification</w:t>
            </w:r>
            <w:r>
              <w:rPr>
                <w:b/>
                <w:bCs/>
                <w:i w:val="0"/>
                <w:iCs w:val="0"/>
                <w:u w:val="none"/>
                <w:vertAlign w:val="baseline"/>
                <w:rtl w:val="0"/>
                <w:lang w:val="en"/>
              </w:rPr>
              <w:t>, the following conditions should be met:</w:t>
            </w:r>
          </w:p>
          <w:p>
            <w:pPr>
              <w:bidi w:val="0"/>
              <w:ind w:left="210" w:leftChars="100" w:firstLine="420"/>
            </w:pPr>
            <w:r>
              <w:rPr>
                <w:b w:val="0"/>
                <w:bCs w:val="0"/>
                <w:i w:val="0"/>
                <w:iCs w:val="0"/>
                <w:u w:val="none"/>
                <w:vertAlign w:val="baseline"/>
                <w:rtl w:val="0"/>
                <w:lang w:val="en"/>
              </w:rPr>
              <w:t>The maximum speed of the motor should be greater than 300rpm;</w:t>
            </w:r>
          </w:p>
          <w:p>
            <w:pPr>
              <w:bidi w:val="0"/>
              <w:ind w:left="210" w:leftChars="100" w:firstLine="420"/>
            </w:pPr>
            <w:r>
              <w:rPr>
                <w:b w:val="0"/>
                <w:bCs w:val="0"/>
                <w:i w:val="0"/>
                <w:iCs w:val="0"/>
                <w:u w:val="none"/>
                <w:vertAlign w:val="baseline"/>
                <w:rtl w:val="0"/>
                <w:lang w:val="en"/>
              </w:rPr>
              <w:t>The actual load inertia ratio is 0.00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Between 100.00;</w:t>
            </w:r>
          </w:p>
          <w:p>
            <w:pPr>
              <w:bidi w:val="0"/>
              <w:ind w:left="210" w:leftChars="100" w:firstLine="420"/>
            </w:pPr>
            <w:r>
              <w:rPr>
                <w:b w:val="0"/>
                <w:bCs w:val="0"/>
                <w:i w:val="0"/>
                <w:iCs w:val="0"/>
                <w:u w:val="none"/>
                <w:vertAlign w:val="baseline"/>
                <w:rtl w:val="0"/>
                <w:lang w:val="en"/>
              </w:rPr>
              <w:t>The load torque is relatively stable, and the load cannot change drastically during the measurement process;</w:t>
            </w:r>
          </w:p>
          <w:p>
            <w:pPr>
              <w:bidi w:val="0"/>
              <w:ind w:left="210" w:leftChars="100" w:firstLine="420"/>
            </w:pPr>
            <w:r>
              <w:rPr>
                <w:b w:val="0"/>
                <w:bCs w:val="0"/>
                <w:i w:val="0"/>
                <w:iCs w:val="0"/>
                <w:u w:val="none"/>
                <w:vertAlign w:val="baseline"/>
                <w:rtl w:val="0"/>
                <w:lang w:val="en"/>
              </w:rPr>
              <w:t>The backlash of the load transmission mechanism is within a certain range;</w:t>
            </w:r>
          </w:p>
          <w:p>
            <w:pPr>
              <w:bidi w:val="0"/>
              <w:ind w:firstLine="422"/>
            </w:pPr>
            <w:r>
              <w:rPr>
                <w:b/>
                <w:bCs/>
                <w:i w:val="0"/>
                <w:iCs w:val="0"/>
                <w:u w:val="none"/>
                <w:vertAlign w:val="baseline"/>
                <w:rtl w:val="0"/>
                <w:lang w:val="en"/>
              </w:rPr>
              <w:t xml:space="preserve">The motor's </w:t>
            </w:r>
            <w:r>
              <w:rPr>
                <w:rFonts w:hint="eastAsia" w:eastAsia="宋体"/>
                <w:b/>
                <w:bCs/>
                <w:i w:val="0"/>
                <w:iCs w:val="0"/>
                <w:u w:val="none"/>
                <w:vertAlign w:val="baseline"/>
                <w:rtl w:val="0"/>
                <w:lang w:val="en-US" w:eastAsia="zh-CN"/>
              </w:rPr>
              <w:t>movable</w:t>
            </w:r>
            <w:r>
              <w:rPr>
                <w:b/>
                <w:bCs/>
                <w:i w:val="0"/>
                <w:iCs w:val="0"/>
                <w:u w:val="none"/>
                <w:vertAlign w:val="baseline"/>
                <w:rtl w:val="0"/>
                <w:lang w:val="en"/>
              </w:rPr>
              <w:t xml:space="preserve"> stroke should meet </w:t>
            </w:r>
            <w:r>
              <w:rPr>
                <w:rFonts w:hint="eastAsia" w:eastAsia="宋体"/>
                <w:b/>
                <w:bCs/>
                <w:i w:val="0"/>
                <w:iCs w:val="0"/>
                <w:u w:val="none"/>
                <w:vertAlign w:val="baseline"/>
                <w:rtl w:val="0"/>
                <w:lang w:val="en-US" w:eastAsia="zh-CN"/>
              </w:rPr>
              <w:t xml:space="preserve">following </w:t>
            </w:r>
            <w:r>
              <w:rPr>
                <w:b/>
                <w:bCs/>
                <w:i w:val="0"/>
                <w:iCs w:val="0"/>
                <w:u w:val="none"/>
                <w:vertAlign w:val="baseline"/>
                <w:rtl w:val="0"/>
                <w:lang w:val="en"/>
              </w:rPr>
              <w:t>two requirements:</w:t>
            </w:r>
          </w:p>
          <w:p>
            <w:pPr>
              <w:bidi w:val="0"/>
              <w:ind w:left="210" w:leftChars="100" w:firstLine="420"/>
            </w:pPr>
            <w:r>
              <w:rPr>
                <w:b w:val="0"/>
                <w:bCs w:val="0"/>
                <w:i w:val="0"/>
                <w:iCs w:val="0"/>
                <w:u w:val="none"/>
                <w:vertAlign w:val="baseline"/>
                <w:rtl w:val="0"/>
                <w:lang w:val="en"/>
              </w:rPr>
              <w:t xml:space="preserve">There is a movable stroke of more than 1 </w:t>
            </w:r>
            <w:r>
              <w:rPr>
                <w:rFonts w:hint="eastAsia" w:eastAsia="宋体"/>
                <w:b w:val="0"/>
                <w:bCs w:val="0"/>
                <w:i w:val="0"/>
                <w:iCs w:val="0"/>
                <w:u w:val="none"/>
                <w:vertAlign w:val="baseline"/>
                <w:rtl w:val="0"/>
                <w:lang w:val="en-US" w:eastAsia="zh-CN"/>
              </w:rPr>
              <w:t>circle</w:t>
            </w:r>
            <w:r>
              <w:rPr>
                <w:b w:val="0"/>
                <w:bCs w:val="0"/>
                <w:i w:val="0"/>
                <w:iCs w:val="0"/>
                <w:u w:val="none"/>
                <w:vertAlign w:val="baseline"/>
                <w:rtl w:val="0"/>
                <w:lang w:val="en"/>
              </w:rPr>
              <w:t xml:space="preserve"> in both forward and reverse directions between the mechanical limit switches.</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Before performing online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please make sure that the limit switch has been installed on the machine, and the motor has a movable stroke of more than 1 </w:t>
            </w:r>
            <w:r>
              <w:rPr>
                <w:rFonts w:hint="eastAsia" w:eastAsia="宋体"/>
                <w:b w:val="0"/>
                <w:bCs w:val="0"/>
                <w:i w:val="0"/>
                <w:iCs w:val="0"/>
                <w:u w:val="none"/>
                <w:vertAlign w:val="baseline"/>
                <w:rtl w:val="0"/>
                <w:lang w:val="en-US" w:eastAsia="zh-CN"/>
              </w:rPr>
              <w:t>circle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respectively</w:t>
            </w:r>
            <w:r>
              <w:rPr>
                <w:b w:val="0"/>
                <w:bCs w:val="0"/>
                <w:i w:val="0"/>
                <w:iCs w:val="0"/>
                <w:u w:val="none"/>
                <w:vertAlign w:val="baseline"/>
                <w:rtl w:val="0"/>
                <w:lang w:val="en"/>
              </w:rPr>
              <w:t xml:space="preserve"> in the forward and reverse directions to prevent overtravel during the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process</w:t>
            </w:r>
            <w:r>
              <w:rPr>
                <w:rFonts w:hint="eastAsia" w:eastAsia="宋体"/>
                <w:b w:val="0"/>
                <w:bCs w:val="0"/>
                <w:i w:val="0"/>
                <w:iCs w:val="0"/>
                <w:u w:val="none"/>
                <w:vertAlign w:val="baseline"/>
                <w:rtl w:val="0"/>
                <w:lang w:val="en-US" w:eastAsia="zh-CN"/>
              </w:rPr>
              <w:t>, which may</w:t>
            </w:r>
            <w:r>
              <w:rPr>
                <w:b w:val="0"/>
                <w:bCs w:val="0"/>
                <w:i w:val="0"/>
                <w:iCs w:val="0"/>
                <w:u w:val="none"/>
                <w:vertAlign w:val="baseline"/>
                <w:rtl w:val="0"/>
                <w:lang w:val="en"/>
              </w:rPr>
              <w:t xml:space="preserve"> cause accidents.</w:t>
            </w:r>
          </w:p>
          <w:p>
            <w:pPr>
              <w:bidi w:val="0"/>
              <w:ind w:left="210" w:leftChars="100" w:firstLine="420"/>
            </w:pPr>
            <w:r>
              <w:rPr>
                <w:b w:val="0"/>
                <w:bCs w:val="0"/>
                <w:i w:val="0"/>
                <w:iCs w:val="0"/>
                <w:u w:val="none"/>
                <w:vertAlign w:val="baseline"/>
                <w:rtl w:val="0"/>
                <w:lang w:val="en"/>
              </w:rPr>
              <w:t xml:space="preserve">Meet the requirements of inertia identification turns </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2003-05</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 xml:space="preserve"> m</w:t>
            </w:r>
            <w:r>
              <w:rPr>
                <w:b w:val="0"/>
                <w:bCs w:val="0"/>
                <w:i w:val="0"/>
                <w:iCs w:val="0"/>
                <w:u w:val="none"/>
                <w:vertAlign w:val="baseline"/>
                <w:rtl w:val="0"/>
                <w:lang w:val="en"/>
              </w:rPr>
              <w:t xml:space="preserve">ake sure that the motor's </w:t>
            </w:r>
            <w:r>
              <w:rPr>
                <w:rFonts w:hint="eastAsia" w:eastAsia="宋体"/>
                <w:b w:val="0"/>
                <w:bCs w:val="0"/>
                <w:i w:val="0"/>
                <w:iCs w:val="0"/>
                <w:u w:val="none"/>
                <w:vertAlign w:val="baseline"/>
                <w:rtl w:val="0"/>
                <w:lang w:val="en" w:eastAsia="zh-CN"/>
              </w:rPr>
              <w:t>movable</w:t>
            </w:r>
            <w:r>
              <w:rPr>
                <w:b w:val="0"/>
                <w:bCs w:val="0"/>
                <w:i w:val="0"/>
                <w:iCs w:val="0"/>
                <w:u w:val="none"/>
                <w:vertAlign w:val="baseline"/>
                <w:rtl w:val="0"/>
                <w:lang w:val="en"/>
              </w:rPr>
              <w:t xml:space="preserve"> stroke at the stop position is greater than the set value of the number of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circles </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2003-05</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otherwise the maximum speed of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2003-06</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should be appropriately reduced.</w:t>
            </w:r>
          </w:p>
          <w:p>
            <w:pPr>
              <w:bidi w:val="0"/>
              <w:ind w:firstLine="420"/>
            </w:pPr>
            <w:r>
              <w:rPr>
                <w:b w:val="0"/>
                <w:bCs w:val="0"/>
                <w:i w:val="0"/>
                <w:iCs w:val="0"/>
                <w:u w:val="none"/>
                <w:vertAlign w:val="baseline"/>
                <w:rtl w:val="0"/>
                <w:lang w:val="en"/>
              </w:rPr>
              <w:t xml:space="preserve">During the automatic load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process, if vibration occurs, the load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should be stopped immediately.</w:t>
            </w:r>
          </w:p>
        </w:tc>
      </w:tr>
    </w:tbl>
    <w:p>
      <w:pPr>
        <w:bidi w:val="0"/>
        <w:ind w:firstLine="420"/>
      </w:pPr>
      <w:r>
        <w:rPr>
          <w:b w:val="0"/>
          <w:bCs w:val="0"/>
          <w:i w:val="0"/>
          <w:iCs w:val="0"/>
          <w:u w:val="none"/>
          <w:vertAlign w:val="baseline"/>
          <w:rtl w:val="0"/>
          <w:lang w:val="en"/>
        </w:rPr>
        <w:t xml:space="preserve">Related function codes </w:t>
      </w:r>
      <w:r>
        <w:rPr>
          <w:rFonts w:hint="eastAsia" w:eastAsia="宋体"/>
          <w:b w:val="0"/>
          <w:bCs w:val="0"/>
          <w:i w:val="0"/>
          <w:iCs w:val="0"/>
          <w:u w:val="none"/>
          <w:vertAlign w:val="baseline"/>
          <w:rtl w:val="0"/>
          <w:lang w:val="en-US" w:eastAsia="zh-CN"/>
        </w:rPr>
        <w:t xml:space="preserve">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_Ref80100709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9-2</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51"/>
      </w:pPr>
      <w:bookmarkStart w:id="2973" w:name="_Ref80100709"/>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2 </w:t>
      </w:r>
      <w:r>
        <w:rPr>
          <w:b w:val="0"/>
          <w:bCs w:val="0"/>
          <w:i w:val="0"/>
          <w:iCs w:val="0"/>
          <w:u w:val="none"/>
          <w:vertAlign w:val="baseline"/>
          <w:rtl w:val="0"/>
          <w:lang w:val="en"/>
        </w:rPr>
        <w:fldChar w:fldCharType="end"/>
      </w:r>
      <w:bookmarkEnd w:id="2973"/>
      <w:r>
        <w:rPr>
          <w:b w:val="0"/>
          <w:bCs w:val="0"/>
          <w:i w:val="0"/>
          <w:iCs w:val="0"/>
          <w:u w:val="none"/>
          <w:vertAlign w:val="baseline"/>
          <w:rtl w:val="0"/>
          <w:lang w:val="en"/>
        </w:rPr>
        <w:t>Details of inertia identification related parameters</w:t>
      </w:r>
    </w:p>
    <w:tbl>
      <w:tblPr>
        <w:tblStyle w:val="26"/>
        <w:tblW w:w="4997" w:type="pct"/>
        <w:jc w:val="center"/>
        <w:tblLayout w:type="autofit"/>
        <w:tblCellMar>
          <w:top w:w="0" w:type="dxa"/>
          <w:left w:w="108" w:type="dxa"/>
          <w:bottom w:w="0" w:type="dxa"/>
          <w:right w:w="108" w:type="dxa"/>
        </w:tblCellMar>
      </w:tblPr>
      <w:tblGrid>
        <w:gridCol w:w="886"/>
        <w:gridCol w:w="1796"/>
        <w:gridCol w:w="1603"/>
        <w:gridCol w:w="1227"/>
        <w:gridCol w:w="765"/>
        <w:gridCol w:w="1127"/>
        <w:gridCol w:w="1777"/>
        <w:gridCol w:w="666"/>
      </w:tblGrid>
      <w:tr>
        <w:tblPrEx>
          <w:tblCellMar>
            <w:top w:w="0" w:type="dxa"/>
            <w:left w:w="108" w:type="dxa"/>
            <w:bottom w:w="0" w:type="dxa"/>
            <w:right w:w="108" w:type="dxa"/>
          </w:tblCellMar>
        </w:tblPrEx>
        <w:trPr>
          <w:trHeight w:val="494" w:hRule="atLeast"/>
          <w:jc w:val="center"/>
        </w:trPr>
        <w:tc>
          <w:tcPr>
            <w:tcW w:w="449"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jc w:val="both"/>
            </w:pPr>
            <w:r>
              <w:rPr>
                <w:rFonts w:hint="eastAsia" w:eastAsia="宋体"/>
                <w:b/>
                <w:bCs/>
                <w:i w:val="0"/>
                <w:iCs w:val="0"/>
                <w:u w:val="none"/>
                <w:vertAlign w:val="baseline"/>
                <w:rtl w:val="0"/>
                <w:lang w:val="en-US" w:eastAsia="zh-CN"/>
              </w:rPr>
              <w:t>Function</w:t>
            </w:r>
            <w:r>
              <w:rPr>
                <w:b/>
                <w:bCs/>
                <w:i w:val="0"/>
                <w:iCs w:val="0"/>
                <w:u w:val="none"/>
                <w:vertAlign w:val="baseline"/>
                <w:rtl w:val="0"/>
                <w:lang w:val="en"/>
              </w:rPr>
              <w:t xml:space="preserve"> code</w:t>
            </w:r>
          </w:p>
        </w:tc>
        <w:tc>
          <w:tcPr>
            <w:tcW w:w="646"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Name</w:t>
            </w:r>
          </w:p>
        </w:tc>
        <w:tc>
          <w:tcPr>
            <w:tcW w:w="42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Setting</w:t>
            </w:r>
          </w:p>
          <w:p>
            <w:pPr>
              <w:pStyle w:val="81"/>
              <w:bidi w:val="0"/>
            </w:pPr>
            <w:r>
              <w:rPr>
                <w:b/>
                <w:bCs/>
                <w:i w:val="0"/>
                <w:iCs w:val="0"/>
                <w:u w:val="none"/>
                <w:vertAlign w:val="baseline"/>
                <w:rtl w:val="0"/>
                <w:lang w:val="en"/>
              </w:rPr>
              <w:t>method</w:t>
            </w:r>
          </w:p>
        </w:tc>
        <w:tc>
          <w:tcPr>
            <w:tcW w:w="365"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rPr>
                <w:rFonts w:hint="eastAsia" w:eastAsia="宋体"/>
                <w:lang w:eastAsia="zh-CN"/>
              </w:rPr>
            </w:pPr>
            <w:r>
              <w:rPr>
                <w:rFonts w:hint="eastAsia" w:eastAsia="宋体"/>
                <w:b/>
                <w:bCs/>
                <w:i w:val="0"/>
                <w:iCs w:val="0"/>
                <w:u w:val="none"/>
                <w:vertAlign w:val="baseline"/>
                <w:rtl w:val="0"/>
                <w:lang w:val="en" w:eastAsia="zh-CN"/>
              </w:rPr>
              <w:t>valid</w:t>
            </w:r>
          </w:p>
          <w:p>
            <w:pPr>
              <w:pStyle w:val="81"/>
              <w:bidi w:val="0"/>
            </w:pPr>
            <w:r>
              <w:rPr>
                <w:b/>
                <w:bCs/>
                <w:i w:val="0"/>
                <w:iCs w:val="0"/>
                <w:u w:val="none"/>
                <w:vertAlign w:val="baseline"/>
                <w:rtl w:val="0"/>
                <w:lang w:val="en"/>
              </w:rPr>
              <w:t>time</w:t>
            </w:r>
          </w:p>
        </w:tc>
        <w:tc>
          <w:tcPr>
            <w:tcW w:w="382"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Default</w:t>
            </w:r>
          </w:p>
        </w:tc>
        <w:tc>
          <w:tcPr>
            <w:tcW w:w="590"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Range</w:t>
            </w:r>
          </w:p>
        </w:tc>
        <w:tc>
          <w:tcPr>
            <w:tcW w:w="1849"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Definition</w:t>
            </w:r>
          </w:p>
        </w:tc>
        <w:tc>
          <w:tcPr>
            <w:tcW w:w="293"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Unit</w:t>
            </w:r>
          </w:p>
        </w:tc>
      </w:tr>
      <w:tr>
        <w:tblPrEx>
          <w:tblCellMar>
            <w:top w:w="0" w:type="dxa"/>
            <w:left w:w="108" w:type="dxa"/>
            <w:bottom w:w="0" w:type="dxa"/>
            <w:right w:w="108" w:type="dxa"/>
          </w:tblCellMar>
        </w:tblPrEx>
        <w:trPr>
          <w:trHeight w:val="113" w:hRule="atLeast"/>
          <w:jc w:val="center"/>
        </w:trPr>
        <w:tc>
          <w:tcPr>
            <w:tcW w:w="44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2003-01</w:t>
            </w:r>
          </w:p>
        </w:tc>
        <w:tc>
          <w:tcPr>
            <w:tcW w:w="64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Load inertia ratio</w:t>
            </w:r>
          </w:p>
        </w:tc>
        <w:tc>
          <w:tcPr>
            <w:tcW w:w="421" w:type="pct"/>
            <w:tcBorders>
              <w:top w:val="single" w:color="auto" w:sz="4" w:space="0"/>
              <w:left w:val="nil"/>
              <w:bottom w:val="single" w:color="auto" w:sz="4" w:space="0"/>
              <w:right w:val="single" w:color="auto" w:sz="4" w:space="0"/>
            </w:tcBorders>
            <w:shd w:val="clear" w:color="auto" w:fill="auto"/>
            <w:vAlign w:val="center"/>
          </w:tcPr>
          <w:p>
            <w:pPr>
              <w:pStyle w:val="46"/>
              <w:bidi w:val="0"/>
              <w:ind w:left="200" w:hanging="200" w:hangingChars="100"/>
            </w:pPr>
            <w:r>
              <w:rPr>
                <w:rFonts w:hint="eastAsia" w:eastAsia="宋体"/>
                <w:b w:val="0"/>
                <w:bCs w:val="0"/>
                <w:i w:val="0"/>
                <w:iCs w:val="0"/>
                <w:u w:val="none"/>
                <w:vertAlign w:val="baseline"/>
                <w:rtl w:val="0"/>
                <w:lang w:val="en-US" w:eastAsia="zh-CN"/>
              </w:rPr>
              <w:t>Operation</w:t>
            </w:r>
            <w:r>
              <w:rPr>
                <w:b w:val="0"/>
                <w:bCs w:val="0"/>
                <w:i w:val="0"/>
                <w:iCs w:val="0"/>
                <w:u w:val="none"/>
                <w:vertAlign w:val="baseline"/>
                <w:rtl w:val="0"/>
                <w:lang w:val="en"/>
              </w:rPr>
              <w:t>Setting</w:t>
            </w:r>
          </w:p>
        </w:tc>
        <w:tc>
          <w:tcPr>
            <w:tcW w:w="36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 w:eastAsia="zh-CN"/>
              </w:rPr>
              <w:t>valid</w:t>
            </w:r>
          </w:p>
          <w:p>
            <w:pPr>
              <w:pStyle w:val="46"/>
              <w:bidi w:val="0"/>
            </w:pPr>
            <w:r>
              <w:rPr>
                <w:b w:val="0"/>
                <w:bCs w:val="0"/>
                <w:i w:val="0"/>
                <w:iCs w:val="0"/>
                <w:u w:val="none"/>
                <w:vertAlign w:val="baseline"/>
                <w:rtl w:val="0"/>
                <w:lang w:val="en"/>
              </w:rPr>
              <w:t>immediately</w:t>
            </w:r>
          </w:p>
        </w:tc>
        <w:tc>
          <w:tcPr>
            <w:tcW w:w="382"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300</w:t>
            </w:r>
          </w:p>
        </w:tc>
        <w:tc>
          <w:tcPr>
            <w:tcW w:w="590"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10000</w:t>
            </w:r>
          </w:p>
        </w:tc>
        <w:tc>
          <w:tcPr>
            <w:tcW w:w="1849"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Set load inertia ratio, 0.00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100.00 times</w:t>
            </w:r>
          </w:p>
        </w:tc>
        <w:tc>
          <w:tcPr>
            <w:tcW w:w="293"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0.01</w:t>
            </w:r>
          </w:p>
        </w:tc>
      </w:tr>
      <w:tr>
        <w:tblPrEx>
          <w:tblCellMar>
            <w:top w:w="0" w:type="dxa"/>
            <w:left w:w="108" w:type="dxa"/>
            <w:bottom w:w="0" w:type="dxa"/>
            <w:right w:w="108" w:type="dxa"/>
          </w:tblCellMar>
        </w:tblPrEx>
        <w:trPr>
          <w:trHeight w:val="113" w:hRule="atLeast"/>
          <w:jc w:val="center"/>
        </w:trPr>
        <w:tc>
          <w:tcPr>
            <w:tcW w:w="44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2003-05</w:t>
            </w:r>
          </w:p>
        </w:tc>
        <w:tc>
          <w:tcPr>
            <w:tcW w:w="64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I</w:t>
            </w:r>
            <w:r>
              <w:rPr>
                <w:rFonts w:hint="eastAsia" w:eastAsia="宋体"/>
                <w:b w:val="0"/>
                <w:bCs w:val="0"/>
                <w:i w:val="0"/>
                <w:iCs w:val="0"/>
                <w:u w:val="none"/>
                <w:vertAlign w:val="baseline"/>
                <w:rtl w:val="0"/>
                <w:lang w:val="en" w:eastAsia="zh-CN"/>
              </w:rPr>
              <w:t>nertia identification</w:t>
            </w:r>
            <w:r>
              <w:rPr>
                <w:b w:val="0"/>
                <w:bCs w:val="0"/>
                <w:i w:val="0"/>
                <w:iCs w:val="0"/>
                <w:u w:val="none"/>
                <w:vertAlign w:val="baseline"/>
                <w:rtl w:val="0"/>
                <w:lang w:val="en"/>
              </w:rPr>
              <w:t>circles</w:t>
            </w:r>
          </w:p>
        </w:tc>
        <w:tc>
          <w:tcPr>
            <w:tcW w:w="42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Shutdown</w:t>
            </w:r>
          </w:p>
          <w:p>
            <w:pPr>
              <w:pStyle w:val="46"/>
              <w:bidi w:val="0"/>
            </w:pPr>
            <w:r>
              <w:rPr>
                <w:b w:val="0"/>
                <w:bCs w:val="0"/>
                <w:i w:val="0"/>
                <w:iCs w:val="0"/>
                <w:u w:val="none"/>
                <w:vertAlign w:val="baseline"/>
                <w:rtl w:val="0"/>
                <w:lang w:val="en"/>
              </w:rPr>
              <w:t>Setting</w:t>
            </w:r>
          </w:p>
        </w:tc>
        <w:tc>
          <w:tcPr>
            <w:tcW w:w="36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 w:eastAsia="zh-CN"/>
              </w:rPr>
              <w:t>valid</w:t>
            </w:r>
          </w:p>
          <w:p>
            <w:pPr>
              <w:pStyle w:val="46"/>
              <w:bidi w:val="0"/>
            </w:pPr>
            <w:r>
              <w:rPr>
                <w:b w:val="0"/>
                <w:bCs w:val="0"/>
                <w:i w:val="0"/>
                <w:iCs w:val="0"/>
                <w:u w:val="none"/>
                <w:vertAlign w:val="baseline"/>
                <w:rtl w:val="0"/>
                <w:lang w:val="en"/>
              </w:rPr>
              <w:t>immediately</w:t>
            </w:r>
          </w:p>
        </w:tc>
        <w:tc>
          <w:tcPr>
            <w:tcW w:w="382"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w:t>
            </w:r>
          </w:p>
        </w:tc>
        <w:tc>
          <w:tcPr>
            <w:tcW w:w="590"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w:t>
            </w:r>
            <w:r>
              <w:rPr>
                <w:rFonts w:ascii="Calibri" w:hAnsi="Calibri"/>
                <w:b w:val="0"/>
                <w:bCs w:val="0"/>
                <w:i w:val="0"/>
                <w:iCs w:val="0"/>
                <w:u w:val="none"/>
                <w:vertAlign w:val="baseline"/>
                <w:rtl w:val="0"/>
                <w:lang w:val="en"/>
              </w:rPr>
              <w:t>~</w:t>
            </w:r>
            <w:r>
              <w:rPr>
                <w:b w:val="0"/>
                <w:bCs w:val="0"/>
                <w:i w:val="0"/>
                <w:iCs w:val="0"/>
                <w:u w:val="none"/>
                <w:vertAlign w:val="baseline"/>
                <w:rtl w:val="0"/>
                <w:lang w:val="en"/>
              </w:rPr>
              <w:t>20</w:t>
            </w:r>
          </w:p>
        </w:tc>
        <w:tc>
          <w:tcPr>
            <w:tcW w:w="1849"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Offline load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process, motor rotation number setting</w:t>
            </w:r>
          </w:p>
        </w:tc>
        <w:tc>
          <w:tcPr>
            <w:tcW w:w="293"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Circle</w:t>
            </w:r>
          </w:p>
        </w:tc>
      </w:tr>
      <w:tr>
        <w:tblPrEx>
          <w:tblCellMar>
            <w:top w:w="0" w:type="dxa"/>
            <w:left w:w="108" w:type="dxa"/>
            <w:bottom w:w="0" w:type="dxa"/>
            <w:right w:w="108" w:type="dxa"/>
          </w:tblCellMar>
        </w:tblPrEx>
        <w:trPr>
          <w:trHeight w:val="113" w:hRule="atLeast"/>
          <w:jc w:val="center"/>
        </w:trPr>
        <w:tc>
          <w:tcPr>
            <w:tcW w:w="44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2003-06</w:t>
            </w:r>
          </w:p>
        </w:tc>
        <w:tc>
          <w:tcPr>
            <w:tcW w:w="646" w:type="pct"/>
            <w:tcBorders>
              <w:top w:val="single" w:color="auto" w:sz="4" w:space="0"/>
              <w:left w:val="nil"/>
              <w:bottom w:val="single" w:color="auto" w:sz="4" w:space="0"/>
              <w:right w:val="single" w:color="auto" w:sz="4" w:space="0"/>
            </w:tcBorders>
            <w:shd w:val="clear" w:color="auto" w:fill="auto"/>
            <w:vAlign w:val="center"/>
          </w:tcPr>
          <w:p>
            <w:pPr>
              <w:pStyle w:val="46"/>
              <w:bidi w:val="0"/>
              <w:rPr>
                <w:rFonts w:hint="eastAsia" w:eastAsia="宋体"/>
                <w:lang w:eastAsia="zh-CN"/>
              </w:rPr>
            </w:pPr>
            <w:r>
              <w:rPr>
                <w:b w:val="0"/>
                <w:bCs w:val="0"/>
                <w:i w:val="0"/>
                <w:iCs w:val="0"/>
                <w:u w:val="none"/>
                <w:vertAlign w:val="baseline"/>
                <w:rtl w:val="0"/>
                <w:lang w:val="en"/>
              </w:rPr>
              <w:t xml:space="preserve">Maximum speed of </w:t>
            </w:r>
            <w:r>
              <w:rPr>
                <w:rFonts w:hint="eastAsia" w:eastAsia="宋体"/>
                <w:b w:val="0"/>
                <w:bCs w:val="0"/>
                <w:i w:val="0"/>
                <w:iCs w:val="0"/>
                <w:u w:val="none"/>
                <w:vertAlign w:val="baseline"/>
                <w:rtl w:val="0"/>
                <w:lang w:val="en" w:eastAsia="zh-CN"/>
              </w:rPr>
              <w:t>inertia identification</w:t>
            </w:r>
          </w:p>
        </w:tc>
        <w:tc>
          <w:tcPr>
            <w:tcW w:w="42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Shutdown</w:t>
            </w:r>
          </w:p>
          <w:p>
            <w:pPr>
              <w:pStyle w:val="46"/>
              <w:bidi w:val="0"/>
            </w:pPr>
            <w:r>
              <w:rPr>
                <w:b w:val="0"/>
                <w:bCs w:val="0"/>
                <w:i w:val="0"/>
                <w:iCs w:val="0"/>
                <w:u w:val="none"/>
                <w:vertAlign w:val="baseline"/>
                <w:rtl w:val="0"/>
                <w:lang w:val="en"/>
              </w:rPr>
              <w:t>Setting</w:t>
            </w:r>
          </w:p>
        </w:tc>
        <w:tc>
          <w:tcPr>
            <w:tcW w:w="36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 w:eastAsia="zh-CN"/>
              </w:rPr>
              <w:t>valid</w:t>
            </w:r>
          </w:p>
          <w:p>
            <w:pPr>
              <w:pStyle w:val="46"/>
              <w:bidi w:val="0"/>
            </w:pPr>
            <w:r>
              <w:rPr>
                <w:b w:val="0"/>
                <w:bCs w:val="0"/>
                <w:i w:val="0"/>
                <w:iCs w:val="0"/>
                <w:u w:val="none"/>
                <w:vertAlign w:val="baseline"/>
                <w:rtl w:val="0"/>
                <w:lang w:val="en"/>
              </w:rPr>
              <w:t>immediately</w:t>
            </w:r>
          </w:p>
        </w:tc>
        <w:tc>
          <w:tcPr>
            <w:tcW w:w="382"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1000</w:t>
            </w:r>
          </w:p>
        </w:tc>
        <w:tc>
          <w:tcPr>
            <w:tcW w:w="590"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300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2000</w:t>
            </w:r>
          </w:p>
        </w:tc>
        <w:tc>
          <w:tcPr>
            <w:tcW w:w="1849"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Set the allowable maximum motor speed instruction in offline </w:t>
            </w:r>
            <w:r>
              <w:rPr>
                <w:rFonts w:hint="eastAsia" w:eastAsia="宋体"/>
                <w:b w:val="0"/>
                <w:bCs w:val="0"/>
                <w:i w:val="0"/>
                <w:iCs w:val="0"/>
                <w:u w:val="none"/>
                <w:vertAlign w:val="baseline"/>
                <w:rtl w:val="0"/>
                <w:lang w:val="en" w:eastAsia="zh-CN"/>
              </w:rPr>
              <w:t>inertia identification</w:t>
            </w:r>
            <w:r>
              <w:rPr>
                <w:b w:val="0"/>
                <w:bCs w:val="0"/>
                <w:i w:val="0"/>
                <w:iCs w:val="0"/>
                <w:u w:val="none"/>
                <w:vertAlign w:val="baseline"/>
                <w:rtl w:val="0"/>
                <w:lang w:val="en"/>
              </w:rPr>
              <w:t xml:space="preserve"> mode.</w:t>
            </w:r>
          </w:p>
          <w:p>
            <w:pPr>
              <w:pStyle w:val="51"/>
              <w:bidi w:val="0"/>
            </w:pPr>
            <w:r>
              <w:rPr>
                <w:b w:val="0"/>
                <w:bCs w:val="0"/>
                <w:i w:val="0"/>
                <w:iCs w:val="0"/>
                <w:u w:val="none"/>
                <w:vertAlign w:val="baseline"/>
                <w:rtl w:val="0"/>
                <w:lang w:val="en"/>
              </w:rPr>
              <w:t xml:space="preserve">The faster the speed during </w:t>
            </w:r>
            <w:r>
              <w:rPr>
                <w:rFonts w:hint="eastAsia" w:eastAsia="宋体"/>
                <w:b w:val="0"/>
                <w:bCs w:val="0"/>
                <w:i w:val="0"/>
                <w:iCs w:val="0"/>
                <w:u w:val="none"/>
                <w:vertAlign w:val="baseline"/>
                <w:rtl w:val="0"/>
                <w:lang w:val="en" w:eastAsia="zh-CN"/>
              </w:rPr>
              <w:t>inertia identification</w:t>
            </w:r>
            <w:r>
              <w:rPr>
                <w:rFonts w:hint="eastAsia" w:eastAsia="宋体"/>
                <w:b w:val="0"/>
                <w:bCs w:val="0"/>
                <w:i w:val="0"/>
                <w:iCs w:val="0"/>
                <w:u w:val="none"/>
                <w:vertAlign w:val="baseline"/>
                <w:rtl w:val="0"/>
                <w:lang w:val="en-US" w:eastAsia="zh-CN"/>
              </w:rPr>
              <w:t xml:space="preserve"> is</w:t>
            </w:r>
            <w:r>
              <w:rPr>
                <w:b w:val="0"/>
                <w:bCs w:val="0"/>
                <w:i w:val="0"/>
                <w:iCs w:val="0"/>
                <w:u w:val="none"/>
                <w:vertAlign w:val="baseline"/>
                <w:rtl w:val="0"/>
                <w:lang w:val="en"/>
              </w:rPr>
              <w:t xml:space="preserve">, the more accurate the </w:t>
            </w:r>
            <w:r>
              <w:rPr>
                <w:rFonts w:hint="eastAsia" w:eastAsia="宋体"/>
                <w:b w:val="0"/>
                <w:bCs w:val="0"/>
                <w:i w:val="0"/>
                <w:iCs w:val="0"/>
                <w:u w:val="none"/>
                <w:vertAlign w:val="baseline"/>
                <w:rtl w:val="0"/>
                <w:lang w:val="en-US" w:eastAsia="zh-CN"/>
              </w:rPr>
              <w:t>identification</w:t>
            </w:r>
            <w:r>
              <w:rPr>
                <w:b w:val="0"/>
                <w:bCs w:val="0"/>
                <w:i w:val="0"/>
                <w:iCs w:val="0"/>
                <w:u w:val="none"/>
                <w:vertAlign w:val="baseline"/>
                <w:rtl w:val="0"/>
                <w:lang w:val="en"/>
              </w:rPr>
              <w:t xml:space="preserve"> result will be. Generally, keep the default value.</w:t>
            </w:r>
          </w:p>
        </w:tc>
        <w:tc>
          <w:tcPr>
            <w:tcW w:w="293"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rpm</w:t>
            </w:r>
          </w:p>
        </w:tc>
      </w:tr>
      <w:tr>
        <w:tblPrEx>
          <w:tblCellMar>
            <w:top w:w="0" w:type="dxa"/>
            <w:left w:w="108" w:type="dxa"/>
            <w:bottom w:w="0" w:type="dxa"/>
            <w:right w:w="108" w:type="dxa"/>
          </w:tblCellMar>
        </w:tblPrEx>
        <w:trPr>
          <w:cantSplit/>
          <w:trHeight w:val="113" w:hRule="atLeast"/>
          <w:jc w:val="center"/>
        </w:trPr>
        <w:tc>
          <w:tcPr>
            <w:tcW w:w="44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2003-07</w:t>
            </w:r>
          </w:p>
        </w:tc>
        <w:tc>
          <w:tcPr>
            <w:tcW w:w="64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Parameter identification of rotation direction</w:t>
            </w:r>
          </w:p>
        </w:tc>
        <w:tc>
          <w:tcPr>
            <w:tcW w:w="42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Shutdown</w:t>
            </w:r>
          </w:p>
          <w:p>
            <w:pPr>
              <w:pStyle w:val="46"/>
              <w:bidi w:val="0"/>
            </w:pPr>
            <w:r>
              <w:rPr>
                <w:b w:val="0"/>
                <w:bCs w:val="0"/>
                <w:i w:val="0"/>
                <w:iCs w:val="0"/>
                <w:u w:val="none"/>
                <w:vertAlign w:val="baseline"/>
                <w:rtl w:val="0"/>
                <w:lang w:val="en"/>
              </w:rPr>
              <w:t>Setting</w:t>
            </w:r>
          </w:p>
        </w:tc>
        <w:tc>
          <w:tcPr>
            <w:tcW w:w="36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 w:eastAsia="zh-CN"/>
              </w:rPr>
              <w:t>valid</w:t>
            </w:r>
          </w:p>
          <w:p>
            <w:pPr>
              <w:pStyle w:val="46"/>
              <w:bidi w:val="0"/>
            </w:pPr>
            <w:r>
              <w:rPr>
                <w:b w:val="0"/>
                <w:bCs w:val="0"/>
                <w:i w:val="0"/>
                <w:iCs w:val="0"/>
                <w:u w:val="none"/>
                <w:vertAlign w:val="baseline"/>
                <w:rtl w:val="0"/>
                <w:lang w:val="en"/>
              </w:rPr>
              <w:t>immediately</w:t>
            </w:r>
          </w:p>
        </w:tc>
        <w:tc>
          <w:tcPr>
            <w:tcW w:w="382"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p>
        </w:tc>
        <w:tc>
          <w:tcPr>
            <w:tcW w:w="590"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 xml:space="preserve"> to </w:t>
            </w:r>
            <w:r>
              <w:rPr>
                <w:b w:val="0"/>
                <w:bCs w:val="0"/>
                <w:i w:val="0"/>
                <w:iCs w:val="0"/>
                <w:u w:val="none"/>
                <w:vertAlign w:val="baseline"/>
                <w:rtl w:val="0"/>
                <w:lang w:val="en"/>
              </w:rPr>
              <w:t>2</w:t>
            </w:r>
          </w:p>
        </w:tc>
        <w:tc>
          <w:tcPr>
            <w:tcW w:w="1849"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Forward and reverse reciprocating rotation</w:t>
            </w:r>
          </w:p>
          <w:p>
            <w:pPr>
              <w:pStyle w:val="51"/>
              <w:bidi w:val="0"/>
            </w:pPr>
            <w:r>
              <w:rPr>
                <w:b w:val="0"/>
                <w:bCs w:val="0"/>
                <w:i w:val="0"/>
                <w:iCs w:val="0"/>
                <w:u w:val="none"/>
                <w:vertAlign w:val="baseline"/>
                <w:rtl w:val="0"/>
                <w:lang w:val="en"/>
              </w:rPr>
              <w:t>1: Forward one-way rotation</w:t>
            </w:r>
          </w:p>
          <w:p>
            <w:pPr>
              <w:pStyle w:val="51"/>
              <w:bidi w:val="0"/>
            </w:pPr>
            <w:r>
              <w:rPr>
                <w:b w:val="0"/>
                <w:bCs w:val="0"/>
                <w:i w:val="0"/>
                <w:iCs w:val="0"/>
                <w:u w:val="none"/>
                <w:vertAlign w:val="baseline"/>
                <w:rtl w:val="0"/>
                <w:lang w:val="en"/>
              </w:rPr>
              <w:t>2: Reverse one-way rotation</w:t>
            </w:r>
          </w:p>
        </w:tc>
        <w:tc>
          <w:tcPr>
            <w:tcW w:w="293"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w:t>
            </w:r>
          </w:p>
        </w:tc>
      </w:tr>
    </w:tbl>
    <w:p>
      <w:pPr>
        <w:pStyle w:val="5"/>
        <w:bidi w:val="0"/>
        <w:ind w:left="0" w:leftChars="0" w:firstLine="0" w:firstLineChars="0"/>
      </w:pPr>
      <w:bookmarkStart w:id="2974" w:name="_Toc14992"/>
      <w:bookmarkStart w:id="2975" w:name="_Toc95482189"/>
      <w:bookmarkStart w:id="2976" w:name="_Toc18695"/>
      <w:bookmarkStart w:id="2977" w:name="_Toc18622"/>
      <w:bookmarkStart w:id="2978" w:name="_Toc16924"/>
      <w:bookmarkStart w:id="2979" w:name="_Toc97048492"/>
      <w:bookmarkStart w:id="2980" w:name="_Toc34136389"/>
      <w:bookmarkStart w:id="2981" w:name="_Toc88852922"/>
      <w:bookmarkStart w:id="2982" w:name="_Toc34743577"/>
      <w:r>
        <w:rPr>
          <w:b/>
          <w:bCs/>
          <w:i w:val="0"/>
          <w:iCs w:val="0"/>
          <w:u w:val="none"/>
          <w:vertAlign w:val="baseline"/>
          <w:rtl w:val="0"/>
          <w:lang w:val="en"/>
        </w:rPr>
        <w:t xml:space="preserve">9.3 Gain </w:t>
      </w:r>
      <w:r>
        <w:rPr>
          <w:rFonts w:hint="eastAsia" w:eastAsia="宋体"/>
          <w:b/>
          <w:bCs/>
          <w:i w:val="0"/>
          <w:iCs w:val="0"/>
          <w:u w:val="none"/>
          <w:vertAlign w:val="baseline"/>
          <w:rtl w:val="0"/>
          <w:lang w:val="en-US" w:eastAsia="zh-CN"/>
        </w:rPr>
        <w:t>A</w:t>
      </w:r>
      <w:r>
        <w:rPr>
          <w:b/>
          <w:bCs/>
          <w:i w:val="0"/>
          <w:iCs w:val="0"/>
          <w:u w:val="none"/>
          <w:vertAlign w:val="baseline"/>
          <w:rtl w:val="0"/>
          <w:lang w:val="en"/>
        </w:rPr>
        <w:t>djustment</w:t>
      </w:r>
      <w:bookmarkEnd w:id="2974"/>
      <w:bookmarkEnd w:id="2975"/>
      <w:bookmarkEnd w:id="2976"/>
      <w:bookmarkEnd w:id="2977"/>
      <w:bookmarkEnd w:id="2978"/>
      <w:bookmarkEnd w:id="2979"/>
      <w:bookmarkEnd w:id="2980"/>
      <w:bookmarkEnd w:id="2981"/>
      <w:bookmarkEnd w:id="2982"/>
    </w:p>
    <w:p>
      <w:pPr>
        <w:bidi w:val="0"/>
        <w:ind w:left="0" w:leftChars="0" w:firstLine="0" w:firstLineChars="0"/>
      </w:pPr>
      <w:r>
        <w:rPr>
          <w:b w:val="0"/>
          <w:bCs w:val="0"/>
          <w:i w:val="0"/>
          <w:iCs w:val="0"/>
          <w:u w:val="none"/>
          <w:vertAlign w:val="baseline"/>
          <w:rtl w:val="0"/>
          <w:lang w:val="en"/>
        </w:rPr>
        <w:t>In order to optimize the responsiveness of the servo drive, the gain set in the servo drive needs to be adjusted. Servo gain needs to set multiple parameter combinations, which will affect each other. Therefore, the adjustment of servo gain must consider the relationship between each parameter.</w:t>
      </w:r>
    </w:p>
    <w:p>
      <w:pPr>
        <w:bidi w:val="0"/>
        <w:ind w:left="0" w:leftChars="0" w:firstLine="0" w:firstLineChars="0"/>
      </w:pPr>
      <w:r>
        <w:rPr>
          <w:b w:val="0"/>
          <w:bCs w:val="0"/>
          <w:i w:val="0"/>
          <w:iCs w:val="0"/>
          <w:u w:val="none"/>
          <w:vertAlign w:val="baseline"/>
          <w:rtl w:val="0"/>
          <w:lang w:val="en"/>
        </w:rPr>
        <w:t xml:space="preserve">Under normal circumstances, high-rigidity machinery can improve the response performance by increasing the servo gain. But for machines with lower rigidity, when the servo gain is increased, vibration may occur, </w:t>
      </w:r>
      <w:r>
        <w:rPr>
          <w:rFonts w:hint="eastAsia" w:eastAsia="宋体"/>
          <w:b w:val="0"/>
          <w:bCs w:val="0"/>
          <w:i w:val="0"/>
          <w:iCs w:val="0"/>
          <w:u w:val="none"/>
          <w:vertAlign w:val="baseline"/>
          <w:rtl w:val="0"/>
          <w:lang w:val="en-US" w:eastAsia="zh-CN"/>
        </w:rPr>
        <w:t>which will affect</w:t>
      </w:r>
      <w:r>
        <w:rPr>
          <w:b w:val="0"/>
          <w:bCs w:val="0"/>
          <w:i w:val="0"/>
          <w:iCs w:val="0"/>
          <w:u w:val="none"/>
          <w:vertAlign w:val="baseline"/>
          <w:rtl w:val="0"/>
          <w:lang w:val="en"/>
        </w:rPr>
        <w:t xml:space="preserve"> the increase in gain.Therefore, selecting appropriate servo gain parameters can achieve higher response and stable performance.</w:t>
      </w:r>
    </w:p>
    <w:p>
      <w:pPr>
        <w:bidi w:val="0"/>
        <w:ind w:left="0" w:leftChars="0" w:firstLine="0" w:firstLineChars="0"/>
      </w:pPr>
      <w:r>
        <w:rPr>
          <w:b w:val="0"/>
          <w:bCs w:val="0"/>
          <w:i w:val="0"/>
          <w:iCs w:val="0"/>
          <w:u w:val="none"/>
          <w:vertAlign w:val="baseline"/>
          <w:rtl w:val="0"/>
          <w:lang w:val="en"/>
        </w:rPr>
        <w:t>The servo supports automatic gain adjustment and manual gain adjustment. It is recommended to use automatic gain adjustment first.</w:t>
      </w:r>
    </w:p>
    <w:p>
      <w:pPr>
        <w:pStyle w:val="6"/>
        <w:bidi w:val="0"/>
      </w:pPr>
      <w:bookmarkStart w:id="2983" w:name="_7.3.1_自动增益调整_1"/>
      <w:bookmarkEnd w:id="2983"/>
      <w:bookmarkStart w:id="2984" w:name="_Toc95482190"/>
      <w:bookmarkStart w:id="2985" w:name="_Toc97048493"/>
      <w:bookmarkStart w:id="2986" w:name="_Toc88852923"/>
      <w:bookmarkStart w:id="2987" w:name="_Toc34136390"/>
      <w:bookmarkStart w:id="2988" w:name="_Toc25125"/>
      <w:bookmarkStart w:id="2989" w:name="_Toc24910"/>
      <w:bookmarkStart w:id="2990" w:name="_Toc34743578"/>
      <w:bookmarkStart w:id="2991" w:name="_Toc7562"/>
      <w:bookmarkStart w:id="2992" w:name="_Toc23280"/>
      <w:bookmarkStart w:id="2993" w:name="_7.3.1_自动增益调整"/>
      <w:r>
        <w:rPr>
          <w:b/>
          <w:bCs/>
          <w:i w:val="0"/>
          <w:iCs w:val="0"/>
          <w:u w:val="none"/>
          <w:vertAlign w:val="baseline"/>
          <w:rtl w:val="0"/>
          <w:lang w:val="en"/>
        </w:rPr>
        <w:t>9.3.1 Automatic</w:t>
      </w:r>
      <w:r>
        <w:rPr>
          <w:rFonts w:hint="eastAsia" w:eastAsia="宋体"/>
          <w:b/>
          <w:bCs/>
          <w:i w:val="0"/>
          <w:iCs w:val="0"/>
          <w:u w:val="none"/>
          <w:vertAlign w:val="baseline"/>
          <w:rtl w:val="0"/>
          <w:lang w:val="en-US" w:eastAsia="zh-CN"/>
        </w:rPr>
        <w:t xml:space="preserve"> G</w:t>
      </w:r>
      <w:r>
        <w:rPr>
          <w:b/>
          <w:bCs/>
          <w:i w:val="0"/>
          <w:iCs w:val="0"/>
          <w:u w:val="none"/>
          <w:vertAlign w:val="baseline"/>
          <w:rtl w:val="0"/>
          <w:lang w:val="en"/>
        </w:rPr>
        <w:t xml:space="preserve">ain </w:t>
      </w:r>
      <w:r>
        <w:rPr>
          <w:rFonts w:hint="eastAsia" w:eastAsia="宋体"/>
          <w:b/>
          <w:bCs/>
          <w:i w:val="0"/>
          <w:iCs w:val="0"/>
          <w:u w:val="none"/>
          <w:vertAlign w:val="baseline"/>
          <w:rtl w:val="0"/>
          <w:lang w:val="en-US" w:eastAsia="zh-CN"/>
        </w:rPr>
        <w:t>A</w:t>
      </w:r>
      <w:r>
        <w:rPr>
          <w:b/>
          <w:bCs/>
          <w:i w:val="0"/>
          <w:iCs w:val="0"/>
          <w:u w:val="none"/>
          <w:vertAlign w:val="baseline"/>
          <w:rtl w:val="0"/>
          <w:lang w:val="en"/>
        </w:rPr>
        <w:t>djustment</w:t>
      </w:r>
      <w:bookmarkEnd w:id="2984"/>
      <w:bookmarkEnd w:id="2985"/>
      <w:bookmarkEnd w:id="2986"/>
      <w:bookmarkEnd w:id="2987"/>
      <w:bookmarkEnd w:id="2988"/>
      <w:bookmarkEnd w:id="2989"/>
      <w:bookmarkEnd w:id="2990"/>
      <w:bookmarkEnd w:id="2991"/>
      <w:bookmarkEnd w:id="2992"/>
    </w:p>
    <w:bookmarkEnd w:id="2993"/>
    <w:p>
      <w:pPr>
        <w:bidi w:val="0"/>
        <w:ind w:left="0" w:leftChars="0" w:firstLine="0" w:firstLineChars="0"/>
      </w:pPr>
      <w:r>
        <w:rPr>
          <w:b w:val="0"/>
          <w:bCs w:val="0"/>
          <w:i w:val="0"/>
          <w:iCs w:val="0"/>
          <w:u w:val="none"/>
          <w:vertAlign w:val="baseline"/>
          <w:rtl w:val="0"/>
          <w:lang w:val="en"/>
        </w:rPr>
        <w:t xml:space="preserve">Automatic gain adjustment means that through the rigidity level selection function </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2003-02</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the servo drive will automatically generate a set of matching gain parameters to meet the requirements of rapidity and stability.</w:t>
      </w:r>
    </w:p>
    <w:p>
      <w:pPr>
        <w:bidi w:val="0"/>
        <w:ind w:left="0" w:leftChars="0" w:firstLine="0" w:firstLineChars="0"/>
      </w:pPr>
      <w:r>
        <w:rPr>
          <w:b w:val="0"/>
          <w:bCs w:val="0"/>
          <w:i w:val="0"/>
          <w:iCs w:val="0"/>
          <w:u w:val="none"/>
          <w:vertAlign w:val="baseline"/>
          <w:rtl w:val="0"/>
          <w:lang w:val="en"/>
        </w:rPr>
        <w:t>The rigidity of the servo refers to the ability of the motor rotor to resist load inertia, that is, the self-locking ability of the motor rotor. The stronger the servo rigidity</w:t>
      </w:r>
      <w:r>
        <w:rPr>
          <w:rFonts w:hint="eastAsia" w:eastAsia="宋体"/>
          <w:b w:val="0"/>
          <w:bCs w:val="0"/>
          <w:i w:val="0"/>
          <w:iCs w:val="0"/>
          <w:u w:val="none"/>
          <w:vertAlign w:val="baseline"/>
          <w:rtl w:val="0"/>
          <w:lang w:val="en-US" w:eastAsia="zh-CN"/>
        </w:rPr>
        <w:t xml:space="preserve"> is</w:t>
      </w:r>
      <w:r>
        <w:rPr>
          <w:b w:val="0"/>
          <w:bCs w:val="0"/>
          <w:i w:val="0"/>
          <w:iCs w:val="0"/>
          <w:u w:val="none"/>
          <w:vertAlign w:val="baseline"/>
          <w:rtl w:val="0"/>
          <w:lang w:val="en"/>
        </w:rPr>
        <w:t>, the greater the corresponding position loop gain and speed loop gain</w:t>
      </w:r>
      <w:r>
        <w:rPr>
          <w:rFonts w:hint="eastAsia" w:eastAsia="宋体"/>
          <w:b w:val="0"/>
          <w:bCs w:val="0"/>
          <w:i w:val="0"/>
          <w:iCs w:val="0"/>
          <w:u w:val="none"/>
          <w:vertAlign w:val="baseline"/>
          <w:rtl w:val="0"/>
          <w:lang w:val="en-US" w:eastAsia="zh-CN"/>
        </w:rPr>
        <w:t xml:space="preserve"> can achieve</w:t>
      </w:r>
      <w:r>
        <w:rPr>
          <w:b w:val="0"/>
          <w:bCs w:val="0"/>
          <w:i w:val="0"/>
          <w:iCs w:val="0"/>
          <w:u w:val="none"/>
          <w:vertAlign w:val="baseline"/>
          <w:rtl w:val="0"/>
          <w:lang w:val="en"/>
        </w:rPr>
        <w:t>, and the faster the response speed of the system</w:t>
      </w:r>
      <w:r>
        <w:rPr>
          <w:rFonts w:hint="eastAsia" w:eastAsia="宋体"/>
          <w:b w:val="0"/>
          <w:bCs w:val="0"/>
          <w:i w:val="0"/>
          <w:iCs w:val="0"/>
          <w:u w:val="none"/>
          <w:vertAlign w:val="baseline"/>
          <w:rtl w:val="0"/>
          <w:lang w:val="en-US" w:eastAsia="zh-CN"/>
        </w:rPr>
        <w:t xml:space="preserve"> will be</w:t>
      </w:r>
      <w:r>
        <w:rPr>
          <w:b w:val="0"/>
          <w:bCs w:val="0"/>
          <w:i w:val="0"/>
          <w:iCs w:val="0"/>
          <w:u w:val="none"/>
          <w:vertAlign w:val="baseline"/>
          <w:rtl w:val="0"/>
          <w:lang w:val="en"/>
        </w:rPr>
        <w:t>.</w:t>
      </w:r>
    </w:p>
    <w:tbl>
      <w:tblPr>
        <w:tblStyle w:val="27"/>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2" w:type="dxa"/>
          </w:tcPr>
          <w:p>
            <w:pPr>
              <w:bidi w:val="0"/>
              <w:ind w:firstLine="0" w:firstLineChars="0"/>
              <w:jc w:val="center"/>
              <w:rPr>
                <w:rFonts w:hint="eastAsia" w:eastAsia="宋体"/>
                <w:lang w:eastAsia="zh-CN"/>
              </w:rPr>
            </w:pPr>
            <w:r>
              <w:rPr>
                <w:rFonts w:hint="eastAsia" w:eastAsia="宋体"/>
                <w:lang w:eastAsia="zh-CN"/>
              </w:rPr>
              <w:drawing>
                <wp:inline distT="0" distB="0" distL="114300" distR="114300">
                  <wp:extent cx="977900" cy="381635"/>
                  <wp:effectExtent l="0" t="0" r="12700" b="18415"/>
                  <wp:docPr id="89" name="图片 8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图片2"/>
                          <pic:cNvPicPr>
                            <a:picLocks noChangeAspect="1"/>
                          </pic:cNvPicPr>
                        </pic:nvPicPr>
                        <pic:blipFill>
                          <a:blip r:embed="rId61"/>
                          <a:stretch>
                            <a:fillRect/>
                          </a:stretch>
                        </pic:blipFill>
                        <pic:spPr>
                          <a:xfrm>
                            <a:off x="0" y="0"/>
                            <a:ext cx="977900" cy="3816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072" w:type="dxa"/>
          </w:tcPr>
          <w:p>
            <w:pPr>
              <w:bidi w:val="0"/>
              <w:ind w:firstLine="420"/>
            </w:pPr>
            <w:r>
              <w:rPr>
                <w:b w:val="0"/>
                <w:bCs w:val="0"/>
                <w:i w:val="0"/>
                <w:iCs w:val="0"/>
                <w:u w:val="none"/>
                <w:vertAlign w:val="baseline"/>
                <w:rtl w:val="0"/>
                <w:lang w:val="en"/>
              </w:rPr>
              <w:t>Before adjusting the rigidity grade, set the appropriate load inertia ratio correctly</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2003-01</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w:t>
            </w:r>
          </w:p>
        </w:tc>
      </w:tr>
    </w:tbl>
    <w:p>
      <w:pPr>
        <w:bidi w:val="0"/>
        <w:ind w:left="0" w:leftChars="0" w:firstLine="0" w:firstLineChars="0"/>
      </w:pPr>
      <w:r>
        <w:rPr>
          <w:b w:val="0"/>
          <w:bCs w:val="0"/>
          <w:i w:val="0"/>
          <w:iCs w:val="0"/>
          <w:u w:val="none"/>
          <w:vertAlign w:val="baseline"/>
          <w:rtl w:val="0"/>
          <w:lang w:val="en"/>
        </w:rPr>
        <w:t>The value range of rigidity grade is between 0</w:t>
      </w:r>
      <w:r>
        <w:rPr>
          <w:rFonts w:ascii="Calibri" w:hAnsi="Calibri"/>
          <w:b w:val="0"/>
          <w:bCs w:val="0"/>
          <w:i w:val="0"/>
          <w:iCs w:val="0"/>
          <w:u w:val="none"/>
          <w:vertAlign w:val="baseline"/>
          <w:rtl w:val="0"/>
          <w:lang w:val="en"/>
        </w:rPr>
        <w:t>~</w:t>
      </w:r>
      <w:r>
        <w:rPr>
          <w:b w:val="0"/>
          <w:bCs w:val="0"/>
          <w:i w:val="0"/>
          <w:iCs w:val="0"/>
          <w:u w:val="none"/>
          <w:vertAlign w:val="baseline"/>
          <w:rtl w:val="0"/>
          <w:lang w:val="en"/>
        </w:rPr>
        <w:t xml:space="preserve"> 31. The value range of the rigidity grade is between 0 and 31. Grade 0 corresponds to the weakest rigidity and minimum gain, and grade 31 corresponds to the strongest rigidity and maximum gain. According to different load types,</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_Ref80101304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9-3</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Empirical values can be used for reference.</w:t>
      </w:r>
    </w:p>
    <w:p>
      <w:pPr>
        <w:pStyle w:val="2"/>
        <w:ind w:left="420"/>
      </w:pPr>
    </w:p>
    <w:p>
      <w:pPr>
        <w:pStyle w:val="2"/>
        <w:ind w:left="420"/>
      </w:pPr>
    </w:p>
    <w:p>
      <w:pPr>
        <w:pStyle w:val="33"/>
        <w:bidi w:val="0"/>
        <w:spacing w:before="151"/>
      </w:pPr>
      <w:bookmarkStart w:id="2994" w:name="_Ref80101304"/>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3 </w:t>
      </w:r>
      <w:r>
        <w:rPr>
          <w:b w:val="0"/>
          <w:bCs w:val="0"/>
          <w:i w:val="0"/>
          <w:iCs w:val="0"/>
          <w:u w:val="none"/>
          <w:vertAlign w:val="baseline"/>
          <w:rtl w:val="0"/>
          <w:lang w:val="en"/>
        </w:rPr>
        <w:fldChar w:fldCharType="end"/>
      </w:r>
      <w:bookmarkEnd w:id="2994"/>
      <w:r>
        <w:rPr>
          <w:b w:val="0"/>
          <w:bCs w:val="0"/>
          <w:i w:val="0"/>
          <w:iCs w:val="0"/>
          <w:u w:val="none"/>
          <w:vertAlign w:val="baseline"/>
          <w:rtl w:val="0"/>
          <w:lang w:val="en"/>
        </w:rPr>
        <w:t>Experience reference of rigidity grade</w:t>
      </w:r>
    </w:p>
    <w:tbl>
      <w:tblPr>
        <w:tblStyle w:val="52"/>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7"/>
        <w:gridCol w:w="63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785"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Rigidity grade</w:t>
            </w:r>
          </w:p>
        </w:tc>
        <w:tc>
          <w:tcPr>
            <w:tcW w:w="3214"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Load mechanism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78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Grade 4 to 8</w:t>
            </w:r>
          </w:p>
        </w:tc>
        <w:tc>
          <w:tcPr>
            <w:tcW w:w="3214"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Some large machinery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78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Grade 8 to 15</w:t>
            </w:r>
          </w:p>
        </w:tc>
        <w:tc>
          <w:tcPr>
            <w:tcW w:w="3214"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Low rigidity applications such as belts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785"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Grade 15 to 20</w:t>
            </w:r>
          </w:p>
        </w:tc>
        <w:tc>
          <w:tcPr>
            <w:tcW w:w="3214" w:type="pct"/>
            <w:tcBorders>
              <w:top w:val="single" w:color="auto" w:sz="4" w:space="0"/>
              <w:left w:val="nil"/>
              <w:bottom w:val="single" w:color="auto" w:sz="4" w:space="0"/>
              <w:right w:val="single" w:color="auto" w:sz="4" w:space="0"/>
            </w:tcBorders>
            <w:vAlign w:val="center"/>
          </w:tcPr>
          <w:p>
            <w:pPr>
              <w:pStyle w:val="46"/>
              <w:bidi w:val="0"/>
            </w:pPr>
            <w:r>
              <w:rPr>
                <w:b w:val="0"/>
                <w:bCs w:val="0"/>
                <w:i w:val="0"/>
                <w:iCs w:val="0"/>
                <w:u w:val="none"/>
                <w:vertAlign w:val="baseline"/>
                <w:rtl w:val="0"/>
                <w:lang w:val="en"/>
              </w:rPr>
              <w:t>High rigidity applications such as ball screw and direct connection</w:t>
            </w:r>
          </w:p>
        </w:tc>
      </w:tr>
    </w:tbl>
    <w:p>
      <w:pPr>
        <w:bidi w:val="0"/>
        <w:ind w:left="0" w:leftChars="0" w:firstLine="0" w:firstLineChars="0"/>
      </w:pPr>
      <w:r>
        <w:rPr>
          <w:b w:val="0"/>
          <w:bCs w:val="0"/>
          <w:i w:val="0"/>
          <w:iCs w:val="0"/>
          <w:u w:val="none"/>
          <w:vertAlign w:val="baseline"/>
          <w:rtl w:val="0"/>
          <w:lang w:val="en"/>
        </w:rPr>
        <w:t xml:space="preserve">When the function code </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2003-03</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is set to 0, the gain parameters are stored in the first gain by modifying the rigidity grade.</w:t>
      </w:r>
    </w:p>
    <w:p>
      <w:pPr>
        <w:bidi w:val="0"/>
        <w:ind w:left="0" w:leftChars="0" w:firstLine="0" w:firstLineChars="0"/>
      </w:pPr>
      <w:r>
        <w:rPr>
          <w:b w:val="0"/>
          <w:bCs w:val="0"/>
          <w:i w:val="0"/>
          <w:iCs w:val="0"/>
          <w:u w:val="none"/>
          <w:vertAlign w:val="baseline"/>
          <w:rtl w:val="0"/>
          <w:lang w:val="en"/>
        </w:rPr>
        <w:t xml:space="preserve">When debugging with the </w:t>
      </w:r>
      <w:r>
        <w:rPr>
          <w:rFonts w:hint="eastAsia" w:eastAsia="宋体"/>
          <w:b w:val="0"/>
          <w:bCs w:val="0"/>
          <w:i w:val="0"/>
          <w:iCs w:val="0"/>
          <w:u w:val="none"/>
          <w:vertAlign w:val="baseline"/>
          <w:rtl w:val="0"/>
          <w:lang w:val="en" w:eastAsia="zh-CN"/>
        </w:rPr>
        <w:t>upper computer</w:t>
      </w:r>
      <w:r>
        <w:rPr>
          <w:b w:val="0"/>
          <w:bCs w:val="0"/>
          <w:i w:val="0"/>
          <w:iCs w:val="0"/>
          <w:u w:val="none"/>
          <w:vertAlign w:val="baseline"/>
          <w:rtl w:val="0"/>
          <w:lang w:val="en"/>
        </w:rPr>
        <w:t xml:space="preserve"> debugging software, automatic rigidity level measurement can be carried out, which is used to select a set of appropriate rigidity grades as operating parameters. The operation steps are as follows:</w:t>
      </w:r>
    </w:p>
    <w:p>
      <w:pPr>
        <w:bidi w:val="0"/>
        <w:ind w:left="0" w:leftChars="0" w:firstLine="0" w:firstLineChars="0"/>
      </w:pPr>
      <w:r>
        <w:rPr>
          <w:rFonts w:hint="eastAsia" w:eastAsia="宋体"/>
          <w:b w:val="0"/>
          <w:bCs w:val="0"/>
          <w:i w:val="0"/>
          <w:iCs w:val="0"/>
          <w:u w:val="none"/>
          <w:vertAlign w:val="baseline"/>
          <w:rtl w:val="0"/>
          <w:lang w:val="en-US" w:eastAsia="zh-CN"/>
        </w:rPr>
        <w:t xml:space="preserve">Step 1 </w:t>
      </w:r>
      <w:r>
        <w:rPr>
          <w:b w:val="0"/>
          <w:bCs w:val="0"/>
          <w:i w:val="0"/>
          <w:iCs w:val="0"/>
          <w:u w:val="none"/>
          <w:vertAlign w:val="baseline"/>
          <w:rtl w:val="0"/>
          <w:lang w:val="en"/>
        </w:rPr>
        <w:t>Confirm that the servo is in the ready state, the panel displays “ry”, and the communication line is connected;</w:t>
      </w:r>
    </w:p>
    <w:p>
      <w:pPr>
        <w:bidi w:val="0"/>
        <w:ind w:left="0" w:leftChars="0" w:firstLine="0" w:firstLineChars="0"/>
      </w:pPr>
      <w:r>
        <w:rPr>
          <w:b w:val="0"/>
          <w:bCs w:val="0"/>
          <w:i w:val="0"/>
          <w:iCs w:val="0"/>
          <w:u w:val="none"/>
          <w:vertAlign w:val="baseline"/>
          <w:rtl w:val="0"/>
          <w:lang w:val="en"/>
        </w:rPr>
        <w:t>Step</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2 Open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debugging software, enter the trial run interface, set the</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corresponding parameters, and click "Servo on";</w:t>
      </w:r>
    </w:p>
    <w:p>
      <w:pPr>
        <w:bidi w:val="0"/>
        <w:ind w:left="0" w:leftChars="0" w:firstLine="0" w:firstLineChars="0"/>
      </w:pPr>
      <w:r>
        <w:rPr>
          <w:b w:val="0"/>
          <w:bCs w:val="0"/>
          <w:i w:val="0"/>
          <w:iCs w:val="0"/>
          <w:u w:val="none"/>
          <w:vertAlign w:val="baseline"/>
          <w:rtl w:val="0"/>
          <w:lang w:val="en"/>
        </w:rPr>
        <w:t>Step</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3 Click the “forward" or “reverse" button to confirm the travel range of the servo operation;</w:t>
      </w:r>
    </w:p>
    <w:p>
      <w:pPr>
        <w:bidi w:val="0"/>
        <w:ind w:left="0" w:leftChars="0" w:firstLine="0" w:firstLineChars="0"/>
      </w:pPr>
      <w:r>
        <w:rPr>
          <w:b w:val="0"/>
          <w:bCs w:val="0"/>
          <w:i w:val="0"/>
          <w:iCs w:val="0"/>
          <w:u w:val="none"/>
          <w:vertAlign w:val="baseline"/>
          <w:rtl w:val="0"/>
          <w:lang w:val="en"/>
        </w:rPr>
        <w:t>Step</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4 After the "Start Identification" of inertia identification lights up, click "Start Identification" to start inertia identification to measur</w:t>
      </w:r>
      <w:r>
        <w:rPr>
          <w:rFonts w:hint="eastAsia" w:eastAsia="宋体"/>
          <w:b w:val="0"/>
          <w:bCs w:val="0"/>
          <w:i w:val="0"/>
          <w:iCs w:val="0"/>
          <w:u w:val="none"/>
          <w:vertAlign w:val="baseline"/>
          <w:rtl w:val="0"/>
          <w:lang w:val="en-US" w:eastAsia="zh-CN"/>
        </w:rPr>
        <w:t>e</w:t>
      </w:r>
      <w:r>
        <w:rPr>
          <w:b w:val="0"/>
          <w:bCs w:val="0"/>
          <w:i w:val="0"/>
          <w:iCs w:val="0"/>
          <w:u w:val="none"/>
          <w:vertAlign w:val="baseline"/>
          <w:rtl w:val="0"/>
          <w:lang w:val="en"/>
        </w:rPr>
        <w:t xml:space="preserve"> the load inertia.</w:t>
      </w:r>
    </w:p>
    <w:p>
      <w:pPr>
        <w:bidi w:val="0"/>
        <w:ind w:left="0" w:leftChars="0" w:firstLine="0" w:firstLineChars="0"/>
      </w:pPr>
      <w:r>
        <w:rPr>
          <w:b w:val="0"/>
          <w:bCs w:val="0"/>
          <w:i w:val="0"/>
          <w:iCs w:val="0"/>
          <w:u w:val="none"/>
          <w:vertAlign w:val="baseline"/>
          <w:rtl w:val="0"/>
          <w:lang w:val="en"/>
        </w:rPr>
        <w:t>Step</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5 After the inertia identification test is completed, click "Save inertia value";</w:t>
      </w:r>
    </w:p>
    <w:p>
      <w:pPr>
        <w:bidi w:val="0"/>
        <w:ind w:left="0" w:leftChars="0" w:firstLine="0" w:firstLineChars="0"/>
      </w:pPr>
      <w:r>
        <w:rPr>
          <w:b w:val="0"/>
          <w:bCs w:val="0"/>
          <w:i w:val="0"/>
          <w:iCs w:val="0"/>
          <w:u w:val="none"/>
          <w:vertAlign w:val="baseline"/>
          <w:rtl w:val="0"/>
          <w:lang w:val="en"/>
        </w:rPr>
        <w:t>Step</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6 Click "Next" at the bottom right to go to the parameter adjustment interface, click "Parameter Measurement" to start parameter measurement.</w:t>
      </w:r>
    </w:p>
    <w:p>
      <w:pPr>
        <w:bidi w:val="0"/>
        <w:ind w:left="0" w:leftChars="0" w:firstLine="0" w:firstLineChars="0"/>
        <w:rPr>
          <w:rFonts w:hint="eastAsia" w:eastAsia="宋体"/>
          <w:lang w:eastAsia="zh-CN"/>
        </w:rPr>
      </w:pPr>
      <w:r>
        <w:rPr>
          <w:b w:val="0"/>
          <w:bCs w:val="0"/>
          <w:i w:val="0"/>
          <w:iCs w:val="0"/>
          <w:u w:val="none"/>
          <w:vertAlign w:val="baseline"/>
          <w:rtl w:val="0"/>
          <w:lang w:val="en"/>
        </w:rPr>
        <w:t>Step</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7 After the parameter measurement is completed,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debugging software will pop up a confirmation window for parameter writing and saving.</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5000" w:type="pct"/>
          </w:tcPr>
          <w:p>
            <w:pPr>
              <w:bidi w:val="0"/>
              <w:ind w:firstLine="0" w:firstLineChars="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5000" w:type="pct"/>
          </w:tcPr>
          <w:p>
            <w:pPr>
              <w:bidi w:val="0"/>
              <w:ind w:left="0" w:leftChars="0" w:firstLine="0" w:firstLineChars="0"/>
            </w:pPr>
            <w:r>
              <w:rPr>
                <w:b w:val="0"/>
                <w:bCs w:val="0"/>
                <w:i w:val="0"/>
                <w:iCs w:val="0"/>
                <w:u w:val="none"/>
                <w:vertAlign w:val="baseline"/>
                <w:rtl w:val="0"/>
                <w:lang w:val="en"/>
              </w:rPr>
              <w:t>There may be a short mechanical whistling sound during the test. Generally, the servo will automatically stop the test. If it does not stop automatically or in other abnormal situations, you can click the "Servo Off" button on the interface to turn off the servo, or power off the machine!</w:t>
            </w:r>
          </w:p>
          <w:p>
            <w:pPr>
              <w:bidi w:val="0"/>
              <w:ind w:left="0" w:leftChars="0" w:firstLine="0" w:firstLineChars="0"/>
            </w:pPr>
            <w:r>
              <w:rPr>
                <w:b w:val="0"/>
                <w:bCs w:val="0"/>
                <w:i w:val="0"/>
                <w:iCs w:val="0"/>
                <w:u w:val="none"/>
                <w:vertAlign w:val="baseline"/>
                <w:rtl w:val="0"/>
                <w:lang w:val="en"/>
              </w:rPr>
              <w:t xml:space="preserve">For the detailed operation of the </w:t>
            </w:r>
            <w:r>
              <w:rPr>
                <w:rFonts w:hint="eastAsia" w:eastAsia="宋体"/>
                <w:b w:val="0"/>
                <w:bCs w:val="0"/>
                <w:i w:val="0"/>
                <w:iCs w:val="0"/>
                <w:u w:val="none"/>
                <w:vertAlign w:val="baseline"/>
                <w:rtl w:val="0"/>
                <w:lang w:val="en" w:eastAsia="zh-CN"/>
              </w:rPr>
              <w:t>upper computer</w:t>
            </w:r>
            <w:r>
              <w:rPr>
                <w:b w:val="0"/>
                <w:bCs w:val="0"/>
                <w:i w:val="0"/>
                <w:iCs w:val="0"/>
                <w:u w:val="none"/>
                <w:vertAlign w:val="baseline"/>
                <w:rtl w:val="0"/>
                <w:lang w:val="en"/>
              </w:rPr>
              <w:t xml:space="preserve"> debugging software, please refer to "Wecon SCTool Software User Manual".</w:t>
            </w:r>
          </w:p>
        </w:tc>
      </w:tr>
    </w:tbl>
    <w:p>
      <w:pPr>
        <w:pStyle w:val="33"/>
        <w:bidi w:val="0"/>
        <w:spacing w:before="151"/>
      </w:pPr>
      <w:r>
        <w:rPr>
          <w:b w:val="0"/>
          <w:bCs w:val="0"/>
          <w:i w:val="0"/>
          <w:iCs w:val="0"/>
          <w:u w:val="none"/>
          <w:vertAlign w:val="baseline"/>
          <w:rtl w:val="0"/>
          <w:lang w:val="en"/>
        </w:rPr>
        <w:t xml:space="preserve">Table </w:t>
      </w:r>
      <w:r>
        <w:rPr>
          <w:rFonts w:hint="eastAsia" w:eastAsia="宋体"/>
          <w:b w:val="0"/>
          <w:bCs w:val="0"/>
          <w:i w:val="0"/>
          <w:iCs w:val="0"/>
          <w:u w:val="none"/>
          <w:vertAlign w:val="baseline"/>
          <w:rtl w:val="0"/>
          <w:lang w:val="en-US" w:eastAsia="zh-CN"/>
        </w:rPr>
        <w:t>9</w:t>
      </w:r>
      <w:r>
        <w:rPr>
          <w:b w:val="0"/>
          <w:bCs w:val="0"/>
          <w:i w:val="0"/>
          <w:iCs w:val="0"/>
          <w:u w:val="none"/>
          <w:vertAlign w:val="baseline"/>
          <w:rtl w:val="0"/>
          <w:lang w:val="en"/>
        </w:rPr>
        <w:t>-</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4 </w:t>
      </w:r>
      <w:r>
        <w:rPr>
          <w:b w:val="0"/>
          <w:bCs w:val="0"/>
          <w:i w:val="0"/>
          <w:iCs w:val="0"/>
          <w:u w:val="none"/>
          <w:vertAlign w:val="baseline"/>
          <w:rtl w:val="0"/>
          <w:lang w:val="en"/>
        </w:rPr>
        <w:fldChar w:fldCharType="end"/>
      </w:r>
      <w:r>
        <w:rPr>
          <w:b w:val="0"/>
          <w:bCs w:val="0"/>
          <w:i w:val="0"/>
          <w:iCs w:val="0"/>
          <w:u w:val="none"/>
          <w:vertAlign w:val="baseline"/>
          <w:rtl w:val="0"/>
          <w:lang w:val="en"/>
        </w:rPr>
        <w:t>Self-tuning mode selection parameter details</w:t>
      </w:r>
    </w:p>
    <w:tbl>
      <w:tblPr>
        <w:tblStyle w:val="26"/>
        <w:tblW w:w="4997" w:type="pct"/>
        <w:jc w:val="center"/>
        <w:tblLayout w:type="autofit"/>
        <w:tblCellMar>
          <w:top w:w="0" w:type="dxa"/>
          <w:left w:w="108" w:type="dxa"/>
          <w:bottom w:w="0" w:type="dxa"/>
          <w:right w:w="108" w:type="dxa"/>
        </w:tblCellMar>
      </w:tblPr>
      <w:tblGrid>
        <w:gridCol w:w="819"/>
        <w:gridCol w:w="1208"/>
        <w:gridCol w:w="1464"/>
        <w:gridCol w:w="1126"/>
        <w:gridCol w:w="765"/>
        <w:gridCol w:w="677"/>
        <w:gridCol w:w="3252"/>
        <w:gridCol w:w="537"/>
      </w:tblGrid>
      <w:tr>
        <w:tblPrEx>
          <w:tblCellMar>
            <w:top w:w="0" w:type="dxa"/>
            <w:left w:w="108" w:type="dxa"/>
            <w:bottom w:w="0" w:type="dxa"/>
            <w:right w:w="108" w:type="dxa"/>
          </w:tblCellMar>
        </w:tblPrEx>
        <w:trPr>
          <w:trHeight w:val="227" w:hRule="atLeast"/>
          <w:jc w:val="center"/>
        </w:trPr>
        <w:tc>
          <w:tcPr>
            <w:tcW w:w="493"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Index code</w:t>
            </w:r>
          </w:p>
        </w:tc>
        <w:tc>
          <w:tcPr>
            <w:tcW w:w="682"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Name</w:t>
            </w:r>
          </w:p>
        </w:tc>
        <w:tc>
          <w:tcPr>
            <w:tcW w:w="343"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Setting</w:t>
            </w:r>
          </w:p>
          <w:p>
            <w:pPr>
              <w:pStyle w:val="81"/>
              <w:bidi w:val="0"/>
            </w:pPr>
            <w:r>
              <w:rPr>
                <w:b/>
                <w:bCs/>
                <w:i w:val="0"/>
                <w:iCs w:val="0"/>
                <w:u w:val="none"/>
                <w:vertAlign w:val="baseline"/>
                <w:rtl w:val="0"/>
                <w:lang w:val="en"/>
              </w:rPr>
              <w:t>method</w:t>
            </w:r>
          </w:p>
        </w:tc>
        <w:tc>
          <w:tcPr>
            <w:tcW w:w="343"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rPr>
                <w:rFonts w:hint="eastAsia" w:eastAsia="宋体"/>
                <w:lang w:eastAsia="zh-CN"/>
              </w:rPr>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p>
          <w:p>
            <w:pPr>
              <w:pStyle w:val="81"/>
              <w:bidi w:val="0"/>
            </w:pPr>
            <w:r>
              <w:rPr>
                <w:b/>
                <w:bCs/>
                <w:i w:val="0"/>
                <w:iCs w:val="0"/>
                <w:u w:val="none"/>
                <w:vertAlign w:val="baseline"/>
                <w:rtl w:val="0"/>
                <w:lang w:val="en"/>
              </w:rPr>
              <w:t>time</w:t>
            </w:r>
          </w:p>
        </w:tc>
        <w:tc>
          <w:tcPr>
            <w:tcW w:w="417"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Default</w:t>
            </w:r>
          </w:p>
        </w:tc>
        <w:tc>
          <w:tcPr>
            <w:tcW w:w="350"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Range</w:t>
            </w:r>
          </w:p>
        </w:tc>
        <w:tc>
          <w:tcPr>
            <w:tcW w:w="206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Definition</w:t>
            </w:r>
          </w:p>
        </w:tc>
        <w:tc>
          <w:tcPr>
            <w:tcW w:w="307"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Unit</w:t>
            </w:r>
          </w:p>
        </w:tc>
      </w:tr>
      <w:tr>
        <w:tblPrEx>
          <w:tblCellMar>
            <w:top w:w="0" w:type="dxa"/>
            <w:left w:w="108" w:type="dxa"/>
            <w:bottom w:w="0" w:type="dxa"/>
            <w:right w:w="108" w:type="dxa"/>
          </w:tblCellMar>
        </w:tblPrEx>
        <w:trPr>
          <w:trHeight w:val="227" w:hRule="atLeast"/>
          <w:jc w:val="center"/>
        </w:trPr>
        <w:tc>
          <w:tcPr>
            <w:tcW w:w="49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2003-03</w:t>
            </w:r>
          </w:p>
        </w:tc>
        <w:tc>
          <w:tcPr>
            <w:tcW w:w="68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Self-adjusting mode selection</w:t>
            </w:r>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0"/>
              <w:bidi w:val="0"/>
              <w:ind w:left="180" w:hanging="180" w:hangingChars="100"/>
            </w:pPr>
            <w:r>
              <w:rPr>
                <w:rFonts w:hint="eastAsia" w:eastAsia="宋体"/>
                <w:b w:val="0"/>
                <w:bCs w:val="0"/>
                <w:i w:val="0"/>
                <w:iCs w:val="0"/>
                <w:u w:val="none"/>
                <w:vertAlign w:val="baseline"/>
                <w:rtl w:val="0"/>
                <w:lang w:val="en-US" w:eastAsia="zh-CN"/>
              </w:rPr>
              <w:t>Operation</w:t>
            </w:r>
            <w:r>
              <w:rPr>
                <w:b w:val="0"/>
                <w:bCs w:val="0"/>
                <w:i w:val="0"/>
                <w:iCs w:val="0"/>
                <w:u w:val="none"/>
                <w:vertAlign w:val="baseline"/>
                <w:rtl w:val="0"/>
                <w:lang w:val="en"/>
              </w:rPr>
              <w:t>Setting</w:t>
            </w:r>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90"/>
              <w:bidi w:val="0"/>
            </w:pPr>
            <w:r>
              <w:rPr>
                <w:b w:val="0"/>
                <w:bCs w:val="0"/>
                <w:i w:val="0"/>
                <w:iCs w:val="0"/>
                <w:u w:val="none"/>
                <w:vertAlign w:val="baseline"/>
                <w:rtl w:val="0"/>
                <w:lang w:val="en"/>
              </w:rPr>
              <w:t>immediately</w:t>
            </w:r>
          </w:p>
        </w:tc>
        <w:tc>
          <w:tcPr>
            <w:tcW w:w="417"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w:t>
            </w:r>
          </w:p>
        </w:tc>
        <w:tc>
          <w:tcPr>
            <w:tcW w:w="350"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 xml:space="preserve"> to </w:t>
            </w:r>
            <w:r>
              <w:rPr>
                <w:b w:val="0"/>
                <w:bCs w:val="0"/>
                <w:i w:val="0"/>
                <w:iCs w:val="0"/>
                <w:u w:val="none"/>
                <w:vertAlign w:val="baseline"/>
                <w:rtl w:val="0"/>
                <w:lang w:val="en"/>
              </w:rPr>
              <w:t>2</w:t>
            </w:r>
          </w:p>
        </w:tc>
        <w:tc>
          <w:tcPr>
            <w:tcW w:w="2061"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Rigidity grade self-adjusting mode. Position loop gain, speed loop gain, speed loop integral time constant, torque filter parameter settings are automatically adjusted according to the rigidity grade setting.</w:t>
            </w:r>
          </w:p>
          <w:p>
            <w:pPr>
              <w:pStyle w:val="51"/>
              <w:bidi w:val="0"/>
            </w:pPr>
            <w:r>
              <w:rPr>
                <w:b w:val="0"/>
                <w:bCs w:val="0"/>
                <w:i w:val="0"/>
                <w:iCs w:val="0"/>
                <w:u w:val="none"/>
                <w:vertAlign w:val="baseline"/>
                <w:rtl w:val="0"/>
                <w:lang w:val="en"/>
              </w:rPr>
              <w:t>1: Manual setting. Users need to manually set the position loop gain, speed loop gain, speed loop integral time constant, and torque filter parameter setting</w:t>
            </w:r>
          </w:p>
          <w:p>
            <w:pPr>
              <w:pStyle w:val="51"/>
              <w:bidi w:val="0"/>
            </w:pPr>
            <w:r>
              <w:rPr>
                <w:b w:val="0"/>
                <w:bCs w:val="0"/>
                <w:i w:val="0"/>
                <w:iCs w:val="0"/>
                <w:u w:val="none"/>
                <w:vertAlign w:val="baseline"/>
                <w:rtl w:val="0"/>
                <w:lang w:val="en"/>
              </w:rPr>
              <w:t>2: Online automatic parameter self-adjusting mode (Not implemented yet)</w:t>
            </w:r>
          </w:p>
        </w:tc>
        <w:tc>
          <w:tcPr>
            <w:tcW w:w="307" w:type="pct"/>
            <w:tcBorders>
              <w:top w:val="single" w:color="auto" w:sz="4" w:space="0"/>
              <w:left w:val="nil"/>
              <w:bottom w:val="single" w:color="auto" w:sz="4" w:space="0"/>
              <w:right w:val="single" w:color="auto" w:sz="4" w:space="0"/>
            </w:tcBorders>
            <w:shd w:val="clear" w:color="auto" w:fill="auto"/>
            <w:vAlign w:val="center"/>
          </w:tcPr>
          <w:p>
            <w:pPr>
              <w:pStyle w:val="96"/>
              <w:bidi w:val="0"/>
            </w:pPr>
            <w:r>
              <w:rPr>
                <w:b w:val="0"/>
                <w:bCs w:val="0"/>
                <w:i w:val="0"/>
                <w:iCs w:val="0"/>
                <w:u w:val="none"/>
                <w:vertAlign w:val="baseline"/>
                <w:rtl w:val="0"/>
                <w:lang w:val="en"/>
              </w:rPr>
              <w:t>-</w:t>
            </w:r>
          </w:p>
        </w:tc>
      </w:tr>
    </w:tbl>
    <w:p>
      <w:pPr>
        <w:pStyle w:val="6"/>
        <w:bidi w:val="0"/>
      </w:pPr>
      <w:bookmarkStart w:id="2995" w:name="_7.3.2_手动增益调整_1"/>
      <w:bookmarkEnd w:id="2995"/>
      <w:bookmarkStart w:id="2996" w:name="_Toc88852924"/>
      <w:bookmarkStart w:id="2997" w:name="_Toc95482191"/>
      <w:bookmarkStart w:id="2998" w:name="_Toc24945"/>
      <w:bookmarkStart w:id="2999" w:name="_Toc20324"/>
      <w:bookmarkStart w:id="3000" w:name="_Toc34743579"/>
      <w:bookmarkStart w:id="3001" w:name="_Toc34136391"/>
      <w:bookmarkStart w:id="3002" w:name="_Toc26470"/>
      <w:bookmarkStart w:id="3003" w:name="_Toc97048494"/>
      <w:bookmarkStart w:id="3004" w:name="_Toc14207"/>
      <w:bookmarkStart w:id="3005" w:name="_7.3.2_手动增益调整"/>
      <w:r>
        <w:rPr>
          <w:b/>
          <w:bCs/>
          <w:i w:val="0"/>
          <w:iCs w:val="0"/>
          <w:u w:val="none"/>
          <w:vertAlign w:val="baseline"/>
          <w:rtl w:val="0"/>
          <w:lang w:val="en"/>
        </w:rPr>
        <w:t xml:space="preserve">9.3.2 Manual </w:t>
      </w:r>
      <w:r>
        <w:rPr>
          <w:rFonts w:hint="eastAsia" w:eastAsia="宋体"/>
          <w:b/>
          <w:bCs/>
          <w:i w:val="0"/>
          <w:iCs w:val="0"/>
          <w:u w:val="none"/>
          <w:vertAlign w:val="baseline"/>
          <w:rtl w:val="0"/>
          <w:lang w:val="en-US" w:eastAsia="zh-CN"/>
        </w:rPr>
        <w:t>G</w:t>
      </w:r>
      <w:r>
        <w:rPr>
          <w:b/>
          <w:bCs/>
          <w:i w:val="0"/>
          <w:iCs w:val="0"/>
          <w:u w:val="none"/>
          <w:vertAlign w:val="baseline"/>
          <w:rtl w:val="0"/>
          <w:lang w:val="en"/>
        </w:rPr>
        <w:t xml:space="preserve">ain </w:t>
      </w:r>
      <w:r>
        <w:rPr>
          <w:rFonts w:hint="eastAsia" w:eastAsia="宋体"/>
          <w:b/>
          <w:bCs/>
          <w:i w:val="0"/>
          <w:iCs w:val="0"/>
          <w:u w:val="none"/>
          <w:vertAlign w:val="baseline"/>
          <w:rtl w:val="0"/>
          <w:lang w:val="en-US" w:eastAsia="zh-CN"/>
        </w:rPr>
        <w:t>A</w:t>
      </w:r>
      <w:r>
        <w:rPr>
          <w:b/>
          <w:bCs/>
          <w:i w:val="0"/>
          <w:iCs w:val="0"/>
          <w:u w:val="none"/>
          <w:vertAlign w:val="baseline"/>
          <w:rtl w:val="0"/>
          <w:lang w:val="en"/>
        </w:rPr>
        <w:t>djustment</w:t>
      </w:r>
      <w:bookmarkEnd w:id="2996"/>
      <w:bookmarkEnd w:id="2997"/>
      <w:bookmarkEnd w:id="2998"/>
      <w:bookmarkEnd w:id="2999"/>
      <w:bookmarkEnd w:id="3000"/>
      <w:bookmarkEnd w:id="3001"/>
      <w:bookmarkEnd w:id="3002"/>
      <w:bookmarkEnd w:id="3003"/>
      <w:bookmarkEnd w:id="3004"/>
    </w:p>
    <w:bookmarkEnd w:id="3005"/>
    <w:p>
      <w:pPr>
        <w:bidi w:val="0"/>
        <w:ind w:left="0" w:leftChars="0" w:firstLine="0" w:firstLineChars="0"/>
      </w:pPr>
      <w:r>
        <w:rPr>
          <w:b w:val="0"/>
          <w:bCs w:val="0"/>
          <w:i w:val="0"/>
          <w:iCs w:val="0"/>
          <w:u w:val="none"/>
          <w:vertAlign w:val="baseline"/>
          <w:rtl w:val="0"/>
          <w:lang w:val="en"/>
        </w:rPr>
        <w:t>When the servo automatic gain adjustment fails to achieve the desired result, you can manually fine-tune the gain to achieve better results.</w:t>
      </w:r>
    </w:p>
    <w:p>
      <w:pPr>
        <w:bidi w:val="0"/>
        <w:ind w:left="0" w:leftChars="0" w:firstLine="0" w:firstLineChars="0"/>
      </w:pPr>
      <w:r>
        <w:rPr>
          <w:b w:val="0"/>
          <w:bCs w:val="0"/>
          <w:i w:val="0"/>
          <w:iCs w:val="0"/>
          <w:u w:val="none"/>
          <w:vertAlign w:val="baseline"/>
          <w:rtl w:val="0"/>
          <w:lang w:val="en"/>
        </w:rPr>
        <w:t xml:space="preserve">The servo system consists of three control loops, from the outside to the inside are the position loop, the speed loop and the current loop. The basic control block diagram is shown </w:t>
      </w:r>
      <w:r>
        <w:rPr>
          <w:rFonts w:hint="eastAsia" w:eastAsia="宋体"/>
          <w:b w:val="0"/>
          <w:bCs w:val="0"/>
          <w:i w:val="0"/>
          <w:iCs w:val="0"/>
          <w:u w:val="none"/>
          <w:vertAlign w:val="baseline"/>
          <w:rtl w:val="0"/>
          <w:lang w:val="en-US" w:eastAsia="zh-CN"/>
        </w:rPr>
        <w:t>as below</w:t>
      </w:r>
      <w:r>
        <w:rPr>
          <w:b w:val="0"/>
          <w:bCs w:val="0"/>
          <w:i w:val="0"/>
          <w:iCs w:val="0"/>
          <w:u w:val="none"/>
          <w:vertAlign w:val="baseline"/>
          <w:rtl w:val="0"/>
          <w:lang w:val="en"/>
        </w:rPr>
        <w:t>.</w:t>
      </w:r>
    </w:p>
    <w:p>
      <w:pPr>
        <w:pStyle w:val="33"/>
        <w:bidi w:val="0"/>
        <w:spacing w:before="151"/>
      </w:pPr>
      <w:r>
        <w:rPr>
          <w:rFonts w:ascii="宋体" w:hAnsi="宋体" w:eastAsia="宋体" w:cs="宋体"/>
          <w:sz w:val="24"/>
          <w:szCs w:val="24"/>
        </w:rPr>
        <w:drawing>
          <wp:inline distT="0" distB="0" distL="114300" distR="114300">
            <wp:extent cx="5987415" cy="2609215"/>
            <wp:effectExtent l="0" t="0" r="13335" b="635"/>
            <wp:docPr id="131" name="图片 26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66" descr="IMG_256"/>
                    <pic:cNvPicPr>
                      <a:picLocks noChangeAspect="1"/>
                    </pic:cNvPicPr>
                  </pic:nvPicPr>
                  <pic:blipFill>
                    <a:blip r:embed="rId377"/>
                    <a:stretch>
                      <a:fillRect/>
                    </a:stretch>
                  </pic:blipFill>
                  <pic:spPr>
                    <a:xfrm>
                      <a:off x="0" y="0"/>
                      <a:ext cx="5987415" cy="2609215"/>
                    </a:xfrm>
                    <a:prstGeom prst="rect">
                      <a:avLst/>
                    </a:prstGeom>
                    <a:noFill/>
                    <a:ln w="9525">
                      <a:noFill/>
                    </a:ln>
                  </pic:spPr>
                </pic:pic>
              </a:graphicData>
            </a:graphic>
          </wp:inline>
        </w:drawing>
      </w:r>
    </w:p>
    <w:p>
      <w:pPr>
        <w:pStyle w:val="33"/>
        <w:bidi w:val="0"/>
        <w:spacing w:before="151"/>
      </w:pPr>
      <w:bookmarkStart w:id="3006" w:name="_Ref80295548"/>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2</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3006"/>
      <w:r>
        <w:rPr>
          <w:b w:val="0"/>
          <w:bCs w:val="0"/>
          <w:i w:val="0"/>
          <w:iCs w:val="0"/>
          <w:u w:val="none"/>
          <w:vertAlign w:val="baseline"/>
          <w:rtl w:val="0"/>
          <w:lang w:val="en"/>
        </w:rPr>
        <w:t>Basic block diagram of servo loop gain</w:t>
      </w:r>
    </w:p>
    <w:p>
      <w:pPr>
        <w:bidi w:val="0"/>
        <w:ind w:left="0" w:leftChars="0" w:firstLine="0" w:firstLineChars="0"/>
      </w:pPr>
      <w:r>
        <w:rPr>
          <w:b w:val="0"/>
          <w:bCs w:val="0"/>
          <w:i w:val="0"/>
          <w:iCs w:val="0"/>
          <w:u w:val="none"/>
          <w:vertAlign w:val="baseline"/>
          <w:rtl w:val="0"/>
          <w:lang w:val="en"/>
        </w:rPr>
        <w:t>The more the inner loop is, the higher the responsiveness is required. Failure to comply with this principle may lead to system instability!</w:t>
      </w:r>
    </w:p>
    <w:p>
      <w:pPr>
        <w:bidi w:val="0"/>
        <w:ind w:left="0" w:leftChars="0" w:firstLine="0" w:firstLineChars="0"/>
      </w:pPr>
      <w:r>
        <w:rPr>
          <w:b w:val="0"/>
          <w:bCs w:val="0"/>
          <w:i w:val="0"/>
          <w:iCs w:val="0"/>
          <w:u w:val="none"/>
          <w:vertAlign w:val="baseline"/>
          <w:rtl w:val="0"/>
          <w:lang w:val="en"/>
        </w:rPr>
        <w:t>The default current loop gain of the servo drive has ensured sufficient responsiveness, generally no adjustment is required, only the position loop gain, speed loop gain and other auxiliary gains need to be adjusted.</w:t>
      </w:r>
    </w:p>
    <w:p>
      <w:pPr>
        <w:bidi w:val="0"/>
        <w:ind w:left="0" w:leftChars="0" w:firstLine="0" w:firstLineChars="0"/>
        <w:rPr>
          <w:b/>
          <w:bCs/>
        </w:rPr>
      </w:pPr>
      <w:r>
        <w:rPr>
          <w:b/>
          <w:bCs/>
          <w:i w:val="0"/>
          <w:iCs w:val="0"/>
          <w:u w:val="none"/>
          <w:vertAlign w:val="baseline"/>
          <w:rtl w:val="0"/>
          <w:lang w:val="en"/>
        </w:rPr>
        <w:t>(1) Speed loop gain</w:t>
      </w:r>
    </w:p>
    <w:p>
      <w:pPr>
        <w:bidi w:val="0"/>
        <w:ind w:left="0" w:leftChars="0" w:firstLine="0" w:firstLineChars="0"/>
      </w:pPr>
      <w:r>
        <w:rPr>
          <w:b w:val="0"/>
          <w:bCs w:val="0"/>
          <w:i w:val="0"/>
          <w:iCs w:val="0"/>
          <w:u w:val="none"/>
          <w:vertAlign w:val="baseline"/>
          <w:rtl w:val="0"/>
          <w:lang w:val="en"/>
        </w:rPr>
        <w:t>The speed loop gain determines the highest frequency of the changing speed command that the speed loop can follow.</w:t>
      </w:r>
    </w:p>
    <w:p>
      <w:pPr>
        <w:bidi w:val="0"/>
        <w:ind w:left="0" w:leftChars="0" w:firstLine="0" w:firstLineChars="0"/>
      </w:pPr>
      <w:r>
        <w:rPr>
          <w:b w:val="0"/>
          <w:bCs w:val="0"/>
          <w:i w:val="0"/>
          <w:iCs w:val="0"/>
          <w:u w:val="none"/>
          <w:vertAlign w:val="baseline"/>
          <w:rtl w:val="0"/>
          <w:lang w:val="en"/>
        </w:rPr>
        <w:t>In the case of no vibration or noise in the mechanical system, the larger the speed loop gain setting value</w:t>
      </w:r>
      <w:r>
        <w:rPr>
          <w:rFonts w:hint="eastAsia" w:eastAsia="宋体"/>
          <w:b w:val="0"/>
          <w:bCs w:val="0"/>
          <w:i w:val="0"/>
          <w:iCs w:val="0"/>
          <w:u w:val="none"/>
          <w:vertAlign w:val="baseline"/>
          <w:rtl w:val="0"/>
          <w:lang w:val="en-US" w:eastAsia="zh-CN"/>
        </w:rPr>
        <w:t xml:space="preserve"> is</w:t>
      </w:r>
      <w:r>
        <w:rPr>
          <w:b w:val="0"/>
          <w:bCs w:val="0"/>
          <w:i w:val="0"/>
          <w:iCs w:val="0"/>
          <w:u w:val="none"/>
          <w:vertAlign w:val="baseline"/>
          <w:rtl w:val="0"/>
          <w:lang w:val="en"/>
        </w:rPr>
        <w:t>, the better the response of servo system and the better the speed followability</w:t>
      </w:r>
      <w:r>
        <w:rPr>
          <w:rFonts w:hint="eastAsia" w:eastAsia="宋体"/>
          <w:b w:val="0"/>
          <w:bCs w:val="0"/>
          <w:i w:val="0"/>
          <w:iCs w:val="0"/>
          <w:u w:val="none"/>
          <w:vertAlign w:val="baseline"/>
          <w:rtl w:val="0"/>
          <w:lang w:val="en-US" w:eastAsia="zh-CN"/>
        </w:rPr>
        <w:t xml:space="preserve"> can achieve</w:t>
      </w:r>
      <w:r>
        <w:rPr>
          <w:b w:val="0"/>
          <w:bCs w:val="0"/>
          <w:i w:val="0"/>
          <w:iCs w:val="0"/>
          <w:u w:val="none"/>
          <w:vertAlign w:val="baseline"/>
          <w:rtl w:val="0"/>
          <w:lang w:val="en"/>
        </w:rPr>
        <w:t xml:space="preserve">. When noise occurs in the system, reduce the speed loop gain. Related function codes </w:t>
      </w:r>
      <w:r>
        <w:rPr>
          <w:rFonts w:hint="eastAsia" w:eastAsia="宋体"/>
          <w:b w:val="0"/>
          <w:bCs w:val="0"/>
          <w:i w:val="0"/>
          <w:iCs w:val="0"/>
          <w:u w:val="none"/>
          <w:vertAlign w:val="baseline"/>
          <w:rtl w:val="0"/>
          <w:lang w:val="en-US" w:eastAsia="zh-CN"/>
        </w:rPr>
        <w:t xml:space="preserve">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_Ref80102188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9-5</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51"/>
      </w:pPr>
      <w:bookmarkStart w:id="3007" w:name="_Ref80102188"/>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5</w:t>
      </w:r>
      <w:r>
        <w:rPr>
          <w:b w:val="0"/>
          <w:bCs w:val="0"/>
          <w:i w:val="0"/>
          <w:iCs w:val="0"/>
          <w:u w:val="none"/>
          <w:vertAlign w:val="baseline"/>
          <w:rtl w:val="0"/>
          <w:lang w:val="en"/>
        </w:rPr>
        <w:fldChar w:fldCharType="end"/>
      </w:r>
      <w:bookmarkEnd w:id="3007"/>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Details of speed loop gain parameters</w:t>
      </w:r>
    </w:p>
    <w:tbl>
      <w:tblPr>
        <w:tblStyle w:val="26"/>
        <w:tblW w:w="4997" w:type="pct"/>
        <w:jc w:val="center"/>
        <w:tblLayout w:type="autofit"/>
        <w:tblCellMar>
          <w:top w:w="0" w:type="dxa"/>
          <w:left w:w="108" w:type="dxa"/>
          <w:bottom w:w="0" w:type="dxa"/>
          <w:right w:w="108" w:type="dxa"/>
        </w:tblCellMar>
      </w:tblPr>
      <w:tblGrid>
        <w:gridCol w:w="886"/>
        <w:gridCol w:w="915"/>
        <w:gridCol w:w="1603"/>
        <w:gridCol w:w="1227"/>
        <w:gridCol w:w="765"/>
        <w:gridCol w:w="924"/>
        <w:gridCol w:w="2854"/>
        <w:gridCol w:w="673"/>
      </w:tblGrid>
      <w:tr>
        <w:tblPrEx>
          <w:tblCellMar>
            <w:top w:w="0" w:type="dxa"/>
            <w:left w:w="108" w:type="dxa"/>
            <w:bottom w:w="0" w:type="dxa"/>
            <w:right w:w="108" w:type="dxa"/>
          </w:tblCellMar>
        </w:tblPrEx>
        <w:trPr>
          <w:trHeight w:val="272" w:hRule="atLeast"/>
          <w:jc w:val="center"/>
        </w:trPr>
        <w:tc>
          <w:tcPr>
            <w:tcW w:w="505"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Index code</w:t>
            </w:r>
          </w:p>
        </w:tc>
        <w:tc>
          <w:tcPr>
            <w:tcW w:w="67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Name</w:t>
            </w:r>
          </w:p>
        </w:tc>
        <w:tc>
          <w:tcPr>
            <w:tcW w:w="369"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Setting</w:t>
            </w:r>
          </w:p>
          <w:p>
            <w:pPr>
              <w:pStyle w:val="81"/>
              <w:bidi w:val="0"/>
            </w:pPr>
            <w:r>
              <w:rPr>
                <w:b/>
                <w:bCs/>
                <w:i w:val="0"/>
                <w:iCs w:val="0"/>
                <w:u w:val="none"/>
                <w:vertAlign w:val="baseline"/>
                <w:rtl w:val="0"/>
                <w:lang w:val="en"/>
              </w:rPr>
              <w:t>method</w:t>
            </w:r>
          </w:p>
        </w:tc>
        <w:tc>
          <w:tcPr>
            <w:tcW w:w="369"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rPr>
                <w:rFonts w:hint="eastAsia" w:eastAsia="宋体"/>
                <w:lang w:eastAsia="zh-CN"/>
              </w:rPr>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p>
          <w:p>
            <w:pPr>
              <w:pStyle w:val="81"/>
              <w:bidi w:val="0"/>
            </w:pPr>
            <w:r>
              <w:rPr>
                <w:b/>
                <w:bCs/>
                <w:i w:val="0"/>
                <w:iCs w:val="0"/>
                <w:u w:val="none"/>
                <w:vertAlign w:val="baseline"/>
                <w:rtl w:val="0"/>
                <w:lang w:val="en"/>
              </w:rPr>
              <w:t>time</w:t>
            </w:r>
          </w:p>
        </w:tc>
        <w:tc>
          <w:tcPr>
            <w:tcW w:w="408"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Default</w:t>
            </w:r>
          </w:p>
        </w:tc>
        <w:tc>
          <w:tcPr>
            <w:tcW w:w="597"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Range</w:t>
            </w:r>
          </w:p>
        </w:tc>
        <w:tc>
          <w:tcPr>
            <w:tcW w:w="1678"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Definition</w:t>
            </w:r>
          </w:p>
        </w:tc>
        <w:tc>
          <w:tcPr>
            <w:tcW w:w="399"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Unit</w:t>
            </w:r>
          </w:p>
        </w:tc>
      </w:tr>
      <w:tr>
        <w:tblPrEx>
          <w:tblCellMar>
            <w:top w:w="0" w:type="dxa"/>
            <w:left w:w="108" w:type="dxa"/>
            <w:bottom w:w="0" w:type="dxa"/>
            <w:right w:w="108" w:type="dxa"/>
          </w:tblCellMar>
        </w:tblPrEx>
        <w:trPr>
          <w:trHeight w:val="272" w:hRule="atLeast"/>
          <w:jc w:val="center"/>
        </w:trPr>
        <w:tc>
          <w:tcPr>
            <w:tcW w:w="5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2002-02</w:t>
            </w:r>
          </w:p>
        </w:tc>
        <w:tc>
          <w:tcPr>
            <w:tcW w:w="67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1st speed loop gain</w:t>
            </w:r>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46"/>
              <w:bidi w:val="0"/>
              <w:ind w:left="200" w:hanging="200" w:hangingChars="100"/>
            </w:pPr>
            <w:r>
              <w:rPr>
                <w:rFonts w:hint="eastAsia" w:eastAsia="宋体"/>
                <w:b w:val="0"/>
                <w:bCs w:val="0"/>
                <w:i w:val="0"/>
                <w:iCs w:val="0"/>
                <w:u w:val="none"/>
                <w:vertAlign w:val="baseline"/>
                <w:rtl w:val="0"/>
                <w:lang w:val="en-US" w:eastAsia="zh-CN"/>
              </w:rPr>
              <w:t>Operation</w:t>
            </w:r>
            <w:r>
              <w:rPr>
                <w:b w:val="0"/>
                <w:bCs w:val="0"/>
                <w:i w:val="0"/>
                <w:iCs w:val="0"/>
                <w:u w:val="none"/>
                <w:vertAlign w:val="baseline"/>
                <w:rtl w:val="0"/>
                <w:lang w:val="en"/>
              </w:rPr>
              <w:t>Setting</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408"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65</w:t>
            </w:r>
          </w:p>
        </w:tc>
        <w:tc>
          <w:tcPr>
            <w:tcW w:w="597"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35000</w:t>
            </w:r>
          </w:p>
        </w:tc>
        <w:tc>
          <w:tcPr>
            <w:tcW w:w="167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Set the speed loop proportional gain to determine the responsiveness of the speed loop.</w:t>
            </w:r>
          </w:p>
        </w:tc>
        <w:tc>
          <w:tcPr>
            <w:tcW w:w="399"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0.1Hz</w:t>
            </w:r>
          </w:p>
        </w:tc>
      </w:tr>
    </w:tbl>
    <w:p>
      <w:pPr>
        <w:pStyle w:val="53"/>
        <w:bidi w:val="0"/>
        <w:spacing w:before="151"/>
        <w:rPr>
          <w:b/>
          <w:bCs/>
        </w:rPr>
      </w:pPr>
      <w:r>
        <w:drawing>
          <wp:inline distT="0" distB="0" distL="114300" distR="114300">
            <wp:extent cx="4958080" cy="881380"/>
            <wp:effectExtent l="0" t="0" r="13970" b="13970"/>
            <wp:docPr id="133"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67"/>
                    <pic:cNvPicPr>
                      <a:picLocks noChangeAspect="1"/>
                    </pic:cNvPicPr>
                  </pic:nvPicPr>
                  <pic:blipFill>
                    <a:blip r:embed="rId378"/>
                    <a:stretch>
                      <a:fillRect/>
                    </a:stretch>
                  </pic:blipFill>
                  <pic:spPr>
                    <a:xfrm>
                      <a:off x="0" y="0"/>
                      <a:ext cx="4958080" cy="881380"/>
                    </a:xfrm>
                    <a:prstGeom prst="rect">
                      <a:avLst/>
                    </a:prstGeom>
                    <a:noFill/>
                    <a:ln>
                      <a:noFill/>
                    </a:ln>
                  </pic:spPr>
                </pic:pic>
              </a:graphicData>
            </a:graphic>
          </wp:inline>
        </w:drawing>
      </w:r>
    </w:p>
    <w:p>
      <w:pPr>
        <w:pStyle w:val="33"/>
        <w:bidi w:val="0"/>
        <w:spacing w:before="151"/>
        <w:ind w:firstLine="420"/>
      </w:pPr>
      <w:r>
        <w:rPr>
          <w:b w:val="0"/>
          <w:bCs w:val="0"/>
          <w:i w:val="0"/>
          <w:iCs w:val="0"/>
          <w:u w:val="none"/>
          <w:vertAlign w:val="baseline"/>
          <w:rtl w:val="0"/>
          <w:lang w:val="en"/>
        </w:rPr>
        <w:t>Figure 9-</w:t>
      </w:r>
      <w:r>
        <w:rPr>
          <w:rFonts w:hint="eastAsia" w:eastAsia="宋体"/>
          <w:b w:val="0"/>
          <w:bCs w:val="0"/>
          <w:i w:val="0"/>
          <w:iCs w:val="0"/>
          <w:u w:val="none"/>
          <w:vertAlign w:val="baseline"/>
          <w:rtl w:val="0"/>
          <w:lang w:val="en-US" w:eastAsia="zh-CN"/>
        </w:rPr>
        <w:t xml:space="preserve">3 </w:t>
      </w:r>
      <w:r>
        <w:rPr>
          <w:b w:val="0"/>
          <w:bCs w:val="0"/>
          <w:i w:val="0"/>
          <w:iCs w:val="0"/>
          <w:u w:val="none"/>
          <w:vertAlign w:val="baseline"/>
          <w:rtl w:val="0"/>
          <w:lang w:val="en"/>
        </w:rPr>
        <w:t xml:space="preserve">Gain Effect Schematic </w:t>
      </w:r>
      <w:r>
        <w:rPr>
          <w:rFonts w:hint="eastAsia" w:eastAsia="宋体"/>
          <w:b w:val="0"/>
          <w:bCs w:val="0"/>
          <w:i w:val="0"/>
          <w:iCs w:val="0"/>
          <w:u w:val="none"/>
          <w:vertAlign w:val="baseline"/>
          <w:rtl w:val="0"/>
          <w:lang w:val="en-US" w:eastAsia="zh-CN"/>
        </w:rPr>
        <w:t xml:space="preserve">Diagram </w:t>
      </w:r>
      <w:r>
        <w:rPr>
          <w:b w:val="0"/>
          <w:bCs w:val="0"/>
          <w:i w:val="0"/>
          <w:iCs w:val="0"/>
          <w:u w:val="none"/>
          <w:vertAlign w:val="baseline"/>
          <w:rtl w:val="0"/>
          <w:lang w:val="en"/>
        </w:rPr>
        <w:t>of Velocity Loop</w:t>
      </w:r>
    </w:p>
    <w:p>
      <w:pPr>
        <w:bidi w:val="0"/>
        <w:ind w:left="0" w:leftChars="0" w:firstLine="0" w:firstLineChars="0"/>
        <w:rPr>
          <w:b/>
          <w:bCs/>
        </w:rPr>
      </w:pPr>
      <w:r>
        <w:rPr>
          <w:b/>
          <w:bCs/>
          <w:i w:val="0"/>
          <w:iCs w:val="0"/>
          <w:u w:val="none"/>
          <w:vertAlign w:val="baseline"/>
          <w:rtl w:val="0"/>
          <w:lang w:val="en"/>
        </w:rPr>
        <w:t>(2) Speed loop integral time constant</w:t>
      </w:r>
    </w:p>
    <w:p>
      <w:pPr>
        <w:bidi w:val="0"/>
        <w:ind w:left="0" w:leftChars="0" w:firstLine="0" w:firstLineChars="0"/>
      </w:pPr>
      <w:r>
        <w:rPr>
          <w:b w:val="0"/>
          <w:bCs w:val="0"/>
          <w:i w:val="0"/>
          <w:iCs w:val="0"/>
          <w:u w:val="none"/>
          <w:vertAlign w:val="baseline"/>
          <w:rtl w:val="0"/>
          <w:lang w:val="en"/>
        </w:rPr>
        <w:t xml:space="preserve">The speed loop integral time constant is used to eliminate the speed loop deviation. Decreasing the integral time constant of the speed loop can increase the speed of the speed following. If the set value is too small, is will easily cause speed overshoot or vibration. When the </w:t>
      </w:r>
      <w:r>
        <w:rPr>
          <w:rFonts w:hint="eastAsia" w:eastAsia="宋体"/>
          <w:b w:val="0"/>
          <w:bCs w:val="0"/>
          <w:i w:val="0"/>
          <w:iCs w:val="0"/>
          <w:u w:val="none"/>
          <w:vertAlign w:val="baseline"/>
          <w:rtl w:val="0"/>
          <w:lang w:val="en-US" w:eastAsia="zh-CN"/>
        </w:rPr>
        <w:t xml:space="preserve">setting value of </w:t>
      </w:r>
      <w:r>
        <w:rPr>
          <w:b w:val="0"/>
          <w:bCs w:val="0"/>
          <w:i w:val="0"/>
          <w:iCs w:val="0"/>
          <w:u w:val="none"/>
          <w:vertAlign w:val="baseline"/>
          <w:rtl w:val="0"/>
          <w:lang w:val="en"/>
        </w:rPr>
        <w:t>time constant</w:t>
      </w:r>
      <w:r>
        <w:rPr>
          <w:rFonts w:hint="eastAsia" w:eastAsia="宋体"/>
          <w:b w:val="0"/>
          <w:bCs w:val="0"/>
          <w:i w:val="0"/>
          <w:iCs w:val="0"/>
          <w:u w:val="none"/>
          <w:vertAlign w:val="baseline"/>
          <w:rtl w:val="0"/>
          <w:lang w:val="en-US" w:eastAsia="zh-CN"/>
        </w:rPr>
        <w:t xml:space="preserve"> is</w:t>
      </w:r>
      <w:r>
        <w:rPr>
          <w:b w:val="0"/>
          <w:bCs w:val="0"/>
          <w:i w:val="0"/>
          <w:iCs w:val="0"/>
          <w:u w:val="none"/>
          <w:vertAlign w:val="baseline"/>
          <w:rtl w:val="0"/>
          <w:lang w:val="en"/>
        </w:rPr>
        <w:t xml:space="preserve"> too large, the integral action will be weakened, resulting in a deviation of the speed loop. Related function codes </w:t>
      </w:r>
      <w:r>
        <w:rPr>
          <w:rFonts w:hint="eastAsia" w:eastAsia="宋体"/>
          <w:b w:val="0"/>
          <w:bCs w:val="0"/>
          <w:i w:val="0"/>
          <w:iCs w:val="0"/>
          <w:u w:val="none"/>
          <w:vertAlign w:val="baseline"/>
          <w:rtl w:val="0"/>
          <w:lang w:val="en-US" w:eastAsia="zh-CN"/>
        </w:rPr>
        <w:t xml:space="preserve">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_Ref80102543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9-6</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51"/>
      </w:pPr>
      <w:bookmarkStart w:id="3008" w:name="_Ref80102543"/>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6 </w:t>
      </w:r>
      <w:r>
        <w:rPr>
          <w:b w:val="0"/>
          <w:bCs w:val="0"/>
          <w:i w:val="0"/>
          <w:iCs w:val="0"/>
          <w:u w:val="none"/>
          <w:vertAlign w:val="baseline"/>
          <w:rtl w:val="0"/>
          <w:lang w:val="en"/>
        </w:rPr>
        <w:fldChar w:fldCharType="end"/>
      </w:r>
      <w:bookmarkEnd w:id="3008"/>
      <w:r>
        <w:rPr>
          <w:b w:val="0"/>
          <w:bCs w:val="0"/>
          <w:i w:val="0"/>
          <w:iCs w:val="0"/>
          <w:u w:val="none"/>
          <w:vertAlign w:val="baseline"/>
          <w:rtl w:val="0"/>
          <w:lang w:val="en"/>
        </w:rPr>
        <w:t>Details of speed loop integral time constant parameters</w:t>
      </w:r>
    </w:p>
    <w:tbl>
      <w:tblPr>
        <w:tblStyle w:val="26"/>
        <w:tblW w:w="4997" w:type="pct"/>
        <w:jc w:val="center"/>
        <w:tblLayout w:type="autofit"/>
        <w:tblCellMar>
          <w:top w:w="0" w:type="dxa"/>
          <w:left w:w="108" w:type="dxa"/>
          <w:bottom w:w="0" w:type="dxa"/>
          <w:right w:w="108" w:type="dxa"/>
        </w:tblCellMar>
      </w:tblPr>
      <w:tblGrid>
        <w:gridCol w:w="886"/>
        <w:gridCol w:w="1057"/>
        <w:gridCol w:w="1603"/>
        <w:gridCol w:w="1227"/>
        <w:gridCol w:w="765"/>
        <w:gridCol w:w="1127"/>
        <w:gridCol w:w="2473"/>
        <w:gridCol w:w="709"/>
      </w:tblGrid>
      <w:tr>
        <w:tblPrEx>
          <w:tblCellMar>
            <w:top w:w="0" w:type="dxa"/>
            <w:left w:w="108" w:type="dxa"/>
            <w:bottom w:w="0" w:type="dxa"/>
            <w:right w:w="108" w:type="dxa"/>
          </w:tblCellMar>
        </w:tblPrEx>
        <w:trPr>
          <w:trHeight w:val="227" w:hRule="atLeast"/>
          <w:jc w:val="center"/>
        </w:trPr>
        <w:tc>
          <w:tcPr>
            <w:tcW w:w="478"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Index code</w:t>
            </w:r>
          </w:p>
        </w:tc>
        <w:tc>
          <w:tcPr>
            <w:tcW w:w="753"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Name</w:t>
            </w:r>
          </w:p>
        </w:tc>
        <w:tc>
          <w:tcPr>
            <w:tcW w:w="396"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Setting</w:t>
            </w:r>
          </w:p>
          <w:p>
            <w:pPr>
              <w:pStyle w:val="81"/>
              <w:bidi w:val="0"/>
            </w:pPr>
            <w:r>
              <w:rPr>
                <w:b/>
                <w:bCs/>
                <w:i w:val="0"/>
                <w:iCs w:val="0"/>
                <w:u w:val="none"/>
                <w:vertAlign w:val="baseline"/>
                <w:rtl w:val="0"/>
                <w:lang w:val="en"/>
              </w:rPr>
              <w:t>method</w:t>
            </w:r>
          </w:p>
        </w:tc>
        <w:tc>
          <w:tcPr>
            <w:tcW w:w="397"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rPr>
                <w:rFonts w:hint="eastAsia" w:eastAsia="宋体"/>
                <w:lang w:eastAsia="zh-CN"/>
              </w:rPr>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p>
          <w:p>
            <w:pPr>
              <w:pStyle w:val="81"/>
              <w:bidi w:val="0"/>
            </w:pPr>
            <w:r>
              <w:rPr>
                <w:b/>
                <w:bCs/>
                <w:i w:val="0"/>
                <w:iCs w:val="0"/>
                <w:u w:val="none"/>
                <w:vertAlign w:val="baseline"/>
                <w:rtl w:val="0"/>
                <w:lang w:val="en"/>
              </w:rPr>
              <w:t>time</w:t>
            </w:r>
          </w:p>
        </w:tc>
        <w:tc>
          <w:tcPr>
            <w:tcW w:w="425"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Default</w:t>
            </w:r>
          </w:p>
        </w:tc>
        <w:tc>
          <w:tcPr>
            <w:tcW w:w="608"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Range</w:t>
            </w:r>
          </w:p>
        </w:tc>
        <w:tc>
          <w:tcPr>
            <w:tcW w:w="1533"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Definition</w:t>
            </w:r>
          </w:p>
        </w:tc>
        <w:tc>
          <w:tcPr>
            <w:tcW w:w="405"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Unit</w:t>
            </w:r>
          </w:p>
        </w:tc>
      </w:tr>
      <w:tr>
        <w:tblPrEx>
          <w:tblCellMar>
            <w:top w:w="0" w:type="dxa"/>
            <w:left w:w="108" w:type="dxa"/>
            <w:bottom w:w="0" w:type="dxa"/>
            <w:right w:w="108" w:type="dxa"/>
          </w:tblCellMar>
        </w:tblPrEx>
        <w:trPr>
          <w:trHeight w:val="227" w:hRule="atLeast"/>
          <w:jc w:val="center"/>
        </w:trPr>
        <w:tc>
          <w:tcPr>
            <w:tcW w:w="47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2002-03</w:t>
            </w:r>
          </w:p>
        </w:tc>
        <w:tc>
          <w:tcPr>
            <w:tcW w:w="753"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speed loop 1st integral time</w:t>
            </w:r>
          </w:p>
        </w:tc>
        <w:tc>
          <w:tcPr>
            <w:tcW w:w="396"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Operation</w:t>
            </w:r>
            <w:r>
              <w:rPr>
                <w:b w:val="0"/>
                <w:bCs w:val="0"/>
                <w:i w:val="0"/>
                <w:iCs w:val="0"/>
                <w:u w:val="none"/>
                <w:vertAlign w:val="baseline"/>
                <w:rtl w:val="0"/>
                <w:lang w:val="en"/>
              </w:rPr>
              <w:t>Setting</w:t>
            </w:r>
          </w:p>
        </w:tc>
        <w:tc>
          <w:tcPr>
            <w:tcW w:w="39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425"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1000</w:t>
            </w:r>
          </w:p>
        </w:tc>
        <w:tc>
          <w:tcPr>
            <w:tcW w:w="608"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100</w:t>
            </w:r>
            <w:r>
              <w:rPr>
                <w:rFonts w:ascii="Calibri" w:hAnsi="Calibri"/>
                <w:b w:val="0"/>
                <w:bCs w:val="0"/>
                <w:i w:val="0"/>
                <w:iCs w:val="0"/>
                <w:u w:val="none"/>
                <w:vertAlign w:val="baseline"/>
                <w:rtl w:val="0"/>
                <w:lang w:val="en"/>
              </w:rPr>
              <w:t>~</w:t>
            </w:r>
            <w:r>
              <w:rPr>
                <w:b w:val="0"/>
                <w:bCs w:val="0"/>
                <w:i w:val="0"/>
                <w:iCs w:val="0"/>
                <w:u w:val="none"/>
                <w:vertAlign w:val="baseline"/>
                <w:rtl w:val="0"/>
                <w:lang w:val="en"/>
              </w:rPr>
              <w:t>65535</w:t>
            </w:r>
          </w:p>
        </w:tc>
        <w:tc>
          <w:tcPr>
            <w:tcW w:w="1533"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Set the speed loop integral constant. The smaller the set value</w:t>
            </w:r>
            <w:r>
              <w:rPr>
                <w:rFonts w:hint="eastAsia" w:eastAsia="宋体"/>
                <w:b w:val="0"/>
                <w:bCs w:val="0"/>
                <w:i w:val="0"/>
                <w:iCs w:val="0"/>
                <w:u w:val="none"/>
                <w:vertAlign w:val="baseline"/>
                <w:rtl w:val="0"/>
                <w:lang w:val="en-US" w:eastAsia="zh-CN"/>
              </w:rPr>
              <w:t xml:space="preserve"> is</w:t>
            </w:r>
            <w:r>
              <w:rPr>
                <w:b w:val="0"/>
                <w:bCs w:val="0"/>
                <w:i w:val="0"/>
                <w:iCs w:val="0"/>
                <w:u w:val="none"/>
                <w:vertAlign w:val="baseline"/>
                <w:rtl w:val="0"/>
                <w:lang w:val="en"/>
              </w:rPr>
              <w:t>, the stronger the integral effect</w:t>
            </w:r>
            <w:r>
              <w:rPr>
                <w:rFonts w:hint="eastAsia" w:eastAsia="宋体"/>
                <w:b w:val="0"/>
                <w:bCs w:val="0"/>
                <w:i w:val="0"/>
                <w:iCs w:val="0"/>
                <w:u w:val="none"/>
                <w:vertAlign w:val="baseline"/>
                <w:rtl w:val="0"/>
                <w:lang w:val="en-US" w:eastAsia="zh-CN"/>
              </w:rPr>
              <w:t xml:space="preserve"> will be</w:t>
            </w:r>
            <w:r>
              <w:rPr>
                <w:b w:val="0"/>
                <w:bCs w:val="0"/>
                <w:i w:val="0"/>
                <w:iCs w:val="0"/>
                <w:u w:val="none"/>
                <w:vertAlign w:val="baseline"/>
                <w:rtl w:val="0"/>
                <w:lang w:val="en"/>
              </w:rPr>
              <w:t>.</w:t>
            </w:r>
          </w:p>
        </w:tc>
        <w:tc>
          <w:tcPr>
            <w:tcW w:w="405"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0.1ms</w:t>
            </w:r>
          </w:p>
        </w:tc>
      </w:tr>
    </w:tbl>
    <w:p>
      <w:pPr>
        <w:pStyle w:val="33"/>
        <w:bidi w:val="0"/>
        <w:spacing w:before="151"/>
        <w:ind w:firstLine="420"/>
      </w:pPr>
      <w:r>
        <w:drawing>
          <wp:inline distT="0" distB="0" distL="114300" distR="114300">
            <wp:extent cx="5217795" cy="957580"/>
            <wp:effectExtent l="0" t="0" r="1905" b="13970"/>
            <wp:docPr id="134"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68"/>
                    <pic:cNvPicPr>
                      <a:picLocks noChangeAspect="1"/>
                    </pic:cNvPicPr>
                  </pic:nvPicPr>
                  <pic:blipFill>
                    <a:blip r:embed="rId379"/>
                    <a:stretch>
                      <a:fillRect/>
                    </a:stretch>
                  </pic:blipFill>
                  <pic:spPr>
                    <a:xfrm>
                      <a:off x="0" y="0"/>
                      <a:ext cx="5217795" cy="957580"/>
                    </a:xfrm>
                    <a:prstGeom prst="rect">
                      <a:avLst/>
                    </a:prstGeom>
                    <a:noFill/>
                    <a:ln>
                      <a:noFill/>
                    </a:ln>
                  </pic:spPr>
                </pic:pic>
              </a:graphicData>
            </a:graphic>
          </wp:inline>
        </w:drawing>
      </w:r>
    </w:p>
    <w:p>
      <w:pPr>
        <w:pStyle w:val="33"/>
        <w:bidi w:val="0"/>
        <w:spacing w:before="151"/>
        <w:ind w:firstLine="420"/>
      </w:pPr>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4</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Sketch for the effect of integrating time constant of velocity loop</w:t>
      </w:r>
    </w:p>
    <w:p>
      <w:pPr>
        <w:bidi w:val="0"/>
        <w:ind w:left="0" w:leftChars="0" w:firstLine="0" w:firstLineChars="0"/>
        <w:rPr>
          <w:b/>
          <w:bCs/>
        </w:rPr>
      </w:pPr>
      <w:r>
        <w:rPr>
          <w:b/>
          <w:bCs/>
          <w:i w:val="0"/>
          <w:iCs w:val="0"/>
          <w:u w:val="none"/>
          <w:vertAlign w:val="baseline"/>
          <w:rtl w:val="0"/>
          <w:lang w:val="en"/>
        </w:rPr>
        <w:t>(3) Position loop gain</w:t>
      </w:r>
    </w:p>
    <w:p>
      <w:pPr>
        <w:bidi w:val="0"/>
        <w:ind w:left="0" w:leftChars="0" w:firstLine="0" w:firstLineChars="0"/>
      </w:pPr>
      <w:r>
        <w:rPr>
          <w:b w:val="0"/>
          <w:bCs w:val="0"/>
          <w:i w:val="0"/>
          <w:iCs w:val="0"/>
          <w:u w:val="none"/>
          <w:vertAlign w:val="baseline"/>
          <w:rtl w:val="0"/>
          <w:lang w:val="en"/>
        </w:rPr>
        <w:t xml:space="preserve">Determine the highest frequency of the </w:t>
      </w:r>
      <w:r>
        <w:rPr>
          <w:rFonts w:hint="eastAsia" w:eastAsia="宋体"/>
          <w:b w:val="0"/>
          <w:bCs w:val="0"/>
          <w:i w:val="0"/>
          <w:iCs w:val="0"/>
          <w:u w:val="none"/>
          <w:vertAlign w:val="baseline"/>
          <w:rtl w:val="0"/>
          <w:lang w:val="en" w:eastAsia="zh-CN"/>
        </w:rPr>
        <w:t>position command</w:t>
      </w:r>
      <w:r>
        <w:rPr>
          <w:b w:val="0"/>
          <w:bCs w:val="0"/>
          <w:i w:val="0"/>
          <w:iCs w:val="0"/>
          <w:u w:val="none"/>
          <w:vertAlign w:val="baseline"/>
          <w:rtl w:val="0"/>
          <w:lang w:val="en"/>
        </w:rPr>
        <w:t xml:space="preserve"> that the position loop can follow the change. Increasing this parameter can speed up the positioning time and improve the ability of the motor to resist external disturbances when the motor is stationary. However, if the setting value is too large, the system may be unstable and </w:t>
      </w:r>
      <w:r>
        <w:rPr>
          <w:rFonts w:hint="eastAsia" w:eastAsia="宋体"/>
          <w:b w:val="0"/>
          <w:bCs w:val="0"/>
          <w:i w:val="0"/>
          <w:iCs w:val="0"/>
          <w:u w:val="none"/>
          <w:vertAlign w:val="baseline"/>
          <w:rtl w:val="0"/>
          <w:lang w:val="en-US" w:eastAsia="zh-CN"/>
        </w:rPr>
        <w:t>disrupted</w:t>
      </w:r>
      <w:r>
        <w:rPr>
          <w:b w:val="0"/>
          <w:bCs w:val="0"/>
          <w:i w:val="0"/>
          <w:iCs w:val="0"/>
          <w:u w:val="none"/>
          <w:vertAlign w:val="baseline"/>
          <w:rtl w:val="0"/>
          <w:lang w:val="en"/>
        </w:rPr>
        <w:t xml:space="preserve">. Related function codes </w:t>
      </w:r>
      <w:r>
        <w:rPr>
          <w:rFonts w:hint="eastAsia" w:eastAsia="宋体"/>
          <w:b w:val="0"/>
          <w:bCs w:val="0"/>
          <w:i w:val="0"/>
          <w:iCs w:val="0"/>
          <w:u w:val="none"/>
          <w:vertAlign w:val="baseline"/>
          <w:rtl w:val="0"/>
          <w:lang w:val="en-US" w:eastAsia="zh-CN"/>
        </w:rPr>
        <w:t xml:space="preserve">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_Ref80102641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9-7</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51"/>
      </w:pPr>
      <w:bookmarkStart w:id="3009" w:name="_Ref80102641"/>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7</w:t>
      </w:r>
      <w:r>
        <w:rPr>
          <w:b w:val="0"/>
          <w:bCs w:val="0"/>
          <w:i w:val="0"/>
          <w:iCs w:val="0"/>
          <w:u w:val="none"/>
          <w:vertAlign w:val="baseline"/>
          <w:rtl w:val="0"/>
          <w:lang w:val="en"/>
        </w:rPr>
        <w:fldChar w:fldCharType="end"/>
      </w:r>
      <w:bookmarkEnd w:id="3009"/>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Details of position loop gain parameters</w:t>
      </w:r>
    </w:p>
    <w:tbl>
      <w:tblPr>
        <w:tblStyle w:val="26"/>
        <w:tblW w:w="4997" w:type="pct"/>
        <w:jc w:val="center"/>
        <w:tblLayout w:type="autofit"/>
        <w:tblCellMar>
          <w:top w:w="0" w:type="dxa"/>
          <w:left w:w="108" w:type="dxa"/>
          <w:bottom w:w="0" w:type="dxa"/>
          <w:right w:w="108" w:type="dxa"/>
        </w:tblCellMar>
      </w:tblPr>
      <w:tblGrid>
        <w:gridCol w:w="886"/>
        <w:gridCol w:w="1064"/>
        <w:gridCol w:w="1603"/>
        <w:gridCol w:w="1227"/>
        <w:gridCol w:w="765"/>
        <w:gridCol w:w="823"/>
        <w:gridCol w:w="2806"/>
        <w:gridCol w:w="673"/>
      </w:tblGrid>
      <w:tr>
        <w:tblPrEx>
          <w:tblCellMar>
            <w:top w:w="0" w:type="dxa"/>
            <w:left w:w="108" w:type="dxa"/>
            <w:bottom w:w="0" w:type="dxa"/>
            <w:right w:w="108" w:type="dxa"/>
          </w:tblCellMar>
        </w:tblPrEx>
        <w:trPr>
          <w:trHeight w:val="23" w:hRule="atLeast"/>
          <w:jc w:val="center"/>
        </w:trPr>
        <w:tc>
          <w:tcPr>
            <w:tcW w:w="534"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Index code</w:t>
            </w:r>
          </w:p>
        </w:tc>
        <w:tc>
          <w:tcPr>
            <w:tcW w:w="66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Name</w:t>
            </w:r>
          </w:p>
        </w:tc>
        <w:tc>
          <w:tcPr>
            <w:tcW w:w="41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Setting</w:t>
            </w:r>
          </w:p>
          <w:p>
            <w:pPr>
              <w:pStyle w:val="81"/>
              <w:bidi w:val="0"/>
            </w:pPr>
            <w:r>
              <w:rPr>
                <w:b/>
                <w:bCs/>
                <w:i w:val="0"/>
                <w:iCs w:val="0"/>
                <w:u w:val="none"/>
                <w:vertAlign w:val="baseline"/>
                <w:rtl w:val="0"/>
                <w:lang w:val="en"/>
              </w:rPr>
              <w:t>method</w:t>
            </w:r>
          </w:p>
        </w:tc>
        <w:tc>
          <w:tcPr>
            <w:tcW w:w="412"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rPr>
                <w:rFonts w:hint="eastAsia" w:eastAsia="宋体"/>
                <w:lang w:eastAsia="zh-CN"/>
              </w:rPr>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p>
          <w:p>
            <w:pPr>
              <w:pStyle w:val="81"/>
              <w:bidi w:val="0"/>
            </w:pPr>
            <w:r>
              <w:rPr>
                <w:b/>
                <w:bCs/>
                <w:i w:val="0"/>
                <w:iCs w:val="0"/>
                <w:u w:val="none"/>
                <w:vertAlign w:val="baseline"/>
                <w:rtl w:val="0"/>
                <w:lang w:val="en"/>
              </w:rPr>
              <w:t>time</w:t>
            </w:r>
          </w:p>
        </w:tc>
        <w:tc>
          <w:tcPr>
            <w:tcW w:w="442"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Default</w:t>
            </w:r>
          </w:p>
        </w:tc>
        <w:tc>
          <w:tcPr>
            <w:tcW w:w="504"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Range</w:t>
            </w:r>
          </w:p>
        </w:tc>
        <w:tc>
          <w:tcPr>
            <w:tcW w:w="159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Definition</w:t>
            </w:r>
          </w:p>
        </w:tc>
        <w:tc>
          <w:tcPr>
            <w:tcW w:w="44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Unit</w:t>
            </w:r>
          </w:p>
        </w:tc>
      </w:tr>
      <w:tr>
        <w:tblPrEx>
          <w:tblCellMar>
            <w:top w:w="0" w:type="dxa"/>
            <w:left w:w="108" w:type="dxa"/>
            <w:bottom w:w="0" w:type="dxa"/>
            <w:right w:w="108" w:type="dxa"/>
          </w:tblCellMar>
        </w:tblPrEx>
        <w:trPr>
          <w:trHeight w:val="23" w:hRule="atLeast"/>
          <w:jc w:val="center"/>
        </w:trPr>
        <w:tc>
          <w:tcPr>
            <w:tcW w:w="5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2002-01</w:t>
            </w:r>
          </w:p>
        </w:tc>
        <w:tc>
          <w:tcPr>
            <w:tcW w:w="66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1st position loop gain</w:t>
            </w:r>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46"/>
              <w:bidi w:val="0"/>
              <w:ind w:left="200" w:hanging="200" w:hangingChars="100"/>
            </w:pPr>
            <w:r>
              <w:rPr>
                <w:rFonts w:hint="eastAsia" w:eastAsia="宋体"/>
                <w:b w:val="0"/>
                <w:bCs w:val="0"/>
                <w:i w:val="0"/>
                <w:iCs w:val="0"/>
                <w:u w:val="none"/>
                <w:vertAlign w:val="baseline"/>
                <w:rtl w:val="0"/>
                <w:lang w:val="en-US" w:eastAsia="zh-CN"/>
              </w:rPr>
              <w:t>Operation</w:t>
            </w:r>
            <w:r>
              <w:rPr>
                <w:b w:val="0"/>
                <w:bCs w:val="0"/>
                <w:i w:val="0"/>
                <w:iCs w:val="0"/>
                <w:u w:val="none"/>
                <w:vertAlign w:val="baseline"/>
                <w:rtl w:val="0"/>
                <w:lang w:val="en"/>
              </w:rPr>
              <w:t>Setting</w:t>
            </w:r>
          </w:p>
        </w:tc>
        <w:tc>
          <w:tcPr>
            <w:tcW w:w="41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442"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400</w:t>
            </w:r>
          </w:p>
        </w:tc>
        <w:tc>
          <w:tcPr>
            <w:tcW w:w="504"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0~6200</w:t>
            </w:r>
          </w:p>
        </w:tc>
        <w:tc>
          <w:tcPr>
            <w:tcW w:w="159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Set the position loop proportional gain to determine the responsiveness of the position control system.</w:t>
            </w:r>
          </w:p>
        </w:tc>
        <w:tc>
          <w:tcPr>
            <w:tcW w:w="44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0.1Hz</w:t>
            </w:r>
          </w:p>
        </w:tc>
      </w:tr>
    </w:tbl>
    <w:p>
      <w:pPr>
        <w:pStyle w:val="53"/>
        <w:bidi w:val="0"/>
        <w:spacing w:before="151"/>
      </w:pPr>
      <w:r>
        <w:drawing>
          <wp:inline distT="0" distB="0" distL="114300" distR="114300">
            <wp:extent cx="5501005" cy="909955"/>
            <wp:effectExtent l="0" t="0" r="4445" b="4445"/>
            <wp:docPr id="13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69"/>
                    <pic:cNvPicPr>
                      <a:picLocks noChangeAspect="1"/>
                    </pic:cNvPicPr>
                  </pic:nvPicPr>
                  <pic:blipFill>
                    <a:blip r:embed="rId380"/>
                    <a:stretch>
                      <a:fillRect/>
                    </a:stretch>
                  </pic:blipFill>
                  <pic:spPr>
                    <a:xfrm>
                      <a:off x="0" y="0"/>
                      <a:ext cx="5501005" cy="909955"/>
                    </a:xfrm>
                    <a:prstGeom prst="rect">
                      <a:avLst/>
                    </a:prstGeom>
                    <a:noFill/>
                    <a:ln>
                      <a:noFill/>
                    </a:ln>
                  </pic:spPr>
                </pic:pic>
              </a:graphicData>
            </a:graphic>
          </wp:inline>
        </w:drawing>
      </w:r>
    </w:p>
    <w:p>
      <w:pPr>
        <w:pStyle w:val="53"/>
        <w:bidi w:val="0"/>
        <w:spacing w:before="151"/>
        <w:rPr>
          <w:b/>
          <w:bCs/>
        </w:rPr>
      </w:pPr>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5</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Gain effect schematic </w:t>
      </w:r>
      <w:r>
        <w:rPr>
          <w:rFonts w:hint="eastAsia" w:eastAsia="宋体"/>
          <w:b w:val="0"/>
          <w:bCs w:val="0"/>
          <w:i w:val="0"/>
          <w:iCs w:val="0"/>
          <w:u w:val="none"/>
          <w:vertAlign w:val="baseline"/>
          <w:rtl w:val="0"/>
          <w:lang w:val="en-US" w:eastAsia="zh-CN"/>
        </w:rPr>
        <w:t xml:space="preserve">diagram </w:t>
      </w:r>
      <w:r>
        <w:rPr>
          <w:b w:val="0"/>
          <w:bCs w:val="0"/>
          <w:i w:val="0"/>
          <w:iCs w:val="0"/>
          <w:u w:val="none"/>
          <w:vertAlign w:val="baseline"/>
          <w:rtl w:val="0"/>
          <w:lang w:val="en"/>
        </w:rPr>
        <w:t>of position loop</w:t>
      </w:r>
    </w:p>
    <w:p>
      <w:pPr>
        <w:bidi w:val="0"/>
        <w:ind w:left="0" w:leftChars="0" w:firstLine="0" w:firstLineChars="0"/>
        <w:rPr>
          <w:b/>
          <w:bCs/>
        </w:rPr>
      </w:pPr>
      <w:r>
        <w:rPr>
          <w:b/>
          <w:bCs/>
          <w:i w:val="0"/>
          <w:iCs w:val="0"/>
          <w:u w:val="none"/>
          <w:vertAlign w:val="baseline"/>
          <w:rtl w:val="0"/>
          <w:lang w:val="en"/>
        </w:rPr>
        <w:t>(4) Torque instruction filter time</w:t>
      </w:r>
    </w:p>
    <w:p>
      <w:pPr>
        <w:bidi w:val="0"/>
        <w:ind w:left="0" w:leftChars="0" w:firstLine="0" w:firstLineChars="0"/>
      </w:pPr>
      <w:r>
        <w:rPr>
          <w:b w:val="0"/>
          <w:bCs w:val="0"/>
          <w:i w:val="0"/>
          <w:iCs w:val="0"/>
          <w:u w:val="none"/>
          <w:vertAlign w:val="baseline"/>
          <w:rtl w:val="0"/>
          <w:lang w:val="en"/>
        </w:rPr>
        <w:t xml:space="preserve">Selecting an appropriate torque filter time constant could suppress mechanical resonance. The larger the value of this parameter, the stronger the suppression ability. If the setting value is too large, it will decrease the current loop response frequency and cause needle movement. Related function codes </w:t>
      </w:r>
      <w:r>
        <w:rPr>
          <w:rFonts w:hint="eastAsia" w:eastAsia="宋体"/>
          <w:b w:val="0"/>
          <w:bCs w:val="0"/>
          <w:i w:val="0"/>
          <w:iCs w:val="0"/>
          <w:u w:val="none"/>
          <w:vertAlign w:val="baseline"/>
          <w:rtl w:val="0"/>
          <w:lang w:val="en-US" w:eastAsia="zh-CN"/>
        </w:rPr>
        <w:t xml:space="preserve">are shown in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_Ref80103494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9-8</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33"/>
        <w:bidi w:val="0"/>
        <w:spacing w:before="151"/>
      </w:pPr>
      <w:bookmarkStart w:id="3010" w:name="_Ref80103494"/>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8 </w:t>
      </w:r>
      <w:r>
        <w:rPr>
          <w:b w:val="0"/>
          <w:bCs w:val="0"/>
          <w:i w:val="0"/>
          <w:iCs w:val="0"/>
          <w:u w:val="none"/>
          <w:vertAlign w:val="baseline"/>
          <w:rtl w:val="0"/>
          <w:lang w:val="en"/>
        </w:rPr>
        <w:fldChar w:fldCharType="end"/>
      </w:r>
      <w:bookmarkEnd w:id="3010"/>
      <w:r>
        <w:rPr>
          <w:b w:val="0"/>
          <w:bCs w:val="0"/>
          <w:i w:val="0"/>
          <w:iCs w:val="0"/>
          <w:u w:val="none"/>
          <w:vertAlign w:val="baseline"/>
          <w:rtl w:val="0"/>
          <w:lang w:val="en"/>
        </w:rPr>
        <w:t>Details of torque filter time constant parameters</w:t>
      </w:r>
    </w:p>
    <w:tbl>
      <w:tblPr>
        <w:tblStyle w:val="26"/>
        <w:tblW w:w="4998" w:type="pct"/>
        <w:jc w:val="center"/>
        <w:tblLayout w:type="autofit"/>
        <w:tblCellMar>
          <w:top w:w="0" w:type="dxa"/>
          <w:left w:w="108" w:type="dxa"/>
          <w:bottom w:w="0" w:type="dxa"/>
          <w:right w:w="108" w:type="dxa"/>
        </w:tblCellMar>
      </w:tblPr>
      <w:tblGrid>
        <w:gridCol w:w="886"/>
        <w:gridCol w:w="1306"/>
        <w:gridCol w:w="1037"/>
        <w:gridCol w:w="1227"/>
        <w:gridCol w:w="765"/>
        <w:gridCol w:w="924"/>
        <w:gridCol w:w="2895"/>
        <w:gridCol w:w="809"/>
      </w:tblGrid>
      <w:tr>
        <w:tblPrEx>
          <w:tblCellMar>
            <w:top w:w="0" w:type="dxa"/>
            <w:left w:w="108" w:type="dxa"/>
            <w:bottom w:w="0" w:type="dxa"/>
            <w:right w:w="108" w:type="dxa"/>
          </w:tblCellMar>
        </w:tblPrEx>
        <w:trPr>
          <w:trHeight w:val="272" w:hRule="atLeast"/>
          <w:jc w:val="center"/>
        </w:trPr>
        <w:tc>
          <w:tcPr>
            <w:tcW w:w="449"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bookmarkStart w:id="3011" w:name="_Toc34136392"/>
            <w:bookmarkStart w:id="3012" w:name="_Toc34743580"/>
            <w:r>
              <w:rPr>
                <w:b/>
                <w:bCs/>
                <w:i w:val="0"/>
                <w:iCs w:val="0"/>
                <w:u w:val="none"/>
                <w:vertAlign w:val="baseline"/>
                <w:rtl w:val="0"/>
                <w:lang w:val="en"/>
              </w:rPr>
              <w:t>Index code</w:t>
            </w:r>
          </w:p>
        </w:tc>
        <w:tc>
          <w:tcPr>
            <w:tcW w:w="69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Name</w:t>
            </w:r>
          </w:p>
        </w:tc>
        <w:tc>
          <w:tcPr>
            <w:tcW w:w="430"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Setting</w:t>
            </w:r>
          </w:p>
          <w:p>
            <w:pPr>
              <w:pStyle w:val="81"/>
              <w:bidi w:val="0"/>
            </w:pPr>
            <w:r>
              <w:rPr>
                <w:b/>
                <w:bCs/>
                <w:i w:val="0"/>
                <w:iCs w:val="0"/>
                <w:u w:val="none"/>
                <w:vertAlign w:val="baseline"/>
                <w:rtl w:val="0"/>
                <w:lang w:val="en"/>
              </w:rPr>
              <w:t>method</w:t>
            </w:r>
          </w:p>
        </w:tc>
        <w:tc>
          <w:tcPr>
            <w:tcW w:w="622" w:type="pct"/>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rPr>
                <w:rFonts w:hint="eastAsia" w:eastAsia="宋体"/>
                <w:lang w:eastAsia="zh-CN"/>
              </w:rPr>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p>
          <w:p>
            <w:pPr>
              <w:pStyle w:val="81"/>
              <w:bidi w:val="0"/>
            </w:pPr>
            <w:r>
              <w:rPr>
                <w:b/>
                <w:bCs/>
                <w:i w:val="0"/>
                <w:iCs w:val="0"/>
                <w:u w:val="none"/>
                <w:vertAlign w:val="baseline"/>
                <w:rtl w:val="0"/>
                <w:lang w:val="en"/>
              </w:rPr>
              <w:t>time</w:t>
            </w:r>
          </w:p>
        </w:tc>
        <w:tc>
          <w:tcPr>
            <w:tcW w:w="394"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Default</w:t>
            </w:r>
          </w:p>
        </w:tc>
        <w:tc>
          <w:tcPr>
            <w:tcW w:w="469"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Range</w:t>
            </w:r>
          </w:p>
        </w:tc>
        <w:tc>
          <w:tcPr>
            <w:tcW w:w="1529"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Definition</w:t>
            </w:r>
          </w:p>
        </w:tc>
        <w:tc>
          <w:tcPr>
            <w:tcW w:w="411" w:type="pct"/>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Unit</w:t>
            </w:r>
          </w:p>
        </w:tc>
      </w:tr>
      <w:tr>
        <w:tblPrEx>
          <w:tblCellMar>
            <w:top w:w="0" w:type="dxa"/>
            <w:left w:w="108" w:type="dxa"/>
            <w:bottom w:w="0" w:type="dxa"/>
            <w:right w:w="108" w:type="dxa"/>
          </w:tblCellMar>
        </w:tblPrEx>
        <w:trPr>
          <w:trHeight w:val="272" w:hRule="atLeast"/>
          <w:jc w:val="center"/>
        </w:trPr>
        <w:tc>
          <w:tcPr>
            <w:tcW w:w="44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cs="Calibri"/>
              </w:rPr>
            </w:pPr>
            <w:r>
              <w:rPr>
                <w:b w:val="0"/>
                <w:bCs w:val="0"/>
                <w:i w:val="0"/>
                <w:iCs w:val="0"/>
                <w:u w:val="none"/>
                <w:vertAlign w:val="baseline"/>
                <w:rtl w:val="0"/>
                <w:lang w:val="en"/>
              </w:rPr>
              <w:t>2004-04</w:t>
            </w:r>
          </w:p>
        </w:tc>
        <w:tc>
          <w:tcPr>
            <w:tcW w:w="69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Torque filtering</w:t>
            </w:r>
          </w:p>
          <w:p>
            <w:pPr>
              <w:pStyle w:val="46"/>
              <w:bidi w:val="0"/>
              <w:rPr>
                <w:rFonts w:cs="Calibri"/>
              </w:rPr>
            </w:pPr>
            <w:r>
              <w:rPr>
                <w:b w:val="0"/>
                <w:bCs w:val="0"/>
                <w:i w:val="0"/>
                <w:iCs w:val="0"/>
                <w:u w:val="none"/>
                <w:vertAlign w:val="baseline"/>
                <w:rtl w:val="0"/>
                <w:lang w:val="en"/>
              </w:rPr>
              <w:t>time constant</w:t>
            </w:r>
          </w:p>
        </w:tc>
        <w:tc>
          <w:tcPr>
            <w:tcW w:w="430" w:type="pct"/>
            <w:tcBorders>
              <w:top w:val="single" w:color="auto" w:sz="4" w:space="0"/>
              <w:left w:val="nil"/>
              <w:bottom w:val="single" w:color="auto" w:sz="4" w:space="0"/>
              <w:right w:val="single" w:color="auto" w:sz="4" w:space="0"/>
            </w:tcBorders>
            <w:shd w:val="clear" w:color="auto" w:fill="auto"/>
            <w:vAlign w:val="center"/>
          </w:tcPr>
          <w:p>
            <w:pPr>
              <w:pStyle w:val="46"/>
              <w:bidi w:val="0"/>
              <w:rPr>
                <w:rFonts w:cs="Calibri"/>
              </w:rPr>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62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rPr>
                <w:rFonts w:cs="Calibri"/>
              </w:rPr>
            </w:pPr>
            <w:r>
              <w:rPr>
                <w:b w:val="0"/>
                <w:bCs w:val="0"/>
                <w:i w:val="0"/>
                <w:iCs w:val="0"/>
                <w:u w:val="none"/>
                <w:vertAlign w:val="baseline"/>
                <w:rtl w:val="0"/>
                <w:lang w:val="en"/>
              </w:rPr>
              <w:t>immediately</w:t>
            </w:r>
          </w:p>
        </w:tc>
        <w:tc>
          <w:tcPr>
            <w:tcW w:w="394" w:type="pct"/>
            <w:tcBorders>
              <w:top w:val="single" w:color="auto" w:sz="4" w:space="0"/>
              <w:left w:val="nil"/>
              <w:bottom w:val="single" w:color="auto" w:sz="4" w:space="0"/>
              <w:right w:val="single" w:color="auto" w:sz="4" w:space="0"/>
            </w:tcBorders>
            <w:shd w:val="clear" w:color="auto" w:fill="auto"/>
            <w:vAlign w:val="center"/>
          </w:tcPr>
          <w:p>
            <w:pPr>
              <w:pStyle w:val="46"/>
              <w:bidi w:val="0"/>
              <w:rPr>
                <w:rFonts w:cs="Calibri"/>
              </w:rPr>
            </w:pPr>
            <w:r>
              <w:rPr>
                <w:b w:val="0"/>
                <w:bCs w:val="0"/>
                <w:i w:val="0"/>
                <w:iCs w:val="0"/>
                <w:u w:val="none"/>
                <w:vertAlign w:val="baseline"/>
                <w:rtl w:val="0"/>
                <w:lang w:val="en"/>
              </w:rPr>
              <w:t>50</w:t>
            </w:r>
          </w:p>
        </w:tc>
        <w:tc>
          <w:tcPr>
            <w:tcW w:w="469" w:type="pct"/>
            <w:tcBorders>
              <w:top w:val="single" w:color="auto" w:sz="4" w:space="0"/>
              <w:left w:val="nil"/>
              <w:bottom w:val="single" w:color="auto" w:sz="4" w:space="0"/>
              <w:right w:val="single" w:color="auto" w:sz="4" w:space="0"/>
            </w:tcBorders>
            <w:shd w:val="clear" w:color="auto" w:fill="auto"/>
            <w:vAlign w:val="center"/>
          </w:tcPr>
          <w:p>
            <w:pPr>
              <w:pStyle w:val="46"/>
              <w:bidi w:val="0"/>
              <w:rPr>
                <w:rFonts w:cs="Calibri"/>
              </w:rPr>
            </w:pPr>
            <w:r>
              <w:rPr>
                <w:b w:val="0"/>
                <w:bCs w:val="0"/>
                <w:i w:val="0"/>
                <w:iCs w:val="0"/>
                <w:u w:val="none"/>
                <w:vertAlign w:val="baseline"/>
                <w:rtl w:val="0"/>
                <w:lang w:val="en"/>
              </w:rPr>
              <w:t>10</w:t>
            </w:r>
            <w:r>
              <w:rPr>
                <w:rFonts w:ascii="Calibri" w:hAnsi="Calibri"/>
                <w:b w:val="0"/>
                <w:bCs w:val="0"/>
                <w:i w:val="0"/>
                <w:iCs w:val="0"/>
                <w:u w:val="none"/>
                <w:vertAlign w:val="baseline"/>
                <w:rtl w:val="0"/>
                <w:lang w:val="en"/>
              </w:rPr>
              <w:t>~</w:t>
            </w:r>
            <w:r>
              <w:rPr>
                <w:b w:val="0"/>
                <w:bCs w:val="0"/>
                <w:i w:val="0"/>
                <w:iCs w:val="0"/>
                <w:u w:val="none"/>
                <w:vertAlign w:val="baseline"/>
                <w:rtl w:val="0"/>
                <w:lang w:val="en"/>
              </w:rPr>
              <w:t>2500</w:t>
            </w:r>
          </w:p>
        </w:tc>
        <w:tc>
          <w:tcPr>
            <w:tcW w:w="1529" w:type="pct"/>
            <w:tcBorders>
              <w:top w:val="single" w:color="auto" w:sz="4" w:space="0"/>
              <w:left w:val="nil"/>
              <w:bottom w:val="single" w:color="auto" w:sz="4" w:space="0"/>
              <w:right w:val="single" w:color="auto" w:sz="4" w:space="0"/>
            </w:tcBorders>
            <w:shd w:val="clear" w:color="auto" w:fill="auto"/>
            <w:vAlign w:val="center"/>
          </w:tcPr>
          <w:p>
            <w:pPr>
              <w:pStyle w:val="86"/>
              <w:bidi w:val="0"/>
            </w:pPr>
            <w:r>
              <w:rPr>
                <w:b w:val="0"/>
                <w:bCs w:val="0"/>
                <w:i w:val="0"/>
                <w:iCs w:val="0"/>
                <w:u w:val="none"/>
                <w:vertAlign w:val="baseline"/>
                <w:rtl w:val="0"/>
                <w:lang w:val="en"/>
              </w:rPr>
              <w:t>This parameter is automatically set when "Self-</w:t>
            </w:r>
            <w:r>
              <w:rPr>
                <w:rFonts w:hint="eastAsia" w:eastAsia="宋体"/>
                <w:b w:val="0"/>
                <w:bCs w:val="0"/>
                <w:i w:val="0"/>
                <w:iCs w:val="0"/>
                <w:u w:val="none"/>
                <w:vertAlign w:val="baseline"/>
                <w:rtl w:val="0"/>
                <w:lang w:val="en-US" w:eastAsia="zh-CN"/>
              </w:rPr>
              <w:t>adusting</w:t>
            </w:r>
            <w:r>
              <w:rPr>
                <w:b w:val="0"/>
                <w:bCs w:val="0"/>
                <w:i w:val="0"/>
                <w:iCs w:val="0"/>
                <w:u w:val="none"/>
                <w:vertAlign w:val="baseline"/>
                <w:rtl w:val="0"/>
                <w:lang w:val="en"/>
              </w:rPr>
              <w:t xml:space="preserve"> Mode Selection" is selected as 0</w:t>
            </w:r>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46"/>
              <w:bidi w:val="0"/>
              <w:rPr>
                <w:rFonts w:cs="Calibri"/>
              </w:rPr>
            </w:pPr>
            <w:r>
              <w:rPr>
                <w:b w:val="0"/>
                <w:bCs w:val="0"/>
                <w:i w:val="0"/>
                <w:iCs w:val="0"/>
                <w:u w:val="none"/>
                <w:vertAlign w:val="baseline"/>
                <w:rtl w:val="0"/>
                <w:lang w:val="en"/>
              </w:rPr>
              <w:t>0.01ms</w:t>
            </w:r>
          </w:p>
        </w:tc>
      </w:tr>
    </w:tbl>
    <w:p>
      <w:pPr>
        <w:pStyle w:val="53"/>
        <w:bidi w:val="0"/>
        <w:spacing w:before="151"/>
      </w:pPr>
      <w:bookmarkStart w:id="3013" w:name="_Toc88852925"/>
      <w:r>
        <w:drawing>
          <wp:inline distT="0" distB="0" distL="114300" distR="114300">
            <wp:extent cx="5694045" cy="954405"/>
            <wp:effectExtent l="0" t="0" r="1905" b="17145"/>
            <wp:docPr id="136"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70"/>
                    <pic:cNvPicPr>
                      <a:picLocks noChangeAspect="1"/>
                    </pic:cNvPicPr>
                  </pic:nvPicPr>
                  <pic:blipFill>
                    <a:blip r:embed="rId381"/>
                    <a:stretch>
                      <a:fillRect/>
                    </a:stretch>
                  </pic:blipFill>
                  <pic:spPr>
                    <a:xfrm>
                      <a:off x="0" y="0"/>
                      <a:ext cx="5694045" cy="954405"/>
                    </a:xfrm>
                    <a:prstGeom prst="rect">
                      <a:avLst/>
                    </a:prstGeom>
                    <a:noFill/>
                    <a:ln>
                      <a:noFill/>
                    </a:ln>
                  </pic:spPr>
                </pic:pic>
              </a:graphicData>
            </a:graphic>
          </wp:inline>
        </w:drawing>
      </w:r>
    </w:p>
    <w:p>
      <w:pPr>
        <w:pStyle w:val="53"/>
        <w:bidi w:val="0"/>
        <w:spacing w:before="151"/>
      </w:pPr>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6</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r>
        <w:rPr>
          <w:b w:val="0"/>
          <w:bCs w:val="0"/>
          <w:i w:val="0"/>
          <w:iCs w:val="0"/>
          <w:u w:val="none"/>
          <w:vertAlign w:val="baseline"/>
          <w:rtl w:val="0"/>
          <w:lang w:val="en"/>
        </w:rPr>
        <w:t xml:space="preserve">Time Constant Effect Schematic </w:t>
      </w:r>
      <w:r>
        <w:rPr>
          <w:rFonts w:hint="eastAsia" w:eastAsia="宋体"/>
          <w:b w:val="0"/>
          <w:bCs w:val="0"/>
          <w:i w:val="0"/>
          <w:iCs w:val="0"/>
          <w:u w:val="none"/>
          <w:vertAlign w:val="baseline"/>
          <w:rtl w:val="0"/>
          <w:lang w:val="en-US" w:eastAsia="zh-CN"/>
        </w:rPr>
        <w:t xml:space="preserve">Diagram </w:t>
      </w:r>
      <w:r>
        <w:rPr>
          <w:b w:val="0"/>
          <w:bCs w:val="0"/>
          <w:i w:val="0"/>
          <w:iCs w:val="0"/>
          <w:u w:val="none"/>
          <w:vertAlign w:val="baseline"/>
          <w:rtl w:val="0"/>
          <w:lang w:val="en"/>
        </w:rPr>
        <w:t>of Torque Filtering</w:t>
      </w:r>
    </w:p>
    <w:p>
      <w:pPr>
        <w:pStyle w:val="6"/>
        <w:bidi w:val="0"/>
      </w:pPr>
      <w:bookmarkStart w:id="3014" w:name="_7.3.3_前馈增益_1"/>
      <w:bookmarkEnd w:id="3014"/>
      <w:bookmarkStart w:id="3015" w:name="_Toc24985"/>
      <w:bookmarkStart w:id="3016" w:name="_Toc9864"/>
      <w:bookmarkStart w:id="3017" w:name="_Toc97048495"/>
      <w:bookmarkStart w:id="3018" w:name="_Toc95482192"/>
      <w:bookmarkStart w:id="3019" w:name="_Toc11101"/>
      <w:bookmarkStart w:id="3020" w:name="_Toc16467"/>
      <w:bookmarkStart w:id="3021" w:name="_7.3.3_前馈增益"/>
      <w:r>
        <w:rPr>
          <w:b/>
          <w:bCs/>
          <w:i w:val="0"/>
          <w:iCs w:val="0"/>
          <w:u w:val="none"/>
          <w:vertAlign w:val="baseline"/>
          <w:rtl w:val="0"/>
          <w:lang w:val="en"/>
        </w:rPr>
        <w:t xml:space="preserve">9.3.3 Feedforward </w:t>
      </w:r>
      <w:r>
        <w:rPr>
          <w:rFonts w:hint="eastAsia" w:eastAsia="宋体"/>
          <w:b/>
          <w:bCs/>
          <w:i w:val="0"/>
          <w:iCs w:val="0"/>
          <w:u w:val="none"/>
          <w:vertAlign w:val="baseline"/>
          <w:rtl w:val="0"/>
          <w:lang w:val="en-US" w:eastAsia="zh-CN"/>
        </w:rPr>
        <w:t>G</w:t>
      </w:r>
      <w:r>
        <w:rPr>
          <w:b/>
          <w:bCs/>
          <w:i w:val="0"/>
          <w:iCs w:val="0"/>
          <w:u w:val="none"/>
          <w:vertAlign w:val="baseline"/>
          <w:rtl w:val="0"/>
          <w:lang w:val="en"/>
        </w:rPr>
        <w:t>ain</w:t>
      </w:r>
      <w:bookmarkEnd w:id="3011"/>
      <w:bookmarkEnd w:id="3012"/>
      <w:bookmarkEnd w:id="3013"/>
      <w:bookmarkEnd w:id="3015"/>
      <w:bookmarkEnd w:id="3016"/>
      <w:bookmarkEnd w:id="3017"/>
      <w:bookmarkEnd w:id="3018"/>
      <w:bookmarkEnd w:id="3019"/>
      <w:bookmarkEnd w:id="3020"/>
    </w:p>
    <w:bookmarkEnd w:id="3021"/>
    <w:p>
      <w:pPr>
        <w:bidi w:val="0"/>
        <w:ind w:left="0" w:leftChars="0" w:firstLine="0" w:firstLineChars="0"/>
        <w:rPr>
          <w:rFonts w:hint="eastAsia" w:eastAsia="宋体"/>
          <w:b w:val="0"/>
          <w:bCs w:val="0"/>
          <w:i w:val="0"/>
          <w:iCs w:val="0"/>
          <w:u w:val="none"/>
          <w:vertAlign w:val="baseline"/>
          <w:rtl w:val="0"/>
          <w:lang w:val="en-US" w:eastAsia="zh-CN"/>
        </w:rPr>
      </w:pPr>
      <w:r>
        <w:rPr>
          <w:b w:val="0"/>
          <w:bCs w:val="0"/>
          <w:i w:val="0"/>
          <w:iCs w:val="0"/>
          <w:u w:val="none"/>
          <w:vertAlign w:val="baseline"/>
          <w:rtl w:val="0"/>
          <w:lang w:val="en"/>
        </w:rPr>
        <w:t>Speed feedforward could be used in position control mode and full closed-loop function. It could improve the response to the speed instruction and reduce the position deviation with fixed speed. Speed feedforward parameters are shown in</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_Ref95484456 \h </w:instrText>
      </w:r>
      <w:r>
        <w:rPr>
          <w:b w:val="0"/>
          <w:bCs w:val="0"/>
          <w:i w:val="0"/>
          <w:iCs w:val="0"/>
          <w:u w:val="none"/>
          <w:vertAlign w:val="baseline"/>
          <w:rtl w:val="0"/>
          <w:lang w:val="en"/>
        </w:rPr>
        <w:fldChar w:fldCharType="separate"/>
      </w:r>
      <w:r>
        <w:rPr>
          <w:b w:val="0"/>
          <w:bCs w:val="0"/>
          <w:i w:val="0"/>
          <w:iCs w:val="0"/>
          <w:u w:val="none"/>
          <w:vertAlign w:val="baseline"/>
          <w:rtl w:val="0"/>
          <w:lang w:val="en"/>
        </w:rPr>
        <w:t>Table 9-9</w:t>
      </w:r>
      <w:r>
        <w:rPr>
          <w:b w:val="0"/>
          <w:bCs w:val="0"/>
          <w:i w:val="0"/>
          <w:iCs w:val="0"/>
          <w:u w:val="none"/>
          <w:vertAlign w:val="baseline"/>
          <w:rtl w:val="0"/>
          <w:lang w:val="en"/>
        </w:rPr>
        <w:fldChar w:fldCharType="end"/>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See Table 9-10 for details of torque feedforward parameters</w:t>
      </w:r>
      <w:r>
        <w:rPr>
          <w:rFonts w:hint="eastAsia" w:eastAsia="宋体"/>
          <w:b w:val="0"/>
          <w:bCs w:val="0"/>
          <w:i w:val="0"/>
          <w:iCs w:val="0"/>
          <w:u w:val="none"/>
          <w:vertAlign w:val="baseline"/>
          <w:rtl w:val="0"/>
          <w:lang w:val="en-US" w:eastAsia="zh-CN"/>
        </w:rPr>
        <w:t>.</w:t>
      </w:r>
    </w:p>
    <w:p>
      <w:pPr>
        <w:bidi w:val="0"/>
        <w:ind w:left="0" w:leftChars="0" w:firstLine="0" w:firstLineChars="0"/>
      </w:pPr>
      <w:r>
        <w:drawing>
          <wp:inline distT="0" distB="0" distL="114300" distR="114300">
            <wp:extent cx="5603875" cy="885190"/>
            <wp:effectExtent l="0" t="0" r="15875" b="10160"/>
            <wp:docPr id="148"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72"/>
                    <pic:cNvPicPr>
                      <a:picLocks noChangeAspect="1"/>
                    </pic:cNvPicPr>
                  </pic:nvPicPr>
                  <pic:blipFill>
                    <a:blip r:embed="rId382"/>
                    <a:stretch>
                      <a:fillRect/>
                    </a:stretch>
                  </pic:blipFill>
                  <pic:spPr>
                    <a:xfrm>
                      <a:off x="0" y="0"/>
                      <a:ext cx="5603875" cy="885190"/>
                    </a:xfrm>
                    <a:prstGeom prst="rect">
                      <a:avLst/>
                    </a:prstGeom>
                    <a:noFill/>
                    <a:ln>
                      <a:noFill/>
                    </a:ln>
                  </pic:spPr>
                </pic:pic>
              </a:graphicData>
            </a:graphic>
          </wp:inline>
        </w:drawing>
      </w:r>
    </w:p>
    <w:p>
      <w:pPr>
        <w:bidi w:val="0"/>
        <w:ind w:left="0" w:leftChars="0" w:firstLine="0" w:firstLineChars="0"/>
        <w:jc w:val="center"/>
      </w:pPr>
      <w:r>
        <w:rPr>
          <w:rFonts w:cs="Calibri"/>
          <w:b w:val="0"/>
          <w:bCs w:val="0"/>
          <w:i w:val="0"/>
          <w:iCs w:val="0"/>
          <w:kern w:val="0"/>
          <w:sz w:val="20"/>
          <w:szCs w:val="20"/>
          <w:u w:val="none"/>
          <w:shd w:val="clear" w:color="auto" w:fill="FFFFFF"/>
          <w:vertAlign w:val="baseline"/>
          <w:rtl w:val="0"/>
          <w:lang w:val="en"/>
        </w:rPr>
        <w:t>Figure 9-</w:t>
      </w:r>
      <w:r>
        <w:rPr>
          <w:rFonts w:cs="Calibri"/>
          <w:b w:val="0"/>
          <w:bCs w:val="0"/>
          <w:i w:val="0"/>
          <w:iCs w:val="0"/>
          <w:kern w:val="0"/>
          <w:sz w:val="20"/>
          <w:szCs w:val="20"/>
          <w:u w:val="none"/>
          <w:shd w:val="clear" w:color="auto" w:fill="FFFFFF"/>
          <w:vertAlign w:val="baseline"/>
          <w:rtl w:val="0"/>
          <w:lang w:val="en"/>
        </w:rPr>
        <w:fldChar w:fldCharType="begin"/>
      </w:r>
      <w:r>
        <w:rPr>
          <w:rFonts w:cs="Calibri"/>
          <w:b w:val="0"/>
          <w:bCs w:val="0"/>
          <w:i w:val="0"/>
          <w:iCs w:val="0"/>
          <w:kern w:val="0"/>
          <w:sz w:val="20"/>
          <w:szCs w:val="20"/>
          <w:u w:val="none"/>
          <w:shd w:val="clear" w:color="auto" w:fill="FFFFFF"/>
          <w:vertAlign w:val="baseline"/>
          <w:rtl w:val="0"/>
          <w:lang w:val="en"/>
        </w:rPr>
        <w:instrText xml:space="preserve"> SEQ 图7- \* ARABIC </w:instrText>
      </w:r>
      <w:r>
        <w:rPr>
          <w:rFonts w:cs="Calibri"/>
          <w:b w:val="0"/>
          <w:bCs w:val="0"/>
          <w:i w:val="0"/>
          <w:iCs w:val="0"/>
          <w:kern w:val="0"/>
          <w:sz w:val="20"/>
          <w:szCs w:val="20"/>
          <w:u w:val="none"/>
          <w:shd w:val="clear" w:color="auto" w:fill="FFFFFF"/>
          <w:vertAlign w:val="baseline"/>
          <w:rtl w:val="0"/>
          <w:lang w:val="en"/>
        </w:rPr>
        <w:fldChar w:fldCharType="separate"/>
      </w:r>
      <w:r>
        <w:rPr>
          <w:rFonts w:hint="eastAsia" w:eastAsia="宋体" w:cs="Calibri"/>
          <w:b w:val="0"/>
          <w:bCs w:val="0"/>
          <w:i w:val="0"/>
          <w:iCs w:val="0"/>
          <w:kern w:val="0"/>
          <w:sz w:val="20"/>
          <w:szCs w:val="20"/>
          <w:u w:val="none"/>
          <w:shd w:val="clear" w:color="auto" w:fill="FFFFFF"/>
          <w:vertAlign w:val="baseline"/>
          <w:rtl w:val="0"/>
          <w:lang w:val="en-US" w:eastAsia="zh-CN"/>
        </w:rPr>
        <w:t>7</w:t>
      </w:r>
      <w:r>
        <w:rPr>
          <w:rFonts w:cs="Calibri"/>
          <w:b w:val="0"/>
          <w:bCs w:val="0"/>
          <w:i w:val="0"/>
          <w:iCs w:val="0"/>
          <w:kern w:val="0"/>
          <w:sz w:val="20"/>
          <w:szCs w:val="20"/>
          <w:u w:val="none"/>
          <w:shd w:val="clear" w:color="auto" w:fill="FFFFFF"/>
          <w:vertAlign w:val="baseline"/>
          <w:rtl w:val="0"/>
          <w:lang w:val="en"/>
        </w:rPr>
        <w:t xml:space="preserve"> </w:t>
      </w:r>
      <w:r>
        <w:rPr>
          <w:rFonts w:cs="Calibri"/>
          <w:b w:val="0"/>
          <w:bCs w:val="0"/>
          <w:i w:val="0"/>
          <w:iCs w:val="0"/>
          <w:kern w:val="0"/>
          <w:sz w:val="20"/>
          <w:szCs w:val="20"/>
          <w:u w:val="none"/>
          <w:shd w:val="clear" w:color="auto" w:fill="FFFFFF"/>
          <w:vertAlign w:val="baseline"/>
          <w:rtl w:val="0"/>
          <w:lang w:val="en"/>
        </w:rPr>
        <w:fldChar w:fldCharType="end"/>
      </w:r>
      <w:r>
        <w:rPr>
          <w:rFonts w:cs="Calibri"/>
          <w:b w:val="0"/>
          <w:bCs w:val="0"/>
          <w:i w:val="0"/>
          <w:iCs w:val="0"/>
          <w:kern w:val="0"/>
          <w:sz w:val="20"/>
          <w:szCs w:val="20"/>
          <w:u w:val="none"/>
          <w:shd w:val="clear" w:color="auto" w:fill="FFFFFF"/>
          <w:vertAlign w:val="baseline"/>
          <w:rtl w:val="0"/>
          <w:lang w:val="en"/>
        </w:rPr>
        <w:t>Effect schematic of speed feedforward parameters</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REF _Ref95484517 \h </w:instrText>
      </w:r>
      <w:r>
        <w:rPr>
          <w:b w:val="0"/>
          <w:bCs w:val="0"/>
          <w:i w:val="0"/>
          <w:iCs w:val="0"/>
          <w:u w:val="none"/>
          <w:vertAlign w:val="baseline"/>
          <w:rtl w:val="0"/>
          <w:lang w:val="en"/>
        </w:rPr>
        <w:fldChar w:fldCharType="separate"/>
      </w:r>
      <w:r>
        <w:rPr>
          <w:b w:val="0"/>
          <w:bCs w:val="0"/>
          <w:i w:val="0"/>
          <w:iCs w:val="0"/>
          <w:u w:val="none"/>
          <w:vertAlign w:val="baseline"/>
          <w:rtl w:val="0"/>
          <w:lang w:val="en"/>
        </w:rPr>
        <w:fldChar w:fldCharType="end"/>
      </w:r>
    </w:p>
    <w:p>
      <w:pPr>
        <w:pStyle w:val="33"/>
        <w:bidi w:val="0"/>
        <w:spacing w:before="151"/>
      </w:pPr>
      <w:bookmarkStart w:id="3022" w:name="_Ref95484456"/>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9 </w:t>
      </w:r>
      <w:r>
        <w:rPr>
          <w:b w:val="0"/>
          <w:bCs w:val="0"/>
          <w:i w:val="0"/>
          <w:iCs w:val="0"/>
          <w:u w:val="none"/>
          <w:vertAlign w:val="baseline"/>
          <w:rtl w:val="0"/>
          <w:lang w:val="en"/>
        </w:rPr>
        <w:fldChar w:fldCharType="end"/>
      </w:r>
      <w:bookmarkEnd w:id="3022"/>
      <w:r>
        <w:rPr>
          <w:b w:val="0"/>
          <w:bCs w:val="0"/>
          <w:i w:val="0"/>
          <w:iCs w:val="0"/>
          <w:u w:val="none"/>
          <w:vertAlign w:val="baseline"/>
          <w:rtl w:val="0"/>
          <w:lang w:val="en"/>
        </w:rPr>
        <w:t>Speed feedforward parameters</w:t>
      </w:r>
    </w:p>
    <w:tbl>
      <w:tblPr>
        <w:tblStyle w:val="27"/>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2"/>
        <w:gridCol w:w="2073"/>
        <w:gridCol w:w="6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6" w:hRule="atLeast"/>
        </w:trPr>
        <w:tc>
          <w:tcPr>
            <w:tcW w:w="478" w:type="pct"/>
            <w:shd w:val="clear" w:color="auto" w:fill="009999"/>
            <w:vAlign w:val="center"/>
          </w:tcPr>
          <w:p>
            <w:pPr>
              <w:pStyle w:val="81"/>
              <w:bidi w:val="0"/>
            </w:pPr>
            <w:r>
              <w:rPr>
                <w:b/>
                <w:bCs/>
                <w:i w:val="0"/>
                <w:iCs w:val="0"/>
                <w:u w:val="none"/>
                <w:vertAlign w:val="baseline"/>
                <w:rtl w:val="0"/>
                <w:lang w:val="en"/>
              </w:rPr>
              <w:t>Index code</w:t>
            </w:r>
          </w:p>
        </w:tc>
        <w:tc>
          <w:tcPr>
            <w:tcW w:w="1052" w:type="pct"/>
            <w:shd w:val="clear" w:color="auto" w:fill="009999"/>
            <w:vAlign w:val="center"/>
          </w:tcPr>
          <w:p>
            <w:pPr>
              <w:pStyle w:val="81"/>
              <w:bidi w:val="0"/>
            </w:pPr>
            <w:r>
              <w:rPr>
                <w:b/>
                <w:bCs/>
                <w:i w:val="0"/>
                <w:iCs w:val="0"/>
                <w:u w:val="none"/>
                <w:vertAlign w:val="baseline"/>
                <w:rtl w:val="0"/>
                <w:lang w:val="en"/>
              </w:rPr>
              <w:t>Name</w:t>
            </w:r>
          </w:p>
        </w:tc>
        <w:tc>
          <w:tcPr>
            <w:tcW w:w="3469" w:type="pct"/>
            <w:shd w:val="clear" w:color="auto" w:fill="009999"/>
            <w:vAlign w:val="center"/>
          </w:tcPr>
          <w:p>
            <w:pPr>
              <w:pStyle w:val="81"/>
              <w:bidi w:val="0"/>
            </w:pPr>
            <w:r>
              <w:rPr>
                <w:b/>
                <w:bCs/>
                <w:i w:val="0"/>
                <w:iCs w:val="0"/>
                <w:u w:val="none"/>
                <w:vertAlign w:val="baseline"/>
                <w:rtl w:val="0"/>
                <w:lang w:val="en"/>
              </w:rPr>
              <w:t>Adjustment 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478" w:type="pct"/>
            <w:vAlign w:val="center"/>
          </w:tcPr>
          <w:p>
            <w:pPr>
              <w:pStyle w:val="51"/>
              <w:bidi w:val="0"/>
            </w:pPr>
            <w:r>
              <w:rPr>
                <w:b w:val="0"/>
                <w:bCs w:val="0"/>
                <w:i w:val="0"/>
                <w:iCs w:val="0"/>
                <w:u w:val="none"/>
                <w:vertAlign w:val="baseline"/>
                <w:rtl w:val="0"/>
                <w:lang w:val="en"/>
              </w:rPr>
              <w:t>2002-09</w:t>
            </w:r>
          </w:p>
        </w:tc>
        <w:tc>
          <w:tcPr>
            <w:tcW w:w="1052" w:type="pct"/>
            <w:vAlign w:val="center"/>
          </w:tcPr>
          <w:p>
            <w:pPr>
              <w:pStyle w:val="51"/>
              <w:bidi w:val="0"/>
              <w:jc w:val="center"/>
            </w:pPr>
            <w:r>
              <w:rPr>
                <w:b w:val="0"/>
                <w:bCs w:val="0"/>
                <w:i w:val="0"/>
                <w:iCs w:val="0"/>
                <w:u w:val="none"/>
                <w:vertAlign w:val="baseline"/>
                <w:rtl w:val="0"/>
                <w:lang w:val="en"/>
              </w:rPr>
              <w:t>Speed feedforward gain</w:t>
            </w:r>
          </w:p>
        </w:tc>
        <w:tc>
          <w:tcPr>
            <w:tcW w:w="3469" w:type="pct"/>
            <w:vMerge w:val="restart"/>
            <w:vAlign w:val="center"/>
          </w:tcPr>
          <w:p>
            <w:pPr>
              <w:pStyle w:val="51"/>
              <w:bidi w:val="0"/>
            </w:pPr>
            <w:r>
              <w:rPr>
                <w:b w:val="0"/>
                <w:bCs w:val="0"/>
                <w:i w:val="0"/>
                <w:iCs w:val="0"/>
                <w:u w:val="none"/>
                <w:vertAlign w:val="baseline"/>
                <w:rtl w:val="0"/>
                <w:lang w:val="en"/>
              </w:rPr>
              <w:t>When the speed feedforward filter is set to 50 (0.5 ms), gradually increase the speed feedforward gain, and the speed feedforward will take effect. The position deviation during operation at a constant speed becomes smaller according to the value of the speed feedforward gain as shown in the following formula.</w:t>
            </w:r>
          </w:p>
          <w:p>
            <w:pPr>
              <w:pStyle w:val="51"/>
              <w:bidi w:val="0"/>
            </w:pPr>
            <w:r>
              <w:rPr>
                <w:b w:val="0"/>
                <w:bCs w:val="0"/>
                <w:i w:val="0"/>
                <w:iCs w:val="0"/>
                <w:u w:val="none"/>
                <w:vertAlign w:val="baseline"/>
                <w:rtl w:val="0"/>
                <w:lang w:val="en"/>
              </w:rPr>
              <w:t>Position deviation (pulse instruction) = instruction speed[instruction unit/s]÷position loop gain [1/s]×(100－speed feedforward gain [%])÷100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478" w:type="pct"/>
            <w:vAlign w:val="center"/>
          </w:tcPr>
          <w:p>
            <w:pPr>
              <w:pStyle w:val="51"/>
              <w:bidi w:val="0"/>
            </w:pPr>
            <w:r>
              <w:rPr>
                <w:b w:val="0"/>
                <w:bCs w:val="0"/>
                <w:i w:val="0"/>
                <w:iCs w:val="0"/>
                <w:u w:val="none"/>
                <w:vertAlign w:val="baseline"/>
                <w:rtl w:val="0"/>
                <w:lang w:val="en"/>
              </w:rPr>
              <w:t>2002-0A</w:t>
            </w:r>
          </w:p>
        </w:tc>
        <w:tc>
          <w:tcPr>
            <w:tcW w:w="1052" w:type="pct"/>
            <w:vAlign w:val="center"/>
          </w:tcPr>
          <w:p>
            <w:pPr>
              <w:pStyle w:val="51"/>
              <w:bidi w:val="0"/>
              <w:jc w:val="center"/>
            </w:pPr>
            <w:r>
              <w:rPr>
                <w:b w:val="0"/>
                <w:bCs w:val="0"/>
                <w:i w:val="0"/>
                <w:iCs w:val="0"/>
                <w:u w:val="none"/>
                <w:vertAlign w:val="baseline"/>
                <w:rtl w:val="0"/>
                <w:lang w:val="en"/>
              </w:rPr>
              <w:t>Speed feedforward filtering</w:t>
            </w:r>
          </w:p>
          <w:p>
            <w:pPr>
              <w:pStyle w:val="51"/>
              <w:bidi w:val="0"/>
              <w:jc w:val="center"/>
            </w:pPr>
            <w:r>
              <w:rPr>
                <w:b w:val="0"/>
                <w:bCs w:val="0"/>
                <w:i w:val="0"/>
                <w:iCs w:val="0"/>
                <w:u w:val="none"/>
                <w:vertAlign w:val="baseline"/>
                <w:rtl w:val="0"/>
                <w:lang w:val="en"/>
              </w:rPr>
              <w:t>time constant</w:t>
            </w:r>
          </w:p>
        </w:tc>
        <w:tc>
          <w:tcPr>
            <w:tcW w:w="3469" w:type="pct"/>
            <w:vMerge w:val="continue"/>
          </w:tcPr>
          <w:p>
            <w:pPr>
              <w:pStyle w:val="2"/>
              <w:ind w:left="0" w:leftChars="0"/>
            </w:pPr>
          </w:p>
        </w:tc>
      </w:tr>
    </w:tbl>
    <w:p>
      <w:pPr>
        <w:bidi w:val="0"/>
        <w:ind w:firstLine="420"/>
      </w:pPr>
      <w:bookmarkStart w:id="3023" w:name="_Ref95484517"/>
      <w:bookmarkStart w:id="3024" w:name="_Ref80105764"/>
      <w:r>
        <w:rPr>
          <w:b w:val="0"/>
          <w:bCs w:val="0"/>
          <w:i w:val="0"/>
          <w:iCs w:val="0"/>
          <w:u w:val="none"/>
          <w:vertAlign w:val="baseline"/>
          <w:rtl w:val="0"/>
          <w:lang w:val="en"/>
        </w:rPr>
        <w:t>Torque feedforward can improve torque command response and reduce position deviation during fixed acceleration and deceleration.</w:t>
      </w:r>
    </w:p>
    <w:p>
      <w:pPr>
        <w:pStyle w:val="33"/>
        <w:bidi w:val="0"/>
        <w:spacing w:before="151"/>
      </w:pPr>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10 </w:t>
      </w:r>
      <w:r>
        <w:rPr>
          <w:b w:val="0"/>
          <w:bCs w:val="0"/>
          <w:i w:val="0"/>
          <w:iCs w:val="0"/>
          <w:u w:val="none"/>
          <w:vertAlign w:val="baseline"/>
          <w:rtl w:val="0"/>
          <w:lang w:val="en"/>
        </w:rPr>
        <w:fldChar w:fldCharType="end"/>
      </w:r>
      <w:bookmarkEnd w:id="3023"/>
      <w:r>
        <w:rPr>
          <w:b w:val="0"/>
          <w:bCs w:val="0"/>
          <w:i w:val="0"/>
          <w:iCs w:val="0"/>
          <w:u w:val="none"/>
          <w:vertAlign w:val="baseline"/>
          <w:rtl w:val="0"/>
          <w:lang w:val="en"/>
        </w:rPr>
        <w:t>Torque feedforward parameters</w:t>
      </w: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6"/>
        <w:gridCol w:w="1909"/>
        <w:gridCol w:w="7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470" w:type="pct"/>
            <w:shd w:val="clear" w:color="auto" w:fill="009999"/>
            <w:vAlign w:val="center"/>
          </w:tcPr>
          <w:p>
            <w:pPr>
              <w:pStyle w:val="81"/>
              <w:bidi w:val="0"/>
            </w:pPr>
            <w:r>
              <w:rPr>
                <w:b/>
                <w:bCs/>
                <w:i w:val="0"/>
                <w:iCs w:val="0"/>
                <w:u w:val="none"/>
                <w:vertAlign w:val="baseline"/>
                <w:rtl w:val="0"/>
                <w:lang w:val="en"/>
              </w:rPr>
              <w:t>Index code</w:t>
            </w:r>
          </w:p>
        </w:tc>
        <w:tc>
          <w:tcPr>
            <w:tcW w:w="969" w:type="pct"/>
            <w:shd w:val="clear" w:color="auto" w:fill="009999"/>
            <w:vAlign w:val="center"/>
          </w:tcPr>
          <w:p>
            <w:pPr>
              <w:pStyle w:val="81"/>
              <w:bidi w:val="0"/>
            </w:pPr>
            <w:r>
              <w:rPr>
                <w:b/>
                <w:bCs/>
                <w:i w:val="0"/>
                <w:iCs w:val="0"/>
                <w:u w:val="none"/>
                <w:vertAlign w:val="baseline"/>
                <w:rtl w:val="0"/>
                <w:lang w:val="en"/>
              </w:rPr>
              <w:t>Name</w:t>
            </w:r>
          </w:p>
        </w:tc>
        <w:tc>
          <w:tcPr>
            <w:tcW w:w="3560" w:type="pct"/>
            <w:shd w:val="clear" w:color="auto" w:fill="009999"/>
            <w:vAlign w:val="center"/>
          </w:tcPr>
          <w:p>
            <w:pPr>
              <w:pStyle w:val="81"/>
              <w:bidi w:val="0"/>
            </w:pPr>
            <w:r>
              <w:rPr>
                <w:b/>
                <w:bCs/>
                <w:i w:val="0"/>
                <w:iCs w:val="0"/>
                <w:u w:val="none"/>
                <w:vertAlign w:val="baseline"/>
                <w:rtl w:val="0"/>
                <w:lang w:val="en"/>
              </w:rPr>
              <w:t>Adjustment 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trPr>
        <w:tc>
          <w:tcPr>
            <w:tcW w:w="470" w:type="pct"/>
            <w:vAlign w:val="center"/>
          </w:tcPr>
          <w:p>
            <w:pPr>
              <w:pStyle w:val="46"/>
              <w:bidi w:val="0"/>
            </w:pPr>
            <w:r>
              <w:rPr>
                <w:b w:val="0"/>
                <w:bCs w:val="0"/>
                <w:i w:val="0"/>
                <w:iCs w:val="0"/>
                <w:u w:val="none"/>
                <w:vertAlign w:val="baseline"/>
                <w:rtl w:val="0"/>
                <w:lang w:val="en"/>
              </w:rPr>
              <w:t>2002-0B</w:t>
            </w:r>
          </w:p>
        </w:tc>
        <w:tc>
          <w:tcPr>
            <w:tcW w:w="969" w:type="pct"/>
            <w:vAlign w:val="center"/>
          </w:tcPr>
          <w:p>
            <w:pPr>
              <w:pStyle w:val="46"/>
              <w:bidi w:val="0"/>
            </w:pPr>
            <w:r>
              <w:rPr>
                <w:b w:val="0"/>
                <w:bCs w:val="0"/>
                <w:i w:val="0"/>
                <w:iCs w:val="0"/>
                <w:u w:val="none"/>
                <w:vertAlign w:val="baseline"/>
                <w:rtl w:val="0"/>
                <w:lang w:val="en"/>
              </w:rPr>
              <w:t>Torque feedforward gain</w:t>
            </w:r>
          </w:p>
        </w:tc>
        <w:tc>
          <w:tcPr>
            <w:tcW w:w="3560" w:type="pct"/>
            <w:vMerge w:val="restart"/>
            <w:vAlign w:val="center"/>
          </w:tcPr>
          <w:p>
            <w:pPr>
              <w:pStyle w:val="51"/>
              <w:bidi w:val="0"/>
            </w:pPr>
            <w:r>
              <w:rPr>
                <w:b w:val="0"/>
                <w:bCs w:val="0"/>
                <w:i w:val="0"/>
                <w:iCs w:val="0"/>
                <w:u w:val="none"/>
                <w:vertAlign w:val="baseline"/>
                <w:rtl w:val="0"/>
                <w:lang w:val="en"/>
              </w:rPr>
              <w:t xml:space="preserve">Increase the torque feedforward gain, because the position deviation during certain acceleration and deceleration can be close to 0, so under the ideal condition that the torque does not act when the external disturbance occurs, when driving under the trapezoidal speed model, the position deviation can be made in the entire action range close to 0. In fact, there must be external disturbance torque, so the position deviation cannot be 0. In addition, </w:t>
            </w:r>
            <w:r>
              <w:rPr>
                <w:rFonts w:hint="eastAsia" w:eastAsia="宋体"/>
                <w:b w:val="0"/>
                <w:bCs w:val="0"/>
                <w:i w:val="0"/>
                <w:iCs w:val="0"/>
                <w:u w:val="none"/>
                <w:vertAlign w:val="baseline"/>
                <w:rtl w:val="0"/>
                <w:lang w:val="en-US" w:eastAsia="zh-CN"/>
              </w:rPr>
              <w:t>like</w:t>
            </w:r>
            <w:r>
              <w:rPr>
                <w:b w:val="0"/>
                <w:bCs w:val="0"/>
                <w:i w:val="0"/>
                <w:iCs w:val="0"/>
                <w:u w:val="none"/>
                <w:vertAlign w:val="baseline"/>
                <w:rtl w:val="0"/>
                <w:lang w:val="en"/>
              </w:rPr>
              <w:t xml:space="preserve"> the speed feedforward, the larger the constant of the torque feedforward filter</w:t>
            </w:r>
            <w:r>
              <w:rPr>
                <w:rFonts w:hint="eastAsia" w:eastAsia="宋体"/>
                <w:b w:val="0"/>
                <w:bCs w:val="0"/>
                <w:i w:val="0"/>
                <w:iCs w:val="0"/>
                <w:u w:val="none"/>
                <w:vertAlign w:val="baseline"/>
                <w:rtl w:val="0"/>
                <w:lang w:val="en-US" w:eastAsia="zh-CN"/>
              </w:rPr>
              <w:t xml:space="preserve"> is</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the smaller the action will be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with greater</w:t>
            </w:r>
            <w:r>
              <w:rPr>
                <w:b w:val="0"/>
                <w:bCs w:val="0"/>
                <w:i w:val="0"/>
                <w:iCs w:val="0"/>
                <w:u w:val="none"/>
                <w:vertAlign w:val="baseline"/>
                <w:rtl w:val="0"/>
                <w:lang w:val="en"/>
              </w:rPr>
              <w:t xml:space="preserve"> positional deviation of the acceleration change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trPr>
        <w:tc>
          <w:tcPr>
            <w:tcW w:w="470" w:type="pct"/>
            <w:vAlign w:val="center"/>
          </w:tcPr>
          <w:p>
            <w:pPr>
              <w:pStyle w:val="46"/>
              <w:bidi w:val="0"/>
            </w:pPr>
            <w:r>
              <w:rPr>
                <w:b w:val="0"/>
                <w:bCs w:val="0"/>
                <w:i w:val="0"/>
                <w:iCs w:val="0"/>
                <w:u w:val="none"/>
                <w:vertAlign w:val="baseline"/>
                <w:rtl w:val="0"/>
                <w:lang w:val="en"/>
              </w:rPr>
              <w:t>2002-0C</w:t>
            </w:r>
          </w:p>
        </w:tc>
        <w:tc>
          <w:tcPr>
            <w:tcW w:w="969" w:type="pct"/>
            <w:vAlign w:val="center"/>
          </w:tcPr>
          <w:p>
            <w:pPr>
              <w:pStyle w:val="46"/>
              <w:bidi w:val="0"/>
            </w:pPr>
            <w:r>
              <w:rPr>
                <w:b w:val="0"/>
                <w:bCs w:val="0"/>
                <w:i w:val="0"/>
                <w:iCs w:val="0"/>
                <w:u w:val="none"/>
                <w:vertAlign w:val="baseline"/>
                <w:rtl w:val="0"/>
                <w:lang w:val="en"/>
              </w:rPr>
              <w:t>Torque feedforward filter time constant</w:t>
            </w:r>
          </w:p>
        </w:tc>
        <w:tc>
          <w:tcPr>
            <w:tcW w:w="3560" w:type="pct"/>
            <w:vMerge w:val="continue"/>
          </w:tcPr>
          <w:p>
            <w:pPr>
              <w:pStyle w:val="2"/>
              <w:ind w:left="0" w:leftChars="0"/>
            </w:pPr>
          </w:p>
        </w:tc>
      </w:tr>
      <w:bookmarkEnd w:id="3024"/>
    </w:tbl>
    <w:p>
      <w:pPr>
        <w:pStyle w:val="5"/>
        <w:bidi w:val="0"/>
        <w:ind w:left="0" w:leftChars="0" w:firstLine="0" w:firstLineChars="0"/>
      </w:pPr>
      <w:bookmarkStart w:id="3025" w:name="_Toc97048496"/>
      <w:bookmarkStart w:id="3026" w:name="_Toc88852926"/>
      <w:bookmarkStart w:id="3027" w:name="_Toc13"/>
      <w:bookmarkStart w:id="3028" w:name="_Toc9297"/>
      <w:bookmarkStart w:id="3029" w:name="_Toc10942"/>
      <w:bookmarkStart w:id="3030" w:name="_Toc34136393"/>
      <w:bookmarkStart w:id="3031" w:name="_Toc95482193"/>
      <w:bookmarkStart w:id="3032" w:name="_Toc32049"/>
      <w:bookmarkStart w:id="3033" w:name="_Toc34743581"/>
      <w:r>
        <w:rPr>
          <w:b/>
          <w:bCs/>
          <w:i w:val="0"/>
          <w:iCs w:val="0"/>
          <w:u w:val="none"/>
          <w:vertAlign w:val="baseline"/>
          <w:rtl w:val="0"/>
          <w:lang w:val="en"/>
        </w:rPr>
        <w:t xml:space="preserve">9.4 Mechanical </w:t>
      </w:r>
      <w:r>
        <w:rPr>
          <w:rFonts w:hint="eastAsia" w:eastAsia="宋体"/>
          <w:b/>
          <w:bCs/>
          <w:i w:val="0"/>
          <w:iCs w:val="0"/>
          <w:u w:val="none"/>
          <w:vertAlign w:val="baseline"/>
          <w:rtl w:val="0"/>
          <w:lang w:val="en-US" w:eastAsia="zh-CN"/>
        </w:rPr>
        <w:t>R</w:t>
      </w:r>
      <w:r>
        <w:rPr>
          <w:b/>
          <w:bCs/>
          <w:i w:val="0"/>
          <w:iCs w:val="0"/>
          <w:u w:val="none"/>
          <w:vertAlign w:val="baseline"/>
          <w:rtl w:val="0"/>
          <w:lang w:val="en"/>
        </w:rPr>
        <w:t xml:space="preserve">esonance </w:t>
      </w:r>
      <w:r>
        <w:rPr>
          <w:rFonts w:hint="eastAsia" w:eastAsia="宋体"/>
          <w:b/>
          <w:bCs/>
          <w:i w:val="0"/>
          <w:iCs w:val="0"/>
          <w:u w:val="none"/>
          <w:vertAlign w:val="baseline"/>
          <w:rtl w:val="0"/>
          <w:lang w:val="en-US" w:eastAsia="zh-CN"/>
        </w:rPr>
        <w:t>S</w:t>
      </w:r>
      <w:r>
        <w:rPr>
          <w:b/>
          <w:bCs/>
          <w:i w:val="0"/>
          <w:iCs w:val="0"/>
          <w:u w:val="none"/>
          <w:vertAlign w:val="baseline"/>
          <w:rtl w:val="0"/>
          <w:lang w:val="en"/>
        </w:rPr>
        <w:t>uppression</w:t>
      </w:r>
      <w:bookmarkEnd w:id="3025"/>
      <w:bookmarkEnd w:id="3026"/>
      <w:bookmarkEnd w:id="3027"/>
      <w:bookmarkEnd w:id="3028"/>
      <w:bookmarkEnd w:id="3029"/>
      <w:bookmarkEnd w:id="3030"/>
      <w:bookmarkEnd w:id="3031"/>
      <w:bookmarkEnd w:id="3032"/>
      <w:bookmarkEnd w:id="3033"/>
    </w:p>
    <w:p>
      <w:pPr>
        <w:pStyle w:val="6"/>
        <w:bidi w:val="0"/>
      </w:pPr>
      <w:bookmarkStart w:id="3034" w:name="_7.4.1_抑制机械共振途径_1"/>
      <w:bookmarkEnd w:id="3034"/>
      <w:bookmarkStart w:id="3035" w:name="_Toc3371"/>
      <w:bookmarkStart w:id="3036" w:name="_Toc95482194"/>
      <w:bookmarkStart w:id="3037" w:name="_Toc3675"/>
      <w:bookmarkStart w:id="3038" w:name="_Toc88852927"/>
      <w:bookmarkStart w:id="3039" w:name="_Toc12026"/>
      <w:bookmarkStart w:id="3040" w:name="_Toc86"/>
      <w:bookmarkStart w:id="3041" w:name="_Toc97048497"/>
      <w:bookmarkStart w:id="3042" w:name="_7.4.1_抑制机械共振途径"/>
      <w:r>
        <w:rPr>
          <w:b/>
          <w:bCs/>
          <w:i w:val="0"/>
          <w:iCs w:val="0"/>
          <w:u w:val="none"/>
          <w:vertAlign w:val="baseline"/>
          <w:rtl w:val="0"/>
          <w:lang w:val="en"/>
        </w:rPr>
        <w:t xml:space="preserve">9.4.1 Mechanical </w:t>
      </w:r>
      <w:r>
        <w:rPr>
          <w:rFonts w:hint="eastAsia" w:eastAsia="宋体"/>
          <w:b/>
          <w:bCs/>
          <w:i w:val="0"/>
          <w:iCs w:val="0"/>
          <w:u w:val="none"/>
          <w:vertAlign w:val="baseline"/>
          <w:rtl w:val="0"/>
          <w:lang w:val="en-US" w:eastAsia="zh-CN"/>
        </w:rPr>
        <w:t>R</w:t>
      </w:r>
      <w:r>
        <w:rPr>
          <w:b/>
          <w:bCs/>
          <w:i w:val="0"/>
          <w:iCs w:val="0"/>
          <w:u w:val="none"/>
          <w:vertAlign w:val="baseline"/>
          <w:rtl w:val="0"/>
          <w:lang w:val="en"/>
        </w:rPr>
        <w:t xml:space="preserve">esonance </w:t>
      </w:r>
      <w:r>
        <w:rPr>
          <w:rFonts w:hint="eastAsia" w:eastAsia="宋体"/>
          <w:b/>
          <w:bCs/>
          <w:i w:val="0"/>
          <w:iCs w:val="0"/>
          <w:u w:val="none"/>
          <w:vertAlign w:val="baseline"/>
          <w:rtl w:val="0"/>
          <w:lang w:val="en-US" w:eastAsia="zh-CN"/>
        </w:rPr>
        <w:t>S</w:t>
      </w:r>
      <w:r>
        <w:rPr>
          <w:b/>
          <w:bCs/>
          <w:i w:val="0"/>
          <w:iCs w:val="0"/>
          <w:u w:val="none"/>
          <w:vertAlign w:val="baseline"/>
          <w:rtl w:val="0"/>
          <w:lang w:val="en"/>
        </w:rPr>
        <w:t xml:space="preserve">uppression </w:t>
      </w:r>
      <w:r>
        <w:rPr>
          <w:rFonts w:hint="eastAsia" w:eastAsia="宋体"/>
          <w:b/>
          <w:bCs/>
          <w:i w:val="0"/>
          <w:iCs w:val="0"/>
          <w:u w:val="none"/>
          <w:vertAlign w:val="baseline"/>
          <w:rtl w:val="0"/>
          <w:lang w:val="en-US" w:eastAsia="zh-CN"/>
        </w:rPr>
        <w:t>M</w:t>
      </w:r>
      <w:r>
        <w:rPr>
          <w:b/>
          <w:bCs/>
          <w:i w:val="0"/>
          <w:iCs w:val="0"/>
          <w:u w:val="none"/>
          <w:vertAlign w:val="baseline"/>
          <w:rtl w:val="0"/>
          <w:lang w:val="en"/>
        </w:rPr>
        <w:t>ethods</w:t>
      </w:r>
      <w:bookmarkEnd w:id="3035"/>
      <w:bookmarkEnd w:id="3036"/>
      <w:bookmarkEnd w:id="3037"/>
      <w:bookmarkEnd w:id="3038"/>
      <w:bookmarkEnd w:id="3039"/>
      <w:bookmarkEnd w:id="3040"/>
      <w:bookmarkEnd w:id="3041"/>
    </w:p>
    <w:bookmarkEnd w:id="3042"/>
    <w:p>
      <w:pPr>
        <w:bidi w:val="0"/>
        <w:ind w:left="0" w:leftChars="0" w:firstLine="0" w:firstLineChars="0"/>
      </w:pPr>
      <w:r>
        <w:rPr>
          <w:b w:val="0"/>
          <w:bCs w:val="0"/>
          <w:i w:val="0"/>
          <w:iCs w:val="0"/>
          <w:u w:val="none"/>
          <w:vertAlign w:val="baseline"/>
          <w:rtl w:val="0"/>
          <w:lang w:val="en"/>
        </w:rPr>
        <w:t xml:space="preserve">When the mechanical rigidity is low, vibration and noise may occur due to resonance caused by shaft twisting, and it may not be possible to increase the gain setting. In this case, by using a notch filter to reduce the gain at a specific frequency, the servo gain can continue to increase after the resonance is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ly suppressed. There are 2 methods to suppress mechanical resonance.</w:t>
      </w:r>
    </w:p>
    <w:p>
      <w:pPr>
        <w:bidi w:val="0"/>
        <w:ind w:left="0" w:leftChars="0" w:firstLine="0" w:firstLineChars="0"/>
      </w:pPr>
      <w:r>
        <w:rPr>
          <w:b w:val="0"/>
          <w:bCs w:val="0"/>
          <w:i w:val="0"/>
          <w:iCs w:val="0"/>
          <w:u w:val="none"/>
          <w:vertAlign w:val="baseline"/>
          <w:rtl w:val="0"/>
          <w:lang w:val="en"/>
        </w:rPr>
        <w:t>(1) Torque instruction filter</w:t>
      </w:r>
    </w:p>
    <w:p>
      <w:pPr>
        <w:bidi w:val="0"/>
        <w:ind w:left="0" w:leftChars="0" w:firstLine="0" w:firstLineChars="0"/>
      </w:pPr>
      <w:r>
        <w:rPr>
          <w:b w:val="0"/>
          <w:bCs w:val="0"/>
          <w:i w:val="0"/>
          <w:iCs w:val="0"/>
          <w:u w:val="none"/>
          <w:vertAlign w:val="baseline"/>
          <w:rtl w:val="0"/>
          <w:lang w:val="en"/>
        </w:rPr>
        <w:t>By setting the filter time constant, the torque instruction is attenuated in the high frequency range above the cutoff frequency, so as to achieve the expectation of suppressing mechanical resonance. The cut-off frequency of the torque instruction filter could be calculated by the following formula:</w:t>
      </w:r>
    </w:p>
    <w:p>
      <w:pPr>
        <w:ind w:firstLine="420"/>
      </w:pPr>
      <m:oMathPara>
        <m:oMath>
          <m:r>
            <m:rPr>
              <m:sty m:val="p"/>
            </m:rPr>
            <w:rPr>
              <w:rFonts w:ascii="Calibri" w:hAnsi="Calibri"/>
            </w:rPr>
            <m:t>Filter cutoff frequency</m:t>
          </m:r>
          <m:r>
            <m:rPr/>
            <w:rPr>
              <w:rFonts w:ascii="Calibri" w:hAnsi="Calibri"/>
            </w:rPr>
            <m:t>fc</m:t>
          </m:r>
          <m:d>
            <m:dPr>
              <m:ctrlPr>
                <w:rPr>
                  <w:rFonts w:ascii="Calibri" w:hAnsi="Calibri"/>
                  <w:i/>
                </w:rPr>
              </m:ctrlPr>
            </m:dPr>
            <m:e>
              <m:r>
                <m:rPr/>
                <w:rPr>
                  <w:rFonts w:ascii="Calibri" w:hAnsi="Calibri"/>
                </w:rPr>
                <m:t>Hz</m:t>
              </m:r>
              <m:ctrlPr>
                <w:rPr>
                  <w:rFonts w:ascii="Calibri" w:hAnsi="Calibri"/>
                  <w:i/>
                </w:rPr>
              </m:ctrlPr>
            </m:e>
          </m:d>
          <m:r>
            <m:rPr/>
            <w:rPr>
              <w:rFonts w:ascii="Calibri" w:hAnsi="Calibri"/>
            </w:rPr>
            <m:t>=</m:t>
          </m:r>
          <m:f>
            <m:fPr>
              <m:ctrlPr>
                <w:rPr>
                  <w:rFonts w:ascii="Calibri" w:hAnsi="Calibri"/>
                </w:rPr>
              </m:ctrlPr>
            </m:fPr>
            <m:num>
              <m:r>
                <m:rPr/>
                <w:rPr>
                  <w:rFonts w:ascii="Calibri" w:hAnsi="Calibri"/>
                </w:rPr>
                <m:t>1</m:t>
              </m:r>
              <m:ctrlPr>
                <w:rPr>
                  <w:rFonts w:ascii="Calibri" w:hAnsi="Calibri"/>
                </w:rPr>
              </m:ctrlPr>
            </m:num>
            <m:den>
              <m:r>
                <m:rPr/>
                <w:rPr>
                  <w:rFonts w:ascii="Calibri" w:hAnsi="Calibri"/>
                </w:rPr>
                <m:t>2 π ∗</m:t>
              </m:r>
              <m:r>
                <m:rPr>
                  <m:sty m:val="p"/>
                </m:rPr>
                <w:rPr>
                  <w:rFonts w:ascii="Calibri" w:hAnsi="Calibri"/>
                </w:rPr>
                <m:t>Set parameter value</m:t>
              </m:r>
              <m:r>
                <m:rPr/>
                <w:rPr>
                  <w:rFonts w:ascii="Calibri" w:hAnsi="Calibri"/>
                </w:rPr>
                <m:t>∗ 0.001</m:t>
              </m:r>
              <m:ctrlPr>
                <w:rPr>
                  <w:rFonts w:ascii="Calibri" w:hAnsi="Calibri"/>
                </w:rPr>
              </m:ctrlPr>
            </m:den>
          </m:f>
        </m:oMath>
      </m:oMathPara>
    </w:p>
    <w:p>
      <w:pPr>
        <w:bidi w:val="0"/>
        <w:ind w:left="0" w:leftChars="0" w:firstLine="0" w:firstLineChars="0"/>
      </w:pPr>
      <w:r>
        <w:rPr>
          <w:b w:val="0"/>
          <w:bCs w:val="0"/>
          <w:i w:val="0"/>
          <w:iCs w:val="0"/>
          <w:u w:val="none"/>
          <w:vertAlign w:val="baseline"/>
          <w:rtl w:val="0"/>
          <w:lang w:val="en"/>
        </w:rPr>
        <w:t>(2) Notch filter</w:t>
      </w:r>
    </w:p>
    <w:p>
      <w:pPr>
        <w:bidi w:val="0"/>
        <w:ind w:left="0" w:leftChars="0" w:firstLine="0" w:firstLineChars="0"/>
      </w:pPr>
      <w:r>
        <w:rPr>
          <w:b w:val="0"/>
          <w:bCs w:val="0"/>
          <w:i w:val="0"/>
          <w:iCs w:val="0"/>
          <w:u w:val="none"/>
          <w:vertAlign w:val="baseline"/>
          <w:rtl w:val="0"/>
          <w:lang w:val="en"/>
        </w:rPr>
        <w:t xml:space="preserve">The notch filter can achieve the expectation of suppressing mechanical resonance by reducing the gain at a specific frequency. When setting the notch filter correctly, the vibration can be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ly suppressed. You can try to increase the servo gain.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The principle of notch filter is </w:t>
      </w:r>
      <w:r>
        <w:rPr>
          <w:rFonts w:hint="eastAsia" w:eastAsia="宋体"/>
          <w:b w:val="0"/>
          <w:bCs w:val="0"/>
          <w:i w:val="0"/>
          <w:iCs w:val="0"/>
          <w:u w:val="none"/>
          <w:vertAlign w:val="baseline"/>
          <w:rtl w:val="0"/>
          <w:lang w:val="en-US" w:eastAsia="zh-CN"/>
        </w:rPr>
        <w:t xml:space="preserve">shown in Figure </w:t>
      </w:r>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8</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2"/>
        <w:ind w:left="420" w:firstLine="360"/>
      </w:pPr>
    </w:p>
    <w:p>
      <w:pPr>
        <w:pStyle w:val="6"/>
        <w:bidi w:val="0"/>
      </w:pPr>
      <w:bookmarkStart w:id="3043" w:name="_7.4.2_陷波滤波器_1"/>
      <w:bookmarkEnd w:id="3043"/>
      <w:bookmarkStart w:id="3044" w:name="_Toc88852928"/>
      <w:bookmarkStart w:id="3045" w:name="_Toc8771"/>
      <w:bookmarkStart w:id="3046" w:name="_Toc97048498"/>
      <w:bookmarkStart w:id="3047" w:name="_Toc4791"/>
      <w:bookmarkStart w:id="3048" w:name="_Toc5822"/>
      <w:bookmarkStart w:id="3049" w:name="_Toc26826"/>
      <w:bookmarkStart w:id="3050" w:name="_Toc95482195"/>
      <w:bookmarkStart w:id="3051" w:name="_7.4.2_陷波滤波器"/>
      <w:r>
        <w:rPr>
          <w:b/>
          <w:bCs/>
          <w:i w:val="0"/>
          <w:iCs w:val="0"/>
          <w:u w:val="none"/>
          <w:vertAlign w:val="baseline"/>
          <w:rtl w:val="0"/>
          <w:lang w:val="en"/>
        </w:rPr>
        <w:t>9.4.2 Notch Filter</w:t>
      </w:r>
      <w:bookmarkEnd w:id="3044"/>
      <w:bookmarkEnd w:id="3045"/>
      <w:bookmarkEnd w:id="3046"/>
      <w:bookmarkEnd w:id="3047"/>
      <w:bookmarkEnd w:id="3048"/>
      <w:bookmarkEnd w:id="3049"/>
      <w:bookmarkEnd w:id="3050"/>
    </w:p>
    <w:bookmarkEnd w:id="3051"/>
    <w:p>
      <w:pPr>
        <w:bidi w:val="0"/>
        <w:ind w:left="0" w:leftChars="0" w:firstLine="0" w:firstLineChars="0"/>
      </w:pPr>
      <w:r>
        <w:rPr>
          <w:b w:val="0"/>
          <w:bCs w:val="0"/>
          <w:i w:val="0"/>
          <w:iCs w:val="0"/>
          <w:u w:val="none"/>
          <w:shd w:val="clear" w:color="auto" w:fill="FFFFFF"/>
          <w:vertAlign w:val="baseline"/>
          <w:rtl w:val="0"/>
          <w:lang w:val="en"/>
        </w:rPr>
        <w:t xml:space="preserve">VD3E Ethernet </w:t>
      </w:r>
      <w:r>
        <w:rPr>
          <w:rFonts w:hint="eastAsia" w:eastAsia="宋体"/>
          <w:b w:val="0"/>
          <w:bCs w:val="0"/>
          <w:i w:val="0"/>
          <w:iCs w:val="0"/>
          <w:u w:val="none"/>
          <w:shd w:val="clear" w:color="auto" w:fill="FFFFFF"/>
          <w:vertAlign w:val="baseline"/>
          <w:rtl w:val="0"/>
          <w:lang w:val="en" w:eastAsia="zh-CN"/>
        </w:rPr>
        <w:t>servo drive</w:t>
      </w:r>
      <w:r>
        <w:rPr>
          <w:b w:val="0"/>
          <w:bCs w:val="0"/>
          <w:i w:val="0"/>
          <w:iCs w:val="0"/>
          <w:u w:val="none"/>
          <w:vertAlign w:val="baseline"/>
          <w:rtl w:val="0"/>
          <w:lang w:val="en"/>
        </w:rPr>
        <w:t>have 2 sets of notch filters, each of which has 3 parameters, namely notch frequency, width grade and depth grade.</w:t>
      </w:r>
    </w:p>
    <w:p>
      <w:pPr>
        <w:bidi w:val="0"/>
        <w:ind w:left="0" w:leftChars="0" w:firstLine="0" w:firstLineChars="0"/>
      </w:pPr>
      <w:r>
        <w:rPr>
          <w:b w:val="0"/>
          <w:bCs w:val="0"/>
          <w:i w:val="0"/>
          <w:iCs w:val="0"/>
          <w:u w:val="none"/>
          <w:vertAlign w:val="baseline"/>
          <w:rtl w:val="0"/>
          <w:lang w:val="en"/>
        </w:rPr>
        <w:t>(1) Width grade of notch filter</w:t>
      </w:r>
    </w:p>
    <w:p>
      <w:pPr>
        <w:bidi w:val="0"/>
        <w:ind w:left="0" w:leftChars="0" w:firstLine="0" w:firstLineChars="0"/>
      </w:pPr>
      <w:r>
        <w:rPr>
          <w:b w:val="0"/>
          <w:bCs w:val="0"/>
          <w:i w:val="0"/>
          <w:iCs w:val="0"/>
          <w:u w:val="none"/>
          <w:vertAlign w:val="baseline"/>
          <w:rtl w:val="0"/>
          <w:lang w:val="en"/>
        </w:rPr>
        <w:t>The notch width grade is used to express the ratio of the notch width to the center frequency of the notch:</w:t>
      </w:r>
    </w:p>
    <w:p>
      <w:pPr>
        <w:wordWrap/>
        <w:bidi w:val="0"/>
        <w:ind w:firstLine="420"/>
        <w:jc w:val="center"/>
      </w:pPr>
      <m:oMath>
        <m:r>
          <m:rPr>
            <m:sty m:val="p"/>
          </m:rPr>
          <w:rPr>
            <w:rFonts w:ascii="Calibri" w:hAnsi="Calibri"/>
          </w:rPr>
          <m:t>Notch filter width grade=</m:t>
        </m:r>
        <m:f>
          <m:fPr>
            <m:ctrlPr>
              <w:rPr>
                <w:rFonts w:ascii="Calibri" w:hAnsi="Calibri"/>
              </w:rPr>
            </m:ctrlPr>
          </m:fPr>
          <m:num>
            <m:sSub>
              <m:sSubPr>
                <m:ctrlPr>
                  <w:rPr>
                    <w:rFonts w:ascii="Calibri" w:hAnsi="Calibri"/>
                    <w:i/>
                  </w:rPr>
                </m:ctrlPr>
              </m:sSubPr>
              <m:e>
                <m:r>
                  <m:rPr/>
                  <w:rPr>
                    <w:rFonts w:ascii="Calibri" w:hAnsi="Calibri"/>
                  </w:rPr>
                  <m:t>f</m:t>
                </m:r>
                <m:ctrlPr>
                  <w:rPr>
                    <w:rFonts w:ascii="Calibri" w:hAnsi="Calibri"/>
                    <w:i/>
                  </w:rPr>
                </m:ctrlPr>
              </m:e>
              <m:sub>
                <m:r>
                  <m:rPr/>
                  <w:rPr>
                    <w:rFonts w:ascii="Calibri" w:hAnsi="Calibri"/>
                  </w:rPr>
                  <m:t>H</m:t>
                </m:r>
                <m:ctrlPr>
                  <w:rPr>
                    <w:rFonts w:ascii="Calibri" w:hAnsi="Calibri"/>
                    <w:i/>
                  </w:rPr>
                </m:ctrlPr>
              </m:sub>
            </m:sSub>
            <m:r>
              <m:rPr/>
              <w:rPr>
                <w:rFonts w:ascii="Calibri" w:hAnsi="Calibri"/>
              </w:rPr>
              <m:t>−</m:t>
            </m:r>
            <m:sSub>
              <m:sSubPr>
                <m:ctrlPr>
                  <w:rPr>
                    <w:rFonts w:ascii="Calibri" w:hAnsi="Calibri"/>
                    <w:i/>
                  </w:rPr>
                </m:ctrlPr>
              </m:sSubPr>
              <m:e>
                <m:r>
                  <m:rPr/>
                  <w:rPr>
                    <w:rFonts w:ascii="Calibri" w:hAnsi="Calibri"/>
                  </w:rPr>
                  <m:t>f</m:t>
                </m:r>
                <m:ctrlPr>
                  <w:rPr>
                    <w:rFonts w:ascii="Calibri" w:hAnsi="Calibri"/>
                    <w:i/>
                  </w:rPr>
                </m:ctrlPr>
              </m:e>
              <m:sub>
                <m:r>
                  <m:rPr/>
                  <w:rPr>
                    <w:rFonts w:ascii="Calibri" w:hAnsi="Calibri"/>
                  </w:rPr>
                  <m:t>L</m:t>
                </m:r>
                <m:ctrlPr>
                  <w:rPr>
                    <w:rFonts w:ascii="Calibri" w:hAnsi="Calibri"/>
                    <w:i/>
                  </w:rPr>
                </m:ctrlPr>
              </m:sub>
            </m:sSub>
            <m:ctrlPr>
              <w:rPr>
                <w:rFonts w:ascii="Calibri" w:hAnsi="Calibri"/>
              </w:rPr>
            </m:ctrlPr>
          </m:num>
          <m:den>
            <m:sSub>
              <m:sSubPr>
                <m:ctrlPr>
                  <w:rPr>
                    <w:rFonts w:ascii="Calibri" w:hAnsi="Calibri"/>
                    <w:i/>
                  </w:rPr>
                </m:ctrlPr>
              </m:sSubPr>
              <m:e>
                <m:r>
                  <m:rPr/>
                  <w:rPr>
                    <w:rFonts w:ascii="Calibri" w:hAnsi="Calibri"/>
                  </w:rPr>
                  <m:t>f</m:t>
                </m:r>
                <m:ctrlPr>
                  <w:rPr>
                    <w:rFonts w:ascii="Calibri" w:hAnsi="Calibri"/>
                    <w:i/>
                  </w:rPr>
                </m:ctrlPr>
              </m:e>
              <m:sub>
                <m:r>
                  <m:rPr/>
                  <w:rPr>
                    <w:rFonts w:ascii="Calibri" w:hAnsi="Calibri"/>
                  </w:rPr>
                  <m:t>T</m:t>
                </m:r>
                <m:ctrlPr>
                  <w:rPr>
                    <w:rFonts w:ascii="Calibri" w:hAnsi="Calibri"/>
                    <w:i/>
                  </w:rPr>
                </m:ctrlPr>
              </m:sub>
            </m:sSub>
            <m:ctrlPr>
              <w:rPr>
                <w:rFonts w:ascii="Calibri" w:hAnsi="Calibri"/>
              </w:rPr>
            </m:ctrlPr>
          </m:den>
        </m:f>
      </m:oMath>
      <w:r>
        <w:rPr>
          <w:b w:val="0"/>
          <w:bCs w:val="0"/>
          <w:i w:val="0"/>
          <w:iCs w:val="0"/>
          <w:u w:val="none"/>
          <w:vertAlign w:val="baseline"/>
          <w:rtl w:val="0"/>
          <w:lang w:val="en"/>
        </w:rPr>
        <w:tab/>
      </w:r>
      <w:r>
        <w:rPr>
          <w:b w:val="0"/>
          <w:bCs w:val="0"/>
          <w:i w:val="0"/>
          <w:iCs w:val="0"/>
          <w:u w:val="none"/>
          <w:vertAlign w:val="baseline"/>
          <w:rtl w:val="0"/>
          <w:lang w:val="en"/>
        </w:rPr>
        <w:tab/>
      </w:r>
      <w:r>
        <w:rPr>
          <w:b w:val="0"/>
          <w:bCs w:val="0"/>
          <w:i w:val="0"/>
          <w:iCs w:val="0"/>
          <w:u w:val="none"/>
          <w:vertAlign w:val="baseline"/>
          <w:rtl w:val="0"/>
          <w:lang w:val="en"/>
        </w:rPr>
        <w:tab/>
      </w:r>
      <w:r>
        <w:rPr>
          <w:b w:val="0"/>
          <w:bCs w:val="0"/>
          <w:i w:val="0"/>
          <w:iCs w:val="0"/>
          <w:u w:val="none"/>
          <w:vertAlign w:val="baseline"/>
          <w:rtl w:val="0"/>
          <w:lang w:val="en"/>
        </w:rPr>
        <w:tab/>
      </w:r>
      <w:r>
        <w:rPr>
          <w:b w:val="0"/>
          <w:bCs w:val="0"/>
          <w:i w:val="0"/>
          <w:iCs w:val="0"/>
          <w:u w:val="none"/>
          <w:vertAlign w:val="baseline"/>
          <w:rtl w:val="0"/>
          <w:lang w:val="en"/>
        </w:rPr>
        <w:tab/>
      </w:r>
      <w:r>
        <w:rPr>
          <w:b w:val="0"/>
          <w:bCs w:val="0"/>
          <w:i w:val="0"/>
          <w:iCs w:val="0"/>
          <w:u w:val="none"/>
          <w:vertAlign w:val="baseline"/>
          <w:rtl w:val="0"/>
          <w:lang w:val="en"/>
        </w:rPr>
        <w:t>(9-1)</w:t>
      </w:r>
    </w:p>
    <w:p>
      <w:pPr>
        <w:bidi w:val="0"/>
        <w:ind w:left="0" w:leftChars="0" w:firstLine="0" w:firstLineChars="0"/>
      </w:pPr>
      <w:r>
        <w:rPr>
          <w:b w:val="0"/>
          <w:bCs w:val="0"/>
          <w:i w:val="0"/>
          <w:iCs w:val="0"/>
          <w:u w:val="none"/>
          <w:vertAlign w:val="baseline"/>
          <w:rtl w:val="0"/>
          <w:lang w:val="en"/>
        </w:rPr>
        <w:t>In formula (9-1),</w:t>
      </w:r>
      <m:oMath>
        <m:sSub>
          <m:sSubPr>
            <m:ctrlPr>
              <w:rPr>
                <w:rFonts w:ascii="Calibri" w:hAnsi="Calibri"/>
              </w:rPr>
            </m:ctrlPr>
          </m:sSubPr>
          <m:e>
            <m:r>
              <m:rPr/>
              <w:rPr>
                <w:rFonts w:ascii="Calibri" w:hAnsi="Calibri"/>
              </w:rPr>
              <m:t>f</m:t>
            </m:r>
            <m:ctrlPr>
              <w:rPr>
                <w:rFonts w:ascii="Calibri" w:hAnsi="Calibri"/>
              </w:rPr>
            </m:ctrlPr>
          </m:e>
          <m:sub>
            <m:r>
              <m:rPr/>
              <w:rPr>
                <w:rFonts w:ascii="Calibri" w:hAnsi="Calibri"/>
              </w:rPr>
              <m:t>T</m:t>
            </m:r>
            <m:ctrlPr>
              <w:rPr>
                <w:rFonts w:ascii="Calibri" w:hAnsi="Calibri"/>
              </w:rPr>
            </m:ctrlPr>
          </m:sub>
        </m:sSub>
      </m:oMath>
      <w:r>
        <w:rPr>
          <w:b w:val="0"/>
          <w:bCs w:val="0"/>
          <w:i w:val="0"/>
          <w:iCs w:val="0"/>
          <w:u w:val="none"/>
          <w:vertAlign w:val="baseline"/>
          <w:rtl w:val="0"/>
          <w:lang w:val="en"/>
        </w:rPr>
        <w:t>It is the center frequency of notch filter, that is, the mechanical resonance frequency;</w:t>
      </w:r>
      <m:oMath>
        <m:sSub>
          <m:sSubPr>
            <m:ctrlPr>
              <w:rPr>
                <w:rFonts w:ascii="Calibri" w:hAnsi="Calibri"/>
              </w:rPr>
            </m:ctrlPr>
          </m:sSubPr>
          <m:e>
            <m:r>
              <m:rPr/>
              <w:rPr>
                <w:rFonts w:ascii="Calibri" w:hAnsi="Calibri"/>
              </w:rPr>
              <m:t>f</m:t>
            </m:r>
            <m:ctrlPr>
              <w:rPr>
                <w:rFonts w:ascii="Calibri" w:hAnsi="Calibri"/>
              </w:rPr>
            </m:ctrlPr>
          </m:e>
          <m:sub>
            <m:r>
              <m:rPr/>
              <w:rPr>
                <w:rFonts w:ascii="Calibri" w:hAnsi="Calibri"/>
              </w:rPr>
              <m:t>H</m:t>
            </m:r>
            <m:ctrlPr>
              <w:rPr>
                <w:rFonts w:ascii="Calibri" w:hAnsi="Calibri"/>
              </w:rPr>
            </m:ctrlPr>
          </m:sub>
        </m:sSub>
        <m:r>
          <m:rPr/>
          <w:rPr>
            <w:rFonts w:ascii="Calibri" w:hAnsi="Calibri"/>
          </w:rPr>
          <m:t>−</m:t>
        </m:r>
        <m:sSub>
          <m:sSubPr>
            <m:ctrlPr>
              <w:rPr>
                <w:rFonts w:ascii="Calibri" w:hAnsi="Calibri"/>
                <w:i/>
              </w:rPr>
            </m:ctrlPr>
          </m:sSubPr>
          <m:e>
            <m:r>
              <m:rPr/>
              <w:rPr>
                <w:rFonts w:ascii="Calibri" w:hAnsi="Calibri"/>
              </w:rPr>
              <m:t>f</m:t>
            </m:r>
            <m:ctrlPr>
              <w:rPr>
                <w:rFonts w:ascii="Calibri" w:hAnsi="Calibri"/>
                <w:i/>
              </w:rPr>
            </m:ctrlPr>
          </m:e>
          <m:sub>
            <m:r>
              <m:rPr/>
              <w:rPr>
                <w:rFonts w:ascii="Calibri" w:hAnsi="Calibri"/>
              </w:rPr>
              <m:t>L</m:t>
            </m:r>
            <m:ctrlPr>
              <w:rPr>
                <w:rFonts w:ascii="Calibri" w:hAnsi="Calibri"/>
                <w:i/>
              </w:rPr>
            </m:ctrlPr>
          </m:sub>
        </m:sSub>
      </m:oMath>
      <w:r>
        <w:rPr>
          <w:b w:val="0"/>
          <w:bCs w:val="0"/>
          <w:i w:val="0"/>
          <w:iCs w:val="0"/>
          <w:u w:val="none"/>
          <w:vertAlign w:val="baseline"/>
          <w:rtl w:val="0"/>
          <w:lang w:val="en"/>
        </w:rPr>
        <w:t>is the width of notch filter, which represents the frequency bandwidth with an amplitude attenuation rate of -3dB relative to the center frequency of notch filter.</w:t>
      </w:r>
    </w:p>
    <w:p>
      <w:pPr>
        <w:bidi w:val="0"/>
        <w:ind w:left="0" w:leftChars="0" w:firstLine="0" w:firstLineChars="0"/>
      </w:pPr>
      <w:r>
        <w:rPr>
          <w:b w:val="0"/>
          <w:bCs w:val="0"/>
          <w:i w:val="0"/>
          <w:iCs w:val="0"/>
          <w:u w:val="none"/>
          <w:vertAlign w:val="baseline"/>
          <w:rtl w:val="0"/>
          <w:lang w:val="en"/>
        </w:rPr>
        <w:t>(2) Depth grade of notch filter</w:t>
      </w:r>
    </w:p>
    <w:p>
      <w:pPr>
        <w:bidi w:val="0"/>
        <w:ind w:left="0" w:leftChars="0" w:firstLine="0" w:firstLineChars="0"/>
      </w:pPr>
      <w:r>
        <w:rPr>
          <w:b w:val="0"/>
          <w:bCs w:val="0"/>
          <w:i w:val="0"/>
          <w:iCs w:val="0"/>
          <w:u w:val="none"/>
          <w:vertAlign w:val="baseline"/>
          <w:rtl w:val="0"/>
          <w:lang w:val="en"/>
        </w:rPr>
        <w:t>The depth grade of notch filter represents the ratio relationship between input and output at center frequency.</w:t>
      </w:r>
    </w:p>
    <w:p>
      <w:pPr>
        <w:bidi w:val="0"/>
        <w:ind w:left="0" w:leftChars="0" w:firstLine="0" w:firstLineChars="0"/>
      </w:pPr>
      <w:r>
        <w:rPr>
          <w:b w:val="0"/>
          <w:bCs w:val="0"/>
          <w:i w:val="0"/>
          <w:iCs w:val="0"/>
          <w:u w:val="none"/>
          <w:vertAlign w:val="baseline"/>
          <w:rtl w:val="0"/>
          <w:lang w:val="en"/>
        </w:rPr>
        <w:t>When the depth level of notch filter is 0, the input is completely suppressed at the center frequency; When the notch filter depth level is 100, the input is completely passable at the center frequency. Therefore, the smaller the the notch filter depth grade is set, the deeper the the notch filter depth</w:t>
      </w:r>
      <w:r>
        <w:rPr>
          <w:rFonts w:hint="eastAsia" w:eastAsia="宋体"/>
          <w:b w:val="0"/>
          <w:bCs w:val="0"/>
          <w:i w:val="0"/>
          <w:iCs w:val="0"/>
          <w:u w:val="none"/>
          <w:vertAlign w:val="baseline"/>
          <w:rtl w:val="0"/>
          <w:lang w:val="en-US" w:eastAsia="zh-CN"/>
        </w:rPr>
        <w:t xml:space="preserve"> will be</w:t>
      </w:r>
      <w:r>
        <w:rPr>
          <w:b w:val="0"/>
          <w:bCs w:val="0"/>
          <w:i w:val="0"/>
          <w:iCs w:val="0"/>
          <w:u w:val="none"/>
          <w:vertAlign w:val="baseline"/>
          <w:rtl w:val="0"/>
          <w:lang w:val="en"/>
        </w:rPr>
        <w:t>, and the stronger the suppression of mechanical resonance</w:t>
      </w:r>
      <w:r>
        <w:rPr>
          <w:rFonts w:hint="eastAsia" w:eastAsia="宋体"/>
          <w:b w:val="0"/>
          <w:bCs w:val="0"/>
          <w:i w:val="0"/>
          <w:iCs w:val="0"/>
          <w:u w:val="none"/>
          <w:vertAlign w:val="baseline"/>
          <w:rtl w:val="0"/>
          <w:lang w:val="en-US" w:eastAsia="zh-CN"/>
        </w:rPr>
        <w:t xml:space="preserve"> can achieve</w:t>
      </w:r>
      <w:r>
        <w:rPr>
          <w:b w:val="0"/>
          <w:bCs w:val="0"/>
          <w:i w:val="0"/>
          <w:iCs w:val="0"/>
          <w:u w:val="none"/>
          <w:vertAlign w:val="baseline"/>
          <w:rtl w:val="0"/>
          <w:lang w:val="en"/>
        </w:rPr>
        <w:t xml:space="preserve">, but it may lead to system instability, so attention should be paid when using it. Specific relationships </w:t>
      </w:r>
      <w:r>
        <w:rPr>
          <w:rFonts w:hint="eastAsia" w:eastAsia="宋体"/>
          <w:b w:val="0"/>
          <w:bCs w:val="0"/>
          <w:i w:val="0"/>
          <w:iCs w:val="0"/>
          <w:u w:val="none"/>
          <w:vertAlign w:val="baseline"/>
          <w:rtl w:val="0"/>
          <w:lang w:val="en-US" w:eastAsia="zh-CN"/>
        </w:rPr>
        <w:t xml:space="preserve">are shown in </w:t>
      </w:r>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9</w:t>
      </w:r>
      <w:r>
        <w:rPr>
          <w:b w:val="0"/>
          <w:bCs w:val="0"/>
          <w:i w:val="0"/>
          <w:iCs w:val="0"/>
          <w:u w:val="none"/>
          <w:vertAlign w:val="baseline"/>
          <w:rtl w:val="0"/>
          <w:lang w:val="en"/>
        </w:rPr>
        <w:fldChar w:fldCharType="end"/>
      </w:r>
      <w:r>
        <w:rPr>
          <w:b w:val="0"/>
          <w:bCs w:val="0"/>
          <w:i w:val="0"/>
          <w:iCs w:val="0"/>
          <w:u w:val="none"/>
          <w:vertAlign w:val="baseline"/>
          <w:rtl w:val="0"/>
          <w:lang w:val="en"/>
        </w:rPr>
        <w:t>.</w:t>
      </w:r>
    </w:p>
    <w:p>
      <w:pPr>
        <w:pStyle w:val="53"/>
        <w:bidi w:val="0"/>
      </w:pPr>
      <w:r>
        <w:drawing>
          <wp:inline distT="0" distB="0" distL="114300" distR="114300">
            <wp:extent cx="4361815" cy="4063365"/>
            <wp:effectExtent l="0" t="0" r="635" b="13335"/>
            <wp:docPr id="152"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78"/>
                    <pic:cNvPicPr>
                      <a:picLocks noChangeAspect="1"/>
                    </pic:cNvPicPr>
                  </pic:nvPicPr>
                  <pic:blipFill>
                    <a:blip r:embed="rId383"/>
                    <a:stretch>
                      <a:fillRect/>
                    </a:stretch>
                  </pic:blipFill>
                  <pic:spPr>
                    <a:xfrm>
                      <a:off x="0" y="0"/>
                      <a:ext cx="4361815" cy="4063365"/>
                    </a:xfrm>
                    <a:prstGeom prst="rect">
                      <a:avLst/>
                    </a:prstGeom>
                    <a:noFill/>
                    <a:ln>
                      <a:noFill/>
                    </a:ln>
                  </pic:spPr>
                </pic:pic>
              </a:graphicData>
            </a:graphic>
          </wp:inline>
        </w:drawing>
      </w:r>
    </w:p>
    <w:p>
      <w:pPr>
        <w:pStyle w:val="33"/>
        <w:bidi w:val="0"/>
      </w:pPr>
      <w:bookmarkStart w:id="3052" w:name="_Ref80106147"/>
      <w:bookmarkStart w:id="3053" w:name="OLE_LINK21"/>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8</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3052"/>
      <w:bookmarkEnd w:id="3053"/>
      <w:r>
        <w:rPr>
          <w:b w:val="0"/>
          <w:bCs w:val="0"/>
          <w:i w:val="0"/>
          <w:iCs w:val="0"/>
          <w:u w:val="none"/>
          <w:vertAlign w:val="baseline"/>
          <w:rtl w:val="0"/>
          <w:lang w:val="en"/>
        </w:rPr>
        <w:t>Notch characteristics, notch width and notch depth</w:t>
      </w:r>
    </w:p>
    <w:p>
      <w:pPr>
        <w:pStyle w:val="53"/>
        <w:bidi w:val="0"/>
      </w:pPr>
      <w:r>
        <w:rPr>
          <w:rFonts w:ascii="宋体" w:hAnsi="宋体" w:eastAsia="宋体" w:cs="宋体"/>
          <w:sz w:val="24"/>
          <w:szCs w:val="24"/>
        </w:rPr>
        <w:drawing>
          <wp:inline distT="0" distB="0" distL="114300" distR="114300">
            <wp:extent cx="5208270" cy="2848610"/>
            <wp:effectExtent l="0" t="0" r="11430" b="8890"/>
            <wp:docPr id="155" name="图片 2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10" descr="IMG_256"/>
                    <pic:cNvPicPr>
                      <a:picLocks noChangeAspect="1"/>
                    </pic:cNvPicPr>
                  </pic:nvPicPr>
                  <pic:blipFill>
                    <a:blip r:embed="rId384"/>
                    <a:stretch>
                      <a:fillRect/>
                    </a:stretch>
                  </pic:blipFill>
                  <pic:spPr>
                    <a:xfrm>
                      <a:off x="0" y="0"/>
                      <a:ext cx="5208270" cy="2848610"/>
                    </a:xfrm>
                    <a:prstGeom prst="rect">
                      <a:avLst/>
                    </a:prstGeom>
                    <a:noFill/>
                    <a:ln w="9525">
                      <a:noFill/>
                    </a:ln>
                  </pic:spPr>
                </pic:pic>
              </a:graphicData>
            </a:graphic>
          </wp:inline>
        </w:drawing>
      </w:r>
    </w:p>
    <w:p>
      <w:pPr>
        <w:pStyle w:val="33"/>
        <w:bidi w:val="0"/>
      </w:pPr>
      <w:bookmarkStart w:id="3054" w:name="_Ref80106422"/>
      <w:r>
        <w:rPr>
          <w:b w:val="0"/>
          <w:bCs w:val="0"/>
          <w:i w:val="0"/>
          <w:iCs w:val="0"/>
          <w:u w:val="none"/>
          <w:vertAlign w:val="baseline"/>
          <w:rtl w:val="0"/>
          <w:lang w:val="en"/>
        </w:rPr>
        <w:t>Figure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图7- \* ARABIC </w:instrText>
      </w:r>
      <w:r>
        <w:rPr>
          <w:b w:val="0"/>
          <w:bCs w:val="0"/>
          <w:i w:val="0"/>
          <w:iCs w:val="0"/>
          <w:u w:val="none"/>
          <w:vertAlign w:val="baseline"/>
          <w:rtl w:val="0"/>
          <w:lang w:val="en"/>
        </w:rPr>
        <w:fldChar w:fldCharType="separate"/>
      </w:r>
      <w:r>
        <w:rPr>
          <w:rFonts w:hint="eastAsia" w:eastAsia="宋体"/>
          <w:b w:val="0"/>
          <w:bCs w:val="0"/>
          <w:i w:val="0"/>
          <w:iCs w:val="0"/>
          <w:u w:val="none"/>
          <w:vertAlign w:val="baseline"/>
          <w:rtl w:val="0"/>
          <w:lang w:val="en-US" w:eastAsia="zh-CN"/>
        </w:rPr>
        <w:t>9</w:t>
      </w:r>
      <w:r>
        <w:rPr>
          <w:b w:val="0"/>
          <w:bCs w:val="0"/>
          <w:i w:val="0"/>
          <w:iCs w:val="0"/>
          <w:u w:val="none"/>
          <w:vertAlign w:val="baseline"/>
          <w:rtl w:val="0"/>
          <w:lang w:val="en"/>
        </w:rPr>
        <w:t xml:space="preserve"> </w:t>
      </w:r>
      <w:r>
        <w:rPr>
          <w:b w:val="0"/>
          <w:bCs w:val="0"/>
          <w:i w:val="0"/>
          <w:iCs w:val="0"/>
          <w:u w:val="none"/>
          <w:vertAlign w:val="baseline"/>
          <w:rtl w:val="0"/>
          <w:lang w:val="en"/>
        </w:rPr>
        <w:fldChar w:fldCharType="end"/>
      </w:r>
      <w:bookmarkEnd w:id="3054"/>
      <w:r>
        <w:rPr>
          <w:b w:val="0"/>
          <w:bCs w:val="0"/>
          <w:i w:val="0"/>
          <w:iCs w:val="0"/>
          <w:u w:val="none"/>
          <w:vertAlign w:val="baseline"/>
          <w:rtl w:val="0"/>
          <w:lang w:val="en"/>
        </w:rPr>
        <w:t>Frequency characteristics of notch filter</w:t>
      </w:r>
    </w:p>
    <w:p>
      <w:pPr>
        <w:pStyle w:val="33"/>
        <w:bidi w:val="0"/>
        <w:spacing w:before="151"/>
      </w:pPr>
      <w:r>
        <w:rPr>
          <w:b w:val="0"/>
          <w:bCs w:val="0"/>
          <w:i w:val="0"/>
          <w:iCs w:val="0"/>
          <w:u w:val="none"/>
          <w:vertAlign w:val="baseline"/>
          <w:rtl w:val="0"/>
          <w:lang w:val="en"/>
        </w:rPr>
        <w:t>Table 9-</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SEQ 表7- \* ARABIC </w:instrText>
      </w:r>
      <w:r>
        <w:rPr>
          <w:b w:val="0"/>
          <w:bCs w:val="0"/>
          <w:i w:val="0"/>
          <w:iCs w:val="0"/>
          <w:u w:val="none"/>
          <w:vertAlign w:val="baseline"/>
          <w:rtl w:val="0"/>
          <w:lang w:val="en"/>
        </w:rPr>
        <w:fldChar w:fldCharType="separate"/>
      </w:r>
      <w:r>
        <w:rPr>
          <w:b w:val="0"/>
          <w:bCs w:val="0"/>
          <w:i w:val="0"/>
          <w:iCs w:val="0"/>
          <w:u w:val="none"/>
          <w:vertAlign w:val="baseline"/>
          <w:rtl w:val="0"/>
          <w:lang w:val="en"/>
        </w:rPr>
        <w:t xml:space="preserve">11 </w:t>
      </w:r>
      <w:r>
        <w:rPr>
          <w:b w:val="0"/>
          <w:bCs w:val="0"/>
          <w:i w:val="0"/>
          <w:iCs w:val="0"/>
          <w:u w:val="none"/>
          <w:vertAlign w:val="baseline"/>
          <w:rtl w:val="0"/>
          <w:lang w:val="en"/>
        </w:rPr>
        <w:fldChar w:fldCharType="end"/>
      </w:r>
      <w:r>
        <w:rPr>
          <w:b w:val="0"/>
          <w:bCs w:val="0"/>
          <w:i w:val="0"/>
          <w:iCs w:val="0"/>
          <w:u w:val="none"/>
          <w:vertAlign w:val="baseline"/>
          <w:rtl w:val="0"/>
          <w:lang w:val="en"/>
        </w:rPr>
        <w:t>Details of notch filter function code parameters</w:t>
      </w:r>
    </w:p>
    <w:tbl>
      <w:tblPr>
        <w:tblStyle w:val="26"/>
        <w:tblW w:w="0" w:type="auto"/>
        <w:jc w:val="center"/>
        <w:tblLayout w:type="autofit"/>
        <w:tblCellMar>
          <w:top w:w="0" w:type="dxa"/>
          <w:left w:w="108" w:type="dxa"/>
          <w:bottom w:w="0" w:type="dxa"/>
          <w:right w:w="108" w:type="dxa"/>
        </w:tblCellMar>
      </w:tblPr>
      <w:tblGrid>
        <w:gridCol w:w="934"/>
        <w:gridCol w:w="1457"/>
        <w:gridCol w:w="1247"/>
        <w:gridCol w:w="1227"/>
        <w:gridCol w:w="765"/>
        <w:gridCol w:w="1026"/>
        <w:gridCol w:w="2659"/>
        <w:gridCol w:w="538"/>
      </w:tblGrid>
      <w:tr>
        <w:tblPrEx>
          <w:tblCellMar>
            <w:top w:w="0" w:type="dxa"/>
            <w:left w:w="108" w:type="dxa"/>
            <w:bottom w:w="0" w:type="dxa"/>
            <w:right w:w="108" w:type="dxa"/>
          </w:tblCellMar>
        </w:tblPrEx>
        <w:trPr>
          <w:trHeight w:val="272"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Index code</w:t>
            </w:r>
          </w:p>
        </w:tc>
        <w:tc>
          <w:tcPr>
            <w:tcW w:w="0" w:type="auto"/>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Name</w:t>
            </w:r>
          </w:p>
        </w:tc>
        <w:tc>
          <w:tcPr>
            <w:tcW w:w="0" w:type="auto"/>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Setting</w:t>
            </w:r>
          </w:p>
          <w:p>
            <w:pPr>
              <w:pStyle w:val="81"/>
              <w:bidi w:val="0"/>
            </w:pPr>
            <w:r>
              <w:rPr>
                <w:b/>
                <w:bCs/>
                <w:i w:val="0"/>
                <w:iCs w:val="0"/>
                <w:u w:val="none"/>
                <w:vertAlign w:val="baseline"/>
                <w:rtl w:val="0"/>
                <w:lang w:val="en"/>
              </w:rPr>
              <w:t>method</w:t>
            </w:r>
          </w:p>
        </w:tc>
        <w:tc>
          <w:tcPr>
            <w:tcW w:w="0" w:type="auto"/>
            <w:tcBorders>
              <w:top w:val="single" w:color="auto" w:sz="4" w:space="0"/>
              <w:left w:val="single" w:color="auto" w:sz="4" w:space="0"/>
              <w:bottom w:val="single" w:color="auto" w:sz="4" w:space="0"/>
              <w:right w:val="single" w:color="auto" w:sz="4" w:space="0"/>
            </w:tcBorders>
            <w:shd w:val="clear" w:color="auto" w:fill="009999"/>
            <w:vAlign w:val="center"/>
          </w:tcPr>
          <w:p>
            <w:pPr>
              <w:pStyle w:val="81"/>
              <w:bidi w:val="0"/>
              <w:rPr>
                <w:rFonts w:hint="eastAsia" w:eastAsia="宋体"/>
                <w:lang w:eastAsia="zh-CN"/>
              </w:rPr>
            </w:pPr>
            <w:r>
              <w:rPr>
                <w:rFonts w:hint="eastAsia" w:eastAsia="宋体"/>
                <w:b/>
                <w:bCs/>
                <w:i w:val="0"/>
                <w:iCs w:val="0"/>
                <w:u w:val="none"/>
                <w:vertAlign w:val="baseline"/>
                <w:rtl w:val="0"/>
                <w:lang w:val="en-US" w:eastAsia="zh-CN"/>
              </w:rPr>
              <w:t>V</w:t>
            </w:r>
            <w:r>
              <w:rPr>
                <w:rFonts w:hint="eastAsia" w:eastAsia="宋体"/>
                <w:b/>
                <w:bCs/>
                <w:i w:val="0"/>
                <w:iCs w:val="0"/>
                <w:u w:val="none"/>
                <w:vertAlign w:val="baseline"/>
                <w:rtl w:val="0"/>
                <w:lang w:val="en" w:eastAsia="zh-CN"/>
              </w:rPr>
              <w:t>alid</w:t>
            </w:r>
          </w:p>
          <w:p>
            <w:pPr>
              <w:pStyle w:val="81"/>
              <w:bidi w:val="0"/>
            </w:pPr>
            <w:r>
              <w:rPr>
                <w:b/>
                <w:bCs/>
                <w:i w:val="0"/>
                <w:iCs w:val="0"/>
                <w:u w:val="none"/>
                <w:vertAlign w:val="baseline"/>
                <w:rtl w:val="0"/>
                <w:lang w:val="en"/>
              </w:rPr>
              <w:t>time</w:t>
            </w:r>
          </w:p>
        </w:tc>
        <w:tc>
          <w:tcPr>
            <w:tcW w:w="0" w:type="auto"/>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Default</w:t>
            </w:r>
          </w:p>
        </w:tc>
        <w:tc>
          <w:tcPr>
            <w:tcW w:w="0" w:type="auto"/>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Range</w:t>
            </w:r>
          </w:p>
        </w:tc>
        <w:tc>
          <w:tcPr>
            <w:tcW w:w="0" w:type="auto"/>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Definition</w:t>
            </w:r>
          </w:p>
        </w:tc>
        <w:tc>
          <w:tcPr>
            <w:tcW w:w="0" w:type="auto"/>
            <w:tcBorders>
              <w:top w:val="single" w:color="auto" w:sz="4" w:space="0"/>
              <w:left w:val="nil"/>
              <w:bottom w:val="single" w:color="auto" w:sz="4" w:space="0"/>
              <w:right w:val="single" w:color="auto" w:sz="4" w:space="0"/>
            </w:tcBorders>
            <w:shd w:val="clear" w:color="auto" w:fill="009999"/>
            <w:vAlign w:val="center"/>
          </w:tcPr>
          <w:p>
            <w:pPr>
              <w:pStyle w:val="81"/>
              <w:bidi w:val="0"/>
            </w:pPr>
            <w:r>
              <w:rPr>
                <w:b/>
                <w:bCs/>
                <w:i w:val="0"/>
                <w:iCs w:val="0"/>
                <w:u w:val="none"/>
                <w:vertAlign w:val="baseline"/>
                <w:rtl w:val="0"/>
                <w:lang w:val="en"/>
              </w:rPr>
              <w:t>Unit</w:t>
            </w:r>
          </w:p>
        </w:tc>
      </w:tr>
      <w:tr>
        <w:tblPrEx>
          <w:tblCellMar>
            <w:top w:w="0" w:type="dxa"/>
            <w:left w:w="108" w:type="dxa"/>
            <w:bottom w:w="0" w:type="dxa"/>
            <w:right w:w="108" w:type="dxa"/>
          </w:tblCellMar>
        </w:tblPrEx>
        <w:trPr>
          <w:trHeight w:val="272"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2004-05</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1st notch filter frequency</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300</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250</w:t>
            </w:r>
            <w:r>
              <w:rPr>
                <w:rFonts w:ascii="Calibri" w:hAnsi="Calibri"/>
                <w:b w:val="0"/>
                <w:bCs w:val="0"/>
                <w:i w:val="0"/>
                <w:iCs w:val="0"/>
                <w:u w:val="none"/>
                <w:vertAlign w:val="baseline"/>
                <w:rtl w:val="0"/>
                <w:lang w:val="en"/>
              </w:rPr>
              <w:t>~</w:t>
            </w:r>
            <w:r>
              <w:rPr>
                <w:b w:val="0"/>
                <w:bCs w:val="0"/>
                <w:i w:val="0"/>
                <w:iCs w:val="0"/>
                <w:u w:val="none"/>
                <w:vertAlign w:val="baseline"/>
                <w:rtl w:val="0"/>
                <w:lang w:val="en"/>
              </w:rPr>
              <w:t>5000</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Set the center frequency of the 1st notch filter.</w:t>
            </w:r>
          </w:p>
          <w:p>
            <w:pPr>
              <w:pStyle w:val="51"/>
              <w:bidi w:val="0"/>
            </w:pPr>
            <w:r>
              <w:rPr>
                <w:b w:val="0"/>
                <w:bCs w:val="0"/>
                <w:i w:val="0"/>
                <w:iCs w:val="0"/>
                <w:u w:val="none"/>
                <w:vertAlign w:val="baseline"/>
                <w:rtl w:val="0"/>
                <w:lang w:val="en"/>
              </w:rPr>
              <w:t>When the set value is 5000, the function of the notch filter is invalid.</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Hz</w:t>
            </w:r>
          </w:p>
        </w:tc>
      </w:tr>
      <w:tr>
        <w:tblPrEx>
          <w:tblCellMar>
            <w:top w:w="0" w:type="dxa"/>
            <w:left w:w="108" w:type="dxa"/>
            <w:bottom w:w="0" w:type="dxa"/>
            <w:right w:w="108" w:type="dxa"/>
          </w:tblCellMar>
        </w:tblPrEx>
        <w:trPr>
          <w:trHeight w:val="272"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2004-06</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1st notch filter depth</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100</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100</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all truncated</w:t>
            </w:r>
          </w:p>
          <w:p>
            <w:pPr>
              <w:pStyle w:val="51"/>
              <w:bidi w:val="0"/>
            </w:pPr>
            <w:r>
              <w:rPr>
                <w:b w:val="0"/>
                <w:bCs w:val="0"/>
                <w:i w:val="0"/>
                <w:iCs w:val="0"/>
                <w:u w:val="none"/>
                <w:vertAlign w:val="baseline"/>
                <w:rtl w:val="0"/>
                <w:lang w:val="en"/>
              </w:rPr>
              <w:t>100: All passed</w:t>
            </w:r>
          </w:p>
        </w:tc>
        <w:tc>
          <w:tcPr>
            <w:tcW w:w="0" w:type="auto"/>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w:t>
            </w:r>
          </w:p>
        </w:tc>
      </w:tr>
    </w:tbl>
    <w:p>
      <w:pPr>
        <w:pStyle w:val="46"/>
        <w:sectPr>
          <w:headerReference r:id="rId44" w:type="default"/>
          <w:pgSz w:w="11905" w:h="16838"/>
          <w:pgMar w:top="1134" w:right="1134" w:bottom="1134" w:left="1134" w:header="850" w:footer="992" w:gutter="0"/>
          <w:pgBorders>
            <w:top w:val="none" w:sz="0" w:space="0"/>
            <w:left w:val="none" w:sz="0" w:space="0"/>
            <w:bottom w:val="none" w:sz="0" w:space="0"/>
            <w:right w:val="none" w:sz="0" w:space="0"/>
          </w:pgBorders>
          <w:pgNumType w:fmt="decimal"/>
          <w:cols w:space="0" w:num="1"/>
          <w:docGrid w:type="lines" w:linePitch="303" w:charSpace="0"/>
        </w:sectPr>
      </w:pPr>
    </w:p>
    <w:tbl>
      <w:tblPr>
        <w:tblStyle w:val="26"/>
        <w:tblW w:w="9212" w:type="dxa"/>
        <w:jc w:val="center"/>
        <w:tblLayout w:type="fixed"/>
        <w:tblCellMar>
          <w:top w:w="0" w:type="dxa"/>
          <w:left w:w="108" w:type="dxa"/>
          <w:bottom w:w="0" w:type="dxa"/>
          <w:right w:w="108" w:type="dxa"/>
        </w:tblCellMar>
      </w:tblPr>
      <w:tblGrid>
        <w:gridCol w:w="959"/>
        <w:gridCol w:w="1268"/>
        <w:gridCol w:w="729"/>
        <w:gridCol w:w="729"/>
        <w:gridCol w:w="771"/>
        <w:gridCol w:w="908"/>
        <w:gridCol w:w="3159"/>
        <w:gridCol w:w="689"/>
      </w:tblGrid>
      <w:tr>
        <w:tblPrEx>
          <w:tblCellMar>
            <w:top w:w="0" w:type="dxa"/>
            <w:left w:w="108" w:type="dxa"/>
            <w:bottom w:w="0" w:type="dxa"/>
            <w:right w:w="108" w:type="dxa"/>
          </w:tblCellMar>
        </w:tblPrEx>
        <w:trPr>
          <w:trHeight w:val="272" w:hRule="atLeast"/>
          <w:jc w:val="center"/>
        </w:trPr>
        <w:tc>
          <w:tcPr>
            <w:tcW w:w="95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2004-07</w:t>
            </w:r>
          </w:p>
        </w:tc>
        <w:tc>
          <w:tcPr>
            <w:tcW w:w="126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1st notch filter width</w:t>
            </w:r>
          </w:p>
        </w:tc>
        <w:tc>
          <w:tcPr>
            <w:tcW w:w="729"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72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771"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4</w:t>
            </w:r>
          </w:p>
        </w:tc>
        <w:tc>
          <w:tcPr>
            <w:tcW w:w="90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12</w:t>
            </w:r>
          </w:p>
        </w:tc>
        <w:tc>
          <w:tcPr>
            <w:tcW w:w="315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0.5 times the bandwidth</w:t>
            </w:r>
          </w:p>
          <w:p>
            <w:pPr>
              <w:pStyle w:val="51"/>
              <w:bidi w:val="0"/>
            </w:pPr>
            <w:r>
              <w:rPr>
                <w:b w:val="0"/>
                <w:bCs w:val="0"/>
                <w:i w:val="0"/>
                <w:iCs w:val="0"/>
                <w:u w:val="none"/>
                <w:vertAlign w:val="baseline"/>
                <w:rtl w:val="0"/>
                <w:lang w:val="en"/>
              </w:rPr>
              <w:t>4: 1 times the bandwidth</w:t>
            </w:r>
          </w:p>
          <w:p>
            <w:pPr>
              <w:pStyle w:val="51"/>
              <w:bidi w:val="0"/>
            </w:pPr>
            <w:r>
              <w:rPr>
                <w:b w:val="0"/>
                <w:bCs w:val="0"/>
                <w:i w:val="0"/>
                <w:iCs w:val="0"/>
                <w:u w:val="none"/>
                <w:vertAlign w:val="baseline"/>
                <w:rtl w:val="0"/>
                <w:lang w:val="en"/>
              </w:rPr>
              <w:t>8: 2 times the bandwidth</w:t>
            </w:r>
          </w:p>
          <w:p>
            <w:pPr>
              <w:pStyle w:val="51"/>
              <w:bidi w:val="0"/>
            </w:pPr>
            <w:r>
              <w:rPr>
                <w:b w:val="0"/>
                <w:bCs w:val="0"/>
                <w:i w:val="0"/>
                <w:iCs w:val="0"/>
                <w:u w:val="none"/>
                <w:vertAlign w:val="baseline"/>
                <w:rtl w:val="0"/>
                <w:lang w:val="en"/>
              </w:rPr>
              <w:t>12: 4 times the bandwidth</w:t>
            </w:r>
          </w:p>
        </w:tc>
        <w:tc>
          <w:tcPr>
            <w:tcW w:w="68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w:t>
            </w:r>
          </w:p>
        </w:tc>
      </w:tr>
      <w:tr>
        <w:tblPrEx>
          <w:tblCellMar>
            <w:top w:w="0" w:type="dxa"/>
            <w:left w:w="108" w:type="dxa"/>
            <w:bottom w:w="0" w:type="dxa"/>
            <w:right w:w="108" w:type="dxa"/>
          </w:tblCellMar>
        </w:tblPrEx>
        <w:trPr>
          <w:trHeight w:val="272" w:hRule="atLeast"/>
          <w:jc w:val="center"/>
        </w:trPr>
        <w:tc>
          <w:tcPr>
            <w:tcW w:w="95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2004-08</w:t>
            </w:r>
          </w:p>
        </w:tc>
        <w:tc>
          <w:tcPr>
            <w:tcW w:w="126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2nd notch filter frequency</w:t>
            </w:r>
          </w:p>
        </w:tc>
        <w:tc>
          <w:tcPr>
            <w:tcW w:w="729"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72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771"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500</w:t>
            </w:r>
          </w:p>
        </w:tc>
        <w:tc>
          <w:tcPr>
            <w:tcW w:w="90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250</w:t>
            </w:r>
            <w:r>
              <w:rPr>
                <w:rFonts w:ascii="Calibri" w:hAnsi="Calibri"/>
                <w:b w:val="0"/>
                <w:bCs w:val="0"/>
                <w:i w:val="0"/>
                <w:iCs w:val="0"/>
                <w:u w:val="none"/>
                <w:vertAlign w:val="baseline"/>
                <w:rtl w:val="0"/>
                <w:lang w:val="en"/>
              </w:rPr>
              <w:t>~</w:t>
            </w:r>
            <w:r>
              <w:rPr>
                <w:b w:val="0"/>
                <w:bCs w:val="0"/>
                <w:i w:val="0"/>
                <w:iCs w:val="0"/>
                <w:u w:val="none"/>
                <w:vertAlign w:val="baseline"/>
                <w:rtl w:val="0"/>
                <w:lang w:val="en"/>
              </w:rPr>
              <w:t>5000</w:t>
            </w:r>
          </w:p>
        </w:tc>
        <w:tc>
          <w:tcPr>
            <w:tcW w:w="315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Set the center frequency of the 2nd notch filter.</w:t>
            </w:r>
          </w:p>
          <w:p>
            <w:pPr>
              <w:pStyle w:val="51"/>
              <w:bidi w:val="0"/>
            </w:pPr>
            <w:r>
              <w:rPr>
                <w:b w:val="0"/>
                <w:bCs w:val="0"/>
                <w:i w:val="0"/>
                <w:iCs w:val="0"/>
                <w:u w:val="none"/>
                <w:vertAlign w:val="baseline"/>
                <w:rtl w:val="0"/>
                <w:lang w:val="en"/>
              </w:rPr>
              <w:t>When the set value is 5000, the function of the notch filter is invalid.</w:t>
            </w:r>
          </w:p>
        </w:tc>
        <w:tc>
          <w:tcPr>
            <w:tcW w:w="68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Hz</w:t>
            </w:r>
          </w:p>
        </w:tc>
      </w:tr>
      <w:tr>
        <w:tblPrEx>
          <w:tblCellMar>
            <w:top w:w="0" w:type="dxa"/>
            <w:left w:w="108" w:type="dxa"/>
            <w:bottom w:w="0" w:type="dxa"/>
            <w:right w:w="108" w:type="dxa"/>
          </w:tblCellMar>
        </w:tblPrEx>
        <w:trPr>
          <w:trHeight w:val="272" w:hRule="atLeast"/>
          <w:jc w:val="center"/>
        </w:trPr>
        <w:tc>
          <w:tcPr>
            <w:tcW w:w="95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2004-09</w:t>
            </w:r>
          </w:p>
        </w:tc>
        <w:tc>
          <w:tcPr>
            <w:tcW w:w="126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2nd notch filter depth</w:t>
            </w:r>
          </w:p>
        </w:tc>
        <w:tc>
          <w:tcPr>
            <w:tcW w:w="729"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72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771"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100</w:t>
            </w:r>
          </w:p>
        </w:tc>
        <w:tc>
          <w:tcPr>
            <w:tcW w:w="90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100</w:t>
            </w:r>
          </w:p>
        </w:tc>
        <w:tc>
          <w:tcPr>
            <w:tcW w:w="315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all truncated</w:t>
            </w:r>
          </w:p>
          <w:p>
            <w:pPr>
              <w:pStyle w:val="51"/>
              <w:bidi w:val="0"/>
            </w:pPr>
            <w:r>
              <w:rPr>
                <w:b w:val="0"/>
                <w:bCs w:val="0"/>
                <w:i w:val="0"/>
                <w:iCs w:val="0"/>
                <w:u w:val="none"/>
                <w:vertAlign w:val="baseline"/>
                <w:rtl w:val="0"/>
                <w:lang w:val="en"/>
              </w:rPr>
              <w:t>100: All passed</w:t>
            </w:r>
          </w:p>
        </w:tc>
        <w:tc>
          <w:tcPr>
            <w:tcW w:w="68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w:t>
            </w:r>
          </w:p>
        </w:tc>
      </w:tr>
      <w:tr>
        <w:tblPrEx>
          <w:tblCellMar>
            <w:top w:w="0" w:type="dxa"/>
            <w:left w:w="108" w:type="dxa"/>
            <w:bottom w:w="0" w:type="dxa"/>
            <w:right w:w="108" w:type="dxa"/>
          </w:tblCellMar>
        </w:tblPrEx>
        <w:trPr>
          <w:trHeight w:val="272" w:hRule="atLeast"/>
          <w:jc w:val="center"/>
        </w:trPr>
        <w:tc>
          <w:tcPr>
            <w:tcW w:w="95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2004-0A</w:t>
            </w:r>
          </w:p>
        </w:tc>
        <w:tc>
          <w:tcPr>
            <w:tcW w:w="126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2nd notch filter width</w:t>
            </w:r>
          </w:p>
        </w:tc>
        <w:tc>
          <w:tcPr>
            <w:tcW w:w="729"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72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771"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4</w:t>
            </w:r>
          </w:p>
        </w:tc>
        <w:tc>
          <w:tcPr>
            <w:tcW w:w="908" w:type="dxa"/>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r>
              <w:rPr>
                <w:rFonts w:ascii="Calibri" w:hAnsi="Calibri"/>
                <w:b w:val="0"/>
                <w:bCs w:val="0"/>
                <w:i w:val="0"/>
                <w:iCs w:val="0"/>
                <w:u w:val="none"/>
                <w:vertAlign w:val="baseline"/>
                <w:rtl w:val="0"/>
                <w:lang w:val="en"/>
              </w:rPr>
              <w:t>~</w:t>
            </w:r>
            <w:r>
              <w:rPr>
                <w:b w:val="0"/>
                <w:bCs w:val="0"/>
                <w:i w:val="0"/>
                <w:iCs w:val="0"/>
                <w:u w:val="none"/>
                <w:vertAlign w:val="baseline"/>
                <w:rtl w:val="0"/>
                <w:lang w:val="en"/>
              </w:rPr>
              <w:t>12</w:t>
            </w:r>
          </w:p>
        </w:tc>
        <w:tc>
          <w:tcPr>
            <w:tcW w:w="315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0.5 times the bandwidth</w:t>
            </w:r>
          </w:p>
          <w:p>
            <w:pPr>
              <w:pStyle w:val="51"/>
              <w:bidi w:val="0"/>
            </w:pPr>
            <w:r>
              <w:rPr>
                <w:b w:val="0"/>
                <w:bCs w:val="0"/>
                <w:i w:val="0"/>
                <w:iCs w:val="0"/>
                <w:u w:val="none"/>
                <w:vertAlign w:val="baseline"/>
                <w:rtl w:val="0"/>
                <w:lang w:val="en"/>
              </w:rPr>
              <w:t>4: 1 times the bandwidth</w:t>
            </w:r>
          </w:p>
          <w:p>
            <w:pPr>
              <w:pStyle w:val="51"/>
              <w:bidi w:val="0"/>
            </w:pPr>
            <w:r>
              <w:rPr>
                <w:b w:val="0"/>
                <w:bCs w:val="0"/>
                <w:i w:val="0"/>
                <w:iCs w:val="0"/>
                <w:u w:val="none"/>
                <w:vertAlign w:val="baseline"/>
                <w:rtl w:val="0"/>
                <w:lang w:val="en"/>
              </w:rPr>
              <w:t>8: 2 times the bandwidth</w:t>
            </w:r>
          </w:p>
          <w:p>
            <w:pPr>
              <w:pStyle w:val="51"/>
              <w:bidi w:val="0"/>
            </w:pPr>
            <w:r>
              <w:rPr>
                <w:b w:val="0"/>
                <w:bCs w:val="0"/>
                <w:i w:val="0"/>
                <w:iCs w:val="0"/>
                <w:u w:val="none"/>
                <w:vertAlign w:val="baseline"/>
                <w:rtl w:val="0"/>
                <w:lang w:val="en"/>
              </w:rPr>
              <w:t>12: 4 times the bandwidth</w:t>
            </w:r>
          </w:p>
        </w:tc>
        <w:tc>
          <w:tcPr>
            <w:tcW w:w="689" w:type="dxa"/>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w:t>
            </w:r>
          </w:p>
        </w:tc>
      </w:tr>
    </w:tbl>
    <w:p>
      <w:pPr>
        <w:ind w:firstLine="420"/>
      </w:pPr>
    </w:p>
    <w:p>
      <w:pPr>
        <w:pStyle w:val="39"/>
        <w:spacing w:before="151" w:after="151"/>
        <w:outlineLvl w:val="9"/>
        <w:sectPr>
          <w:pgSz w:w="11905" w:h="16838"/>
          <w:pgMar w:top="1134" w:right="1134" w:bottom="1134" w:left="1134" w:header="850" w:footer="992" w:gutter="0"/>
          <w:pgBorders>
            <w:top w:val="none" w:sz="0" w:space="0"/>
            <w:left w:val="none" w:sz="0" w:space="0"/>
            <w:bottom w:val="none" w:sz="0" w:space="0"/>
            <w:right w:val="none" w:sz="0" w:space="0"/>
          </w:pgBorders>
          <w:pgNumType w:fmt="decimal"/>
          <w:cols w:space="0" w:num="1"/>
          <w:docGrid w:type="lines" w:linePitch="303" w:charSpace="0"/>
        </w:sectPr>
      </w:pPr>
    </w:p>
    <w:p>
      <w:pPr>
        <w:pStyle w:val="39"/>
        <w:bidi w:val="0"/>
        <w:spacing w:before="163" w:after="163"/>
      </w:pPr>
      <w:bookmarkStart w:id="3055" w:name="_第10章_故障_1"/>
      <w:bookmarkEnd w:id="3055"/>
      <w:bookmarkStart w:id="3056" w:name="_Toc97737902"/>
      <w:bookmarkStart w:id="3057" w:name="_Toc20271"/>
      <w:r>
        <w:rPr>
          <w:b/>
          <w:bCs/>
          <w:i w:val="0"/>
          <w:iCs w:val="0"/>
          <w:u w:val="none"/>
          <w:vertAlign w:val="baseline"/>
          <w:rtl w:val="0"/>
          <w:lang w:val="en"/>
        </w:rPr>
        <w:t>Chapter 10 Malfunctions</w:t>
      </w:r>
      <w:bookmarkEnd w:id="655"/>
      <w:bookmarkEnd w:id="2947"/>
      <w:bookmarkEnd w:id="3056"/>
      <w:bookmarkEnd w:id="3057"/>
    </w:p>
    <w:p>
      <w:pPr>
        <w:pStyle w:val="41"/>
        <w:bidi w:val="0"/>
        <w:spacing w:before="163" w:after="163"/>
        <w:ind w:left="0" w:leftChars="0" w:firstLine="0" w:firstLineChars="0"/>
      </w:pPr>
      <w:bookmarkStart w:id="3058" w:name="_Toc11915"/>
      <w:bookmarkStart w:id="3059" w:name="_Toc97737903"/>
      <w:bookmarkStart w:id="3060" w:name="_Toc90038455"/>
      <w:bookmarkStart w:id="3061" w:name="_Toc97213488"/>
      <w:r>
        <w:rPr>
          <w:b/>
          <w:bCs/>
          <w:i w:val="0"/>
          <w:iCs w:val="0"/>
          <w:u w:val="none"/>
          <w:vertAlign w:val="baseline"/>
          <w:rtl w:val="0"/>
          <w:lang w:val="en"/>
        </w:rPr>
        <w:t xml:space="preserve">10.1 Faults and </w:t>
      </w:r>
      <w:r>
        <w:rPr>
          <w:rFonts w:hint="eastAsia" w:eastAsia="宋体"/>
          <w:b/>
          <w:bCs/>
          <w:i w:val="0"/>
          <w:iCs w:val="0"/>
          <w:u w:val="none"/>
          <w:vertAlign w:val="baseline"/>
          <w:rtl w:val="0"/>
          <w:lang w:val="en-US" w:eastAsia="zh-CN"/>
        </w:rPr>
        <w:t>W</w:t>
      </w:r>
      <w:r>
        <w:rPr>
          <w:b/>
          <w:bCs/>
          <w:i w:val="0"/>
          <w:iCs w:val="0"/>
          <w:u w:val="none"/>
          <w:vertAlign w:val="baseline"/>
          <w:rtl w:val="0"/>
          <w:lang w:val="en"/>
        </w:rPr>
        <w:t>arnings</w:t>
      </w:r>
      <w:r>
        <w:rPr>
          <w:rFonts w:hint="eastAsia" w:eastAsia="宋体"/>
          <w:b/>
          <w:bCs/>
          <w:i w:val="0"/>
          <w:iCs w:val="0"/>
          <w:u w:val="none"/>
          <w:vertAlign w:val="baseline"/>
          <w:rtl w:val="0"/>
          <w:lang w:val="en-US" w:eastAsia="zh-CN"/>
        </w:rPr>
        <w:t xml:space="preserve"> H</w:t>
      </w:r>
      <w:r>
        <w:rPr>
          <w:b/>
          <w:bCs/>
          <w:i w:val="0"/>
          <w:iCs w:val="0"/>
          <w:u w:val="none"/>
          <w:vertAlign w:val="baseline"/>
          <w:rtl w:val="0"/>
          <w:lang w:val="en"/>
        </w:rPr>
        <w:t xml:space="preserve">andling at </w:t>
      </w:r>
      <w:r>
        <w:rPr>
          <w:rFonts w:hint="eastAsia" w:eastAsia="宋体"/>
          <w:b/>
          <w:bCs/>
          <w:i w:val="0"/>
          <w:iCs w:val="0"/>
          <w:u w:val="none"/>
          <w:vertAlign w:val="baseline"/>
          <w:rtl w:val="0"/>
          <w:lang w:val="en-US" w:eastAsia="zh-CN"/>
        </w:rPr>
        <w:t>S</w:t>
      </w:r>
      <w:r>
        <w:rPr>
          <w:b/>
          <w:bCs/>
          <w:i w:val="0"/>
          <w:iCs w:val="0"/>
          <w:u w:val="none"/>
          <w:vertAlign w:val="baseline"/>
          <w:rtl w:val="0"/>
          <w:lang w:val="en"/>
        </w:rPr>
        <w:t>tartup</w:t>
      </w:r>
      <w:bookmarkEnd w:id="3058"/>
      <w:bookmarkEnd w:id="3059"/>
      <w:bookmarkEnd w:id="3060"/>
      <w:bookmarkEnd w:id="3061"/>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8"/>
        <w:gridCol w:w="2293"/>
        <w:gridCol w:w="3203"/>
        <w:gridCol w:w="2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89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Boot process</w:t>
            </w:r>
          </w:p>
        </w:tc>
        <w:tc>
          <w:tcPr>
            <w:tcW w:w="116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Fault phenomenon</w:t>
            </w:r>
          </w:p>
        </w:tc>
        <w:tc>
          <w:tcPr>
            <w:tcW w:w="162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Reason</w:t>
            </w:r>
          </w:p>
        </w:tc>
        <w:tc>
          <w:tcPr>
            <w:tcW w:w="1318"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Confirmation 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892" w:type="pct"/>
            <w:vMerge w:val="restart"/>
            <w:tcBorders>
              <w:top w:val="nil"/>
              <w:left w:val="single" w:color="auto" w:sz="4" w:space="0"/>
              <w:right w:val="single" w:color="auto" w:sz="4" w:space="0"/>
            </w:tcBorders>
            <w:vAlign w:val="center"/>
          </w:tcPr>
          <w:p>
            <w:pPr>
              <w:pStyle w:val="46"/>
              <w:bidi w:val="0"/>
              <w:rPr>
                <w:kern w:val="0"/>
                <w:szCs w:val="20"/>
              </w:rPr>
            </w:pPr>
            <w:r>
              <w:rPr>
                <w:b w:val="0"/>
                <w:bCs w:val="0"/>
                <w:i w:val="0"/>
                <w:iCs w:val="0"/>
                <w:kern w:val="0"/>
                <w:szCs w:val="20"/>
                <w:u w:val="none"/>
                <w:vertAlign w:val="baseline"/>
                <w:rtl w:val="0"/>
                <w:lang w:val="en"/>
              </w:rPr>
              <w:t>Power supply (L1, L3)</w:t>
            </w:r>
          </w:p>
        </w:tc>
        <w:tc>
          <w:tcPr>
            <w:tcW w:w="1163" w:type="pct"/>
            <w:vMerge w:val="restart"/>
            <w:tcBorders>
              <w:top w:val="nil"/>
              <w:left w:val="single" w:color="auto" w:sz="4" w:space="0"/>
              <w:bottom w:val="single" w:color="auto" w:sz="4" w:space="0"/>
              <w:right w:val="single" w:color="auto" w:sz="4" w:space="0"/>
            </w:tcBorders>
            <w:vAlign w:val="center"/>
          </w:tcPr>
          <w:p>
            <w:pPr>
              <w:pStyle w:val="46"/>
              <w:bidi w:val="0"/>
              <w:jc w:val="both"/>
              <w:rPr>
                <w:kern w:val="0"/>
                <w:szCs w:val="20"/>
              </w:rPr>
            </w:pPr>
            <w:r>
              <w:rPr>
                <w:b w:val="0"/>
                <w:bCs w:val="0"/>
                <w:i w:val="0"/>
                <w:iCs w:val="0"/>
                <w:kern w:val="0"/>
                <w:szCs w:val="20"/>
                <w:u w:val="none"/>
                <w:vertAlign w:val="baseline"/>
                <w:rtl w:val="0"/>
                <w:lang w:val="en"/>
              </w:rPr>
              <w:t>① Digital tube is not bright</w:t>
            </w:r>
          </w:p>
          <w:p>
            <w:pPr>
              <w:pStyle w:val="46"/>
              <w:bidi w:val="0"/>
              <w:jc w:val="both"/>
              <w:rPr>
                <w:kern w:val="0"/>
                <w:szCs w:val="20"/>
              </w:rPr>
            </w:pPr>
            <w:r>
              <w:rPr>
                <w:b w:val="0"/>
                <w:bCs w:val="0"/>
                <w:i w:val="0"/>
                <w:iCs w:val="0"/>
                <w:kern w:val="0"/>
                <w:szCs w:val="20"/>
                <w:u w:val="none"/>
                <w:vertAlign w:val="baseline"/>
                <w:rtl w:val="0"/>
                <w:lang w:val="en"/>
              </w:rPr>
              <w:t>② Not display "ry"</w:t>
            </w:r>
          </w:p>
        </w:tc>
        <w:tc>
          <w:tcPr>
            <w:tcW w:w="1625" w:type="pct"/>
            <w:tcBorders>
              <w:top w:val="single" w:color="auto" w:sz="4" w:space="0"/>
              <w:left w:val="nil"/>
              <w:bottom w:val="single" w:color="auto" w:sz="4" w:space="0"/>
              <w:right w:val="single" w:color="auto" w:sz="4" w:space="0"/>
            </w:tcBorders>
            <w:vAlign w:val="center"/>
          </w:tcPr>
          <w:p>
            <w:pPr>
              <w:pStyle w:val="46"/>
              <w:bidi w:val="0"/>
              <w:jc w:val="both"/>
              <w:rPr>
                <w:kern w:val="0"/>
                <w:szCs w:val="20"/>
              </w:rPr>
            </w:pPr>
            <w:r>
              <w:rPr>
                <w:b w:val="0"/>
                <w:bCs w:val="0"/>
                <w:i w:val="0"/>
                <w:iCs w:val="0"/>
                <w:kern w:val="0"/>
                <w:szCs w:val="20"/>
                <w:u w:val="none"/>
                <w:vertAlign w:val="baseline"/>
                <w:rtl w:val="0"/>
                <w:lang w:val="en"/>
              </w:rPr>
              <w:t>① The power terminal is disconnected</w:t>
            </w:r>
          </w:p>
        </w:tc>
        <w:tc>
          <w:tcPr>
            <w:tcW w:w="131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t>☆Rewiring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892" w:type="pct"/>
            <w:vMerge w:val="continue"/>
            <w:tcBorders>
              <w:left w:val="single" w:color="auto" w:sz="4" w:space="0"/>
              <w:right w:val="single" w:color="auto" w:sz="4" w:space="0"/>
            </w:tcBorders>
            <w:vAlign w:val="center"/>
          </w:tcPr>
          <w:p>
            <w:pPr>
              <w:pStyle w:val="46"/>
              <w:rPr>
                <w:kern w:val="0"/>
                <w:szCs w:val="20"/>
              </w:rPr>
            </w:pPr>
          </w:p>
        </w:tc>
        <w:tc>
          <w:tcPr>
            <w:tcW w:w="1163" w:type="pct"/>
            <w:vMerge w:val="continue"/>
            <w:tcBorders>
              <w:top w:val="nil"/>
              <w:left w:val="single" w:color="auto" w:sz="4" w:space="0"/>
              <w:bottom w:val="single" w:color="auto" w:sz="4" w:space="0"/>
              <w:right w:val="single" w:color="auto" w:sz="4" w:space="0"/>
            </w:tcBorders>
            <w:vAlign w:val="center"/>
          </w:tcPr>
          <w:p>
            <w:pPr>
              <w:pStyle w:val="46"/>
              <w:jc w:val="both"/>
              <w:rPr>
                <w:kern w:val="0"/>
                <w:szCs w:val="20"/>
              </w:rPr>
            </w:pPr>
          </w:p>
        </w:tc>
        <w:tc>
          <w:tcPr>
            <w:tcW w:w="1625" w:type="pct"/>
            <w:tcBorders>
              <w:top w:val="single" w:color="auto" w:sz="4" w:space="0"/>
              <w:left w:val="nil"/>
              <w:bottom w:val="single" w:color="auto" w:sz="4" w:space="0"/>
              <w:right w:val="single" w:color="auto" w:sz="4" w:space="0"/>
            </w:tcBorders>
            <w:vAlign w:val="center"/>
          </w:tcPr>
          <w:p>
            <w:pPr>
              <w:pStyle w:val="46"/>
              <w:bidi w:val="0"/>
              <w:jc w:val="both"/>
              <w:rPr>
                <w:kern w:val="0"/>
                <w:szCs w:val="20"/>
              </w:rPr>
            </w:pPr>
            <w:r>
              <w:rPr>
                <w:b w:val="0"/>
                <w:bCs w:val="0"/>
                <w:i w:val="0"/>
                <w:iCs w:val="0"/>
                <w:kern w:val="0"/>
                <w:szCs w:val="20"/>
                <w:u w:val="none"/>
                <w:vertAlign w:val="baseline"/>
                <w:rtl w:val="0"/>
                <w:lang w:val="en"/>
              </w:rPr>
              <w:t xml:space="preserve">② </w:t>
            </w:r>
            <w:r>
              <w:rPr>
                <w:rFonts w:hint="eastAsia" w:eastAsia="宋体"/>
                <w:b w:val="0"/>
                <w:bCs w:val="0"/>
                <w:i w:val="0"/>
                <w:iCs w:val="0"/>
                <w:kern w:val="0"/>
                <w:szCs w:val="20"/>
                <w:u w:val="none"/>
                <w:vertAlign w:val="baseline"/>
                <w:rtl w:val="0"/>
                <w:lang w:val="en-US" w:eastAsia="zh-CN"/>
              </w:rPr>
              <w:t>S</w:t>
            </w:r>
            <w:r>
              <w:rPr>
                <w:rFonts w:hint="eastAsia" w:eastAsia="宋体"/>
                <w:b w:val="0"/>
                <w:bCs w:val="0"/>
                <w:i w:val="0"/>
                <w:iCs w:val="0"/>
                <w:kern w:val="0"/>
                <w:szCs w:val="20"/>
                <w:u w:val="none"/>
                <w:vertAlign w:val="baseline"/>
                <w:rtl w:val="0"/>
                <w:lang w:val="en" w:eastAsia="zh-CN"/>
              </w:rPr>
              <w:t>ervo drive</w:t>
            </w:r>
            <w:r>
              <w:rPr>
                <w:b w:val="0"/>
                <w:bCs w:val="0"/>
                <w:i w:val="0"/>
                <w:iCs w:val="0"/>
                <w:kern w:val="0"/>
                <w:szCs w:val="20"/>
                <w:u w:val="none"/>
                <w:vertAlign w:val="baseline"/>
                <w:rtl w:val="0"/>
                <w:lang w:val="en"/>
              </w:rPr>
              <w:t xml:space="preserve"> failure</w:t>
            </w:r>
          </w:p>
        </w:tc>
        <w:tc>
          <w:tcPr>
            <w:tcW w:w="131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t>☆Contact technician for repair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jc w:val="center"/>
        </w:trPr>
        <w:tc>
          <w:tcPr>
            <w:tcW w:w="892" w:type="pct"/>
            <w:vMerge w:val="continue"/>
            <w:tcBorders>
              <w:left w:val="single" w:color="auto" w:sz="4" w:space="0"/>
              <w:right w:val="single" w:color="auto" w:sz="4" w:space="0"/>
            </w:tcBorders>
            <w:vAlign w:val="center"/>
          </w:tcPr>
          <w:p>
            <w:pPr>
              <w:pStyle w:val="46"/>
              <w:rPr>
                <w:kern w:val="0"/>
                <w:szCs w:val="20"/>
              </w:rPr>
            </w:pPr>
          </w:p>
        </w:tc>
        <w:tc>
          <w:tcPr>
            <w:tcW w:w="1163" w:type="pct"/>
            <w:tcBorders>
              <w:top w:val="single" w:color="auto" w:sz="4" w:space="0"/>
              <w:left w:val="single" w:color="auto" w:sz="4" w:space="0"/>
              <w:bottom w:val="single" w:color="auto" w:sz="4" w:space="0"/>
              <w:right w:val="single" w:color="auto" w:sz="4" w:space="0"/>
            </w:tcBorders>
            <w:vAlign w:val="center"/>
          </w:tcPr>
          <w:p>
            <w:pPr>
              <w:pStyle w:val="46"/>
              <w:bidi w:val="0"/>
              <w:jc w:val="both"/>
              <w:rPr>
                <w:kern w:val="0"/>
                <w:szCs w:val="20"/>
              </w:rPr>
            </w:pPr>
            <w:r>
              <w:rPr>
                <w:b w:val="0"/>
                <w:bCs w:val="0"/>
                <w:i w:val="0"/>
                <w:iCs w:val="0"/>
                <w:kern w:val="0"/>
                <w:szCs w:val="20"/>
                <w:u w:val="none"/>
                <w:vertAlign w:val="baseline"/>
                <w:rtl w:val="0"/>
                <w:lang w:val="en"/>
              </w:rPr>
              <w:t>Panel display "Er.xx"</w:t>
            </w:r>
          </w:p>
        </w:tc>
        <w:tc>
          <w:tcPr>
            <w:tcW w:w="2943" w:type="pct"/>
            <w:gridSpan w:val="2"/>
            <w:tcBorders>
              <w:top w:val="single" w:color="auto" w:sz="4" w:space="0"/>
              <w:left w:val="nil"/>
              <w:bottom w:val="single" w:color="auto" w:sz="4" w:space="0"/>
              <w:right w:val="single" w:color="auto" w:sz="4" w:space="0"/>
            </w:tcBorders>
            <w:vAlign w:val="center"/>
          </w:tcPr>
          <w:p>
            <w:pPr>
              <w:pStyle w:val="51"/>
              <w:bidi w:val="0"/>
              <w:jc w:val="center"/>
              <w:rPr>
                <w:kern w:val="0"/>
                <w:szCs w:val="20"/>
              </w:rPr>
            </w:pPr>
            <w:r>
              <w:rPr>
                <w:b w:val="0"/>
                <w:bCs w:val="0"/>
                <w:i w:val="0"/>
                <w:iCs w:val="0"/>
                <w:kern w:val="0"/>
                <w:szCs w:val="20"/>
                <w:u w:val="none"/>
                <w:vertAlign w:val="baseline"/>
                <w:rtl w:val="0"/>
                <w:lang w:val="en"/>
              </w:rPr>
              <w:t>Refer to</w:t>
            </w:r>
            <w:r>
              <w:rPr>
                <w:b w:val="0"/>
                <w:bCs w:val="0"/>
                <w:i w:val="0"/>
                <w:iCs w:val="0"/>
                <w:color w:val="auto"/>
                <w:kern w:val="0"/>
                <w:szCs w:val="20"/>
                <w:u w:val="none"/>
                <w:vertAlign w:val="baseline"/>
                <w:rtl w:val="0"/>
                <w:lang w:val="en"/>
              </w:rPr>
              <w:t>"</w:t>
            </w:r>
            <w:r>
              <w:rPr>
                <w:rFonts w:hint="eastAsia" w:eastAsia="宋体"/>
                <w:b w:val="0"/>
                <w:bCs w:val="0"/>
                <w:i w:val="0"/>
                <w:iCs w:val="0"/>
                <w:color w:val="auto"/>
                <w:kern w:val="0"/>
                <w:szCs w:val="20"/>
                <w:u w:val="none"/>
                <w:vertAlign w:val="baseline"/>
                <w:rtl w:val="0"/>
                <w:lang w:val="en-US" w:eastAsia="zh-CN"/>
              </w:rPr>
              <w:t>10.2 Faults and warnings handling during operation</w:t>
            </w:r>
            <w:r>
              <w:rPr>
                <w:b w:val="0"/>
                <w:bCs w:val="0"/>
                <w:i w:val="0"/>
                <w:iCs w:val="0"/>
                <w:color w:val="auto"/>
                <w:kern w:val="0"/>
                <w:szCs w:val="20"/>
                <w:u w:val="none"/>
                <w:vertAlign w:val="baseline"/>
                <w:rtl w:val="0"/>
                <w:lang w:val="en"/>
              </w:rPr>
              <w:t>"</w:t>
            </w:r>
            <w:r>
              <w:rPr>
                <w:rFonts w:hint="eastAsia" w:eastAsia="宋体"/>
                <w:b w:val="0"/>
                <w:bCs w:val="0"/>
                <w:i w:val="0"/>
                <w:iCs w:val="0"/>
                <w:kern w:val="0"/>
                <w:szCs w:val="20"/>
                <w:u w:val="none"/>
                <w:vertAlign w:val="baseline"/>
                <w:rtl w:val="0"/>
                <w:lang w:val="en-US" w:eastAsia="zh-CN"/>
              </w:rPr>
              <w:t xml:space="preserve"> to f</w:t>
            </w:r>
            <w:r>
              <w:rPr>
                <w:b w:val="0"/>
                <w:bCs w:val="0"/>
                <w:i w:val="0"/>
                <w:iCs w:val="0"/>
                <w:kern w:val="0"/>
                <w:szCs w:val="20"/>
                <w:u w:val="none"/>
                <w:vertAlign w:val="baseline"/>
                <w:rtl w:val="0"/>
                <w:lang w:val="en"/>
              </w:rPr>
              <w:t>ind the cause and troubleshoot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2" w:type="pct"/>
            <w:vMerge w:val="continue"/>
            <w:tcBorders>
              <w:left w:val="single" w:color="auto" w:sz="4" w:space="0"/>
              <w:bottom w:val="single" w:color="auto" w:sz="4" w:space="0"/>
              <w:right w:val="single" w:color="auto" w:sz="4" w:space="0"/>
            </w:tcBorders>
            <w:vAlign w:val="center"/>
          </w:tcPr>
          <w:p>
            <w:pPr>
              <w:pStyle w:val="46"/>
              <w:rPr>
                <w:kern w:val="0"/>
                <w:szCs w:val="20"/>
              </w:rPr>
            </w:pPr>
          </w:p>
        </w:tc>
        <w:tc>
          <w:tcPr>
            <w:tcW w:w="4107" w:type="pct"/>
            <w:gridSpan w:val="3"/>
            <w:tcBorders>
              <w:top w:val="single" w:color="auto" w:sz="4" w:space="0"/>
              <w:left w:val="single" w:color="auto" w:sz="4" w:space="0"/>
              <w:bottom w:val="single" w:color="auto" w:sz="4" w:space="0"/>
              <w:right w:val="single" w:color="auto" w:sz="4" w:space="0"/>
            </w:tcBorders>
            <w:vAlign w:val="center"/>
          </w:tcPr>
          <w:p>
            <w:pPr>
              <w:pStyle w:val="51"/>
              <w:bidi w:val="0"/>
              <w:jc w:val="center"/>
              <w:rPr>
                <w:kern w:val="0"/>
                <w:szCs w:val="20"/>
              </w:rPr>
            </w:pPr>
            <w:r>
              <w:rPr>
                <w:b w:val="0"/>
                <w:bCs w:val="0"/>
                <w:i w:val="0"/>
                <w:iCs w:val="0"/>
                <w:u w:val="none"/>
                <w:vertAlign w:val="baseline"/>
                <w:rtl w:val="0"/>
                <w:lang w:val="en"/>
              </w:rPr>
              <w:t xml:space="preserve">After troubleshooting,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should display</w:t>
            </w:r>
            <w:r>
              <w:rPr>
                <w:b w:val="0"/>
                <w:bCs w:val="0"/>
                <w:i w:val="0"/>
                <w:iCs w:val="0"/>
                <w:kern w:val="0"/>
                <w:szCs w:val="20"/>
                <w:u w:val="none"/>
                <w:vertAlign w:val="baseline"/>
                <w:rtl w:val="0"/>
                <w:lang w:val="en"/>
              </w:rPr>
              <w:t>"ry"</w:t>
            </w:r>
          </w:p>
        </w:tc>
      </w:tr>
    </w:tbl>
    <w:p>
      <w:pPr>
        <w:pStyle w:val="41"/>
        <w:bidi w:val="0"/>
        <w:spacing w:before="163" w:after="163"/>
        <w:ind w:left="0" w:leftChars="0" w:firstLine="0" w:firstLineChars="0"/>
      </w:pPr>
      <w:bookmarkStart w:id="3062" w:name="_Toc97737904"/>
      <w:bookmarkStart w:id="3063" w:name="_Toc17245"/>
      <w:bookmarkStart w:id="3064" w:name="_Toc97213489"/>
      <w:bookmarkStart w:id="3065" w:name="_Toc90038456"/>
      <w:r>
        <w:rPr>
          <w:b/>
          <w:bCs/>
          <w:i w:val="0"/>
          <w:iCs w:val="0"/>
          <w:u w:val="none"/>
          <w:vertAlign w:val="baseline"/>
          <w:rtl w:val="0"/>
          <w:lang w:val="en"/>
        </w:rPr>
        <w:t xml:space="preserve">10.2 Faults and </w:t>
      </w:r>
      <w:r>
        <w:rPr>
          <w:rFonts w:hint="eastAsia" w:eastAsia="宋体"/>
          <w:b/>
          <w:bCs/>
          <w:i w:val="0"/>
          <w:iCs w:val="0"/>
          <w:u w:val="none"/>
          <w:vertAlign w:val="baseline"/>
          <w:rtl w:val="0"/>
          <w:lang w:val="en-US" w:eastAsia="zh-CN"/>
        </w:rPr>
        <w:t>W</w:t>
      </w:r>
      <w:r>
        <w:rPr>
          <w:b/>
          <w:bCs/>
          <w:i w:val="0"/>
          <w:iCs w:val="0"/>
          <w:u w:val="none"/>
          <w:vertAlign w:val="baseline"/>
          <w:rtl w:val="0"/>
          <w:lang w:val="en"/>
        </w:rPr>
        <w:t xml:space="preserve">arnings </w:t>
      </w:r>
      <w:r>
        <w:rPr>
          <w:rFonts w:hint="eastAsia" w:eastAsia="宋体"/>
          <w:b/>
          <w:bCs/>
          <w:i w:val="0"/>
          <w:iCs w:val="0"/>
          <w:u w:val="none"/>
          <w:vertAlign w:val="baseline"/>
          <w:rtl w:val="0"/>
          <w:lang w:val="en-US" w:eastAsia="zh-CN"/>
        </w:rPr>
        <w:t>H</w:t>
      </w:r>
      <w:r>
        <w:rPr>
          <w:b/>
          <w:bCs/>
          <w:i w:val="0"/>
          <w:iCs w:val="0"/>
          <w:u w:val="none"/>
          <w:vertAlign w:val="baseline"/>
          <w:rtl w:val="0"/>
          <w:lang w:val="en"/>
        </w:rPr>
        <w:t xml:space="preserve">andling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uring </w:t>
      </w:r>
      <w:r>
        <w:rPr>
          <w:rFonts w:hint="eastAsia" w:eastAsia="宋体"/>
          <w:b/>
          <w:bCs/>
          <w:i w:val="0"/>
          <w:iCs w:val="0"/>
          <w:u w:val="none"/>
          <w:vertAlign w:val="baseline"/>
          <w:rtl w:val="0"/>
          <w:lang w:val="en-US" w:eastAsia="zh-CN"/>
        </w:rPr>
        <w:t>O</w:t>
      </w:r>
      <w:r>
        <w:rPr>
          <w:b/>
          <w:bCs/>
          <w:i w:val="0"/>
          <w:iCs w:val="0"/>
          <w:u w:val="none"/>
          <w:vertAlign w:val="baseline"/>
          <w:rtl w:val="0"/>
          <w:lang w:val="en"/>
        </w:rPr>
        <w:t>peration</w:t>
      </w:r>
      <w:bookmarkEnd w:id="3062"/>
      <w:bookmarkEnd w:id="3063"/>
      <w:bookmarkEnd w:id="3064"/>
      <w:bookmarkEnd w:id="3065"/>
    </w:p>
    <w:p>
      <w:pPr>
        <w:pStyle w:val="40"/>
        <w:bidi w:val="0"/>
        <w:spacing w:before="163" w:after="163"/>
        <w:ind w:left="0" w:leftChars="0" w:firstLine="0" w:firstLineChars="0"/>
      </w:pPr>
      <w:bookmarkStart w:id="3066" w:name="_Toc97737905"/>
      <w:bookmarkStart w:id="3067" w:name="_Toc17769"/>
      <w:bookmarkStart w:id="3068" w:name="_Toc90038457"/>
      <w:bookmarkStart w:id="3069" w:name="_Toc97213490"/>
      <w:r>
        <w:rPr>
          <w:b/>
          <w:bCs/>
          <w:i w:val="0"/>
          <w:iCs w:val="0"/>
          <w:u w:val="none"/>
          <w:vertAlign w:val="baseline"/>
          <w:rtl w:val="0"/>
          <w:lang w:val="en"/>
        </w:rPr>
        <w:t>10.2.1 Overview</w:t>
      </w:r>
      <w:bookmarkEnd w:id="3066"/>
      <w:bookmarkEnd w:id="3067"/>
      <w:bookmarkEnd w:id="3068"/>
      <w:bookmarkEnd w:id="3069"/>
    </w:p>
    <w:p>
      <w:pPr>
        <w:bidi w:val="0"/>
        <w:ind w:left="0" w:leftChars="0" w:firstLine="0" w:firstLineChars="0"/>
        <w:rPr>
          <w:b w:val="0"/>
          <w:bCs w:val="0"/>
          <w:i w:val="0"/>
          <w:iCs w:val="0"/>
          <w:u w:val="none"/>
          <w:vertAlign w:val="baseline"/>
          <w:rtl w:val="0"/>
          <w:lang w:val="en"/>
        </w:rPr>
      </w:pPr>
      <w:r>
        <w:rPr>
          <w:b w:val="0"/>
          <w:bCs w:val="0"/>
          <w:i w:val="0"/>
          <w:iCs w:val="0"/>
          <w:u w:val="none"/>
          <w:vertAlign w:val="baseline"/>
          <w:rtl w:val="0"/>
          <w:lang w:val="en"/>
        </w:rPr>
        <w:t xml:space="preserve">The faults and warnings of Wecon VD3E series servo drives are graded according to their severity, which can be divided into four grades: Category 1, Category 2, Category 3, Category 4. </w:t>
      </w:r>
    </w:p>
    <w:p>
      <w:pPr>
        <w:bidi w:val="0"/>
        <w:ind w:left="0" w:leftChars="0" w:firstLine="0" w:firstLineChars="0"/>
      </w:pPr>
      <w:r>
        <w:rPr>
          <w:b w:val="0"/>
          <w:bCs w:val="0"/>
          <w:i w:val="0"/>
          <w:iCs w:val="0"/>
          <w:u w:val="none"/>
          <w:vertAlign w:val="baseline"/>
          <w:rtl w:val="0"/>
          <w:lang w:val="en"/>
        </w:rPr>
        <w:t>Severity level: Category 1&gt; Category 2&gt; Category 3 &gt; Category 4</w:t>
      </w:r>
      <w:r>
        <w:rPr>
          <w:rFonts w:hint="eastAsia" w:eastAsia="宋体"/>
          <w:b w:val="0"/>
          <w:bCs w:val="0"/>
          <w:i w:val="0"/>
          <w:iCs w:val="0"/>
          <w:u w:val="none"/>
          <w:vertAlign w:val="baseline"/>
          <w:rtl w:val="0"/>
          <w:lang w:val="en-US" w:eastAsia="zh-CN"/>
        </w:rPr>
        <w:t xml:space="preserve">. The </w:t>
      </w:r>
      <w:r>
        <w:rPr>
          <w:b w:val="0"/>
          <w:bCs w:val="0"/>
          <w:i w:val="0"/>
          <w:iCs w:val="0"/>
          <w:u w:val="none"/>
          <w:vertAlign w:val="baseline"/>
          <w:rtl w:val="0"/>
          <w:lang w:val="en"/>
        </w:rPr>
        <w:t>specific types are as follows:</w:t>
      </w:r>
    </w:p>
    <w:p>
      <w:pPr>
        <w:bidi w:val="0"/>
        <w:ind w:firstLine="420"/>
      </w:pPr>
      <w:r>
        <w:rPr>
          <w:b w:val="0"/>
          <w:bCs w:val="0"/>
          <w:i w:val="0"/>
          <w:iCs w:val="0"/>
          <w:u w:val="none"/>
          <w:vertAlign w:val="baseline"/>
          <w:rtl w:val="0"/>
          <w:lang w:val="en"/>
        </w:rPr>
        <w:t>Category 2: non-clearable faults;</w:t>
      </w:r>
    </w:p>
    <w:p>
      <w:pPr>
        <w:bidi w:val="0"/>
        <w:ind w:firstLine="420"/>
      </w:pPr>
      <w:r>
        <w:rPr>
          <w:b w:val="0"/>
          <w:bCs w:val="0"/>
          <w:i w:val="0"/>
          <w:iCs w:val="0"/>
          <w:u w:val="none"/>
          <w:vertAlign w:val="baseline"/>
          <w:rtl w:val="0"/>
          <w:lang w:val="en"/>
        </w:rPr>
        <w:t>Category 2: clearable faults;</w:t>
      </w:r>
    </w:p>
    <w:p>
      <w:pPr>
        <w:bidi w:val="0"/>
        <w:ind w:firstLine="420"/>
      </w:pPr>
      <w:r>
        <w:rPr>
          <w:b w:val="0"/>
          <w:bCs w:val="0"/>
          <w:i w:val="0"/>
          <w:iCs w:val="0"/>
          <w:u w:val="none"/>
          <w:vertAlign w:val="baseline"/>
          <w:rtl w:val="0"/>
          <w:lang w:val="en"/>
        </w:rPr>
        <w:t>Category 3: clearable faults;</w:t>
      </w:r>
    </w:p>
    <w:p>
      <w:pPr>
        <w:bidi w:val="0"/>
        <w:ind w:firstLine="420"/>
      </w:pPr>
      <w:r>
        <w:rPr>
          <w:b w:val="0"/>
          <w:bCs w:val="0"/>
          <w:i w:val="0"/>
          <w:iCs w:val="0"/>
          <w:u w:val="none"/>
          <w:vertAlign w:val="baseline"/>
          <w:rtl w:val="0"/>
          <w:lang w:val="en"/>
        </w:rPr>
        <w:t>Category 4: clearable warning.</w:t>
      </w:r>
    </w:p>
    <w:p>
      <w:pPr>
        <w:bidi w:val="0"/>
        <w:ind w:left="0" w:leftChars="0" w:firstLine="0" w:firstLineChars="0"/>
      </w:pPr>
      <w:r>
        <w:rPr>
          <w:b w:val="0"/>
          <w:bCs w:val="0"/>
          <w:i w:val="0"/>
          <w:iCs w:val="0"/>
          <w:u w:val="none"/>
          <w:vertAlign w:val="baseline"/>
          <w:rtl w:val="0"/>
          <w:lang w:val="en"/>
        </w:rPr>
        <w:t>Among them, "clearable" means that the panel stops the fault display state by giving a "clear signal". The specific operations are as follows:</w:t>
      </w:r>
    </w:p>
    <w:p>
      <w:pPr>
        <w:keepNext w:val="0"/>
        <w:keepLines w:val="0"/>
        <w:pageBreakBefore w:val="0"/>
        <w:widowControl/>
        <w:numPr>
          <w:ilvl w:val="0"/>
          <w:numId w:val="5"/>
        </w:numPr>
        <w:kinsoku/>
        <w:wordWrap/>
        <w:overflowPunct/>
        <w:topLinePunct w:val="0"/>
        <w:autoSpaceDE/>
        <w:autoSpaceDN/>
        <w:bidi w:val="0"/>
        <w:adjustRightInd/>
        <w:snapToGrid/>
        <w:ind w:firstLine="0" w:firstLineChars="0"/>
        <w:textAlignment w:val="auto"/>
      </w:pPr>
      <w:r>
        <w:rPr>
          <w:b w:val="0"/>
          <w:bCs w:val="0"/>
          <w:i w:val="0"/>
          <w:iCs w:val="0"/>
          <w:u w:val="none"/>
          <w:vertAlign w:val="baseline"/>
          <w:rtl w:val="0"/>
          <w:lang w:val="en"/>
        </w:rPr>
        <w:t>Set the parameters 200A-03=1 (fault clearing) or use DI function 02 (02-A-CLR, fault and warning clearing) and set it to logic valid, which can stop the fault display on the panel.</w:t>
      </w:r>
    </w:p>
    <w:p>
      <w:pPr>
        <w:keepNext w:val="0"/>
        <w:keepLines w:val="0"/>
        <w:pageBreakBefore w:val="0"/>
        <w:widowControl/>
        <w:numPr>
          <w:ilvl w:val="0"/>
          <w:numId w:val="5"/>
        </w:numPr>
        <w:kinsoku/>
        <w:wordWrap/>
        <w:overflowPunct/>
        <w:topLinePunct w:val="0"/>
        <w:autoSpaceDE/>
        <w:autoSpaceDN/>
        <w:bidi w:val="0"/>
        <w:adjustRightInd/>
        <w:snapToGrid/>
        <w:ind w:firstLine="0" w:firstLineChars="0"/>
        <w:textAlignment w:val="auto"/>
      </w:pPr>
      <w:r>
        <w:rPr>
          <w:b w:val="0"/>
          <w:bCs w:val="0"/>
          <w:i w:val="0"/>
          <w:iCs w:val="0"/>
          <w:u w:val="none"/>
          <w:vertAlign w:val="baseline"/>
          <w:rtl w:val="0"/>
          <w:lang w:val="en"/>
        </w:rPr>
        <w:t xml:space="preserve">The clearing method of category 2 and category 3 clearable faults: first turn off the servo enable signal (set S-ON to OFF), then set P10-03=1 or use DI function </w:t>
      </w:r>
      <w:r>
        <w:rPr>
          <w:rFonts w:hint="eastAsia" w:eastAsia="宋体"/>
          <w:b w:val="0"/>
          <w:bCs w:val="0"/>
          <w:i w:val="0"/>
          <w:iCs w:val="0"/>
          <w:u w:val="none"/>
          <w:vertAlign w:val="baseline"/>
          <w:rtl w:val="0"/>
          <w:lang w:val="en-US" w:eastAsia="zh-CN"/>
        </w:rPr>
        <w:t>2</w:t>
      </w:r>
      <w:r>
        <w:rPr>
          <w:b w:val="0"/>
          <w:bCs w:val="0"/>
          <w:i w:val="0"/>
          <w:iCs w:val="0"/>
          <w:u w:val="none"/>
          <w:vertAlign w:val="baseline"/>
          <w:rtl w:val="0"/>
          <w:lang w:val="en"/>
        </w:rPr>
        <w:t>.</w:t>
      </w:r>
    </w:p>
    <w:p>
      <w:pPr>
        <w:keepNext w:val="0"/>
        <w:keepLines w:val="0"/>
        <w:pageBreakBefore w:val="0"/>
        <w:widowControl/>
        <w:numPr>
          <w:ilvl w:val="0"/>
          <w:numId w:val="5"/>
        </w:numPr>
        <w:kinsoku/>
        <w:wordWrap/>
        <w:overflowPunct/>
        <w:topLinePunct w:val="0"/>
        <w:autoSpaceDE/>
        <w:autoSpaceDN/>
        <w:bidi w:val="0"/>
        <w:adjustRightInd/>
        <w:snapToGrid/>
        <w:ind w:firstLine="0" w:firstLineChars="0"/>
        <w:textAlignment w:val="auto"/>
      </w:pPr>
      <w:r>
        <w:rPr>
          <w:b w:val="0"/>
          <w:bCs w:val="0"/>
          <w:i w:val="0"/>
          <w:iCs w:val="0"/>
          <w:u w:val="none"/>
          <w:vertAlign w:val="baseline"/>
          <w:rtl w:val="0"/>
          <w:lang w:val="en"/>
        </w:rPr>
        <w:t xml:space="preserve">The clearing method of category 4 of clearable warnings: set 200A-03=1 or use DI function </w:t>
      </w:r>
      <w:r>
        <w:rPr>
          <w:rFonts w:hint="eastAsia" w:eastAsia="宋体"/>
          <w:b w:val="0"/>
          <w:bCs w:val="0"/>
          <w:i w:val="0"/>
          <w:iCs w:val="0"/>
          <w:u w:val="none"/>
          <w:vertAlign w:val="baseline"/>
          <w:rtl w:val="0"/>
          <w:lang w:val="en-US" w:eastAsia="zh-CN"/>
        </w:rPr>
        <w:t>2</w:t>
      </w:r>
      <w:r>
        <w:rPr>
          <w:b w:val="0"/>
          <w:bCs w:val="0"/>
          <w:i w:val="0"/>
          <w:iCs w:val="0"/>
          <w:u w:val="none"/>
          <w:vertAlign w:val="baseline"/>
          <w:rtl w:val="0"/>
          <w:lang w:val="en"/>
        </w:rPr>
        <w:t>.</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435" w:hRule="atLeast"/>
          <w:jc w:val="center"/>
        </w:trPr>
        <w:tc>
          <w:tcPr>
            <w:tcW w:w="5000" w:type="pct"/>
            <w:vAlign w:val="center"/>
          </w:tcPr>
          <w:p>
            <w:pPr>
              <w:bidi w:val="0"/>
              <w:ind w:firstLine="0" w:firstLineChars="0"/>
              <w:jc w:val="center"/>
            </w:pPr>
            <w:r>
              <w:rPr>
                <w:rFonts w:ascii="宋体" w:hAnsi="宋体" w:eastAsia="宋体" w:cs="宋体"/>
                <w:sz w:val="24"/>
                <w:szCs w:val="24"/>
              </w:rPr>
              <w:drawing>
                <wp:inline distT="0" distB="0" distL="114300" distR="114300">
                  <wp:extent cx="984250" cy="384810"/>
                  <wp:effectExtent l="0" t="0" r="6350" b="15240"/>
                  <wp:docPr id="90" name="图片 26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64" descr="IMG_256"/>
                          <pic:cNvPicPr>
                            <a:picLocks noChangeAspect="1"/>
                          </pic:cNvPicPr>
                        </pic:nvPicPr>
                        <pic:blipFill>
                          <a:blip r:embed="rId61"/>
                          <a:stretch>
                            <a:fillRect/>
                          </a:stretch>
                        </pic:blipFill>
                        <pic:spPr>
                          <a:xfrm>
                            <a:off x="0" y="0"/>
                            <a:ext cx="984250" cy="384810"/>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437" w:hRule="atLeast"/>
          <w:jc w:val="center"/>
        </w:trPr>
        <w:tc>
          <w:tcPr>
            <w:tcW w:w="5000" w:type="pct"/>
            <w:vAlign w:val="center"/>
          </w:tcPr>
          <w:p>
            <w:pPr>
              <w:bidi w:val="0"/>
              <w:ind w:firstLine="420"/>
            </w:pPr>
            <w:r>
              <w:rPr>
                <w:b w:val="0"/>
                <w:bCs w:val="0"/>
                <w:i w:val="0"/>
                <w:iCs w:val="0"/>
                <w:u w:val="none"/>
                <w:vertAlign w:val="baseline"/>
                <w:rtl w:val="0"/>
                <w:lang w:val="en"/>
              </w:rPr>
              <w:t xml:space="preserve">For some faults and warnings, </w:t>
            </w:r>
            <w:r>
              <w:rPr>
                <w:rFonts w:hint="eastAsia" w:eastAsia="宋体"/>
                <w:b w:val="0"/>
                <w:bCs w:val="0"/>
                <w:i w:val="0"/>
                <w:iCs w:val="0"/>
                <w:u w:val="none"/>
                <w:vertAlign w:val="baseline"/>
                <w:rtl w:val="0"/>
                <w:lang w:val="en-US" w:eastAsia="zh-CN"/>
              </w:rPr>
              <w:t>please</w:t>
            </w:r>
            <w:r>
              <w:rPr>
                <w:b w:val="0"/>
                <w:bCs w:val="0"/>
                <w:i w:val="0"/>
                <w:iCs w:val="0"/>
                <w:u w:val="none"/>
                <w:vertAlign w:val="baseline"/>
                <w:rtl w:val="0"/>
                <w:lang w:val="en"/>
              </w:rPr>
              <w:t xml:space="preserve"> change the settings to eliminate the causes before they can be cleared, but clearing does not mean that the changes take effect. For the changes that need </w:t>
            </w:r>
            <w:r>
              <w:rPr>
                <w:rFonts w:hint="eastAsia" w:eastAsia="宋体"/>
                <w:b w:val="0"/>
                <w:bCs w:val="0"/>
                <w:i w:val="0"/>
                <w:iCs w:val="0"/>
                <w:u w:val="none"/>
                <w:vertAlign w:val="baseline"/>
                <w:rtl w:val="0"/>
                <w:lang w:val="en-US" w:eastAsia="zh-CN"/>
              </w:rPr>
              <w:t xml:space="preserve">the device </w:t>
            </w:r>
            <w:r>
              <w:rPr>
                <w:b w:val="0"/>
                <w:bCs w:val="0"/>
                <w:i w:val="0"/>
                <w:iCs w:val="0"/>
                <w:u w:val="none"/>
                <w:vertAlign w:val="baseline"/>
                <w:rtl w:val="0"/>
                <w:lang w:val="en"/>
              </w:rPr>
              <w:t>to be re-powered to take effect, the</w:t>
            </w:r>
            <w:r>
              <w:rPr>
                <w:rFonts w:hint="eastAsia" w:eastAsia="宋体"/>
                <w:b w:val="0"/>
                <w:bCs w:val="0"/>
                <w:i w:val="0"/>
                <w:iCs w:val="0"/>
                <w:u w:val="none"/>
                <w:vertAlign w:val="baseline"/>
                <w:rtl w:val="0"/>
                <w:lang w:val="en-US" w:eastAsia="zh-CN"/>
              </w:rPr>
              <w:t xml:space="preserve"> device</w:t>
            </w:r>
            <w:r>
              <w:rPr>
                <w:b w:val="0"/>
                <w:bCs w:val="0"/>
                <w:i w:val="0"/>
                <w:iCs w:val="0"/>
                <w:u w:val="none"/>
                <w:vertAlign w:val="baseline"/>
                <w:rtl w:val="0"/>
                <w:lang w:val="en"/>
              </w:rPr>
              <w:t xml:space="preserve"> must be re-powered; </w:t>
            </w:r>
            <w:r>
              <w:rPr>
                <w:rFonts w:hint="eastAsia" w:eastAsia="宋体"/>
                <w:b w:val="0"/>
                <w:bCs w:val="0"/>
                <w:i w:val="0"/>
                <w:iCs w:val="0"/>
                <w:u w:val="none"/>
                <w:vertAlign w:val="baseline"/>
                <w:rtl w:val="0"/>
                <w:lang w:val="en-US" w:eastAsia="zh-CN"/>
              </w:rPr>
              <w:t>f</w:t>
            </w:r>
            <w:r>
              <w:rPr>
                <w:b w:val="0"/>
                <w:bCs w:val="0"/>
                <w:i w:val="0"/>
                <w:iCs w:val="0"/>
                <w:u w:val="none"/>
                <w:vertAlign w:val="baseline"/>
                <w:rtl w:val="0"/>
                <w:lang w:val="en"/>
              </w:rPr>
              <w:t>or the changes that need to stop</w:t>
            </w:r>
            <w:r>
              <w:rPr>
                <w:rFonts w:hint="eastAsia" w:eastAsia="宋体"/>
                <w:b w:val="0"/>
                <w:bCs w:val="0"/>
                <w:i w:val="0"/>
                <w:iCs w:val="0"/>
                <w:u w:val="none"/>
                <w:vertAlign w:val="baseline"/>
                <w:rtl w:val="0"/>
                <w:lang w:val="en-US" w:eastAsia="zh-CN"/>
              </w:rPr>
              <w:t xml:space="preserve"> the device</w:t>
            </w:r>
            <w:r>
              <w:rPr>
                <w:b w:val="0"/>
                <w:bCs w:val="0"/>
                <w:i w:val="0"/>
                <w:iCs w:val="0"/>
                <w:u w:val="none"/>
                <w:vertAlign w:val="baseline"/>
                <w:rtl w:val="0"/>
                <w:lang w:val="en"/>
              </w:rPr>
              <w:t xml:space="preserve"> to take effect,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the servo </w:t>
            </w:r>
            <w:r>
              <w:rPr>
                <w:rFonts w:hint="eastAsia" w:eastAsia="宋体"/>
                <w:b w:val="0"/>
                <w:bCs w:val="0"/>
                <w:i w:val="0"/>
                <w:iCs w:val="0"/>
                <w:u w:val="none"/>
                <w:vertAlign w:val="baseline"/>
                <w:rtl w:val="0"/>
                <w:lang w:val="en-US" w:eastAsia="zh-CN"/>
              </w:rPr>
              <w:t>must be disabled</w:t>
            </w:r>
            <w:r>
              <w:rPr>
                <w:b w:val="0"/>
                <w:bCs w:val="0"/>
                <w:i w:val="0"/>
                <w:iCs w:val="0"/>
                <w:u w:val="none"/>
                <w:vertAlign w:val="baseline"/>
                <w:rtl w:val="0"/>
                <w:lang w:val="en"/>
              </w:rPr>
              <w:t>. After the changes take effect, the servo drive is running normally.</w:t>
            </w:r>
          </w:p>
        </w:tc>
      </w:tr>
    </w:tbl>
    <w:p>
      <w:pPr>
        <w:bidi w:val="0"/>
        <w:spacing w:before="163" w:beforeLines="50"/>
        <w:ind w:left="0" w:leftChars="0" w:firstLine="0" w:firstLineChars="0"/>
      </w:pPr>
      <w:r>
        <w:rPr>
          <w:b w:val="0"/>
          <w:bCs w:val="0"/>
          <w:i w:val="0"/>
          <w:iCs w:val="0"/>
          <w:u w:val="none"/>
          <w:vertAlign w:val="baseline"/>
          <w:rtl w:val="0"/>
          <w:lang w:val="en"/>
        </w:rPr>
        <w:t>Associated function code:</w:t>
      </w:r>
    </w:p>
    <w:tbl>
      <w:tblPr>
        <w:tblStyle w:val="26"/>
        <w:tblW w:w="4997" w:type="pct"/>
        <w:jc w:val="center"/>
        <w:tblLayout w:type="autofit"/>
        <w:tblCellMar>
          <w:top w:w="0" w:type="dxa"/>
          <w:left w:w="108" w:type="dxa"/>
          <w:bottom w:w="0" w:type="dxa"/>
          <w:right w:w="108" w:type="dxa"/>
        </w:tblCellMar>
      </w:tblPr>
      <w:tblGrid>
        <w:gridCol w:w="1209"/>
        <w:gridCol w:w="1158"/>
        <w:gridCol w:w="1037"/>
        <w:gridCol w:w="1227"/>
        <w:gridCol w:w="1048"/>
        <w:gridCol w:w="729"/>
        <w:gridCol w:w="3440"/>
      </w:tblGrid>
      <w:tr>
        <w:tblPrEx>
          <w:tblCellMar>
            <w:top w:w="0" w:type="dxa"/>
            <w:left w:w="108" w:type="dxa"/>
            <w:bottom w:w="0" w:type="dxa"/>
            <w:right w:w="108" w:type="dxa"/>
          </w:tblCellMar>
        </w:tblPrEx>
        <w:trPr>
          <w:trHeight w:val="270" w:hRule="atLeast"/>
          <w:jc w:val="center"/>
        </w:trPr>
        <w:tc>
          <w:tcPr>
            <w:tcW w:w="64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tc>
        <w:tc>
          <w:tcPr>
            <w:tcW w:w="61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507"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w:t>
            </w:r>
          </w:p>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method</w:t>
            </w:r>
          </w:p>
        </w:tc>
        <w:tc>
          <w:tcPr>
            <w:tcW w:w="53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hint="eastAsia" w:ascii="Calibri" w:hAnsi="Calibri" w:eastAsia="宋体" w:cs="Calibri"/>
                <w:b/>
                <w:bCs/>
                <w:color w:val="FFFFFF"/>
                <w:sz w:val="20"/>
                <w:szCs w:val="20"/>
                <w:lang w:eastAsia="zh-CN"/>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p>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time</w:t>
            </w:r>
          </w:p>
        </w:tc>
        <w:tc>
          <w:tcPr>
            <w:tcW w:w="559"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36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1773"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Definition</w:t>
            </w:r>
          </w:p>
        </w:tc>
      </w:tr>
      <w:tr>
        <w:tblPrEx>
          <w:tblCellMar>
            <w:top w:w="0" w:type="dxa"/>
            <w:left w:w="108" w:type="dxa"/>
            <w:bottom w:w="0" w:type="dxa"/>
            <w:right w:w="108" w:type="dxa"/>
          </w:tblCellMar>
        </w:tblPrEx>
        <w:trPr>
          <w:trHeight w:val="90" w:hRule="atLeast"/>
          <w:jc w:val="center"/>
        </w:trPr>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200A-03=1</w:t>
            </w:r>
          </w:p>
        </w:tc>
        <w:tc>
          <w:tcPr>
            <w:tcW w:w="615"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Fault clearing</w:t>
            </w:r>
          </w:p>
        </w:tc>
        <w:tc>
          <w:tcPr>
            <w:tcW w:w="507"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rFonts w:hint="eastAsia" w:eastAsia="宋体"/>
                <w:b w:val="0"/>
                <w:bCs w:val="0"/>
                <w:i w:val="0"/>
                <w:iCs w:val="0"/>
                <w:u w:val="none"/>
                <w:vertAlign w:val="baseline"/>
                <w:rtl w:val="0"/>
                <w:lang w:val="en-US" w:eastAsia="zh-CN"/>
              </w:rPr>
              <w:t xml:space="preserve">Operation </w:t>
            </w:r>
            <w:r>
              <w:rPr>
                <w:b w:val="0"/>
                <w:bCs w:val="0"/>
                <w:i w:val="0"/>
                <w:iCs w:val="0"/>
                <w:u w:val="none"/>
                <w:vertAlign w:val="baseline"/>
                <w:rtl w:val="0"/>
                <w:lang w:val="en"/>
              </w:rPr>
              <w:t>Setting</w:t>
            </w:r>
          </w:p>
        </w:tc>
        <w:tc>
          <w:tcPr>
            <w:tcW w:w="5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p>
          <w:p>
            <w:pPr>
              <w:pStyle w:val="46"/>
              <w:bidi w:val="0"/>
            </w:pPr>
            <w:r>
              <w:rPr>
                <w:b w:val="0"/>
                <w:bCs w:val="0"/>
                <w:i w:val="0"/>
                <w:iCs w:val="0"/>
                <w:u w:val="none"/>
                <w:vertAlign w:val="baseline"/>
                <w:rtl w:val="0"/>
                <w:lang w:val="en"/>
              </w:rPr>
              <w:t>immediately</w:t>
            </w:r>
          </w:p>
        </w:tc>
        <w:tc>
          <w:tcPr>
            <w:tcW w:w="559"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w:t>
            </w:r>
          </w:p>
        </w:tc>
        <w:tc>
          <w:tcPr>
            <w:tcW w:w="364"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0 to 1</w:t>
            </w:r>
          </w:p>
        </w:tc>
        <w:tc>
          <w:tcPr>
            <w:tcW w:w="1773"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0: No operation</w:t>
            </w:r>
          </w:p>
          <w:p>
            <w:pPr>
              <w:pStyle w:val="51"/>
              <w:bidi w:val="0"/>
            </w:pPr>
            <w:r>
              <w:rPr>
                <w:b w:val="0"/>
                <w:bCs w:val="0"/>
                <w:i w:val="0"/>
                <w:iCs w:val="0"/>
                <w:u w:val="none"/>
                <w:vertAlign w:val="baseline"/>
                <w:rtl w:val="0"/>
                <w:lang w:val="en"/>
              </w:rPr>
              <w:t>1: For clearable faults, after the cause of fault is removed, and write 1 to the function code, the drive will stop the fault display and enter the Rdy (or RUN) state again.</w:t>
            </w:r>
          </w:p>
          <w:p>
            <w:pPr>
              <w:pStyle w:val="51"/>
              <w:bidi w:val="0"/>
            </w:pPr>
            <w:r>
              <w:rPr>
                <w:b/>
                <w:bCs/>
                <w:i w:val="0"/>
                <w:iCs w:val="0"/>
                <w:u w:val="none"/>
                <w:vertAlign w:val="baseline"/>
                <w:rtl w:val="0"/>
                <w:lang w:val="en"/>
              </w:rPr>
              <w:t>✎Note:</w:t>
            </w:r>
            <w:r>
              <w:rPr>
                <w:b w:val="0"/>
                <w:bCs w:val="0"/>
                <w:i w:val="0"/>
                <w:iCs w:val="0"/>
                <w:u w:val="none"/>
                <w:vertAlign w:val="baseline"/>
                <w:rtl w:val="0"/>
                <w:lang w:val="en"/>
              </w:rPr>
              <w:t xml:space="preserve"> If the servo S-ON is valid, when the fault is removed and cleared, the servo will directly enter the Run state. When performing fault clearing actions, be sure to stop sending control instructions such as pulses to ensure personal safety.</w:t>
            </w:r>
          </w:p>
        </w:tc>
      </w:tr>
    </w:tbl>
    <w:p>
      <w:pPr>
        <w:bidi w:val="0"/>
        <w:spacing w:before="163" w:beforeLines="50"/>
        <w:ind w:left="0" w:leftChars="0" w:firstLine="0" w:firstLineChars="0"/>
      </w:pPr>
      <w:r>
        <w:rPr>
          <w:b w:val="0"/>
          <w:bCs w:val="0"/>
          <w:i w:val="0"/>
          <w:iCs w:val="0"/>
          <w:u w:val="none"/>
          <w:vertAlign w:val="baseline"/>
          <w:rtl w:val="0"/>
          <w:lang w:val="en"/>
        </w:rPr>
        <w:t>Associated function number:</w:t>
      </w:r>
    </w:p>
    <w:tbl>
      <w:tblPr>
        <w:tblStyle w:val="26"/>
        <w:tblW w:w="4998" w:type="pct"/>
        <w:jc w:val="center"/>
        <w:tblLayout w:type="autofit"/>
        <w:tblCellMar>
          <w:top w:w="0" w:type="dxa"/>
          <w:left w:w="108" w:type="dxa"/>
          <w:bottom w:w="0" w:type="dxa"/>
          <w:right w:w="108" w:type="dxa"/>
        </w:tblCellMar>
      </w:tblPr>
      <w:tblGrid>
        <w:gridCol w:w="1161"/>
        <w:gridCol w:w="1283"/>
        <w:gridCol w:w="2168"/>
        <w:gridCol w:w="5238"/>
      </w:tblGrid>
      <w:tr>
        <w:tblPrEx>
          <w:tblCellMar>
            <w:top w:w="0" w:type="dxa"/>
            <w:left w:w="108" w:type="dxa"/>
            <w:bottom w:w="0" w:type="dxa"/>
            <w:right w:w="108" w:type="dxa"/>
          </w:tblCellMar>
        </w:tblPrEx>
        <w:trPr>
          <w:trHeight w:val="502" w:hRule="atLeast"/>
          <w:jc w:val="center"/>
        </w:trPr>
        <w:tc>
          <w:tcPr>
            <w:tcW w:w="58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N</w:t>
            </w:r>
            <w:r>
              <w:rPr>
                <w:rFonts w:ascii="Calibri" w:hAnsi="Calibri" w:cs="Calibri"/>
                <w:b/>
                <w:bCs/>
                <w:i w:val="0"/>
                <w:iCs w:val="0"/>
                <w:color w:val="FFFFFF"/>
                <w:sz w:val="20"/>
                <w:szCs w:val="20"/>
                <w:u w:val="none"/>
                <w:vertAlign w:val="baseline"/>
                <w:rtl w:val="0"/>
                <w:lang w:val="en"/>
              </w:rPr>
              <w:t>umber</w:t>
            </w:r>
          </w:p>
        </w:tc>
        <w:tc>
          <w:tcPr>
            <w:tcW w:w="651"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1100"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name</w:t>
            </w:r>
          </w:p>
        </w:tc>
        <w:tc>
          <w:tcPr>
            <w:tcW w:w="2657"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w:t>
            </w:r>
          </w:p>
        </w:tc>
      </w:tr>
      <w:tr>
        <w:tblPrEx>
          <w:tblCellMar>
            <w:top w:w="0" w:type="dxa"/>
            <w:left w:w="108" w:type="dxa"/>
            <w:bottom w:w="0" w:type="dxa"/>
            <w:right w:w="108" w:type="dxa"/>
          </w:tblCellMar>
        </w:tblPrEx>
        <w:trPr>
          <w:trHeight w:val="270" w:hRule="atLeast"/>
          <w:jc w:val="center"/>
        </w:trPr>
        <w:tc>
          <w:tcPr>
            <w:tcW w:w="58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2</w:t>
            </w:r>
          </w:p>
        </w:tc>
        <w:tc>
          <w:tcPr>
            <w:tcW w:w="651"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A-CLR</w:t>
            </w:r>
          </w:p>
        </w:tc>
        <w:tc>
          <w:tcPr>
            <w:tcW w:w="1100"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Fault and warning clear</w:t>
            </w:r>
          </w:p>
        </w:tc>
        <w:tc>
          <w:tcPr>
            <w:tcW w:w="2657"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Invalid, does not reset faults and warnings</w:t>
            </w:r>
          </w:p>
          <w:p>
            <w:pPr>
              <w:pStyle w:val="46"/>
              <w:bidi w:val="0"/>
            </w:pP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reset faults and warnings</w:t>
            </w:r>
          </w:p>
        </w:tc>
      </w:tr>
    </w:tbl>
    <w:p>
      <w:pPr>
        <w:bidi w:val="0"/>
        <w:ind w:left="0" w:leftChars="0" w:firstLine="0" w:firstLineChars="0"/>
      </w:pPr>
      <w:r>
        <w:rPr>
          <w:b w:val="0"/>
          <w:bCs w:val="0"/>
          <w:i w:val="0"/>
          <w:iCs w:val="0"/>
          <w:u w:val="none"/>
          <w:vertAlign w:val="baseline"/>
          <w:rtl w:val="0"/>
          <w:lang w:val="en"/>
        </w:rPr>
        <w:t xml:space="preserve">Wecon VD3E series bus servo drives have a fault recording function, which could record the </w:t>
      </w:r>
      <w:r>
        <w:rPr>
          <w:rFonts w:hint="eastAsia" w:eastAsia="宋体"/>
          <w:b w:val="0"/>
          <w:bCs w:val="0"/>
          <w:i w:val="0"/>
          <w:iCs w:val="0"/>
          <w:u w:val="none"/>
          <w:vertAlign w:val="baseline"/>
          <w:rtl w:val="0"/>
          <w:lang w:val="en-US" w:eastAsia="zh-CN"/>
        </w:rPr>
        <w:t>latest</w:t>
      </w:r>
      <w:r>
        <w:rPr>
          <w:b w:val="0"/>
          <w:bCs w:val="0"/>
          <w:i w:val="0"/>
          <w:iCs w:val="0"/>
          <w:u w:val="none"/>
          <w:vertAlign w:val="baseline"/>
          <w:rtl w:val="0"/>
          <w:lang w:val="en"/>
        </w:rPr>
        <w:t xml:space="preserve"> 5 faults and the </w:t>
      </w:r>
      <w:r>
        <w:rPr>
          <w:rFonts w:hint="eastAsia" w:eastAsia="宋体"/>
          <w:b w:val="0"/>
          <w:bCs w:val="0"/>
          <w:i w:val="0"/>
          <w:iCs w:val="0"/>
          <w:u w:val="none"/>
          <w:vertAlign w:val="baseline"/>
          <w:rtl w:val="0"/>
          <w:lang w:val="en-US" w:eastAsia="zh-CN"/>
        </w:rPr>
        <w:t>latest</w:t>
      </w:r>
      <w:r>
        <w:rPr>
          <w:b w:val="0"/>
          <w:bCs w:val="0"/>
          <w:i w:val="0"/>
          <w:iCs w:val="0"/>
          <w:u w:val="none"/>
          <w:vertAlign w:val="baseline"/>
          <w:rtl w:val="0"/>
          <w:lang w:val="en"/>
        </w:rPr>
        <w:t xml:space="preserve"> 5 warning names and the status parameters of servo drive when the fault or warning occurs. After the fault or warning is cleared, the fault record will still save the fault and warning.</w:t>
      </w:r>
    </w:p>
    <w:p>
      <w:pPr>
        <w:bidi w:val="0"/>
        <w:ind w:left="0" w:leftChars="0" w:firstLine="0" w:firstLineChars="0"/>
      </w:pPr>
      <w:r>
        <w:rPr>
          <w:b w:val="0"/>
          <w:bCs w:val="0"/>
          <w:i w:val="0"/>
          <w:iCs w:val="0"/>
          <w:u w:val="none"/>
          <w:vertAlign w:val="baseline"/>
          <w:rtl w:val="0"/>
          <w:lang w:val="en"/>
        </w:rPr>
        <w:t>The current fault code could be viewed through the monitoring parameter U1-01, and the current warning</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code could be viewed through U1-02. The monitoring U1-16 to U1-25 could display the </w:t>
      </w:r>
      <w:r>
        <w:rPr>
          <w:rFonts w:hint="eastAsia" w:eastAsia="宋体"/>
          <w:b w:val="0"/>
          <w:bCs w:val="0"/>
          <w:i w:val="0"/>
          <w:iCs w:val="0"/>
          <w:u w:val="none"/>
          <w:vertAlign w:val="baseline"/>
          <w:rtl w:val="0"/>
          <w:lang w:val="en-US" w:eastAsia="zh-CN"/>
        </w:rPr>
        <w:t>latest</w:t>
      </w:r>
      <w:r>
        <w:rPr>
          <w:b w:val="0"/>
          <w:bCs w:val="0"/>
          <w:i w:val="0"/>
          <w:iCs w:val="0"/>
          <w:u w:val="none"/>
          <w:vertAlign w:val="baseline"/>
          <w:rtl w:val="0"/>
          <w:lang w:val="en"/>
        </w:rPr>
        <w:t xml:space="preserve"> 5 fault codes and warning codes. Please refer to</w:t>
      </w:r>
      <w:r>
        <w:rPr>
          <w:rStyle w:val="29"/>
          <w:b w:val="0"/>
          <w:bCs w:val="0"/>
          <w:i w:val="0"/>
          <w:iCs w:val="0"/>
          <w:color w:val="auto"/>
          <w:u w:val="none"/>
          <w:vertAlign w:val="baseline"/>
          <w:rtl w:val="0"/>
          <w:lang w:val="en"/>
        </w:rPr>
        <w:t>"</w:t>
      </w:r>
      <w:r>
        <w:rPr>
          <w:b w:val="0"/>
          <w:bCs w:val="0"/>
          <w:i w:val="0"/>
          <w:iCs w:val="0"/>
          <w:color w:val="800080"/>
          <w:u w:val="none"/>
          <w:vertAlign w:val="baseline"/>
          <w:rtl w:val="0"/>
          <w:lang w:val="en"/>
        </w:rPr>
        <w:t xml:space="preserve">201Fh </w:t>
      </w:r>
      <w:r>
        <w:rPr>
          <w:rFonts w:hint="eastAsia" w:eastAsia="宋体"/>
          <w:b w:val="0"/>
          <w:bCs w:val="0"/>
          <w:i w:val="0"/>
          <w:iCs w:val="0"/>
          <w:color w:val="800080"/>
          <w:u w:val="none"/>
          <w:vertAlign w:val="baseline"/>
          <w:rtl w:val="0"/>
          <w:lang w:val="en-US" w:eastAsia="zh-CN"/>
        </w:rPr>
        <w:t>G</w:t>
      </w:r>
      <w:r>
        <w:rPr>
          <w:b w:val="0"/>
          <w:bCs w:val="0"/>
          <w:i w:val="0"/>
          <w:iCs w:val="0"/>
          <w:color w:val="800080"/>
          <w:u w:val="none"/>
          <w:vertAlign w:val="baseline"/>
          <w:rtl w:val="0"/>
          <w:lang w:val="en"/>
        </w:rPr>
        <w:t>roup</w:t>
      </w:r>
      <w:r>
        <w:rPr>
          <w:rFonts w:hint="eastAsia" w:eastAsia="宋体"/>
          <w:b w:val="0"/>
          <w:bCs w:val="0"/>
          <w:i w:val="0"/>
          <w:iCs w:val="0"/>
          <w:color w:val="800080"/>
          <w:u w:val="none"/>
          <w:vertAlign w:val="baseline"/>
          <w:rtl w:val="0"/>
          <w:lang w:val="en-US" w:eastAsia="zh-CN"/>
        </w:rPr>
        <w:t xml:space="preserve">: </w:t>
      </w:r>
      <w:r>
        <w:rPr>
          <w:b w:val="0"/>
          <w:bCs w:val="0"/>
          <w:i w:val="0"/>
          <w:iCs w:val="0"/>
          <w:color w:val="800080"/>
          <w:u w:val="none"/>
          <w:vertAlign w:val="baseline"/>
          <w:rtl w:val="0"/>
          <w:lang w:val="en"/>
        </w:rPr>
        <w:t>warning monitoring</w:t>
      </w:r>
      <w:r>
        <w:rPr>
          <w:rStyle w:val="29"/>
          <w:b w:val="0"/>
          <w:bCs w:val="0"/>
          <w:i w:val="0"/>
          <w:iCs w:val="0"/>
          <w:color w:val="auto"/>
          <w:u w:val="none"/>
          <w:vertAlign w:val="baseline"/>
          <w:rtl w:val="0"/>
          <w:lang w:val="en"/>
        </w:rPr>
        <w:t>"</w:t>
      </w:r>
      <w:r>
        <w:rPr>
          <w:b w:val="0"/>
          <w:bCs w:val="0"/>
          <w:i w:val="0"/>
          <w:iCs w:val="0"/>
          <w:u w:val="none"/>
          <w:vertAlign w:val="baseline"/>
          <w:rtl w:val="0"/>
          <w:lang w:val="en"/>
        </w:rPr>
        <w:t>.</w:t>
      </w:r>
    </w:p>
    <w:p>
      <w:pPr>
        <w:ind w:firstLine="420"/>
        <w:sectPr>
          <w:headerReference r:id="rId45" w:type="default"/>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spacing w:before="163" w:after="163"/>
        <w:ind w:left="0" w:leftChars="0" w:firstLine="0" w:firstLineChars="0"/>
      </w:pPr>
      <w:bookmarkStart w:id="3070" w:name="_Toc90038458"/>
      <w:bookmarkStart w:id="3071" w:name="_Toc97737906"/>
      <w:bookmarkStart w:id="3072" w:name="_Toc97213491"/>
      <w:bookmarkStart w:id="3073" w:name="_Toc12846"/>
      <w:r>
        <w:rPr>
          <w:b/>
          <w:bCs/>
          <w:i w:val="0"/>
          <w:iCs w:val="0"/>
          <w:u w:val="none"/>
          <w:vertAlign w:val="baseline"/>
          <w:rtl w:val="0"/>
          <w:lang w:val="en"/>
        </w:rPr>
        <w:t xml:space="preserve">10.2.2 Fault and </w:t>
      </w:r>
      <w:r>
        <w:rPr>
          <w:rFonts w:hint="eastAsia" w:eastAsia="宋体"/>
          <w:b/>
          <w:bCs/>
          <w:i w:val="0"/>
          <w:iCs w:val="0"/>
          <w:u w:val="none"/>
          <w:vertAlign w:val="baseline"/>
          <w:rtl w:val="0"/>
          <w:lang w:val="en-US" w:eastAsia="zh-CN"/>
        </w:rPr>
        <w:t>W</w:t>
      </w:r>
      <w:r>
        <w:rPr>
          <w:b/>
          <w:bCs/>
          <w:i w:val="0"/>
          <w:iCs w:val="0"/>
          <w:u w:val="none"/>
          <w:vertAlign w:val="baseline"/>
          <w:rtl w:val="0"/>
          <w:lang w:val="en"/>
        </w:rPr>
        <w:t xml:space="preserve">arning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ode </w:t>
      </w:r>
      <w:r>
        <w:rPr>
          <w:rFonts w:hint="eastAsia" w:eastAsia="宋体"/>
          <w:b/>
          <w:bCs/>
          <w:i w:val="0"/>
          <w:iCs w:val="0"/>
          <w:u w:val="none"/>
          <w:vertAlign w:val="baseline"/>
          <w:rtl w:val="0"/>
          <w:lang w:val="en-US" w:eastAsia="zh-CN"/>
        </w:rPr>
        <w:t>T</w:t>
      </w:r>
      <w:r>
        <w:rPr>
          <w:b/>
          <w:bCs/>
          <w:i w:val="0"/>
          <w:iCs w:val="0"/>
          <w:u w:val="none"/>
          <w:vertAlign w:val="baseline"/>
          <w:rtl w:val="0"/>
          <w:lang w:val="en"/>
        </w:rPr>
        <w:t>able</w:t>
      </w:r>
      <w:bookmarkEnd w:id="3070"/>
      <w:bookmarkEnd w:id="3071"/>
      <w:bookmarkEnd w:id="3072"/>
      <w:bookmarkEnd w:id="3073"/>
    </w:p>
    <w:tbl>
      <w:tblPr>
        <w:tblStyle w:val="26"/>
        <w:tblW w:w="4998" w:type="pct"/>
        <w:jc w:val="center"/>
        <w:tblLayout w:type="autofit"/>
        <w:tblCellMar>
          <w:top w:w="0" w:type="dxa"/>
          <w:left w:w="108" w:type="dxa"/>
          <w:bottom w:w="0" w:type="dxa"/>
          <w:right w:w="108" w:type="dxa"/>
        </w:tblCellMar>
      </w:tblPr>
      <w:tblGrid>
        <w:gridCol w:w="1352"/>
        <w:gridCol w:w="4829"/>
        <w:gridCol w:w="1738"/>
        <w:gridCol w:w="1931"/>
      </w:tblGrid>
      <w:tr>
        <w:tblPrEx>
          <w:tblCellMar>
            <w:top w:w="0" w:type="dxa"/>
            <w:left w:w="108" w:type="dxa"/>
            <w:bottom w:w="0" w:type="dxa"/>
            <w:right w:w="108" w:type="dxa"/>
          </w:tblCellMar>
        </w:tblPrEx>
        <w:trPr>
          <w:cantSplit/>
          <w:trHeight w:val="545"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bookmarkStart w:id="3074" w:name="OLE_LINK22"/>
            <w:r>
              <w:rPr>
                <w:rFonts w:ascii="Calibri" w:hAnsi="Calibri" w:cs="Calibri"/>
                <w:b/>
                <w:bCs/>
                <w:i w:val="0"/>
                <w:iCs w:val="0"/>
                <w:color w:val="FFFFFF"/>
                <w:sz w:val="20"/>
                <w:szCs w:val="20"/>
                <w:u w:val="none"/>
                <w:vertAlign w:val="baseline"/>
                <w:rtl w:val="0"/>
                <w:lang w:val="en"/>
              </w:rPr>
              <w:t>Category</w:t>
            </w:r>
          </w:p>
        </w:tc>
        <w:tc>
          <w:tcPr>
            <w:tcW w:w="2451"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Fault/warning name</w:t>
            </w:r>
          </w:p>
        </w:tc>
        <w:tc>
          <w:tcPr>
            <w:tcW w:w="88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Fault code</w:t>
            </w:r>
          </w:p>
        </w:tc>
        <w:tc>
          <w:tcPr>
            <w:tcW w:w="980"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Can it be cleared</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Parameter damage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Er.01</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Parameter storage error</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Er.02</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ADC reference source error</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Er.03</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AD current sampling conversion error</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Er.04</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Abnormal FPGA communication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Er.05</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Wrong FPGA program version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Er.06</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 xml:space="preserve">Clock </w:t>
            </w:r>
            <w:r>
              <w:rPr>
                <w:rFonts w:hint="eastAsia" w:eastAsia="宋体"/>
                <w:b w:val="0"/>
                <w:bCs w:val="0"/>
                <w:i w:val="0"/>
                <w:iCs w:val="0"/>
                <w:u w:val="none"/>
                <w:vertAlign w:val="baseline"/>
                <w:rtl w:val="0"/>
                <w:lang w:val="en-US" w:eastAsia="zh-CN"/>
              </w:rPr>
              <w:t>abnormality</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Er.07</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hint="eastAsia" w:ascii="Calibri" w:hAnsi="Calibri" w:eastAsia="宋体" w:cs="Calibri"/>
                <w:lang w:val="en-US" w:eastAsia="zh-CN"/>
              </w:rPr>
            </w:pPr>
            <w:r>
              <w:rPr>
                <w:b w:val="0"/>
                <w:bCs w:val="0"/>
                <w:i w:val="0"/>
                <w:iCs w:val="0"/>
                <w:u w:val="none"/>
                <w:vertAlign w:val="baseline"/>
                <w:rtl w:val="0"/>
                <w:lang w:val="en"/>
              </w:rPr>
              <w:t>ADC conversion is not complete</w:t>
            </w:r>
            <w:r>
              <w:rPr>
                <w:rFonts w:hint="eastAsia" w:eastAsia="宋体"/>
                <w:b w:val="0"/>
                <w:bCs w:val="0"/>
                <w:i w:val="0"/>
                <w:iCs w:val="0"/>
                <w:u w:val="none"/>
                <w:vertAlign w:val="baseline"/>
                <w:rtl w:val="0"/>
                <w:lang w:val="en-US" w:eastAsia="zh-CN"/>
              </w:rPr>
              <w:t>d</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Er.60</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Internal software fault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Er.61</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Internal software fault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Er.62</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Internal software fault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Er.63</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Internal software fault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Er.64</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Internal software fault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Er.65</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Wrong motor model</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Er.26</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Encoder Z pulse is lost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Er.28</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Encoder UVW signal error</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Er.30</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Exceed</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motor maximum speed</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Er.32</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Overcurrent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Er.20</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cantSplit/>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1</w:t>
            </w:r>
          </w:p>
        </w:tc>
        <w:tc>
          <w:tcPr>
            <w:tcW w:w="24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is turned on abnormally</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Er.24</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No</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Main power supply is overvoltage</w:t>
            </w:r>
          </w:p>
        </w:tc>
        <w:tc>
          <w:tcPr>
            <w:tcW w:w="882" w:type="pct"/>
            <w:tcBorders>
              <w:top w:val="single" w:color="auto" w:sz="4" w:space="0"/>
              <w:left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Er.22</w:t>
            </w:r>
          </w:p>
        </w:tc>
        <w:tc>
          <w:tcPr>
            <w:tcW w:w="980" w:type="pct"/>
            <w:tcBorders>
              <w:top w:val="single" w:color="auto" w:sz="4" w:space="0"/>
              <w:left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Encoder is disconnected</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Er.27</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Power line disconnection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Er.31</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rFonts w:hint="eastAsia" w:eastAsia="宋体"/>
                <w:b w:val="0"/>
                <w:bCs w:val="0"/>
                <w:i w:val="0"/>
                <w:iCs w:val="0"/>
                <w:u w:val="none"/>
                <w:vertAlign w:val="baseline"/>
                <w:rtl w:val="0"/>
                <w:lang w:val="en-US" w:eastAsia="zh-CN"/>
              </w:rPr>
              <w:t>A</w:t>
            </w:r>
            <w:r>
              <w:rPr>
                <w:b w:val="0"/>
                <w:bCs w:val="0"/>
                <w:i w:val="0"/>
                <w:iCs w:val="0"/>
                <w:u w:val="none"/>
                <w:vertAlign w:val="baseline"/>
                <w:rtl w:val="0"/>
                <w:lang w:val="en"/>
              </w:rPr>
              <w:t>bnormal</w:t>
            </w:r>
            <w:r>
              <w:rPr>
                <w:rFonts w:hint="eastAsia" w:eastAsia="宋体"/>
                <w:b w:val="0"/>
                <w:bCs w:val="0"/>
                <w:i w:val="0"/>
                <w:iCs w:val="0"/>
                <w:u w:val="none"/>
                <w:vertAlign w:val="baseline"/>
                <w:rtl w:val="0"/>
                <w:lang w:val="en-US" w:eastAsia="zh-CN"/>
              </w:rPr>
              <w:t xml:space="preserve"> n</w:t>
            </w:r>
            <w:r>
              <w:rPr>
                <w:b w:val="0"/>
                <w:bCs w:val="0"/>
                <w:i w:val="0"/>
                <w:iCs w:val="0"/>
                <w:u w:val="none"/>
                <w:vertAlign w:val="baseline"/>
                <w:rtl w:val="0"/>
                <w:lang w:val="en"/>
              </w:rPr>
              <w:t xml:space="preserve">etwork status switching </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Er.09</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Loss of synchronization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Er.10</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Unburned XML configuration file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Er.11</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Network initialization failed</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Er.12</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Synchronization period setting error</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Er.13</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2</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Synchronization period error is too large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Er.14</w:t>
            </w:r>
          </w:p>
        </w:tc>
        <w:tc>
          <w:tcPr>
            <w:tcW w:w="980"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Main power supply is undervoltage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Er.21</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Braking resistor is not connected</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Er.23</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Wrong motor model</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Er.25</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Power module is over temperature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Er.33</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rPr>
                <w:rFonts w:ascii="Calibri" w:hAnsi="Calibri" w:cs="Calibri"/>
              </w:rP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Motor overload protection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Er.34</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rPr>
                <w:rFonts w:ascii="Calibri" w:hAnsi="Calibri" w:cs="Calibri"/>
              </w:rP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Electronic gear ratio exceeds limit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Er.35</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rPr>
                <w:rFonts w:ascii="Calibri" w:hAnsi="Calibri" w:cs="Calibri"/>
              </w:rP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Position deviation is too large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Er.36</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rPr>
                <w:rFonts w:ascii="Calibri" w:hAnsi="Calibri" w:cs="Calibri"/>
              </w:rP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rFonts w:hint="eastAsia" w:eastAsia="宋体"/>
                <w:b w:val="0"/>
                <w:bCs w:val="0"/>
                <w:i w:val="0"/>
                <w:iCs w:val="0"/>
                <w:u w:val="none"/>
                <w:vertAlign w:val="baseline"/>
                <w:rtl w:val="0"/>
                <w:lang w:val="en-US" w:eastAsia="zh-CN"/>
              </w:rPr>
              <w:t>Abnormal t</w:t>
            </w:r>
            <w:r>
              <w:rPr>
                <w:b w:val="0"/>
                <w:bCs w:val="0"/>
                <w:i w:val="0"/>
                <w:iCs w:val="0"/>
                <w:u w:val="none"/>
                <w:vertAlign w:val="baseline"/>
                <w:rtl w:val="0"/>
                <w:lang w:val="en"/>
              </w:rPr>
              <w:t>orque saturation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Er.37</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rPr>
                <w:rFonts w:ascii="Calibri" w:hAnsi="Calibri" w:cs="Calibri"/>
              </w:rP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hint="eastAsia" w:ascii="Calibri" w:hAnsi="Calibri" w:eastAsia="宋体" w:cs="Calibri"/>
                <w:lang w:eastAsia="zh-CN"/>
              </w:rPr>
            </w:pPr>
            <w:r>
              <w:rPr>
                <w:b w:val="0"/>
                <w:bCs w:val="0"/>
                <w:i w:val="0"/>
                <w:iCs w:val="0"/>
                <w:u w:val="none"/>
                <w:vertAlign w:val="baseline"/>
                <w:rtl w:val="0"/>
                <w:lang w:val="en"/>
              </w:rPr>
              <w:t xml:space="preserve">Main circuit </w:t>
            </w:r>
            <w:r>
              <w:rPr>
                <w:rFonts w:hint="eastAsia" w:eastAsia="宋体"/>
                <w:b w:val="0"/>
                <w:bCs w:val="0"/>
                <w:i w:val="0"/>
                <w:iCs w:val="0"/>
                <w:u w:val="none"/>
                <w:vertAlign w:val="baseline"/>
                <w:rtl w:val="0"/>
                <w:lang w:val="en" w:eastAsia="zh-CN"/>
              </w:rPr>
              <w:t>electrical phase loss</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Er.38</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rPr>
                <w:rFonts w:ascii="Calibri" w:hAnsi="Calibri" w:cs="Calibri"/>
              </w:rP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Emergency stop</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Er.39</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rPr>
                <w:rFonts w:ascii="Calibri" w:hAnsi="Calibri" w:cs="Calibri"/>
              </w:rP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Encoder battery failure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Er.40</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Motor (encoder) over temperature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Er.41</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Encoder write failure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Er.42</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Category 3</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pPr>
            <w:r>
              <w:rPr>
                <w:b w:val="0"/>
                <w:bCs w:val="0"/>
                <w:i w:val="0"/>
                <w:iCs w:val="0"/>
                <w:u w:val="none"/>
                <w:vertAlign w:val="baseline"/>
                <w:rtl w:val="0"/>
                <w:lang w:val="en"/>
              </w:rPr>
              <w:t>Back to original timeout fault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pPr>
            <w:r>
              <w:rPr>
                <w:b w:val="0"/>
                <w:bCs w:val="0"/>
                <w:i w:val="0"/>
                <w:iCs w:val="0"/>
                <w:u w:val="none"/>
                <w:vertAlign w:val="baseline"/>
                <w:rtl w:val="0"/>
                <w:lang w:val="en"/>
              </w:rPr>
              <w:t>Er.44</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Over speed alarm</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A-81</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Overload</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A-82</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Braking resistor is over temperature or overload</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A-83</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Parameter modification that needs to be powered on again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A-84</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hint="eastAsia" w:ascii="Calibri" w:hAnsi="Calibri" w:eastAsia="宋体" w:cs="Calibri"/>
                <w:lang w:eastAsia="zh-CN"/>
              </w:rPr>
            </w:pPr>
            <w:r>
              <w:rPr>
                <w:b w:val="0"/>
                <w:bCs w:val="0"/>
                <w:i w:val="0"/>
                <w:iCs w:val="0"/>
                <w:u w:val="none"/>
                <w:vertAlign w:val="baseline"/>
                <w:rtl w:val="0"/>
                <w:lang w:val="en"/>
              </w:rPr>
              <w:t xml:space="preserve">Main circuit </w:t>
            </w:r>
            <w:r>
              <w:rPr>
                <w:rFonts w:hint="eastAsia" w:eastAsia="宋体"/>
                <w:b w:val="0"/>
                <w:bCs w:val="0"/>
                <w:i w:val="0"/>
                <w:iCs w:val="0"/>
                <w:u w:val="none"/>
                <w:vertAlign w:val="baseline"/>
                <w:rtl w:val="0"/>
                <w:lang w:val="en" w:eastAsia="zh-CN"/>
              </w:rPr>
              <w:t>instantaneous power failure</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A-88</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DI port configuration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A-89</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DO port configuration</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A-90</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Parameter modification is too frequent</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A-91</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Encoder battery voltage low warning</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A-92</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tr>
        <w:tblPrEx>
          <w:tblCellMar>
            <w:top w:w="0" w:type="dxa"/>
            <w:left w:w="108" w:type="dxa"/>
            <w:bottom w:w="0" w:type="dxa"/>
            <w:right w:w="108" w:type="dxa"/>
          </w:tblCellMar>
        </w:tblPrEx>
        <w:trPr>
          <w:trHeight w:val="567" w:hRule="atLeast"/>
          <w:jc w:val="center"/>
        </w:trPr>
        <w:tc>
          <w:tcPr>
            <w:tcW w:w="68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Category 4</w:t>
            </w:r>
          </w:p>
        </w:tc>
        <w:tc>
          <w:tcPr>
            <w:tcW w:w="2451" w:type="pct"/>
            <w:tcBorders>
              <w:top w:val="single" w:color="auto" w:sz="4" w:space="0"/>
              <w:left w:val="nil"/>
              <w:bottom w:val="single" w:color="auto" w:sz="4" w:space="0"/>
              <w:right w:val="single" w:color="auto" w:sz="4" w:space="0"/>
            </w:tcBorders>
            <w:shd w:val="clear" w:color="auto" w:fill="auto"/>
            <w:vAlign w:val="center"/>
          </w:tcPr>
          <w:p>
            <w:pPr>
              <w:pStyle w:val="46"/>
              <w:bidi w:val="0"/>
              <w:jc w:val="both"/>
              <w:rPr>
                <w:rFonts w:ascii="Calibri" w:hAnsi="Calibri" w:cs="Calibri"/>
              </w:rPr>
            </w:pPr>
            <w:r>
              <w:rPr>
                <w:b w:val="0"/>
                <w:bCs w:val="0"/>
                <w:i w:val="0"/>
                <w:iCs w:val="0"/>
                <w:u w:val="none"/>
                <w:vertAlign w:val="baseline"/>
                <w:rtl w:val="0"/>
                <w:lang w:val="en"/>
              </w:rPr>
              <w:t xml:space="preserve">Encoder read and write check </w:t>
            </w:r>
            <w:r>
              <w:rPr>
                <w:rFonts w:hint="eastAsia" w:eastAsia="宋体"/>
                <w:b w:val="0"/>
                <w:bCs w:val="0"/>
                <w:i w:val="0"/>
                <w:iCs w:val="0"/>
                <w:u w:val="none"/>
                <w:vertAlign w:val="baseline"/>
                <w:rtl w:val="0"/>
                <w:lang w:val="en-US" w:eastAsia="zh-CN"/>
              </w:rPr>
              <w:t xml:space="preserve">is </w:t>
            </w:r>
            <w:r>
              <w:rPr>
                <w:b w:val="0"/>
                <w:bCs w:val="0"/>
                <w:i w:val="0"/>
                <w:iCs w:val="0"/>
                <w:u w:val="none"/>
                <w:vertAlign w:val="baseline"/>
                <w:rtl w:val="0"/>
                <w:lang w:val="en"/>
              </w:rPr>
              <w:t>abnormal and frequency is too high</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6"/>
              <w:bidi w:val="0"/>
              <w:rPr>
                <w:rFonts w:ascii="Calibri" w:hAnsi="Calibri" w:cs="Calibri"/>
              </w:rPr>
            </w:pPr>
            <w:r>
              <w:rPr>
                <w:b w:val="0"/>
                <w:bCs w:val="0"/>
                <w:i w:val="0"/>
                <w:iCs w:val="0"/>
                <w:u w:val="none"/>
                <w:vertAlign w:val="baseline"/>
                <w:rtl w:val="0"/>
                <w:lang w:val="en"/>
              </w:rPr>
              <w:t>A-93</w:t>
            </w:r>
          </w:p>
        </w:tc>
        <w:tc>
          <w:tcPr>
            <w:tcW w:w="980" w:type="pct"/>
            <w:tcBorders>
              <w:top w:val="single" w:color="auto" w:sz="4" w:space="0"/>
              <w:left w:val="nil"/>
              <w:bottom w:val="single" w:color="auto" w:sz="4" w:space="0"/>
              <w:right w:val="single" w:color="auto" w:sz="4" w:space="0"/>
            </w:tcBorders>
            <w:shd w:val="clear" w:color="auto" w:fill="auto"/>
            <w:vAlign w:val="center"/>
          </w:tcPr>
          <w:p>
            <w:pPr>
              <w:pStyle w:val="51"/>
              <w:bidi w:val="0"/>
              <w:jc w:val="center"/>
            </w:pPr>
            <w:r>
              <w:rPr>
                <w:b w:val="0"/>
                <w:bCs w:val="0"/>
                <w:i w:val="0"/>
                <w:iCs w:val="0"/>
                <w:u w:val="none"/>
                <w:vertAlign w:val="baseline"/>
                <w:rtl w:val="0"/>
                <w:lang w:val="en"/>
              </w:rPr>
              <w:t>Yes</w:t>
            </w:r>
          </w:p>
        </w:tc>
      </w:tr>
      <w:bookmarkEnd w:id="3074"/>
    </w:tbl>
    <w:p>
      <w:pPr>
        <w:pStyle w:val="2"/>
        <w:ind w:left="420" w:firstLine="420"/>
      </w:pPr>
    </w:p>
    <w:p>
      <w:pPr>
        <w:ind w:firstLine="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spacing w:before="156" w:after="156"/>
        <w:ind w:left="0" w:leftChars="0" w:firstLine="0" w:firstLineChars="0"/>
      </w:pPr>
      <w:bookmarkStart w:id="3075" w:name="_第7章_故障"/>
      <w:bookmarkEnd w:id="3075"/>
      <w:bookmarkStart w:id="3076" w:name="_Toc97213492"/>
      <w:bookmarkStart w:id="3077" w:name="_Toc97737907"/>
      <w:bookmarkStart w:id="3078" w:name="_Toc13780"/>
      <w:bookmarkStart w:id="3079" w:name="_7.1_启动时的故障和警告处理"/>
      <w:r>
        <w:rPr>
          <w:b/>
          <w:bCs/>
          <w:i w:val="0"/>
          <w:iCs w:val="0"/>
          <w:u w:val="none"/>
          <w:vertAlign w:val="baseline"/>
          <w:rtl w:val="0"/>
          <w:lang w:val="en"/>
        </w:rPr>
        <w:t>10.2.3 Troubleshooting</w:t>
      </w:r>
      <w:bookmarkEnd w:id="3076"/>
      <w:bookmarkEnd w:id="3077"/>
      <w:bookmarkEnd w:id="3078"/>
    </w:p>
    <w:p>
      <w:pPr>
        <w:pStyle w:val="104"/>
        <w:bidi w:val="0"/>
        <w:rPr>
          <w:rFonts w:hint="default" w:eastAsia="宋体"/>
          <w:lang w:val="en-US" w:eastAsia="zh-CN"/>
        </w:rPr>
      </w:pPr>
      <w:r>
        <w:rPr>
          <w:b/>
          <w:bCs/>
          <w:i w:val="0"/>
          <w:iCs w:val="0"/>
          <w:u w:val="none"/>
          <w:vertAlign w:val="baseline"/>
          <w:rtl w:val="0"/>
          <w:lang w:val="en"/>
        </w:rPr>
        <w:t xml:space="preserve">Er.01 Parameter </w:t>
      </w:r>
      <w:r>
        <w:rPr>
          <w:rFonts w:hint="eastAsia" w:eastAsia="宋体"/>
          <w:b/>
          <w:bCs/>
          <w:i w:val="0"/>
          <w:iCs w:val="0"/>
          <w:u w:val="none"/>
          <w:vertAlign w:val="baseline"/>
          <w:rtl w:val="0"/>
          <w:lang w:val="en-US" w:eastAsia="zh-CN"/>
        </w:rPr>
        <w:t>damage</w:t>
      </w:r>
    </w:p>
    <w:p>
      <w:pPr>
        <w:pStyle w:val="105"/>
        <w:bidi w:val="0"/>
      </w:pPr>
      <w:r>
        <w:rPr>
          <w:rFonts w:hint="eastAsia" w:eastAsia="宋体"/>
          <w:b w:val="0"/>
          <w:bCs w:val="0"/>
          <w:i w:val="0"/>
          <w:iCs w:val="0"/>
          <w:u w:val="none"/>
          <w:vertAlign w:val="baseline"/>
          <w:rtl w:val="0"/>
          <w:lang w:val="en-US" w:eastAsia="zh-CN"/>
        </w:rPr>
        <w:t>(1) F</w:t>
      </w:r>
      <w:r>
        <w:rPr>
          <w:b w:val="0"/>
          <w:bCs w:val="0"/>
          <w:i w:val="0"/>
          <w:iCs w:val="0"/>
          <w:u w:val="none"/>
          <w:vertAlign w:val="baseline"/>
          <w:rtl w:val="0"/>
          <w:lang w:val="en"/>
        </w:rPr>
        <w:t>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80" o:spt="75" type="#_x0000_t75" style="height:40.85pt;width:112.8pt;" o:ole="t" filled="f" o:preferrelative="t" stroked="f" coordsize="21600,21600">
                  <v:path/>
                  <v:fill on="f" focussize="0,0"/>
                  <v:stroke on="f" joinstyle="miter"/>
                  <v:imagedata r:id="rId386" o:title=""/>
                  <o:lock v:ext="edit" aspectratio="t"/>
                  <w10:wrap type="none"/>
                  <w10:anchorlock/>
                </v:shape>
                <o:OLEObject Type="Embed" ProgID="Visio.Drawing.15" ShapeID="_x0000_i1180" DrawAspect="Content" ObjectID="_1468075880" r:id="rId385">
                  <o:LockedField>false</o:LockedField>
                </o:OLEObject>
              </w:object>
            </w:r>
          </w:p>
        </w:tc>
        <w:tc>
          <w:tcPr>
            <w:tcW w:w="1957" w:type="pct"/>
            <w:vAlign w:val="center"/>
          </w:tcPr>
          <w:p>
            <w:pPr>
              <w:pStyle w:val="46"/>
              <w:bidi w:val="0"/>
            </w:pPr>
            <w:r>
              <w:rPr>
                <w:b w:val="0"/>
                <w:bCs w:val="0"/>
                <w:i w:val="0"/>
                <w:iCs w:val="0"/>
                <w:u w:val="none"/>
                <w:vertAlign w:val="baseline"/>
                <w:rtl w:val="0"/>
                <w:lang w:val="en"/>
              </w:rPr>
              <w:t>Parameter damage</w:t>
            </w:r>
          </w:p>
        </w:tc>
      </w:tr>
    </w:tbl>
    <w:p>
      <w:pPr>
        <w:pStyle w:val="105"/>
        <w:bidi w:val="0"/>
      </w:pPr>
      <w:r>
        <w:rPr>
          <w:rFonts w:hint="eastAsia" w:eastAsia="宋体"/>
          <w:b w:val="0"/>
          <w:bCs w:val="0"/>
          <w:i w:val="0"/>
          <w:iCs w:val="0"/>
          <w:u w:val="none"/>
          <w:vertAlign w:val="baseline"/>
          <w:rtl w:val="0"/>
          <w:lang w:val="en-US"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EEPROM could not be read and written</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rFonts w:hint="eastAsia" w:eastAsia="宋体"/>
                <w:b w:val="0"/>
                <w:bCs w:val="0"/>
                <w:i w:val="0"/>
                <w:iCs w:val="0"/>
                <w:kern w:val="0"/>
                <w:szCs w:val="20"/>
                <w:u w:val="none"/>
                <w:vertAlign w:val="baseline"/>
                <w:rtl w:val="0"/>
                <w:lang w:val="en" w:eastAsia="zh-CN"/>
              </w:rPr>
              <w:t>Restore factory setting</w:t>
            </w:r>
            <w:r>
              <w:rPr>
                <w:b w:val="0"/>
                <w:bCs w:val="0"/>
                <w:i w:val="0"/>
                <w:iCs w:val="0"/>
                <w:kern w:val="0"/>
                <w:szCs w:val="20"/>
                <w:u w:val="none"/>
                <w:vertAlign w:val="baseline"/>
                <w:rtl w:val="0"/>
                <w:lang w:val="en"/>
              </w:rPr>
              <w:t xml:space="preserve"> </w:t>
            </w:r>
            <w:r>
              <w:rPr>
                <w:rFonts w:hint="eastAsia" w:eastAsia="宋体"/>
                <w:b w:val="0"/>
                <w:bCs w:val="0"/>
                <w:i w:val="0"/>
                <w:iCs w:val="0"/>
                <w:kern w:val="0"/>
                <w:szCs w:val="20"/>
                <w:u w:val="none"/>
                <w:vertAlign w:val="baseline"/>
                <w:rtl w:val="0"/>
                <w:lang w:val="en" w:eastAsia="zh-CN"/>
              </w:rPr>
              <w:t>[</w:t>
            </w:r>
            <w:r>
              <w:rPr>
                <w:b w:val="0"/>
                <w:bCs w:val="0"/>
                <w:i w:val="0"/>
                <w:iCs w:val="0"/>
                <w:kern w:val="0"/>
                <w:szCs w:val="20"/>
                <w:u w:val="none"/>
                <w:vertAlign w:val="baseline"/>
                <w:rtl w:val="0"/>
                <w:lang w:val="en"/>
              </w:rPr>
              <w:t>200A-02=1</w:t>
            </w:r>
            <w:r>
              <w:rPr>
                <w:rFonts w:hint="eastAsia" w:eastAsia="宋体"/>
                <w:b w:val="0"/>
                <w:bCs w:val="0"/>
                <w:i w:val="0"/>
                <w:iCs w:val="0"/>
                <w:kern w:val="0"/>
                <w:szCs w:val="20"/>
                <w:u w:val="none"/>
                <w:vertAlign w:val="baseline"/>
                <w:rtl w:val="0"/>
                <w:lang w:val="en" w:eastAsia="zh-CN"/>
              </w:rPr>
              <w:t xml:space="preserve">] </w:t>
            </w:r>
            <w:r>
              <w:rPr>
                <w:b w:val="0"/>
                <w:bCs w:val="0"/>
                <w:i w:val="0"/>
                <w:iCs w:val="0"/>
                <w:kern w:val="0"/>
                <w:szCs w:val="20"/>
                <w:u w:val="none"/>
                <w:vertAlign w:val="baseline"/>
                <w:rtl w:val="0"/>
                <w:lang w:val="en"/>
              </w:rPr>
              <w:t>and power on again.</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personnel for maintenance.</w:t>
            </w:r>
          </w:p>
        </w:tc>
      </w:tr>
    </w:tbl>
    <w:p>
      <w:pPr>
        <w:pStyle w:val="104"/>
        <w:bidi w:val="0"/>
      </w:pPr>
      <w:r>
        <w:rPr>
          <w:b/>
          <w:bCs/>
          <w:i w:val="0"/>
          <w:iCs w:val="0"/>
          <w:u w:val="none"/>
          <w:vertAlign w:val="baseline"/>
          <w:rtl w:val="0"/>
          <w:lang w:val="en"/>
        </w:rPr>
        <w:t>Er.02 Parameter storage error</w:t>
      </w:r>
    </w:p>
    <w:p>
      <w:pPr>
        <w:pStyle w:val="105"/>
        <w:bidi w:val="0"/>
      </w:pPr>
      <w:r>
        <w:rPr>
          <w:rFonts w:hint="eastAsia" w:eastAsia="宋体"/>
          <w:b w:val="0"/>
          <w:bCs w:val="0"/>
          <w:i w:val="0"/>
          <w:iCs w:val="0"/>
          <w:u w:val="none"/>
          <w:vertAlign w:val="baseline"/>
          <w:rtl w:val="0"/>
          <w:lang w:val="en" w:eastAsia="zh-CN"/>
        </w:rPr>
        <w:t xml:space="preserve">(1) </w:t>
      </w:r>
      <w:r>
        <w:rPr>
          <w:rFonts w:hint="eastAsia" w:eastAsia="宋体"/>
          <w:b w:val="0"/>
          <w:bCs w:val="0"/>
          <w:i w:val="0"/>
          <w:iCs w:val="0"/>
          <w:u w:val="none"/>
          <w:vertAlign w:val="baseline"/>
          <w:rtl w:val="0"/>
          <w:lang w:val="en-US" w:eastAsia="zh-CN"/>
        </w:rPr>
        <w:t>F</w:t>
      </w:r>
      <w:r>
        <w:rPr>
          <w:b w:val="0"/>
          <w:bCs w:val="0"/>
          <w:i w:val="0"/>
          <w:iCs w:val="0"/>
          <w:u w:val="none"/>
          <w:vertAlign w:val="baseline"/>
          <w:rtl w:val="0"/>
          <w:lang w:val="en"/>
        </w:rPr>
        <w:t>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ind w:firstLine="360"/>
            </w:pPr>
            <w:r>
              <w:rPr>
                <w:b w:val="0"/>
                <w:bCs w:val="0"/>
                <w:i w:val="0"/>
                <w:iCs w:val="0"/>
                <w:u w:val="none"/>
                <w:vertAlign w:val="baseline"/>
                <w:rtl w:val="0"/>
                <w:lang w:val="en"/>
              </w:rPr>
              <w:object>
                <v:shape id="_x0000_i1181" o:spt="75" type="#_x0000_t75" style="height:39.1pt;width:108.45pt;" o:ole="t" filled="f" o:preferrelative="t" stroked="f" coordsize="21600,21600">
                  <v:path/>
                  <v:fill on="f" focussize="0,0"/>
                  <v:stroke on="f" joinstyle="miter"/>
                  <v:imagedata r:id="rId388" o:title=""/>
                  <o:lock v:ext="edit" aspectratio="t"/>
                  <w10:wrap type="none"/>
                  <w10:anchorlock/>
                </v:shape>
                <o:OLEObject Type="Embed" ProgID="Visio.Drawing.15" ShapeID="_x0000_i1181" DrawAspect="Content" ObjectID="_1468075881" r:id="rId387">
                  <o:LockedField>false</o:LockedField>
                </o:OLEObject>
              </w:object>
            </w:r>
          </w:p>
        </w:tc>
        <w:tc>
          <w:tcPr>
            <w:tcW w:w="1957" w:type="pct"/>
            <w:vAlign w:val="center"/>
          </w:tcPr>
          <w:p>
            <w:pPr>
              <w:pStyle w:val="46"/>
              <w:bidi w:val="0"/>
              <w:ind w:firstLine="360"/>
            </w:pPr>
            <w:r>
              <w:rPr>
                <w:b w:val="0"/>
                <w:bCs w:val="0"/>
                <w:i w:val="0"/>
                <w:iCs w:val="0"/>
                <w:u w:val="none"/>
                <w:vertAlign w:val="baseline"/>
                <w:rtl w:val="0"/>
                <w:lang w:val="en"/>
              </w:rPr>
              <w:t>Parameter storage error</w:t>
            </w:r>
          </w:p>
        </w:tc>
      </w:tr>
    </w:tbl>
    <w:p>
      <w:pPr>
        <w:pStyle w:val="105"/>
        <w:bidi w:val="0"/>
      </w:pPr>
      <w:r>
        <w:rPr>
          <w:b w:val="0"/>
          <w:bCs w:val="0"/>
          <w:i w:val="0"/>
          <w:iCs w:val="0"/>
          <w:u w:val="none"/>
          <w:vertAlign w:val="baseline"/>
          <w:rtl w:val="0"/>
          <w:lang w:val="en"/>
        </w:rPr>
        <w:t>Reason: The total number of function codes or content transmission changes. It usually occur after firmware upgrade.</w:t>
      </w:r>
    </w:p>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Firmware upgraded</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program has been upgraded.</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R</w:t>
            </w:r>
            <w:r>
              <w:rPr>
                <w:b w:val="0"/>
                <w:bCs w:val="0"/>
                <w:i w:val="0"/>
                <w:iCs w:val="0"/>
                <w:u w:val="none"/>
                <w:vertAlign w:val="baseline"/>
                <w:rtl w:val="0"/>
                <w:lang w:val="en"/>
              </w:rPr>
              <w:t>epower the servo drive.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Parameter read and write exceptions</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●After a parameter is changed, power it on again and check whether the parameter is saved</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the parameters are not saved and the problem persists after multiple power-on, contact the manufacturer's technical personnel for repair.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kern w:val="0"/>
                <w:szCs w:val="20"/>
                <w:u w:val="none"/>
                <w:vertAlign w:val="baseline"/>
                <w:rtl w:val="0"/>
                <w:lang w:val="en"/>
              </w:rPr>
              <w:t>●</w:t>
            </w:r>
            <w:r>
              <w:rPr>
                <w:rFonts w:hint="eastAsia" w:eastAsia="宋体"/>
                <w:b w:val="0"/>
                <w:bCs w:val="0"/>
                <w:i w:val="0"/>
                <w:iCs w:val="0"/>
                <w:kern w:val="0"/>
                <w:szCs w:val="20"/>
                <w:u w:val="none"/>
                <w:vertAlign w:val="baseline"/>
                <w:rtl w:val="0"/>
                <w:lang w:val="en" w:eastAsia="zh-CN"/>
              </w:rPr>
              <w:t>Restore factory setting</w:t>
            </w:r>
            <w:r>
              <w:rPr>
                <w:b w:val="0"/>
                <w:bCs w:val="0"/>
                <w:i w:val="0"/>
                <w:iCs w:val="0"/>
                <w:kern w:val="0"/>
                <w:szCs w:val="20"/>
                <w:u w:val="none"/>
                <w:vertAlign w:val="baseline"/>
                <w:rtl w:val="0"/>
                <w:lang w:val="en"/>
              </w:rPr>
              <w:t xml:space="preserve"> </w:t>
            </w:r>
            <w:r>
              <w:rPr>
                <w:rFonts w:hint="eastAsia" w:eastAsia="宋体"/>
                <w:b w:val="0"/>
                <w:bCs w:val="0"/>
                <w:i w:val="0"/>
                <w:iCs w:val="0"/>
                <w:kern w:val="0"/>
                <w:szCs w:val="20"/>
                <w:u w:val="none"/>
                <w:vertAlign w:val="baseline"/>
                <w:rtl w:val="0"/>
                <w:lang w:val="en" w:eastAsia="zh-CN"/>
              </w:rPr>
              <w:t>[</w:t>
            </w:r>
            <w:r>
              <w:rPr>
                <w:b w:val="0"/>
                <w:bCs w:val="0"/>
                <w:i w:val="0"/>
                <w:iCs w:val="0"/>
                <w:kern w:val="0"/>
                <w:szCs w:val="20"/>
                <w:u w:val="none"/>
                <w:vertAlign w:val="baseline"/>
                <w:rtl w:val="0"/>
                <w:lang w:val="en"/>
              </w:rPr>
              <w:t>200A-02=1</w:t>
            </w:r>
            <w:r>
              <w:rPr>
                <w:rFonts w:hint="eastAsia" w:eastAsia="宋体"/>
                <w:b w:val="0"/>
                <w:bCs w:val="0"/>
                <w:i w:val="0"/>
                <w:iCs w:val="0"/>
                <w:kern w:val="0"/>
                <w:szCs w:val="20"/>
                <w:u w:val="none"/>
                <w:vertAlign w:val="baseline"/>
                <w:rtl w:val="0"/>
                <w:lang w:val="en" w:eastAsia="zh-CN"/>
              </w:rPr>
              <w:t xml:space="preserve">] </w:t>
            </w:r>
            <w:r>
              <w:rPr>
                <w:b w:val="0"/>
                <w:bCs w:val="0"/>
                <w:i w:val="0"/>
                <w:iCs w:val="0"/>
                <w:kern w:val="0"/>
                <w:szCs w:val="20"/>
                <w:u w:val="none"/>
                <w:vertAlign w:val="baseline"/>
                <w:rtl w:val="0"/>
                <w:lang w:val="en"/>
              </w:rPr>
              <w:t>and power on again..</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personnel for maintenance.</w:t>
            </w:r>
          </w:p>
        </w:tc>
      </w:tr>
    </w:tbl>
    <w:p>
      <w:pPr>
        <w:ind w:firstLine="420"/>
      </w:pPr>
    </w:p>
    <w:p>
      <w:pPr>
        <w:pStyle w:val="2"/>
        <w:spacing w:before="100" w:after="100"/>
        <w:ind w:left="420" w:firstLine="360"/>
        <w:sectPr>
          <w:headerReference r:id="rId46"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rPr>
          <w:rFonts w:hint="default" w:eastAsia="宋体"/>
          <w:lang w:val="en-US" w:eastAsia="zh-CN"/>
        </w:rPr>
      </w:pPr>
      <w:r>
        <w:rPr>
          <w:b/>
          <w:bCs/>
          <w:i w:val="0"/>
          <w:iCs w:val="0"/>
          <w:u w:val="none"/>
          <w:vertAlign w:val="baseline"/>
          <w:rtl w:val="0"/>
          <w:lang w:val="en"/>
        </w:rPr>
        <w:t xml:space="preserve">Er.03 ADC reference source </w:t>
      </w:r>
      <w:r>
        <w:rPr>
          <w:rFonts w:hint="eastAsia" w:eastAsia="宋体"/>
          <w:b/>
          <w:bCs/>
          <w:i w:val="0"/>
          <w:iCs w:val="0"/>
          <w:u w:val="none"/>
          <w:vertAlign w:val="baseline"/>
          <w:rtl w:val="0"/>
          <w:lang w:val="en-US" w:eastAsia="zh-CN"/>
        </w:rPr>
        <w:t>error</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82" o:spt="75" type="#_x0000_t75" style="height:44pt;width:122pt;" o:ole="t" filled="f" o:preferrelative="t" stroked="f" coordsize="21600,21600">
                  <v:path/>
                  <v:fill on="f" focussize="0,0"/>
                  <v:stroke on="f" joinstyle="miter"/>
                  <v:imagedata r:id="rId390" o:title=""/>
                  <o:lock v:ext="edit" aspectratio="t"/>
                  <w10:wrap type="none"/>
                  <w10:anchorlock/>
                </v:shape>
                <o:OLEObject Type="Embed" ProgID="Visio.Drawing.15" ShapeID="_x0000_i1182" DrawAspect="Content" ObjectID="_1468075882" r:id="rId389">
                  <o:LockedField>false</o:LockedField>
                </o:OLEObject>
              </w:object>
            </w:r>
          </w:p>
        </w:tc>
        <w:tc>
          <w:tcPr>
            <w:tcW w:w="1957" w:type="pct"/>
            <w:vAlign w:val="center"/>
          </w:tcPr>
          <w:p>
            <w:pPr>
              <w:pStyle w:val="46"/>
              <w:bidi w:val="0"/>
            </w:pPr>
            <w:r>
              <w:rPr>
                <w:b w:val="0"/>
                <w:bCs w:val="0"/>
                <w:i w:val="0"/>
                <w:iCs w:val="0"/>
                <w:u w:val="none"/>
                <w:vertAlign w:val="baseline"/>
                <w:rtl w:val="0"/>
                <w:lang w:val="en"/>
              </w:rPr>
              <w:t>ADC reference source error</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internal analog reference source of the drive is not accurate</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again.If the servo drive still alarms after multiple operations, it is faulty.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have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 xml:space="preserve">Er.04 </w:t>
      </w:r>
      <w:bookmarkStart w:id="3080" w:name="OLE_LINK488"/>
      <w:r>
        <w:rPr>
          <w:b/>
          <w:bCs/>
          <w:i w:val="0"/>
          <w:iCs w:val="0"/>
          <w:u w:val="none"/>
          <w:vertAlign w:val="baseline"/>
          <w:rtl w:val="0"/>
          <w:lang w:val="en"/>
        </w:rPr>
        <w:t>AD current sampling conversion error</w:t>
      </w:r>
      <w:bookmarkEnd w:id="3080"/>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12"/>
        <w:gridCol w:w="4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9"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2050"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9" w:type="pct"/>
          </w:tcPr>
          <w:p>
            <w:pPr>
              <w:pStyle w:val="46"/>
              <w:bidi w:val="0"/>
            </w:pPr>
            <w:r>
              <w:rPr>
                <w:b w:val="0"/>
                <w:bCs w:val="0"/>
                <w:i w:val="0"/>
                <w:iCs w:val="0"/>
                <w:u w:val="none"/>
                <w:vertAlign w:val="baseline"/>
                <w:rtl w:val="0"/>
                <w:lang w:val="en"/>
              </w:rPr>
              <w:object>
                <v:shape id="_x0000_i1183" o:spt="75" type="#_x0000_t75" style="height:45.65pt;width:126.75pt;" o:ole="t" filled="f" o:preferrelative="t" stroked="f" coordsize="21600,21600">
                  <v:path/>
                  <v:fill on="f" focussize="0,0"/>
                  <v:stroke on="f" joinstyle="miter"/>
                  <v:imagedata r:id="rId392" o:title=""/>
                  <o:lock v:ext="edit" aspectratio="t"/>
                  <w10:wrap type="none"/>
                  <w10:anchorlock/>
                </v:shape>
                <o:OLEObject Type="Embed" ProgID="Visio.Drawing.15" ShapeID="_x0000_i1183" DrawAspect="Content" ObjectID="_1468075883" r:id="rId391">
                  <o:LockedField>false</o:LockedField>
                </o:OLEObject>
              </w:object>
            </w:r>
          </w:p>
        </w:tc>
        <w:tc>
          <w:tcPr>
            <w:tcW w:w="2050" w:type="pct"/>
            <w:vAlign w:val="center"/>
          </w:tcPr>
          <w:p>
            <w:pPr>
              <w:pStyle w:val="46"/>
              <w:bidi w:val="0"/>
            </w:pPr>
            <w:r>
              <w:rPr>
                <w:b w:val="0"/>
                <w:bCs w:val="0"/>
                <w:i w:val="0"/>
                <w:iCs w:val="0"/>
                <w:u w:val="none"/>
                <w:vertAlign w:val="baseline"/>
                <w:rtl w:val="0"/>
                <w:lang w:val="en"/>
              </w:rPr>
              <w:t>AD current sampling conversion error</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Current sampling timeout</w:t>
            </w:r>
          </w:p>
        </w:tc>
        <w:tc>
          <w:tcPr>
            <w:tcW w:w="1791"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again.If the servo drive still alarms after multiple operations, it is faulty.</w:t>
            </w:r>
          </w:p>
        </w:tc>
        <w:tc>
          <w:tcPr>
            <w:tcW w:w="1866" w:type="pct"/>
            <w:vMerge w:val="restart"/>
            <w:tcBorders>
              <w:top w:val="single" w:color="auto" w:sz="4" w:space="0"/>
              <w:left w:val="nil"/>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have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Current sensor error</w:t>
            </w:r>
          </w:p>
        </w:tc>
        <w:tc>
          <w:tcPr>
            <w:tcW w:w="1791"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866" w:type="pct"/>
            <w:vMerge w:val="continue"/>
            <w:tcBorders>
              <w:left w:val="nil"/>
              <w:bottom w:val="single" w:color="auto" w:sz="4" w:space="0"/>
              <w:right w:val="single" w:color="auto" w:sz="4" w:space="0"/>
            </w:tcBorders>
            <w:shd w:val="clear" w:color="auto" w:fill="auto"/>
            <w:vAlign w:val="center"/>
          </w:tcPr>
          <w:p>
            <w:pPr>
              <w:pStyle w:val="51"/>
            </w:pPr>
          </w:p>
        </w:tc>
      </w:tr>
    </w:tbl>
    <w:p>
      <w:pPr>
        <w:pStyle w:val="104"/>
        <w:bidi w:val="0"/>
      </w:pPr>
      <w:r>
        <w:rPr>
          <w:b/>
          <w:bCs/>
          <w:i w:val="0"/>
          <w:iCs w:val="0"/>
          <w:u w:val="none"/>
          <w:vertAlign w:val="baseline"/>
          <w:rtl w:val="0"/>
          <w:lang w:val="en"/>
        </w:rPr>
        <w:t xml:space="preserve">Er.05 </w:t>
      </w:r>
      <w:r>
        <w:rPr>
          <w:rFonts w:hint="eastAsia" w:eastAsia="宋体"/>
          <w:b/>
          <w:bCs/>
          <w:i w:val="0"/>
          <w:iCs w:val="0"/>
          <w:u w:val="none"/>
          <w:vertAlign w:val="baseline"/>
          <w:rtl w:val="0"/>
          <w:lang w:val="en-US" w:eastAsia="zh-CN"/>
        </w:rPr>
        <w:t xml:space="preserve">Abnormal </w:t>
      </w:r>
      <w:r>
        <w:rPr>
          <w:b/>
          <w:bCs/>
          <w:i w:val="0"/>
          <w:iCs w:val="0"/>
          <w:u w:val="none"/>
          <w:vertAlign w:val="baseline"/>
          <w:rtl w:val="0"/>
          <w:lang w:val="en"/>
        </w:rPr>
        <w:t>FPGA communication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84" o:spt="75" type="#_x0000_t75" style="height:47.35pt;width:131.35pt;" o:ole="t" filled="f" o:preferrelative="t" stroked="f" coordsize="21600,21600">
                  <v:path/>
                  <v:fill on="f" focussize="0,0"/>
                  <v:stroke on="f" joinstyle="miter"/>
                  <v:imagedata r:id="rId394" o:title=""/>
                  <o:lock v:ext="edit" aspectratio="t"/>
                  <w10:wrap type="none"/>
                  <w10:anchorlock/>
                </v:shape>
                <o:OLEObject Type="Embed" ProgID="Visio.Drawing.15" ShapeID="_x0000_i1184" DrawAspect="Content" ObjectID="_1468075884" r:id="rId393">
                  <o:LockedField>false</o:LockedField>
                </o:OLEObject>
              </w:object>
            </w:r>
          </w:p>
        </w:tc>
        <w:tc>
          <w:tcPr>
            <w:tcW w:w="1957" w:type="pct"/>
            <w:vAlign w:val="center"/>
          </w:tcPr>
          <w:p>
            <w:pPr>
              <w:pStyle w:val="46"/>
              <w:bidi w:val="0"/>
            </w:pPr>
            <w:r>
              <w:rPr>
                <w:b w:val="0"/>
                <w:bCs w:val="0"/>
                <w:i w:val="0"/>
                <w:iCs w:val="0"/>
                <w:u w:val="none"/>
                <w:vertAlign w:val="baseline"/>
                <w:rtl w:val="0"/>
                <w:lang w:val="en"/>
              </w:rPr>
              <w:t>Abnormal FPGA communication</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Abnormal FPGA communication</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again.If the servo drive still alarms after multiple operations, it is faulty.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have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Er.06 Wrong FPGA program version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85" o:spt="75" type="#_x0000_t75" style="height:41.95pt;width:116.4pt;" o:ole="t" filled="f" o:preferrelative="t" stroked="f" coordsize="21600,21600">
                  <v:path/>
                  <v:fill on="f" focussize="0,0"/>
                  <v:stroke on="f" joinstyle="miter"/>
                  <v:imagedata r:id="rId396" o:title=""/>
                  <o:lock v:ext="edit" aspectratio="t"/>
                  <w10:wrap type="none"/>
                  <w10:anchorlock/>
                </v:shape>
                <o:OLEObject Type="Embed" ProgID="Visio.Drawing.15" ShapeID="_x0000_i1185" DrawAspect="Content" ObjectID="_1468075885" r:id="rId395">
                  <o:LockedField>false</o:LockedField>
                </o:OLEObject>
              </w:object>
            </w:r>
          </w:p>
        </w:tc>
        <w:tc>
          <w:tcPr>
            <w:tcW w:w="1957" w:type="pct"/>
            <w:vAlign w:val="center"/>
          </w:tcPr>
          <w:p>
            <w:pPr>
              <w:pStyle w:val="46"/>
              <w:bidi w:val="0"/>
            </w:pPr>
            <w:r>
              <w:rPr>
                <w:b w:val="0"/>
                <w:bCs w:val="0"/>
                <w:i w:val="0"/>
                <w:iCs w:val="0"/>
                <w:u w:val="none"/>
                <w:vertAlign w:val="baseline"/>
                <w:rtl w:val="0"/>
                <w:lang w:val="en"/>
              </w:rPr>
              <w:t>Wrong FPGA program version</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FPGA program version does not match firmware version</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monitoring quantities 2020-04 (firmware version) and 2020-05 (hardware version) conform to the corresponding relationship.</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to upgrade FPGA (hardware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again.If the servo drive still alarms after multiple operations, it is faulty.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have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rPr>
          <w:rFonts w:hint="default" w:eastAsia="宋体"/>
          <w:lang w:val="en-US" w:eastAsia="zh-CN"/>
        </w:rPr>
      </w:pPr>
      <w:r>
        <w:rPr>
          <w:b/>
          <w:bCs/>
          <w:i w:val="0"/>
          <w:iCs w:val="0"/>
          <w:u w:val="none"/>
          <w:vertAlign w:val="baseline"/>
          <w:rtl w:val="0"/>
          <w:lang w:val="en"/>
        </w:rPr>
        <w:t xml:space="preserve">Er.07 </w:t>
      </w:r>
      <w:bookmarkStart w:id="3081" w:name="OLE_LINK490"/>
      <w:r>
        <w:rPr>
          <w:b/>
          <w:bCs/>
          <w:i w:val="0"/>
          <w:iCs w:val="0"/>
          <w:u w:val="none"/>
          <w:vertAlign w:val="baseline"/>
          <w:rtl w:val="0"/>
          <w:lang w:val="en"/>
        </w:rPr>
        <w:t xml:space="preserve">Clock </w:t>
      </w:r>
      <w:bookmarkEnd w:id="3081"/>
      <w:r>
        <w:rPr>
          <w:rFonts w:hint="eastAsia" w:eastAsia="宋体"/>
          <w:b/>
          <w:bCs/>
          <w:i w:val="0"/>
          <w:iCs w:val="0"/>
          <w:u w:val="none"/>
          <w:vertAlign w:val="baseline"/>
          <w:rtl w:val="0"/>
          <w:lang w:val="en-US" w:eastAsia="zh-CN"/>
        </w:rPr>
        <w:t>abnormality</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86" o:spt="75" type="#_x0000_t75" style="height:45.65pt;width:126.75pt;" o:ole="t" filled="f" o:preferrelative="t" stroked="f" coordsize="21600,21600">
                  <v:path/>
                  <v:fill on="f" focussize="0,0"/>
                  <v:stroke on="f" joinstyle="miter"/>
                  <v:imagedata r:id="rId398" o:title=""/>
                  <o:lock v:ext="edit" aspectratio="t"/>
                  <w10:wrap type="none"/>
                  <w10:anchorlock/>
                </v:shape>
                <o:OLEObject Type="Embed" ProgID="Visio.Drawing.15" ShapeID="_x0000_i1186" DrawAspect="Content" ObjectID="_1468075886" r:id="rId397">
                  <o:LockedField>false</o:LockedField>
                </o:OLEObject>
              </w:object>
            </w:r>
          </w:p>
        </w:tc>
        <w:tc>
          <w:tcPr>
            <w:tcW w:w="1957" w:type="pct"/>
            <w:vAlign w:val="center"/>
          </w:tcPr>
          <w:p>
            <w:pPr>
              <w:pStyle w:val="46"/>
              <w:bidi w:val="0"/>
              <w:rPr>
                <w:rFonts w:hint="default" w:eastAsia="宋体"/>
                <w:lang w:val="en-US" w:eastAsia="zh-CN"/>
              </w:rPr>
            </w:pPr>
            <w:r>
              <w:rPr>
                <w:b w:val="0"/>
                <w:bCs w:val="0"/>
                <w:i w:val="0"/>
                <w:iCs w:val="0"/>
                <w:u w:val="none"/>
                <w:vertAlign w:val="baseline"/>
                <w:rtl w:val="0"/>
                <w:lang w:val="en"/>
              </w:rPr>
              <w:t xml:space="preserve">Clock </w:t>
            </w:r>
            <w:r>
              <w:rPr>
                <w:rFonts w:hint="eastAsia" w:eastAsia="宋体"/>
                <w:b w:val="0"/>
                <w:bCs w:val="0"/>
                <w:i w:val="0"/>
                <w:iCs w:val="0"/>
                <w:u w:val="none"/>
                <w:vertAlign w:val="baseline"/>
                <w:rtl w:val="0"/>
                <w:lang w:val="en-US" w:eastAsia="zh-CN"/>
              </w:rPr>
              <w:t>abnormality</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342" w:type="pct"/>
            <w:vMerge w:val="restar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External interference</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there are</w:t>
            </w:r>
            <w:r>
              <w:rPr>
                <w:b w:val="0"/>
                <w:bCs w:val="0"/>
                <w:i w:val="0"/>
                <w:iCs w:val="0"/>
                <w:u w:val="none"/>
                <w:vertAlign w:val="baseline"/>
                <w:rtl w:val="0"/>
                <w:lang w:val="en"/>
              </w:rPr>
              <w:t xml:space="preserve"> strong magnetic fields nearby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Eliminate the interference of strong magnetic field nearby.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342" w:type="pct"/>
            <w:vMerge w:val="continue"/>
            <w:tcBorders>
              <w:left w:val="single" w:color="auto" w:sz="4" w:space="0"/>
              <w:right w:val="single" w:color="auto" w:sz="4" w:space="0"/>
            </w:tcBorders>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there are sources of interference such as power supply inverter equipment nearby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Try to separate the strong and weak currents in the wiring, ensure that the motor and the servo drive </w:t>
            </w:r>
            <w:r>
              <w:rPr>
                <w:rFonts w:hint="eastAsia" w:eastAsia="宋体"/>
                <w:b w:val="0"/>
                <w:bCs w:val="0"/>
                <w:i w:val="0"/>
                <w:iCs w:val="0"/>
                <w:u w:val="none"/>
                <w:vertAlign w:val="baseline"/>
                <w:rtl w:val="0"/>
                <w:lang w:val="en-US" w:eastAsia="zh-CN"/>
              </w:rPr>
              <w:t>are well grounded</w:t>
            </w:r>
            <w:r>
              <w:rPr>
                <w:b w:val="0"/>
                <w:bCs w:val="0"/>
                <w:i w:val="0"/>
                <w:iCs w:val="0"/>
                <w:u w:val="none"/>
                <w:vertAlign w:val="baseline"/>
                <w:rtl w:val="0"/>
                <w:lang w:val="en"/>
              </w:rPr>
              <w:t>, and keep away from the power cables.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again.If the servo drive still alarms after multiple operations, it is faulty.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have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 xml:space="preserve">Er.09 </w:t>
      </w:r>
      <w:r>
        <w:rPr>
          <w:rFonts w:hint="eastAsia" w:eastAsia="宋体"/>
          <w:b/>
          <w:bCs/>
          <w:i w:val="0"/>
          <w:iCs w:val="0"/>
          <w:u w:val="none"/>
          <w:vertAlign w:val="baseline"/>
          <w:rtl w:val="0"/>
          <w:lang w:val="en-US" w:eastAsia="zh-CN"/>
        </w:rPr>
        <w:t>Abnormal n</w:t>
      </w:r>
      <w:r>
        <w:rPr>
          <w:b/>
          <w:bCs/>
          <w:i w:val="0"/>
          <w:iCs w:val="0"/>
          <w:u w:val="none"/>
          <w:vertAlign w:val="baseline"/>
          <w:rtl w:val="0"/>
          <w:lang w:val="en"/>
        </w:rPr>
        <w:t>etwork status switching</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87" o:spt="75" type="#_x0000_t75" style="height:45.4pt;width:126.75pt;" o:ole="t" filled="f" o:preferrelative="t" stroked="f" coordsize="21600,21600">
                  <v:path/>
                  <v:fill on="f" focussize="0,0"/>
                  <v:stroke on="f" joinstyle="miter"/>
                  <v:imagedata r:id="rId400" o:title=""/>
                  <o:lock v:ext="edit" aspectratio="t"/>
                  <w10:wrap type="none"/>
                  <w10:anchorlock/>
                </v:shape>
                <o:OLEObject Type="Embed" ProgID="Visio.Drawing.15" ShapeID="_x0000_i1187" DrawAspect="Content" ObjectID="_1468075887" r:id="rId399">
                  <o:LockedField>false</o:LockedField>
                </o:OLEObject>
              </w:object>
            </w:r>
          </w:p>
        </w:tc>
        <w:tc>
          <w:tcPr>
            <w:tcW w:w="1957" w:type="pct"/>
            <w:vAlign w:val="center"/>
          </w:tcPr>
          <w:p>
            <w:pPr>
              <w:pStyle w:val="46"/>
              <w:bidi w:val="0"/>
            </w:pPr>
            <w:r>
              <w:rPr>
                <w:rFonts w:hint="eastAsia" w:eastAsia="宋体"/>
                <w:b w:val="0"/>
                <w:bCs w:val="0"/>
                <w:i w:val="0"/>
                <w:iCs w:val="0"/>
                <w:u w:val="none"/>
                <w:vertAlign w:val="baseline"/>
                <w:rtl w:val="0"/>
                <w:lang w:val="en-US" w:eastAsia="zh-CN"/>
              </w:rPr>
              <w:t>Abnormal n</w:t>
            </w:r>
            <w:r>
              <w:rPr>
                <w:b w:val="0"/>
                <w:bCs w:val="0"/>
                <w:i w:val="0"/>
                <w:iCs w:val="0"/>
                <w:u w:val="none"/>
                <w:vertAlign w:val="baseline"/>
                <w:rtl w:val="0"/>
                <w:lang w:val="en"/>
              </w:rPr>
              <w:t xml:space="preserve">etwork status switching </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Master station operation error</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master station switches the network status when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enabled.</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Correct the upper computer network switching program.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Communication cable connection error</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communication cable is properly connected.</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Correctly connect the communication cable.</w:t>
            </w:r>
          </w:p>
        </w:tc>
      </w:tr>
    </w:tbl>
    <w:p>
      <w:pPr>
        <w:pStyle w:val="104"/>
        <w:bidi w:val="0"/>
      </w:pPr>
      <w:r>
        <w:rPr>
          <w:b/>
          <w:bCs/>
          <w:i w:val="0"/>
          <w:iCs w:val="0"/>
          <w:u w:val="none"/>
          <w:vertAlign w:val="baseline"/>
          <w:rtl w:val="0"/>
          <w:lang w:val="en"/>
        </w:rPr>
        <w:t>Er.10 Loss of synchronization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ind w:firstLine="420"/>
            </w:pPr>
            <w:r>
              <w:rPr>
                <w:b w:val="0"/>
                <w:bCs w:val="0"/>
                <w:i w:val="0"/>
                <w:iCs w:val="0"/>
                <w:u w:val="none"/>
                <w:vertAlign w:val="baseline"/>
                <w:rtl w:val="0"/>
                <w:lang w:val="en"/>
              </w:rPr>
              <w:object>
                <v:shape id="_x0000_i1188" o:spt="75" type="#_x0000_t75" style="height:36.15pt;width:101pt;" o:ole="t" filled="f" o:preferrelative="t" stroked="f" coordsize="21600,21600">
                  <v:path/>
                  <v:fill on="f" focussize="0,0"/>
                  <v:stroke on="f" joinstyle="miter"/>
                  <v:imagedata r:id="rId402" o:title=""/>
                  <o:lock v:ext="edit" aspectratio="t"/>
                  <w10:wrap type="none"/>
                  <w10:anchorlock/>
                </v:shape>
                <o:OLEObject Type="Embed" ProgID="Visio.Drawing.15" ShapeID="_x0000_i1188" DrawAspect="Content" ObjectID="_1468075888" r:id="rId401">
                  <o:LockedField>false</o:LockedField>
                </o:OLEObject>
              </w:object>
            </w:r>
          </w:p>
        </w:tc>
        <w:tc>
          <w:tcPr>
            <w:tcW w:w="1957" w:type="pct"/>
            <w:vAlign w:val="center"/>
          </w:tcPr>
          <w:p>
            <w:pPr>
              <w:pStyle w:val="46"/>
              <w:bidi w:val="0"/>
            </w:pPr>
            <w:r>
              <w:rPr>
                <w:b w:val="0"/>
                <w:bCs w:val="0"/>
                <w:i w:val="0"/>
                <w:iCs w:val="0"/>
                <w:u w:val="none"/>
                <w:vertAlign w:val="baseline"/>
                <w:rtl w:val="0"/>
                <w:lang w:val="en"/>
              </w:rPr>
              <w:t>Loss of synchronization</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2"/>
        <w:gridCol w:w="3477"/>
        <w:gridCol w:w="3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6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70"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vMerge w:val="restar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Communication is disturbed</w:t>
            </w: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network port is damaged. (Displayed by the first digital tube from the left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damaged, contact the manufacturer's technician for repair.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vMerge w:val="continue"/>
            <w:tcBorders>
              <w:left w:val="single" w:color="auto" w:sz="4" w:space="0"/>
              <w:right w:val="single" w:color="auto" w:sz="4" w:space="0"/>
            </w:tcBorders>
            <w:vAlign w:val="center"/>
          </w:tcPr>
          <w:p>
            <w:pPr>
              <w:pStyle w:val="51"/>
              <w:ind w:firstLine="360"/>
            </w:pP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communication cable is damaged.</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damaged, replace a reliable communication cable, it is recommended to use twisted-pair shielded cable with shielding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vMerge w:val="continue"/>
            <w:tcBorders>
              <w:left w:val="single" w:color="auto" w:sz="4" w:space="0"/>
              <w:right w:val="single" w:color="auto" w:sz="4" w:space="0"/>
            </w:tcBorders>
            <w:vAlign w:val="center"/>
          </w:tcPr>
          <w:p>
            <w:pPr>
              <w:pStyle w:val="51"/>
              <w:ind w:firstLine="360"/>
            </w:pP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servo drive is well grounded.</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w:t>
            </w:r>
            <w:r>
              <w:rPr>
                <w:rFonts w:hint="eastAsia" w:eastAsia="宋体"/>
                <w:b w:val="0"/>
                <w:bCs w:val="0"/>
                <w:i w:val="0"/>
                <w:iCs w:val="0"/>
                <w:u w:val="none"/>
                <w:vertAlign w:val="baseline"/>
                <w:rtl w:val="0"/>
                <w:lang w:val="en-US" w:eastAsia="zh-CN"/>
              </w:rPr>
              <w:t>well grounded</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tcBorders>
              <w:left w:val="single" w:color="auto" w:sz="4" w:space="0"/>
              <w:right w:val="single" w:color="auto" w:sz="4" w:space="0"/>
            </w:tcBorders>
            <w:vAlign w:val="center"/>
          </w:tcPr>
          <w:p>
            <w:pPr>
              <w:pStyle w:val="51"/>
              <w:bidi w:val="0"/>
            </w:pPr>
            <w:r>
              <w:rPr>
                <w:b w:val="0"/>
                <w:bCs w:val="0"/>
                <w:i w:val="0"/>
                <w:iCs w:val="0"/>
                <w:u w:val="none"/>
                <w:vertAlign w:val="baseline"/>
                <w:rtl w:val="0"/>
                <w:lang w:val="en"/>
              </w:rPr>
              <w:t>Communication wiring error</w:t>
            </w: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communication connection follows the sequence of CN5 port in and CN6 port out to connect each slave station.</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Correctly connect the communication 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tcBorders>
              <w:left w:val="single" w:color="auto" w:sz="4" w:space="0"/>
              <w:right w:val="single" w:color="auto" w:sz="4" w:space="0"/>
            </w:tcBorders>
            <w:vAlign w:val="center"/>
          </w:tcPr>
          <w:p>
            <w:pPr>
              <w:pStyle w:val="51"/>
              <w:bidi w:val="0"/>
            </w:pPr>
            <w:r>
              <w:rPr>
                <w:b w:val="0"/>
                <w:bCs w:val="0"/>
                <w:i w:val="0"/>
                <w:iCs w:val="0"/>
                <w:u w:val="none"/>
                <w:vertAlign w:val="baseline"/>
                <w:rtl w:val="0"/>
                <w:lang w:val="en"/>
              </w:rPr>
              <w:t>Master station configuration error</w:t>
            </w: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●Cross-verification, using normal PLC for comparative test.</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it is determined that the configuration of the master station is wrong, correct the relevant procedures of the master station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tcBorders>
              <w:left w:val="single" w:color="auto" w:sz="4" w:space="0"/>
              <w:right w:val="single" w:color="auto" w:sz="4" w:space="0"/>
            </w:tcBorders>
            <w:vAlign w:val="center"/>
          </w:tcPr>
          <w:p>
            <w:pPr>
              <w:pStyle w:val="51"/>
              <w:bidi w:val="0"/>
            </w:pPr>
            <w:r>
              <w:rPr>
                <w:b w:val="0"/>
                <w:bCs w:val="0"/>
                <w:i w:val="0"/>
                <w:iCs w:val="0"/>
                <w:u w:val="none"/>
                <w:vertAlign w:val="baseline"/>
                <w:rtl w:val="0"/>
                <w:lang w:val="en"/>
              </w:rPr>
              <w:t>The upper computer is shut down or stuck</w:t>
            </w: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upper computer is shut down or stuck.</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Restart the upper computer.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tcBorders>
              <w:left w:val="single" w:color="auto" w:sz="4" w:space="0"/>
              <w:right w:val="single" w:color="auto" w:sz="4" w:space="0"/>
            </w:tcBorders>
            <w:vAlign w:val="center"/>
          </w:tcPr>
          <w:p>
            <w:pPr>
              <w:pStyle w:val="51"/>
              <w:bidi w:val="0"/>
            </w:pPr>
            <w:r>
              <w:rPr>
                <w:b w:val="0"/>
                <w:bCs w:val="0"/>
                <w:i w:val="0"/>
                <w:iCs w:val="0"/>
                <w:u w:val="none"/>
                <w:vertAlign w:val="baseline"/>
                <w:rtl w:val="0"/>
                <w:lang w:val="en"/>
              </w:rPr>
              <w:t>Upper computer synchronization clock is not in effect</w:t>
            </w: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●Measure the synchronization period by oscilloscope.</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the synchronization period is 0, first check whether the communication cable connection mode is correct, and then restart the network.</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the synchronization period is not 0, contact the manufacturer's technician.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64"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6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●None of the above methods can solve the fault.</w:t>
            </w:r>
          </w:p>
        </w:tc>
        <w:tc>
          <w:tcPr>
            <w:tcW w:w="1970"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damaged, contact the manufacturer's technician for repair.</w:t>
            </w:r>
          </w:p>
        </w:tc>
      </w:tr>
    </w:tbl>
    <w:p>
      <w:pPr>
        <w:pStyle w:val="104"/>
        <w:bidi w:val="0"/>
      </w:pPr>
      <w:r>
        <w:rPr>
          <w:b/>
          <w:bCs/>
          <w:i w:val="0"/>
          <w:iCs w:val="0"/>
          <w:u w:val="none"/>
          <w:vertAlign w:val="baseline"/>
          <w:rtl w:val="0"/>
          <w:lang w:val="en"/>
        </w:rPr>
        <w:t xml:space="preserve">Er.11 Unburned XML </w:t>
      </w:r>
      <w:r>
        <w:rPr>
          <w:rFonts w:hint="eastAsia" w:eastAsia="宋体"/>
          <w:b/>
          <w:bCs/>
          <w:i w:val="0"/>
          <w:iCs w:val="0"/>
          <w:u w:val="none"/>
          <w:vertAlign w:val="baseline"/>
          <w:rtl w:val="0"/>
          <w:lang w:val="en-US" w:eastAsia="zh-CN"/>
        </w:rPr>
        <w:t>c</w:t>
      </w:r>
      <w:r>
        <w:rPr>
          <w:b/>
          <w:bCs/>
          <w:i w:val="0"/>
          <w:iCs w:val="0"/>
          <w:u w:val="none"/>
          <w:vertAlign w:val="baseline"/>
          <w:rtl w:val="0"/>
          <w:lang w:val="en"/>
        </w:rPr>
        <w:t xml:space="preserve">onfiguration </w:t>
      </w:r>
      <w:r>
        <w:rPr>
          <w:rFonts w:hint="eastAsia" w:eastAsia="宋体"/>
          <w:b/>
          <w:bCs/>
          <w:i w:val="0"/>
          <w:iCs w:val="0"/>
          <w:u w:val="none"/>
          <w:vertAlign w:val="baseline"/>
          <w:rtl w:val="0"/>
          <w:lang w:val="en-US" w:eastAsia="zh-CN"/>
        </w:rPr>
        <w:t>f</w:t>
      </w:r>
      <w:r>
        <w:rPr>
          <w:b/>
          <w:bCs/>
          <w:i w:val="0"/>
          <w:iCs w:val="0"/>
          <w:u w:val="none"/>
          <w:vertAlign w:val="baseline"/>
          <w:rtl w:val="0"/>
          <w:lang w:val="en"/>
        </w:rPr>
        <w:t>ile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58"/>
        <w:gridCol w:w="4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2128"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tcPr>
          <w:p>
            <w:pPr>
              <w:pStyle w:val="46"/>
              <w:bidi w:val="0"/>
              <w:ind w:firstLine="420"/>
            </w:pPr>
            <w:r>
              <w:rPr>
                <w:b w:val="0"/>
                <w:bCs w:val="0"/>
                <w:i w:val="0"/>
                <w:iCs w:val="0"/>
                <w:u w:val="none"/>
                <w:vertAlign w:val="baseline"/>
                <w:rtl w:val="0"/>
                <w:lang w:val="en"/>
              </w:rPr>
              <w:object>
                <v:shape id="_x0000_i1189" o:spt="75" type="#_x0000_t75" style="height:42.2pt;width:117.7pt;" o:ole="t" filled="f" o:preferrelative="t" stroked="f" coordsize="21600,21600">
                  <v:path/>
                  <v:fill on="f" focussize="0,0"/>
                  <v:stroke on="f" joinstyle="miter"/>
                  <v:imagedata r:id="rId404" o:title=""/>
                  <o:lock v:ext="edit" aspectratio="t"/>
                  <w10:wrap type="none"/>
                  <w10:anchorlock/>
                </v:shape>
                <o:OLEObject Type="Embed" ProgID="Visio.Drawing.15" ShapeID="_x0000_i1189" DrawAspect="Content" ObjectID="_1468075889" r:id="rId403">
                  <o:LockedField>false</o:LockedField>
                </o:OLEObject>
              </w:object>
            </w:r>
          </w:p>
        </w:tc>
        <w:tc>
          <w:tcPr>
            <w:tcW w:w="2128" w:type="pct"/>
            <w:vAlign w:val="center"/>
          </w:tcPr>
          <w:p>
            <w:pPr>
              <w:pStyle w:val="46"/>
              <w:bidi w:val="0"/>
            </w:pPr>
            <w:r>
              <w:rPr>
                <w:b w:val="0"/>
                <w:bCs w:val="0"/>
                <w:i w:val="0"/>
                <w:iCs w:val="0"/>
                <w:u w:val="none"/>
                <w:vertAlign w:val="baseline"/>
                <w:rtl w:val="0"/>
                <w:lang w:val="en"/>
              </w:rPr>
              <w:t>Unburned XML configuration file</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31"/>
        <w:gridCol w:w="3565"/>
        <w:gridCol w:w="3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3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0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5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1335" w:type="pc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Unburned device configuration file (XML file)</w:t>
            </w:r>
          </w:p>
        </w:tc>
        <w:tc>
          <w:tcPr>
            <w:tcW w:w="180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After the upper computer scans the slave station, check whether the slave station ID is empty.</w:t>
            </w:r>
          </w:p>
        </w:tc>
        <w:tc>
          <w:tcPr>
            <w:tcW w:w="1855"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t>Contact the manufacturer's technician to burn the device file.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1335"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80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●After burning the configuration file, the fault still not be solved.</w:t>
            </w:r>
          </w:p>
        </w:tc>
        <w:tc>
          <w:tcPr>
            <w:tcW w:w="1855"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personnel for maintenance.</w:t>
            </w:r>
          </w:p>
        </w:tc>
      </w:tr>
    </w:tbl>
    <w:p>
      <w:pPr>
        <w:pStyle w:val="104"/>
        <w:bidi w:val="0"/>
      </w:pPr>
      <w:r>
        <w:rPr>
          <w:b/>
          <w:bCs/>
          <w:i w:val="0"/>
          <w:iCs w:val="0"/>
          <w:u w:val="none"/>
          <w:vertAlign w:val="baseline"/>
          <w:rtl w:val="0"/>
          <w:lang w:val="en"/>
        </w:rPr>
        <w:t>Er.12 Network initialization failed</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58"/>
        <w:gridCol w:w="4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2128"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tcPr>
          <w:p>
            <w:pPr>
              <w:pStyle w:val="46"/>
              <w:bidi w:val="0"/>
              <w:ind w:firstLine="420"/>
            </w:pPr>
            <w:r>
              <w:rPr>
                <w:b w:val="0"/>
                <w:bCs w:val="0"/>
                <w:i w:val="0"/>
                <w:iCs w:val="0"/>
                <w:u w:val="none"/>
                <w:vertAlign w:val="baseline"/>
                <w:rtl w:val="0"/>
                <w:lang w:val="en"/>
              </w:rPr>
              <w:object>
                <v:shape id="_x0000_i1190" o:spt="75" type="#_x0000_t75" style="height:38.9pt;width:108.45pt;" o:ole="t" filled="f" o:preferrelative="t" stroked="f" coordsize="21600,21600">
                  <v:path/>
                  <v:fill on="f" focussize="0,0"/>
                  <v:stroke on="f" joinstyle="miter"/>
                  <v:imagedata r:id="rId406" o:title=""/>
                  <o:lock v:ext="edit" aspectratio="t"/>
                  <w10:wrap type="none"/>
                  <w10:anchorlock/>
                </v:shape>
                <o:OLEObject Type="Embed" ProgID="Visio.Drawing.15" ShapeID="_x0000_i1190" DrawAspect="Content" ObjectID="_1468075890" r:id="rId405">
                  <o:LockedField>false</o:LockedField>
                </o:OLEObject>
              </w:object>
            </w:r>
          </w:p>
        </w:tc>
        <w:tc>
          <w:tcPr>
            <w:tcW w:w="2128" w:type="pct"/>
            <w:vAlign w:val="center"/>
          </w:tcPr>
          <w:p>
            <w:pPr>
              <w:pStyle w:val="46"/>
              <w:bidi w:val="0"/>
            </w:pPr>
            <w:r>
              <w:rPr>
                <w:b w:val="0"/>
                <w:bCs w:val="0"/>
                <w:i w:val="0"/>
                <w:iCs w:val="0"/>
                <w:u w:val="none"/>
                <w:vertAlign w:val="baseline"/>
                <w:rtl w:val="0"/>
                <w:lang w:val="en"/>
              </w:rPr>
              <w:t>Network initialization failed</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3458"/>
        <w:gridCol w:w="35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551" w:type="dxa"/>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3458" w:type="dxa"/>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3545" w:type="dxa"/>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2551" w:type="dxa"/>
            <w:tcBorders>
              <w:top w:val="single" w:color="auto" w:sz="4" w:space="0"/>
              <w:left w:val="single" w:color="auto" w:sz="4" w:space="0"/>
              <w:right w:val="single" w:color="auto" w:sz="4" w:space="0"/>
            </w:tcBorders>
            <w:vAlign w:val="center"/>
          </w:tcPr>
          <w:p>
            <w:pPr>
              <w:pStyle w:val="51"/>
              <w:bidi w:val="0"/>
            </w:pPr>
            <w:bookmarkStart w:id="3082" w:name="OLE_LINK15"/>
            <w:r>
              <w:rPr>
                <w:b w:val="0"/>
                <w:bCs w:val="0"/>
                <w:i w:val="0"/>
                <w:iCs w:val="0"/>
                <w:u w:val="none"/>
                <w:vertAlign w:val="baseline"/>
                <w:rtl w:val="0"/>
                <w:lang w:val="en"/>
              </w:rPr>
              <w:t>Unburned</w:t>
            </w:r>
            <w:bookmarkEnd w:id="3082"/>
            <w:r>
              <w:rPr>
                <w:b w:val="0"/>
                <w:bCs w:val="0"/>
                <w:i w:val="0"/>
                <w:iCs w:val="0"/>
                <w:u w:val="none"/>
                <w:vertAlign w:val="baseline"/>
                <w:rtl w:val="0"/>
                <w:lang w:val="en"/>
              </w:rPr>
              <w:t xml:space="preserve"> device configuration file (XML file)</w:t>
            </w:r>
          </w:p>
        </w:tc>
        <w:tc>
          <w:tcPr>
            <w:tcW w:w="3458" w:type="dxa"/>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●After the upper computer scans the slave station, check whether the slave station ID is empty.</w:t>
            </w:r>
          </w:p>
        </w:tc>
        <w:tc>
          <w:tcPr>
            <w:tcW w:w="3545" w:type="dxa"/>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t>Contact the manufacturer's technician to burn the device file.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6" w:hRule="atLeast"/>
          <w:jc w:val="center"/>
        </w:trPr>
        <w:tc>
          <w:tcPr>
            <w:tcW w:w="2551" w:type="dxa"/>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3458" w:type="dxa"/>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●After burning the configuration file, the fault still not be solved.</w:t>
            </w:r>
          </w:p>
        </w:tc>
        <w:tc>
          <w:tcPr>
            <w:tcW w:w="3545" w:type="dxa"/>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personnel for maintenance.</w:t>
            </w:r>
          </w:p>
        </w:tc>
      </w:tr>
    </w:tbl>
    <w:p>
      <w:pPr>
        <w:pStyle w:val="104"/>
        <w:bidi w:val="0"/>
      </w:pPr>
      <w:r>
        <w:rPr>
          <w:b/>
          <w:bCs/>
          <w:i w:val="0"/>
          <w:iCs w:val="0"/>
          <w:u w:val="none"/>
          <w:vertAlign w:val="baseline"/>
          <w:rtl w:val="0"/>
          <w:lang w:val="en"/>
        </w:rPr>
        <w:t>Er.13 Synchronization period setting error</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58"/>
        <w:gridCol w:w="4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2128"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tcPr>
          <w:p>
            <w:pPr>
              <w:pStyle w:val="46"/>
              <w:bidi w:val="0"/>
              <w:ind w:firstLine="420"/>
            </w:pPr>
            <w:r>
              <w:rPr>
                <w:b w:val="0"/>
                <w:bCs w:val="0"/>
                <w:i w:val="0"/>
                <w:iCs w:val="0"/>
                <w:u w:val="none"/>
                <w:vertAlign w:val="baseline"/>
                <w:rtl w:val="0"/>
                <w:lang w:val="en"/>
              </w:rPr>
              <w:object>
                <v:shape id="_x0000_i1191" o:spt="75" type="#_x0000_t75" style="height:37.55pt;width:104.85pt;" o:ole="t" filled="f" o:preferrelative="t" stroked="f" coordsize="21600,21600">
                  <v:path/>
                  <v:fill on="f" focussize="0,0"/>
                  <v:stroke on="f" joinstyle="miter"/>
                  <v:imagedata r:id="rId408" o:title=""/>
                  <o:lock v:ext="edit" aspectratio="t"/>
                  <w10:wrap type="none"/>
                  <w10:anchorlock/>
                </v:shape>
                <o:OLEObject Type="Embed" ProgID="Visio.Drawing.15" ShapeID="_x0000_i1191" DrawAspect="Content" ObjectID="_1468075891" r:id="rId407">
                  <o:LockedField>false</o:LockedField>
                </o:OLEObject>
              </w:object>
            </w:r>
          </w:p>
        </w:tc>
        <w:tc>
          <w:tcPr>
            <w:tcW w:w="2128" w:type="pct"/>
            <w:vAlign w:val="center"/>
          </w:tcPr>
          <w:p>
            <w:pPr>
              <w:pStyle w:val="46"/>
              <w:bidi w:val="0"/>
            </w:pPr>
            <w:r>
              <w:rPr>
                <w:b w:val="0"/>
                <w:bCs w:val="0"/>
                <w:i w:val="0"/>
                <w:iCs w:val="0"/>
                <w:u w:val="none"/>
                <w:vertAlign w:val="baseline"/>
                <w:rtl w:val="0"/>
                <w:lang w:val="en"/>
              </w:rPr>
              <w:t>Synchronization period setting error</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The synchronization period is not an integer multiple of 125us or 250us</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the setting value of synchronization period.</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Modify the synchronization period to an integer multiple of 125us or 250us.</w:t>
            </w:r>
          </w:p>
        </w:tc>
      </w:tr>
    </w:tbl>
    <w:p>
      <w:pPr>
        <w:pStyle w:val="104"/>
        <w:bidi w:val="0"/>
      </w:pPr>
      <w:r>
        <w:rPr>
          <w:b/>
          <w:bCs/>
          <w:i w:val="0"/>
          <w:iCs w:val="0"/>
          <w:u w:val="none"/>
          <w:vertAlign w:val="baseline"/>
          <w:rtl w:val="0"/>
          <w:lang w:val="en"/>
        </w:rPr>
        <w:t>Er.14 Synchronization period error is too large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58"/>
        <w:gridCol w:w="4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2128"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71" w:type="pct"/>
          </w:tcPr>
          <w:p>
            <w:pPr>
              <w:pStyle w:val="46"/>
              <w:bidi w:val="0"/>
              <w:ind w:firstLine="420"/>
            </w:pPr>
            <w:r>
              <w:rPr>
                <w:b w:val="0"/>
                <w:bCs w:val="0"/>
                <w:i w:val="0"/>
                <w:iCs w:val="0"/>
                <w:u w:val="none"/>
                <w:vertAlign w:val="baseline"/>
                <w:rtl w:val="0"/>
                <w:lang w:val="en"/>
              </w:rPr>
              <w:object>
                <v:shape id="_x0000_i1192" o:spt="75" type="#_x0000_t75" style="height:40.65pt;width:113.35pt;" o:ole="t" filled="f" o:preferrelative="t" stroked="f" coordsize="21600,21600">
                  <v:path/>
                  <v:fill on="f" focussize="0,0"/>
                  <v:stroke on="f" joinstyle="miter"/>
                  <v:imagedata r:id="rId410" o:title=""/>
                  <o:lock v:ext="edit" aspectratio="t"/>
                  <w10:wrap type="none"/>
                  <w10:anchorlock/>
                </v:shape>
                <o:OLEObject Type="Embed" ProgID="Visio.Drawing.15" ShapeID="_x0000_i1192" DrawAspect="Content" ObjectID="_1468075892" r:id="rId409">
                  <o:LockedField>false</o:LockedField>
                </o:OLEObject>
              </w:object>
            </w:r>
          </w:p>
        </w:tc>
        <w:tc>
          <w:tcPr>
            <w:tcW w:w="2128" w:type="pct"/>
            <w:vAlign w:val="center"/>
          </w:tcPr>
          <w:p>
            <w:pPr>
              <w:pStyle w:val="46"/>
              <w:bidi w:val="0"/>
            </w:pPr>
            <w:r>
              <w:rPr>
                <w:b w:val="0"/>
                <w:bCs w:val="0"/>
                <w:i w:val="0"/>
                <w:iCs w:val="0"/>
                <w:u w:val="none"/>
                <w:vertAlign w:val="baseline"/>
                <w:rtl w:val="0"/>
                <w:lang w:val="en"/>
              </w:rPr>
              <w:t>Synchronization period error is too large</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Device profile mismatch</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this fault occurs every time, the device profile does not match.</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 technician to update the device configuration file (XML file) inside the servo drive to the latest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42" w:type="pc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The synchronization period error of the controller is large</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this fault is accidental.</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Check the upper computer.</w:t>
            </w:r>
          </w:p>
        </w:tc>
      </w:tr>
    </w:tbl>
    <w:p>
      <w:pPr>
        <w:pStyle w:val="104"/>
        <w:bidi w:val="0"/>
      </w:pPr>
      <w:r>
        <w:rPr>
          <w:b/>
          <w:bCs/>
          <w:i w:val="0"/>
          <w:iCs w:val="0"/>
          <w:u w:val="none"/>
          <w:vertAlign w:val="baseline"/>
          <w:rtl w:val="0"/>
          <w:lang w:val="en"/>
        </w:rPr>
        <w:t>Er.20 Overcurrent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93" o:spt="75" type="#_x0000_t75" style="height:44.45pt;width:124.15pt;" o:ole="t" filled="f" o:preferrelative="t" stroked="f" coordsize="21600,21600">
                  <v:path/>
                  <v:fill on="f" focussize="0,0"/>
                  <v:stroke on="f" joinstyle="miter"/>
                  <v:imagedata r:id="rId412" o:title=""/>
                  <o:lock v:ext="edit" aspectratio="t"/>
                  <w10:wrap type="none"/>
                  <w10:anchorlock/>
                </v:shape>
                <o:OLEObject Type="Embed" ProgID="Visio.Drawing.15" ShapeID="_x0000_i1193" DrawAspect="Content" ObjectID="_1468075893" r:id="rId411">
                  <o:LockedField>false</o:LockedField>
                </o:OLEObject>
              </w:object>
            </w:r>
          </w:p>
        </w:tc>
        <w:tc>
          <w:tcPr>
            <w:tcW w:w="1957" w:type="pct"/>
            <w:vAlign w:val="center"/>
          </w:tcPr>
          <w:p>
            <w:pPr>
              <w:pStyle w:val="46"/>
              <w:bidi w:val="0"/>
            </w:pPr>
            <w:r>
              <w:rPr>
                <w:b w:val="0"/>
                <w:bCs w:val="0"/>
                <w:i w:val="0"/>
                <w:iCs w:val="0"/>
                <w:u w:val="none"/>
                <w:vertAlign w:val="baseline"/>
                <w:rtl w:val="0"/>
                <w:lang w:val="en"/>
              </w:rPr>
              <w:t>Overcurrent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60"/>
        <w:gridCol w:w="3413"/>
        <w:gridCol w:w="38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3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68"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99" w:type="pct"/>
            <w:tcBorders>
              <w:top w:val="single" w:color="auto" w:sz="4" w:space="0"/>
              <w:left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Motor power cable UVW phase sequence </w:t>
            </w:r>
            <w:r>
              <w:rPr>
                <w:rFonts w:hint="eastAsia" w:eastAsia="宋体"/>
                <w:b w:val="0"/>
                <w:bCs w:val="0"/>
                <w:i w:val="0"/>
                <w:iCs w:val="0"/>
                <w:u w:val="none"/>
                <w:vertAlign w:val="baseline"/>
                <w:rtl w:val="0"/>
                <w:lang w:val="en-US" w:eastAsia="zh-CN"/>
              </w:rPr>
              <w:t>is wrong</w:t>
            </w: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phase sequence of the motor power cable on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side and motor side corresponds to each other.</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According to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side UVW, </w:t>
            </w:r>
            <w:r>
              <w:rPr>
                <w:rFonts w:hint="eastAsia" w:eastAsia="宋体"/>
                <w:b w:val="0"/>
                <w:bCs w:val="0"/>
                <w:i w:val="0"/>
                <w:iCs w:val="0"/>
                <w:u w:val="none"/>
                <w:vertAlign w:val="baseline"/>
                <w:rtl w:val="0"/>
                <w:lang w:val="en-US" w:eastAsia="zh-CN"/>
              </w:rPr>
              <w:t xml:space="preserve">connect </w:t>
            </w:r>
            <w:r>
              <w:rPr>
                <w:b w:val="0"/>
                <w:bCs w:val="0"/>
                <w:i w:val="0"/>
                <w:iCs w:val="0"/>
                <w:u w:val="none"/>
                <w:vertAlign w:val="baseline"/>
                <w:rtl w:val="0"/>
                <w:lang w:val="en"/>
              </w:rPr>
              <w:t>the motor side UVW correctly.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99"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Motor power line short circuit</w:t>
            </w: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power line UVW is short-circuited to PE</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the power 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99"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Poor </w:t>
            </w:r>
            <w:r>
              <w:rPr>
                <w:rFonts w:hint="eastAsia" w:eastAsia="宋体"/>
                <w:b w:val="0"/>
                <w:bCs w:val="0"/>
                <w:i w:val="0"/>
                <w:iCs w:val="0"/>
                <w:u w:val="none"/>
                <w:vertAlign w:val="baseline"/>
                <w:rtl w:val="0"/>
                <w:lang w:val="en-US" w:eastAsia="zh-CN"/>
              </w:rPr>
              <w:t>connection</w:t>
            </w:r>
            <w:r>
              <w:rPr>
                <w:b w:val="0"/>
                <w:bCs w:val="0"/>
                <w:i w:val="0"/>
                <w:iCs w:val="0"/>
                <w:u w:val="none"/>
                <w:vertAlign w:val="baseline"/>
                <w:rtl w:val="0"/>
                <w:lang w:val="en"/>
              </w:rPr>
              <w:t xml:space="preserve"> of motor power line terminal</w:t>
            </w: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motor power line connection port is connected reliably</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Tighten the fixing screws at the connection port of the motor power wire.</w:t>
            </w:r>
          </w:p>
        </w:tc>
      </w:tr>
    </w:tbl>
    <w:p>
      <w:pPr>
        <w:pStyle w:val="51"/>
        <w:sectPr>
          <w:headerReference r:id="rId47"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60"/>
        <w:gridCol w:w="3413"/>
        <w:gridCol w:w="38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9"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Abnormal braking resistance</w:t>
            </w: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●Internal brake resistance wiring error: check whether C, D are connected to the </w:t>
            </w:r>
            <w:r>
              <w:rPr>
                <w:rFonts w:hint="eastAsia" w:eastAsia="宋体"/>
                <w:b w:val="0"/>
                <w:bCs w:val="0"/>
                <w:i w:val="0"/>
                <w:iCs w:val="0"/>
                <w:u w:val="none"/>
                <w:vertAlign w:val="baseline"/>
                <w:rtl w:val="0"/>
                <w:lang w:val="en" w:eastAsia="zh-CN"/>
              </w:rPr>
              <w:t>shorting cap</w:t>
            </w:r>
            <w:r>
              <w:rPr>
                <w:b w:val="0"/>
                <w:bCs w:val="0"/>
                <w:i w:val="0"/>
                <w:iCs w:val="0"/>
                <w:u w:val="none"/>
                <w:vertAlign w:val="baseline"/>
                <w:rtl w:val="0"/>
                <w:lang w:val="en"/>
              </w:rPr>
              <w:t xml:space="preserve"> and the contact is normal</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Ensure r</w:t>
            </w:r>
            <w:r>
              <w:rPr>
                <w:b w:val="0"/>
                <w:bCs w:val="0"/>
                <w:i w:val="0"/>
                <w:iCs w:val="0"/>
                <w:u w:val="none"/>
                <w:vertAlign w:val="baseline"/>
                <w:rtl w:val="0"/>
                <w:lang w:val="en"/>
              </w:rPr>
              <w:t xml:space="preserve">eliable connection between C and D </w:t>
            </w:r>
            <w:r>
              <w:rPr>
                <w:rFonts w:hint="eastAsia" w:eastAsia="宋体"/>
                <w:b w:val="0"/>
                <w:bCs w:val="0"/>
                <w:i w:val="0"/>
                <w:iCs w:val="0"/>
                <w:u w:val="none"/>
                <w:vertAlign w:val="baseline"/>
                <w:rtl w:val="0"/>
                <w:lang w:val="en" w:eastAsia="zh-CN"/>
              </w:rPr>
              <w:t>shorting cap</w:t>
            </w:r>
            <w:r>
              <w:rPr>
                <w:b w:val="0"/>
                <w:bCs w:val="0"/>
                <w:i w:val="0"/>
                <w:iCs w:val="0"/>
                <w:u w:val="none"/>
                <w:vertAlign w:val="baseline"/>
                <w:rtl w:val="0"/>
                <w:lang w:val="en"/>
              </w:rPr>
              <w:t xml:space="preserve"> or short wiring.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9" w:type="pct"/>
            <w:vMerge w:val="continue"/>
            <w:tcBorders>
              <w:left w:val="single" w:color="auto" w:sz="4" w:space="0"/>
              <w:right w:val="single" w:color="auto" w:sz="4" w:space="0"/>
            </w:tcBorders>
            <w:shd w:val="clear" w:color="auto" w:fill="auto"/>
            <w:vAlign w:val="center"/>
          </w:tcPr>
          <w:p>
            <w:pPr>
              <w:pStyle w:val="51"/>
            </w:pP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●External braking resistor wiring error: Check whether the external resistor is connected reliably between P+ and C.</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The external braking resistor is reliably connecting between P + and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9" w:type="pct"/>
            <w:vMerge w:val="continue"/>
            <w:tcBorders>
              <w:left w:val="single" w:color="auto" w:sz="4" w:space="0"/>
              <w:right w:val="single" w:color="auto" w:sz="4" w:space="0"/>
            </w:tcBorders>
            <w:shd w:val="clear" w:color="auto" w:fill="auto"/>
            <w:vAlign w:val="center"/>
          </w:tcPr>
          <w:p>
            <w:pPr>
              <w:pStyle w:val="51"/>
            </w:pP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●Short-circuit of the built-in brake resistance: Check whether the built-in brake resistance is short-circuit.</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Remove the shorting cap between C and D, and connect the external braking resistors with equal resistance between P + and C.</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replace the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9"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resistance value of the external braking resistor is too small: Test the resistance value of the external braking resistor actually selected and compare it with the recommended braking resistor to confirm whether the resistance value of the actual resistor is too small</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Select the appropriate external braking resistor.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jc w:val="center"/>
        </w:trPr>
        <w:tc>
          <w:tcPr>
            <w:tcW w:w="1299" w:type="pct"/>
            <w:vMerge w:val="restar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Encoder wiring error; loose plug</w:t>
            </w: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cable port (CN2) of the encoder is properly connected</w:t>
            </w:r>
          </w:p>
        </w:tc>
        <w:tc>
          <w:tcPr>
            <w:tcW w:w="196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Tighten the fixing screws for CN2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299" w:type="pct"/>
            <w:vMerge w:val="continue"/>
            <w:tcBorders>
              <w:left w:val="single" w:color="auto" w:sz="4" w:space="0"/>
              <w:right w:val="single" w:color="auto" w:sz="4" w:space="0"/>
            </w:tcBorders>
            <w:vAlign w:val="center"/>
          </w:tcPr>
          <w:p>
            <w:pPr>
              <w:pStyle w:val="51"/>
            </w:pP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servo drive CN2 port jack is deformed</w:t>
            </w:r>
          </w:p>
        </w:tc>
        <w:tc>
          <w:tcPr>
            <w:tcW w:w="196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the cable or cable port if deformed.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299" w:type="pct"/>
            <w:vMerge w:val="continue"/>
            <w:tcBorders>
              <w:left w:val="single" w:color="auto" w:sz="4" w:space="0"/>
              <w:bottom w:val="single" w:color="auto" w:sz="4" w:space="0"/>
              <w:right w:val="single" w:color="auto" w:sz="4" w:space="0"/>
            </w:tcBorders>
            <w:vAlign w:val="center"/>
          </w:tcPr>
          <w:p>
            <w:pPr>
              <w:pStyle w:val="51"/>
            </w:pP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both ends of the rectangular connector are reliably connected</w:t>
            </w:r>
          </w:p>
        </w:tc>
        <w:tc>
          <w:tcPr>
            <w:tcW w:w="196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Ensure reliable connection at both ends of rectangular connection port;</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with an encoder cable with higher connection reliability.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99" w:type="pct"/>
            <w:vMerge w:val="restar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Improper parameter setting</w:t>
            </w: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2003-02 (</w:t>
            </w:r>
            <w:r>
              <w:rPr>
                <w:rFonts w:hint="eastAsia" w:eastAsia="宋体"/>
                <w:b w:val="0"/>
                <w:bCs w:val="0"/>
                <w:i w:val="0"/>
                <w:iCs w:val="0"/>
                <w:u w:val="none"/>
                <w:vertAlign w:val="baseline"/>
                <w:rtl w:val="0"/>
                <w:lang w:val="en-US" w:eastAsia="zh-CN"/>
              </w:rPr>
              <w:t>l</w:t>
            </w:r>
            <w:r>
              <w:rPr>
                <w:b w:val="0"/>
                <w:bCs w:val="0"/>
                <w:i w:val="0"/>
                <w:iCs w:val="0"/>
                <w:u w:val="none"/>
                <w:vertAlign w:val="baseline"/>
                <w:rtl w:val="0"/>
                <w:lang w:val="en"/>
              </w:rPr>
              <w:t xml:space="preserve">oad rigidity </w:t>
            </w:r>
            <w:r>
              <w:rPr>
                <w:rFonts w:hint="eastAsia" w:eastAsia="宋体"/>
                <w:b w:val="0"/>
                <w:bCs w:val="0"/>
                <w:i w:val="0"/>
                <w:iCs w:val="0"/>
                <w:u w:val="none"/>
                <w:vertAlign w:val="baseline"/>
                <w:rtl w:val="0"/>
                <w:lang w:val="en-US" w:eastAsia="zh-CN"/>
              </w:rPr>
              <w:t>l</w:t>
            </w:r>
            <w:r>
              <w:rPr>
                <w:b w:val="0"/>
                <w:bCs w:val="0"/>
                <w:i w:val="0"/>
                <w:iCs w:val="0"/>
                <w:u w:val="none"/>
                <w:vertAlign w:val="baseline"/>
                <w:rtl w:val="0"/>
                <w:lang w:val="en"/>
              </w:rPr>
              <w:t>evel) is set properly</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increase the setting value of 2003-02 (load rigidity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99" w:type="pct"/>
            <w:vMerge w:val="continue"/>
            <w:tcBorders>
              <w:left w:val="single" w:color="auto" w:sz="4" w:space="0"/>
              <w:right w:val="single" w:color="auto" w:sz="4" w:space="0"/>
            </w:tcBorders>
            <w:shd w:val="clear" w:color="auto" w:fill="auto"/>
            <w:vAlign w:val="center"/>
          </w:tcPr>
          <w:p>
            <w:pPr>
              <w:pStyle w:val="51"/>
            </w:pPr>
          </w:p>
        </w:tc>
        <w:tc>
          <w:tcPr>
            <w:tcW w:w="17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gain parameters are set properly, resulting in overshoot</w:t>
            </w:r>
          </w:p>
        </w:tc>
        <w:tc>
          <w:tcPr>
            <w:tcW w:w="1968"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adjust the gain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29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Frequent acceleration and deceleration</w:t>
            </w: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rPr>
                <w:rFonts w:hint="default" w:eastAsia="宋体"/>
                <w:lang w:val="en-US" w:eastAsia="zh-CN"/>
              </w:rPr>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frequent acceleration and deceleration are performed and whether the acceleration and deceleration time is too short.</w:t>
            </w:r>
          </w:p>
        </w:tc>
        <w:tc>
          <w:tcPr>
            <w:tcW w:w="196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extend the acceleration and deceleration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299" w:type="pc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Internal servo drive fault</w:t>
            </w: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●Cross-verification. Use the normal motor, encoder cable to connect to the servo drive, only connect the encoder cable. If the servo drive still alarm, it is failure.</w:t>
            </w:r>
          </w:p>
        </w:tc>
        <w:tc>
          <w:tcPr>
            <w:tcW w:w="1968" w:type="pct"/>
            <w:tcBorders>
              <w:top w:val="single" w:color="auto" w:sz="4" w:space="0"/>
              <w:left w:val="nil"/>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personnel for maintenance.</w:t>
            </w:r>
          </w:p>
        </w:tc>
      </w:tr>
      <w:bookmarkEnd w:id="3079"/>
    </w:tbl>
    <w:p>
      <w:pPr>
        <w:pStyle w:val="104"/>
        <w:bidi w:val="0"/>
      </w:pPr>
      <w:r>
        <w:rPr>
          <w:b/>
          <w:bCs/>
          <w:i w:val="0"/>
          <w:iCs w:val="0"/>
          <w:u w:val="none"/>
          <w:vertAlign w:val="baseline"/>
          <w:rtl w:val="0"/>
          <w:lang w:val="en"/>
        </w:rPr>
        <w:t>Er.21 Main power supply undervoltage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94" o:spt="75" type="#_x0000_t75" style="height:46.05pt;width:128.5pt;" o:ole="t" filled="f" o:preferrelative="t" stroked="f" coordsize="21600,21600">
                  <v:path/>
                  <v:fill on="f" focussize="0,0"/>
                  <v:stroke on="f" joinstyle="miter"/>
                  <v:imagedata r:id="rId414" o:title=""/>
                  <o:lock v:ext="edit" aspectratio="t"/>
                  <w10:wrap type="none"/>
                  <w10:anchorlock/>
                </v:shape>
                <o:OLEObject Type="Embed" ProgID="Visio.Drawing.15" ShapeID="_x0000_i1194" DrawAspect="Content" ObjectID="_1468075894" r:id="rId413">
                  <o:LockedField>false</o:LockedField>
                </o:OLEObject>
              </w:object>
            </w:r>
          </w:p>
        </w:tc>
        <w:tc>
          <w:tcPr>
            <w:tcW w:w="1957" w:type="pct"/>
            <w:vAlign w:val="center"/>
          </w:tcPr>
          <w:p>
            <w:pPr>
              <w:pStyle w:val="46"/>
              <w:bidi w:val="0"/>
            </w:pPr>
            <w:r>
              <w:rPr>
                <w:b w:val="0"/>
                <w:bCs w:val="0"/>
                <w:i w:val="0"/>
                <w:iCs w:val="0"/>
                <w:u w:val="none"/>
                <w:vertAlign w:val="baseline"/>
                <w:rtl w:val="0"/>
                <w:lang w:val="en"/>
              </w:rPr>
              <w:t>Main power supply is undervoltage</w:t>
            </w:r>
          </w:p>
        </w:tc>
      </w:tr>
    </w:tbl>
    <w:p>
      <w:pPr>
        <w:pStyle w:val="105"/>
        <w:bidi w:val="0"/>
      </w:pPr>
      <w:r>
        <w:rPr>
          <w:b w:val="0"/>
          <w:bCs w:val="0"/>
          <w:i w:val="0"/>
          <w:iCs w:val="0"/>
          <w:u w:val="none"/>
          <w:vertAlign w:val="baseline"/>
          <w:rtl w:val="0"/>
          <w:lang w:val="en"/>
        </w:rPr>
        <w:t>Reason: DC bus voltage is lower than the fault value.</w:t>
      </w:r>
    </w:p>
    <w:p>
      <w:pPr>
        <w:pStyle w:val="105"/>
        <w:bidi w:val="0"/>
      </w:pPr>
      <w:r>
        <w:rPr>
          <w:b w:val="0"/>
          <w:bCs w:val="0"/>
          <w:i w:val="0"/>
          <w:iCs w:val="0"/>
          <w:u w:val="none"/>
          <w:vertAlign w:val="baseline"/>
          <w:rtl w:val="0"/>
          <w:lang w:val="en"/>
        </w:rPr>
        <w:sym w:font="Wingdings" w:char="F0A1"/>
      </w:r>
      <w:r>
        <w:rPr>
          <w:b w:val="0"/>
          <w:bCs w:val="0"/>
          <w:i w:val="0"/>
          <w:iCs w:val="0"/>
          <w:u w:val="none"/>
          <w:vertAlign w:val="baseline"/>
          <w:rtl w:val="0"/>
          <w:lang w:val="en"/>
        </w:rPr>
        <w:t xml:space="preserve">220V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The normal value of DC bus voltage is 310V, and the fault value of DC bus voltage is 200V;</w:t>
      </w:r>
    </w:p>
    <w:p>
      <w:pPr>
        <w:pStyle w:val="105"/>
        <w:bidi w:val="0"/>
      </w:pPr>
      <w:r>
        <w:rPr>
          <w:b w:val="0"/>
          <w:bCs w:val="0"/>
          <w:i w:val="0"/>
          <w:iCs w:val="0"/>
          <w:u w:val="none"/>
          <w:vertAlign w:val="baseline"/>
          <w:rtl w:val="0"/>
          <w:lang w:val="en"/>
        </w:rPr>
        <w:sym w:font="Wingdings" w:char="F0A1"/>
      </w:r>
      <w:r>
        <w:rPr>
          <w:b w:val="0"/>
          <w:bCs w:val="0"/>
          <w:i w:val="0"/>
          <w:iCs w:val="0"/>
          <w:u w:val="none"/>
          <w:vertAlign w:val="baseline"/>
          <w:rtl w:val="0"/>
          <w:lang w:val="en"/>
        </w:rPr>
        <w:t xml:space="preserve">380V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The normal value of DC bus voltage is 540V, and the fault value of DC bus voltage is 420V.</w:t>
      </w:r>
    </w:p>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72"/>
        <w:gridCol w:w="3624"/>
        <w:gridCol w:w="3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0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3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5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Power-off when VD3E drive is enabled</w:t>
            </w:r>
          </w:p>
        </w:tc>
        <w:tc>
          <w:tcPr>
            <w:tcW w:w="18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rFonts w:ascii="Calibri" w:hAnsi="Calibri"/>
                <w:b w:val="0"/>
                <w:bCs w:val="0"/>
                <w:i w:val="0"/>
                <w:iCs w:val="0"/>
                <w:u w:val="none"/>
                <w:vertAlign w:val="baseline"/>
                <w:rtl w:val="0"/>
                <w:lang w:val="en"/>
              </w:rPr>
              <w:t>●</w:t>
            </w:r>
            <w:r>
              <w:rPr>
                <w:b w:val="0"/>
                <w:bCs w:val="0"/>
                <w:i w:val="0"/>
                <w:iCs w:val="0"/>
                <w:u w:val="none"/>
                <w:vertAlign w:val="baseline"/>
                <w:rtl w:val="0"/>
                <w:lang w:val="en"/>
              </w:rPr>
              <w:t xml:space="preserve">Check whether the servo drive is </w:t>
            </w:r>
            <w:r>
              <w:rPr>
                <w:rFonts w:hint="eastAsia" w:eastAsia="宋体"/>
                <w:b w:val="0"/>
                <w:bCs w:val="0"/>
                <w:i w:val="0"/>
                <w:iCs w:val="0"/>
                <w:u w:val="none"/>
                <w:vertAlign w:val="baseline"/>
                <w:rtl w:val="0"/>
                <w:lang w:val="en-US" w:eastAsia="zh-CN"/>
              </w:rPr>
              <w:t>p</w:t>
            </w:r>
            <w:r>
              <w:rPr>
                <w:b w:val="0"/>
                <w:bCs w:val="0"/>
                <w:i w:val="0"/>
                <w:iCs w:val="0"/>
                <w:u w:val="none"/>
                <w:vertAlign w:val="baseline"/>
                <w:rtl w:val="0"/>
                <w:lang w:val="en"/>
              </w:rPr>
              <w:t>ower off when logic is valid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and the S-ON function is enabled in the 2006</w:t>
            </w:r>
            <w:r>
              <w:rPr>
                <w:rFonts w:hint="eastAsia" w:eastAsia="宋体"/>
                <w:b w:val="0"/>
                <w:bCs w:val="0"/>
                <w:i w:val="0"/>
                <w:iCs w:val="0"/>
                <w:u w:val="none"/>
                <w:vertAlign w:val="baseline"/>
                <w:rtl w:val="0"/>
                <w:lang w:val="en-US" w:eastAsia="zh-CN"/>
              </w:rPr>
              <w:t xml:space="preserve"> Group</w:t>
            </w:r>
            <w:r>
              <w:rPr>
                <w:b w:val="0"/>
                <w:bCs w:val="0"/>
                <w:i w:val="0"/>
                <w:iCs w:val="0"/>
                <w:u w:val="none"/>
                <w:vertAlign w:val="baseline"/>
                <w:rtl w:val="0"/>
                <w:lang w:val="en"/>
              </w:rPr>
              <w:t xml:space="preserve"> “DIDO Function configuration parameter”.</w:t>
            </w:r>
          </w:p>
        </w:tc>
        <w:tc>
          <w:tcPr>
            <w:tcW w:w="1855"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It is servo internal software logic, and the alarm will be automatically released after the indicator light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panel is 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05"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power supply is unstable or off</w:t>
            </w:r>
          </w:p>
        </w:tc>
        <w:tc>
          <w:tcPr>
            <w:tcW w:w="1839" w:type="pct"/>
            <w:tcBorders>
              <w:top w:val="nil"/>
              <w:left w:val="single" w:color="auto" w:sz="4" w:space="0"/>
              <w:bottom w:val="single" w:color="auto" w:sz="4" w:space="0"/>
              <w:right w:val="single" w:color="auto" w:sz="4" w:space="0"/>
            </w:tcBorders>
            <w:vAlign w:val="center"/>
          </w:tcPr>
          <w:p>
            <w:pPr>
              <w:pStyle w:val="51"/>
              <w:bidi w:val="0"/>
            </w:pPr>
            <w:r>
              <w:rPr>
                <w:rFonts w:ascii="Calibri" w:hAnsi="Calibri"/>
                <w:b w:val="0"/>
                <w:bCs w:val="0"/>
                <w:i w:val="0"/>
                <w:iCs w:val="0"/>
                <w:u w:val="none"/>
                <w:vertAlign w:val="baseline"/>
                <w:rtl w:val="0"/>
                <w:lang w:val="en"/>
              </w:rPr>
              <w:t>●</w:t>
            </w:r>
            <w:r>
              <w:rPr>
                <w:b w:val="0"/>
                <w:bCs w:val="0"/>
                <w:i w:val="0"/>
                <w:iCs w:val="0"/>
                <w:u w:val="none"/>
                <w:vertAlign w:val="baseline"/>
                <w:rtl w:val="0"/>
                <w:lang w:val="en"/>
              </w:rPr>
              <w:t xml:space="preserve">Observe whether the monitoring quantity </w:t>
            </w:r>
            <w:r>
              <w:rPr>
                <w:rFonts w:hint="eastAsia" w:eastAsia="宋体"/>
                <w:b w:val="0"/>
                <w:bCs w:val="0"/>
                <w:i w:val="0"/>
                <w:iCs w:val="0"/>
                <w:u w:val="none"/>
                <w:vertAlign w:val="baseline"/>
                <w:rtl w:val="0"/>
                <w:lang w:val="en-US" w:eastAsia="zh-CN"/>
              </w:rPr>
              <w:t>201E-1f</w:t>
            </w:r>
            <w:r>
              <w:rPr>
                <w:b w:val="0"/>
                <w:bCs w:val="0"/>
                <w:i w:val="0"/>
                <w:iCs w:val="0"/>
                <w:u w:val="none"/>
                <w:vertAlign w:val="baseline"/>
                <w:rtl w:val="0"/>
                <w:lang w:val="en"/>
              </w:rPr>
              <w:t xml:space="preserve"> (bus voltage) is in the following range:</w:t>
            </w:r>
          </w:p>
          <w:p>
            <w:pPr>
              <w:pStyle w:val="51"/>
              <w:bidi w:val="0"/>
            </w:pPr>
            <w:r>
              <w:rPr>
                <w:b w:val="0"/>
                <w:bCs w:val="0"/>
                <w:i w:val="0"/>
                <w:iCs w:val="0"/>
                <w:u w:val="none"/>
                <w:vertAlign w:val="baseline"/>
                <w:rtl w:val="0"/>
                <w:lang w:val="en"/>
              </w:rPr>
              <w:t xml:space="preserve">220V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201E-1F</w:t>
            </w:r>
            <w:r>
              <w:rPr>
                <w:b w:val="0"/>
                <w:bCs w:val="0"/>
                <w:i w:val="0"/>
                <w:iCs w:val="0"/>
                <w:u w:val="none"/>
                <w:vertAlign w:val="baseline"/>
                <w:rtl w:val="0"/>
                <w:lang w:val="en"/>
              </w:rPr>
              <w:t xml:space="preserve"> less than 200V;</w:t>
            </w:r>
          </w:p>
          <w:p>
            <w:pPr>
              <w:pStyle w:val="51"/>
              <w:bidi w:val="0"/>
            </w:pPr>
            <w:r>
              <w:rPr>
                <w:b w:val="0"/>
                <w:bCs w:val="0"/>
                <w:i w:val="0"/>
                <w:iCs w:val="0"/>
                <w:u w:val="none"/>
                <w:vertAlign w:val="baseline"/>
                <w:rtl w:val="0"/>
                <w:lang w:val="en"/>
              </w:rPr>
              <w:t xml:space="preserve">380V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201E-1F</w:t>
            </w:r>
            <w:r>
              <w:rPr>
                <w:b w:val="0"/>
                <w:bCs w:val="0"/>
                <w:i w:val="0"/>
                <w:iCs w:val="0"/>
                <w:u w:val="none"/>
                <w:vertAlign w:val="baseline"/>
                <w:rtl w:val="0"/>
                <w:lang w:val="en"/>
              </w:rPr>
              <w:t xml:space="preserve"> less than 420V.</w:t>
            </w:r>
          </w:p>
        </w:tc>
        <w:tc>
          <w:tcPr>
            <w:tcW w:w="1855"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Run servo after the power supply is stable;</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Increase power capacity.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05"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voltage drops during operation of the servo drive</w:t>
            </w:r>
          </w:p>
        </w:tc>
        <w:tc>
          <w:tcPr>
            <w:tcW w:w="1839" w:type="pct"/>
            <w:tcBorders>
              <w:top w:val="single" w:color="auto" w:sz="4" w:space="0"/>
              <w:left w:val="single" w:color="auto" w:sz="4" w:space="0"/>
              <w:bottom w:val="single" w:color="auto" w:sz="4" w:space="0"/>
              <w:right w:val="single" w:color="auto" w:sz="4" w:space="0"/>
            </w:tcBorders>
            <w:vAlign w:val="center"/>
          </w:tcPr>
          <w:p>
            <w:pPr>
              <w:pStyle w:val="51"/>
              <w:bidi w:val="0"/>
            </w:pPr>
            <w:r>
              <w:rPr>
                <w:rFonts w:ascii="Calibri" w:hAnsi="Calibri"/>
                <w:b w:val="0"/>
                <w:bCs w:val="0"/>
                <w:i w:val="0"/>
                <w:iCs w:val="0"/>
                <w:u w:val="none"/>
                <w:vertAlign w:val="baseline"/>
                <w:rtl w:val="0"/>
                <w:lang w:val="en"/>
              </w:rPr>
              <w:t>●</w:t>
            </w:r>
            <w:r>
              <w:rPr>
                <w:b w:val="0"/>
                <w:bCs w:val="0"/>
                <w:i w:val="0"/>
                <w:iCs w:val="0"/>
                <w:u w:val="none"/>
                <w:vertAlign w:val="baseline"/>
                <w:rtl w:val="0"/>
                <w:lang w:val="en"/>
              </w:rPr>
              <w:t>Check whether the servo drive shares the same power supply with other high loads</w:t>
            </w:r>
          </w:p>
        </w:tc>
        <w:tc>
          <w:tcPr>
            <w:tcW w:w="1855"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Turn off other loads of the same main circuit power supply;</w:t>
            </w:r>
          </w:p>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ervo drive</w:t>
            </w:r>
            <w:r>
              <w:rPr>
                <w:b w:val="0"/>
                <w:bCs w:val="0"/>
                <w:i w:val="0"/>
                <w:iCs w:val="0"/>
                <w:u w:val="none"/>
                <w:vertAlign w:val="baseline"/>
                <w:rtl w:val="0"/>
                <w:lang w:val="en"/>
              </w:rPr>
              <w:t xml:space="preserve"> uses</w:t>
            </w:r>
            <w:r>
              <w:rPr>
                <w:rFonts w:hint="eastAsia" w:eastAsia="宋体"/>
                <w:b w:val="0"/>
                <w:bCs w:val="0"/>
                <w:i w:val="0"/>
                <w:iCs w:val="0"/>
                <w:u w:val="none"/>
                <w:vertAlign w:val="baseline"/>
                <w:rtl w:val="0"/>
                <w:lang w:val="en-US" w:eastAsia="zh-CN"/>
              </w:rPr>
              <w:t xml:space="preserve"> a separate </w:t>
            </w:r>
            <w:r>
              <w:rPr>
                <w:b w:val="0"/>
                <w:bCs w:val="0"/>
                <w:i w:val="0"/>
                <w:iCs w:val="0"/>
                <w:u w:val="none"/>
                <w:vertAlign w:val="baseline"/>
                <w:rtl w:val="0"/>
                <w:lang w:val="en"/>
              </w:rPr>
              <w:t>power supply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05"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Phase loss (three phase power </w:t>
            </w:r>
            <w:r>
              <w:rPr>
                <w:rFonts w:hint="eastAsia" w:eastAsia="宋体"/>
                <w:b w:val="0"/>
                <w:bCs w:val="0"/>
                <w:i w:val="0"/>
                <w:iCs w:val="0"/>
                <w:u w:val="none"/>
                <w:vertAlign w:val="baseline"/>
                <w:rtl w:val="0"/>
                <w:lang w:val="en-US" w:eastAsia="zh-CN"/>
              </w:rPr>
              <w:t xml:space="preserve">is </w:t>
            </w:r>
            <w:r>
              <w:rPr>
                <w:b w:val="0"/>
                <w:bCs w:val="0"/>
                <w:i w:val="0"/>
                <w:iCs w:val="0"/>
                <w:u w:val="none"/>
                <w:vertAlign w:val="baseline"/>
                <w:rtl w:val="0"/>
                <w:lang w:val="en"/>
              </w:rPr>
              <w:t>running on single phase power)</w:t>
            </w:r>
          </w:p>
        </w:tc>
        <w:tc>
          <w:tcPr>
            <w:tcW w:w="1839" w:type="pct"/>
            <w:tcBorders>
              <w:top w:val="single" w:color="auto" w:sz="4" w:space="0"/>
              <w:left w:val="single" w:color="auto" w:sz="4" w:space="0"/>
              <w:bottom w:val="single" w:color="auto" w:sz="4" w:space="0"/>
              <w:right w:val="single" w:color="auto" w:sz="4" w:space="0"/>
            </w:tcBorders>
            <w:vAlign w:val="center"/>
          </w:tcPr>
          <w:p>
            <w:pPr>
              <w:pStyle w:val="51"/>
              <w:bidi w:val="0"/>
            </w:pPr>
            <w:r>
              <w:rPr>
                <w:rFonts w:ascii="Calibri" w:hAnsi="Calibri"/>
                <w:b w:val="0"/>
                <w:bCs w:val="0"/>
                <w:i w:val="0"/>
                <w:iCs w:val="0"/>
                <w:u w:val="none"/>
                <w:vertAlign w:val="baseline"/>
                <w:rtl w:val="0"/>
                <w:lang w:val="en"/>
              </w:rPr>
              <w:t>●</w:t>
            </w:r>
            <w:r>
              <w:rPr>
                <w:b w:val="0"/>
                <w:bCs w:val="0"/>
                <w:i w:val="0"/>
                <w:iCs w:val="0"/>
                <w:u w:val="none"/>
                <w:vertAlign w:val="baseline"/>
                <w:rtl w:val="0"/>
                <w:lang w:val="en"/>
              </w:rPr>
              <w:t>Check if the main circuit wiring is correct</w:t>
            </w:r>
          </w:p>
          <w:p>
            <w:pPr>
              <w:pStyle w:val="51"/>
              <w:bidi w:val="0"/>
              <w:rPr>
                <w:rFonts w:hint="eastAsia" w:eastAsia="宋体"/>
                <w:lang w:eastAsia="zh-CN"/>
              </w:rPr>
            </w:pPr>
            <w:r>
              <w:rPr>
                <w:b w:val="0"/>
                <w:bCs w:val="0"/>
                <w:i w:val="0"/>
                <w:iCs w:val="0"/>
                <w:u w:val="none"/>
                <w:vertAlign w:val="baseline"/>
                <w:rtl w:val="0"/>
                <w:lang w:val="en"/>
              </w:rPr>
              <w:t>VD3E A: single-phase 220V input connected to L1, L3</w:t>
            </w:r>
            <w:r>
              <w:rPr>
                <w:rFonts w:hint="eastAsia" w:eastAsia="宋体"/>
                <w:b w:val="0"/>
                <w:bCs w:val="0"/>
                <w:i w:val="0"/>
                <w:iCs w:val="0"/>
                <w:u w:val="none"/>
                <w:vertAlign w:val="baseline"/>
                <w:rtl w:val="0"/>
                <w:lang w:val="en-US" w:eastAsia="zh-CN"/>
              </w:rPr>
              <w:t>;</w:t>
            </w:r>
          </w:p>
          <w:p>
            <w:pPr>
              <w:pStyle w:val="51"/>
              <w:bidi w:val="0"/>
            </w:pPr>
            <w:r>
              <w:rPr>
                <w:b w:val="0"/>
                <w:bCs w:val="0"/>
                <w:i w:val="0"/>
                <w:iCs w:val="0"/>
                <w:u w:val="none"/>
                <w:vertAlign w:val="baseline"/>
                <w:rtl w:val="0"/>
                <w:lang w:val="en"/>
              </w:rPr>
              <w:t>VD3E B: single-phase 220V input connected to L1, L3</w:t>
            </w:r>
            <w:r>
              <w:rPr>
                <w:rFonts w:hint="eastAsia" w:eastAsia="宋体"/>
                <w:b w:val="0"/>
                <w:bCs w:val="0"/>
                <w:i w:val="0"/>
                <w:iCs w:val="0"/>
                <w:u w:val="none"/>
                <w:vertAlign w:val="baseline"/>
                <w:rtl w:val="0"/>
                <w:lang w:val="en-US" w:eastAsia="zh-CN"/>
              </w:rPr>
              <w:t>;</w:t>
            </w:r>
          </w:p>
          <w:p>
            <w:pPr>
              <w:pStyle w:val="51"/>
              <w:bidi w:val="0"/>
            </w:pP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three-phase 220V input connected to L1, L2, L3.</w:t>
            </w:r>
          </w:p>
        </w:tc>
        <w:tc>
          <w:tcPr>
            <w:tcW w:w="1855"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Correctly connect the main circuit wiring.</w:t>
            </w:r>
          </w:p>
        </w:tc>
      </w:tr>
    </w:tbl>
    <w:p>
      <w:pPr>
        <w:pStyle w:val="104"/>
        <w:bidi w:val="0"/>
      </w:pPr>
      <w:r>
        <w:rPr>
          <w:b/>
          <w:bCs/>
          <w:i w:val="0"/>
          <w:iCs w:val="0"/>
          <w:u w:val="none"/>
          <w:vertAlign w:val="baseline"/>
          <w:rtl w:val="0"/>
          <w:lang w:val="en"/>
        </w:rPr>
        <w:t>Er.22 Main power supply overvoltage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95" o:spt="75" type="#_x0000_t75" style="height:44.3pt;width:123pt;" o:ole="t" filled="f" o:preferrelative="t" stroked="f" coordsize="21600,21600">
                  <v:path/>
                  <v:fill on="f" focussize="0,0"/>
                  <v:stroke on="f" joinstyle="miter"/>
                  <v:imagedata r:id="rId416" o:title=""/>
                  <o:lock v:ext="edit" aspectratio="t"/>
                  <w10:wrap type="none"/>
                  <w10:anchorlock/>
                </v:shape>
                <o:OLEObject Type="Embed" ProgID="Visio.Drawing.15" ShapeID="_x0000_i1195" DrawAspect="Content" ObjectID="_1468075895" r:id="rId415">
                  <o:LockedField>false</o:LockedField>
                </o:OLEObject>
              </w:object>
            </w:r>
          </w:p>
        </w:tc>
        <w:tc>
          <w:tcPr>
            <w:tcW w:w="1957" w:type="pct"/>
            <w:vAlign w:val="center"/>
          </w:tcPr>
          <w:p>
            <w:pPr>
              <w:pStyle w:val="46"/>
              <w:bidi w:val="0"/>
            </w:pPr>
            <w:r>
              <w:rPr>
                <w:b w:val="0"/>
                <w:bCs w:val="0"/>
                <w:i w:val="0"/>
                <w:iCs w:val="0"/>
                <w:u w:val="none"/>
                <w:vertAlign w:val="baseline"/>
                <w:rtl w:val="0"/>
                <w:lang w:val="en"/>
              </w:rPr>
              <w:t>Main power supply is overvoltage</w:t>
            </w:r>
          </w:p>
        </w:tc>
      </w:tr>
    </w:tbl>
    <w:p>
      <w:pPr>
        <w:pStyle w:val="105"/>
        <w:bidi w:val="0"/>
      </w:pPr>
      <w:r>
        <w:rPr>
          <w:b w:val="0"/>
          <w:bCs w:val="0"/>
          <w:i w:val="0"/>
          <w:iCs w:val="0"/>
          <w:u w:val="none"/>
          <w:vertAlign w:val="baseline"/>
          <w:rtl w:val="0"/>
          <w:lang w:val="en"/>
        </w:rPr>
        <w:t>Reason: DC bus voltage is higher than the fault value.</w:t>
      </w:r>
    </w:p>
    <w:p>
      <w:pPr>
        <w:pStyle w:val="105"/>
        <w:bidi w:val="0"/>
      </w:pPr>
      <w:r>
        <w:rPr>
          <w:b w:val="0"/>
          <w:bCs w:val="0"/>
          <w:i w:val="0"/>
          <w:iCs w:val="0"/>
          <w:u w:val="none"/>
          <w:vertAlign w:val="baseline"/>
          <w:rtl w:val="0"/>
          <w:lang w:val="en"/>
        </w:rPr>
        <w:sym w:font="Wingdings" w:char="F0A1"/>
      </w:r>
      <w:r>
        <w:rPr>
          <w:b w:val="0"/>
          <w:bCs w:val="0"/>
          <w:i w:val="0"/>
          <w:iCs w:val="0"/>
          <w:u w:val="none"/>
          <w:vertAlign w:val="baseline"/>
          <w:rtl w:val="0"/>
          <w:lang w:val="en"/>
        </w:rPr>
        <w:t xml:space="preserve">220V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The normal value of DC bus voltage is 310V, and the fault value of DC bus voltage is 390V;</w:t>
      </w:r>
    </w:p>
    <w:p>
      <w:pPr>
        <w:pStyle w:val="105"/>
        <w:bidi w:val="0"/>
      </w:pPr>
      <w:r>
        <w:rPr>
          <w:b w:val="0"/>
          <w:bCs w:val="0"/>
          <w:i w:val="0"/>
          <w:iCs w:val="0"/>
          <w:u w:val="none"/>
          <w:vertAlign w:val="baseline"/>
          <w:rtl w:val="0"/>
          <w:lang w:val="en"/>
        </w:rPr>
        <w:sym w:font="Wingdings" w:char="F0A1"/>
      </w:r>
      <w:r>
        <w:rPr>
          <w:b w:val="0"/>
          <w:bCs w:val="0"/>
          <w:i w:val="0"/>
          <w:iCs w:val="0"/>
          <w:u w:val="none"/>
          <w:vertAlign w:val="baseline"/>
          <w:rtl w:val="0"/>
          <w:lang w:val="en"/>
        </w:rPr>
        <w:t xml:space="preserve">380V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The normal value of DC bus voltage is 540V, and the fault value of DC bus voltage is 670V.</w:t>
      </w:r>
    </w:p>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5"/>
        <w:gridCol w:w="3550"/>
        <w:gridCol w:w="3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6"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0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01"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input voltage is too high</w:t>
            </w:r>
          </w:p>
        </w:tc>
        <w:tc>
          <w:tcPr>
            <w:tcW w:w="18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that the drive input power specifications meet the specifications:</w:t>
            </w:r>
          </w:p>
          <w:p>
            <w:pPr>
              <w:pStyle w:val="51"/>
              <w:bidi w:val="0"/>
            </w:pPr>
            <w:r>
              <w:rPr>
                <w:b w:val="0"/>
                <w:bCs w:val="0"/>
                <w:i w:val="0"/>
                <w:iCs w:val="0"/>
                <w:u w:val="none"/>
                <w:vertAlign w:val="baseline"/>
                <w:rtl w:val="0"/>
                <w:lang w:val="en"/>
              </w:rPr>
              <w:t xml:space="preserve">220V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valid value : 198V ~ 242V;</w:t>
            </w:r>
          </w:p>
          <w:p>
            <w:pPr>
              <w:pStyle w:val="51"/>
              <w:bidi w:val="0"/>
            </w:pPr>
            <w:r>
              <w:rPr>
                <w:b w:val="0"/>
                <w:bCs w:val="0"/>
                <w:i w:val="0"/>
                <w:iCs w:val="0"/>
                <w:u w:val="none"/>
                <w:vertAlign w:val="baseline"/>
                <w:rtl w:val="0"/>
                <w:lang w:val="en"/>
              </w:rPr>
              <w:t xml:space="preserve">380V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valid values : 342V ~ 418V.</w:t>
            </w:r>
          </w:p>
        </w:tc>
        <w:tc>
          <w:tcPr>
            <w:tcW w:w="1901"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Change or adjust the power supply.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296"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power supply is not stable or struck by lightning</w:t>
            </w:r>
          </w:p>
        </w:tc>
        <w:tc>
          <w:tcPr>
            <w:tcW w:w="180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input power supply of the servo drive meets the specifications and monitor whether it has been struck by lightning.</w:t>
            </w:r>
          </w:p>
        </w:tc>
        <w:tc>
          <w:tcPr>
            <w:tcW w:w="1901"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Run servo after the power supply is stable;</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Connect the surge suppressor, please contact the technical personnel of the manufacturer for the specific connection method.</w:t>
            </w:r>
          </w:p>
        </w:tc>
      </w:tr>
    </w:tbl>
    <w:p>
      <w:pPr>
        <w:pStyle w:val="51"/>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09"/>
        <w:gridCol w:w="3486"/>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3"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Abnormal braking resistance</w:t>
            </w:r>
          </w:p>
        </w:tc>
        <w:tc>
          <w:tcPr>
            <w:tcW w:w="176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●Internal </w:t>
            </w:r>
            <w:r>
              <w:rPr>
                <w:rFonts w:hint="eastAsia" w:eastAsia="宋体"/>
                <w:b w:val="0"/>
                <w:bCs w:val="0"/>
                <w:i w:val="0"/>
                <w:iCs w:val="0"/>
                <w:u w:val="none"/>
                <w:vertAlign w:val="baseline"/>
                <w:rtl w:val="0"/>
                <w:lang w:val="en-US" w:eastAsia="zh-CN"/>
              </w:rPr>
              <w:t>briking resistor</w:t>
            </w:r>
            <w:r>
              <w:rPr>
                <w:b w:val="0"/>
                <w:bCs w:val="0"/>
                <w:i w:val="0"/>
                <w:iCs w:val="0"/>
                <w:u w:val="none"/>
                <w:vertAlign w:val="baseline"/>
                <w:rtl w:val="0"/>
                <w:lang w:val="en"/>
              </w:rPr>
              <w:t xml:space="preserve"> wiring error: check whether C, D are connected to the short</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cap and the </w:t>
            </w:r>
            <w:r>
              <w:rPr>
                <w:rFonts w:hint="eastAsia" w:eastAsia="宋体"/>
                <w:b w:val="0"/>
                <w:bCs w:val="0"/>
                <w:i w:val="0"/>
                <w:iCs w:val="0"/>
                <w:u w:val="none"/>
                <w:vertAlign w:val="baseline"/>
                <w:rtl w:val="0"/>
                <w:lang w:val="en-US" w:eastAsia="zh-CN"/>
              </w:rPr>
              <w:t>connection</w:t>
            </w:r>
            <w:r>
              <w:rPr>
                <w:b w:val="0"/>
                <w:bCs w:val="0"/>
                <w:i w:val="0"/>
                <w:iCs w:val="0"/>
                <w:u w:val="none"/>
                <w:vertAlign w:val="baseline"/>
                <w:rtl w:val="0"/>
                <w:lang w:val="en"/>
              </w:rPr>
              <w:t xml:space="preserve"> is normal</w:t>
            </w:r>
          </w:p>
        </w:tc>
        <w:tc>
          <w:tcPr>
            <w:tcW w:w="1957"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Reliable connection between C and D </w:t>
            </w:r>
            <w:r>
              <w:rPr>
                <w:rFonts w:hint="eastAsia" w:eastAsia="宋体"/>
                <w:b w:val="0"/>
                <w:bCs w:val="0"/>
                <w:i w:val="0"/>
                <w:iCs w:val="0"/>
                <w:u w:val="none"/>
                <w:vertAlign w:val="baseline"/>
                <w:rtl w:val="0"/>
                <w:lang w:val="en" w:eastAsia="zh-CN"/>
              </w:rPr>
              <w:t>shorting cap</w:t>
            </w:r>
            <w:r>
              <w:rPr>
                <w:b w:val="0"/>
                <w:bCs w:val="0"/>
                <w:i w:val="0"/>
                <w:iCs w:val="0"/>
                <w:u w:val="none"/>
                <w:vertAlign w:val="baseline"/>
                <w:rtl w:val="0"/>
                <w:lang w:val="en"/>
              </w:rPr>
              <w:t xml:space="preserve"> or short wiring.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3" w:type="pct"/>
            <w:vMerge w:val="continue"/>
            <w:tcBorders>
              <w:left w:val="single" w:color="auto" w:sz="4" w:space="0"/>
              <w:right w:val="single" w:color="auto" w:sz="4" w:space="0"/>
            </w:tcBorders>
            <w:shd w:val="clear" w:color="auto" w:fill="auto"/>
            <w:vAlign w:val="center"/>
          </w:tcPr>
          <w:p>
            <w:pPr>
              <w:pStyle w:val="51"/>
            </w:pPr>
          </w:p>
        </w:tc>
        <w:tc>
          <w:tcPr>
            <w:tcW w:w="176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●External braking resistor wiring error: Check whether the external resistor is connected reliably between P+ and C.</w:t>
            </w:r>
          </w:p>
        </w:tc>
        <w:tc>
          <w:tcPr>
            <w:tcW w:w="1957"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The external braking resistor is reliably connect</w:t>
            </w:r>
            <w:r>
              <w:rPr>
                <w:rFonts w:hint="eastAsia" w:eastAsia="宋体"/>
                <w:b w:val="0"/>
                <w:bCs w:val="0"/>
                <w:i w:val="0"/>
                <w:iCs w:val="0"/>
                <w:u w:val="none"/>
                <w:vertAlign w:val="baseline"/>
                <w:rtl w:val="0"/>
                <w:lang w:val="en-US" w:eastAsia="zh-CN"/>
              </w:rPr>
              <w:t>ed</w:t>
            </w:r>
            <w:r>
              <w:rPr>
                <w:b w:val="0"/>
                <w:bCs w:val="0"/>
                <w:i w:val="0"/>
                <w:iCs w:val="0"/>
                <w:u w:val="none"/>
                <w:vertAlign w:val="baseline"/>
                <w:rtl w:val="0"/>
                <w:lang w:val="en"/>
              </w:rPr>
              <w:t xml:space="preserve"> between P + and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3" w:type="pct"/>
            <w:vMerge w:val="continue"/>
            <w:tcBorders>
              <w:left w:val="single" w:color="auto" w:sz="4" w:space="0"/>
              <w:right w:val="single" w:color="auto" w:sz="4" w:space="0"/>
            </w:tcBorders>
            <w:shd w:val="clear" w:color="auto" w:fill="auto"/>
            <w:vAlign w:val="center"/>
          </w:tcPr>
          <w:p>
            <w:pPr>
              <w:pStyle w:val="51"/>
            </w:pPr>
          </w:p>
        </w:tc>
        <w:tc>
          <w:tcPr>
            <w:tcW w:w="176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●Short-circuit of the built-in </w:t>
            </w:r>
            <w:r>
              <w:rPr>
                <w:rFonts w:hint="eastAsia" w:eastAsia="宋体"/>
                <w:b w:val="0"/>
                <w:bCs w:val="0"/>
                <w:i w:val="0"/>
                <w:iCs w:val="0"/>
                <w:u w:val="none"/>
                <w:vertAlign w:val="baseline"/>
                <w:rtl w:val="0"/>
                <w:lang w:val="en-US" w:eastAsia="zh-CN"/>
              </w:rPr>
              <w:t>braking resistor</w:t>
            </w:r>
            <w:r>
              <w:rPr>
                <w:b w:val="0"/>
                <w:bCs w:val="0"/>
                <w:i w:val="0"/>
                <w:iCs w:val="0"/>
                <w:u w:val="none"/>
                <w:vertAlign w:val="baseline"/>
                <w:rtl w:val="0"/>
                <w:lang w:val="en"/>
              </w:rPr>
              <w:t>: Check whether the built-in brak</w:t>
            </w:r>
            <w:r>
              <w:rPr>
                <w:rFonts w:hint="eastAsia" w:eastAsia="宋体"/>
                <w:b w:val="0"/>
                <w:bCs w:val="0"/>
                <w:i w:val="0"/>
                <w:iCs w:val="0"/>
                <w:u w:val="none"/>
                <w:vertAlign w:val="baseline"/>
                <w:rtl w:val="0"/>
                <w:lang w:val="en-US" w:eastAsia="zh-CN"/>
              </w:rPr>
              <w:t>ing resistor</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suffers from</w:t>
            </w:r>
            <w:r>
              <w:rPr>
                <w:b w:val="0"/>
                <w:bCs w:val="0"/>
                <w:i w:val="0"/>
                <w:iCs w:val="0"/>
                <w:u w:val="none"/>
                <w:vertAlign w:val="baseline"/>
                <w:rtl w:val="0"/>
                <w:lang w:val="en"/>
              </w:rPr>
              <w:t xml:space="preserve"> short-circuit.</w:t>
            </w:r>
          </w:p>
        </w:tc>
        <w:tc>
          <w:tcPr>
            <w:tcW w:w="1957"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Remove the shorting cap between C and D, and </w:t>
            </w:r>
            <w:r>
              <w:rPr>
                <w:rFonts w:hint="eastAsia" w:eastAsia="宋体"/>
                <w:b w:val="0"/>
                <w:bCs w:val="0"/>
                <w:i w:val="0"/>
                <w:iCs w:val="0"/>
                <w:u w:val="none"/>
                <w:vertAlign w:val="baseline"/>
                <w:rtl w:val="0"/>
                <w:lang w:val="en-US" w:eastAsia="zh-CN"/>
              </w:rPr>
              <w:t xml:space="preserve">reliably </w:t>
            </w:r>
            <w:r>
              <w:rPr>
                <w:b w:val="0"/>
                <w:bCs w:val="0"/>
                <w:i w:val="0"/>
                <w:iCs w:val="0"/>
                <w:u w:val="none"/>
                <w:vertAlign w:val="baseline"/>
                <w:rtl w:val="0"/>
                <w:lang w:val="en"/>
              </w:rPr>
              <w:t>connect the external braking resistors with equal resistance between P + and C.</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replace the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3"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76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resistance value of the external braking resistor is too large: Check the resistance value of the external braking resistor actually selected and compare it with the recommended braking resistor to confirm whether the resistance value of the actual resistor is too large.</w:t>
            </w:r>
          </w:p>
        </w:tc>
        <w:tc>
          <w:tcPr>
            <w:tcW w:w="1957"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Select the appropriate external braking resistor.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273"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motor is in a state of rapid acceleration and deceleration motion</w:t>
            </w:r>
          </w:p>
        </w:tc>
        <w:tc>
          <w:tcPr>
            <w:tcW w:w="176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●Monitor the servo drive monitoring quantity </w:t>
            </w:r>
            <w:r>
              <w:rPr>
                <w:rFonts w:hint="eastAsia" w:eastAsia="宋体"/>
                <w:b w:val="0"/>
                <w:bCs w:val="0"/>
                <w:i w:val="0"/>
                <w:iCs w:val="0"/>
                <w:u w:val="none"/>
                <w:vertAlign w:val="baseline"/>
                <w:rtl w:val="0"/>
                <w:lang w:val="en-US" w:eastAsia="zh-CN"/>
              </w:rPr>
              <w:t>201E-1F</w:t>
            </w:r>
            <w:r>
              <w:rPr>
                <w:b w:val="0"/>
                <w:bCs w:val="0"/>
                <w:i w:val="0"/>
                <w:iCs w:val="0"/>
                <w:u w:val="none"/>
                <w:vertAlign w:val="baseline"/>
                <w:rtl w:val="0"/>
                <w:lang w:val="en"/>
              </w:rPr>
              <w:t xml:space="preserve"> (bus voltage) to confirm whether the voltage exceeds the fault value when the motor is in the deceleration section.</w:t>
            </w:r>
          </w:p>
        </w:tc>
        <w:tc>
          <w:tcPr>
            <w:tcW w:w="1957"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Ensure that the input voltage is within the specification range and increase the acceleration and deceleration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273" w:type="pc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Internal servo drive fault</w:t>
            </w:r>
          </w:p>
        </w:tc>
        <w:tc>
          <w:tcPr>
            <w:tcW w:w="176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still faulty after power on again</w:t>
            </w:r>
          </w:p>
        </w:tc>
        <w:tc>
          <w:tcPr>
            <w:tcW w:w="1957" w:type="pct"/>
            <w:tcBorders>
              <w:top w:val="single" w:color="auto" w:sz="4" w:space="0"/>
              <w:left w:val="nil"/>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Servo drive may be damaged, contact the manufacturer's technician for repair.</w:t>
            </w:r>
          </w:p>
        </w:tc>
      </w:tr>
    </w:tbl>
    <w:p>
      <w:pPr>
        <w:pStyle w:val="104"/>
        <w:bidi w:val="0"/>
      </w:pPr>
      <w:r>
        <w:rPr>
          <w:b/>
          <w:bCs/>
          <w:i w:val="0"/>
          <w:iCs w:val="0"/>
          <w:u w:val="none"/>
          <w:vertAlign w:val="baseline"/>
          <w:rtl w:val="0"/>
          <w:lang w:val="en"/>
        </w:rPr>
        <w:t>Er.23 Braking resistor is not connected</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96" o:spt="75" type="#_x0000_t75" style="height:45.45pt;width:126.75pt;" o:ole="t" filled="f" o:preferrelative="t" stroked="f" coordsize="21600,21600">
                  <v:path/>
                  <v:fill on="f" focussize="0,0"/>
                  <v:stroke on="f" joinstyle="miter"/>
                  <v:imagedata r:id="rId418" o:title=""/>
                  <o:lock v:ext="edit" aspectratio="t"/>
                  <w10:wrap type="none"/>
                  <w10:anchorlock/>
                </v:shape>
                <o:OLEObject Type="Embed" ProgID="Visio.Drawing.15" ShapeID="_x0000_i1196" DrawAspect="Content" ObjectID="_1468075896" r:id="rId417">
                  <o:LockedField>false</o:LockedField>
                </o:OLEObject>
              </w:object>
            </w:r>
          </w:p>
        </w:tc>
        <w:tc>
          <w:tcPr>
            <w:tcW w:w="1957" w:type="pct"/>
            <w:vAlign w:val="center"/>
          </w:tcPr>
          <w:p>
            <w:pPr>
              <w:pStyle w:val="46"/>
              <w:bidi w:val="0"/>
            </w:pPr>
            <w:r>
              <w:rPr>
                <w:b w:val="0"/>
                <w:bCs w:val="0"/>
                <w:i w:val="0"/>
                <w:iCs w:val="0"/>
                <w:u w:val="none"/>
                <w:vertAlign w:val="baseline"/>
                <w:rtl w:val="0"/>
                <w:lang w:val="en"/>
              </w:rPr>
              <w:t>Braking resistor is not connected</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Internal </w:t>
            </w:r>
            <w:r>
              <w:rPr>
                <w:rFonts w:hint="eastAsia" w:eastAsia="宋体"/>
                <w:b w:val="0"/>
                <w:bCs w:val="0"/>
                <w:i w:val="0"/>
                <w:iCs w:val="0"/>
                <w:u w:val="none"/>
                <w:vertAlign w:val="baseline"/>
                <w:rtl w:val="0"/>
                <w:lang w:val="en-US" w:eastAsia="zh-CN"/>
              </w:rPr>
              <w:t>braking resistor</w:t>
            </w:r>
            <w:r>
              <w:rPr>
                <w:b w:val="0"/>
                <w:bCs w:val="0"/>
                <w:i w:val="0"/>
                <w:iCs w:val="0"/>
                <w:u w:val="none"/>
                <w:vertAlign w:val="baseline"/>
                <w:rtl w:val="0"/>
                <w:lang w:val="en"/>
              </w:rPr>
              <w:t xml:space="preserve"> wiring error</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C, D are connected to the short</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cap and the </w:t>
            </w:r>
            <w:r>
              <w:rPr>
                <w:rFonts w:hint="eastAsia" w:eastAsia="宋体"/>
                <w:b w:val="0"/>
                <w:bCs w:val="0"/>
                <w:i w:val="0"/>
                <w:iCs w:val="0"/>
                <w:u w:val="none"/>
                <w:vertAlign w:val="baseline"/>
                <w:rtl w:val="0"/>
                <w:lang w:val="en-US" w:eastAsia="zh-CN"/>
              </w:rPr>
              <w:t>connection</w:t>
            </w:r>
            <w:r>
              <w:rPr>
                <w:b w:val="0"/>
                <w:bCs w:val="0"/>
                <w:i w:val="0"/>
                <w:iCs w:val="0"/>
                <w:u w:val="none"/>
                <w:vertAlign w:val="baseline"/>
                <w:rtl w:val="0"/>
                <w:lang w:val="en"/>
              </w:rPr>
              <w:t xml:space="preserve"> is normal</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When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s are used, ensure the short</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caps or short </w:t>
            </w:r>
            <w:r>
              <w:rPr>
                <w:rFonts w:hint="default"/>
                <w:b w:val="0"/>
                <w:bCs w:val="0"/>
                <w:i w:val="0"/>
                <w:iCs w:val="0"/>
                <w:u w:val="none"/>
                <w:vertAlign w:val="baseline"/>
                <w:rtl w:val="0"/>
                <w:lang w:val="en-US"/>
              </w:rPr>
              <w:t>wires</w:t>
            </w:r>
            <w:r>
              <w:rPr>
                <w:b w:val="0"/>
                <w:bCs w:val="0"/>
                <w:i w:val="0"/>
                <w:iCs w:val="0"/>
                <w:u w:val="none"/>
                <w:vertAlign w:val="baseline"/>
                <w:rtl w:val="0"/>
                <w:lang w:val="en"/>
              </w:rPr>
              <w:t xml:space="preserve"> are reliably connected between C and 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External braking resistor wiring error</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external resistor is connected reliably between P+ and C.</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When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s are used, ensure the external resistors are reliably strung between P + and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42"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Internal braking resistor damaged</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powered off. Detect whether the resistance between P+ and D is 50Ω</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replace the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Use the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and change the</w:t>
            </w:r>
            <w:r>
              <w:rPr>
                <w:rFonts w:hint="eastAsia" w:eastAsia="宋体"/>
                <w:b w:val="0"/>
                <w:bCs w:val="0"/>
                <w:i w:val="0"/>
                <w:iCs w:val="0"/>
                <w:u w:val="none"/>
                <w:vertAlign w:val="baseline"/>
                <w:rtl w:val="0"/>
                <w:lang w:val="en-US" w:eastAsia="zh-CN"/>
              </w:rPr>
              <w:t xml:space="preserve"> relevant parameters in</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2000 group </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basic settings</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w:t>
            </w:r>
          </w:p>
        </w:tc>
      </w:tr>
    </w:tbl>
    <w:p>
      <w:pPr>
        <w:ind w:firstLine="420"/>
      </w:pPr>
    </w:p>
    <w:p>
      <w:pPr>
        <w:pStyle w:val="5"/>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Er.24 Braking resistor turns on abnormally</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97" o:spt="75" type="#_x0000_t75" style="height:44.1pt;width:123pt;" o:ole="t" filled="f" o:preferrelative="t" stroked="f" coordsize="21600,21600">
                  <v:path/>
                  <v:fill on="f" focussize="0,0"/>
                  <v:stroke on="f" joinstyle="miter"/>
                  <v:imagedata r:id="rId420" o:title=""/>
                  <o:lock v:ext="edit" aspectratio="t"/>
                  <w10:wrap type="none"/>
                  <w10:anchorlock/>
                </v:shape>
                <o:OLEObject Type="Embed" ProgID="Visio.Drawing.15" ShapeID="_x0000_i1197" DrawAspect="Content" ObjectID="_1468075897" r:id="rId419">
                  <o:LockedField>false</o:LockedField>
                </o:OLEObject>
              </w:object>
            </w:r>
          </w:p>
        </w:tc>
        <w:tc>
          <w:tcPr>
            <w:tcW w:w="1957" w:type="pct"/>
            <w:vAlign w:val="center"/>
          </w:tcPr>
          <w:p>
            <w:pPr>
              <w:pStyle w:val="46"/>
              <w:bidi w:val="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is turned on abnormally</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1342"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Internal hardware of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damaged</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still faulty after power on again</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for maintenance. </w:t>
            </w:r>
          </w:p>
        </w:tc>
      </w:tr>
    </w:tbl>
    <w:p>
      <w:pPr>
        <w:pStyle w:val="104"/>
        <w:bidi w:val="0"/>
      </w:pPr>
      <w:r>
        <w:rPr>
          <w:b/>
          <w:bCs/>
          <w:i w:val="0"/>
          <w:iCs w:val="0"/>
          <w:u w:val="none"/>
          <w:vertAlign w:val="baseline"/>
          <w:rtl w:val="0"/>
          <w:lang w:val="en"/>
        </w:rPr>
        <w:t>Er.25 Braking resistor resistance is too large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98" o:spt="75" type="#_x0000_t75" style="height:46pt;width:128.35pt;" o:ole="t" filled="f" o:preferrelative="t" stroked="f" coordsize="21600,21600">
                  <v:path/>
                  <v:fill on="f" focussize="0,0"/>
                  <v:stroke on="f" joinstyle="miter"/>
                  <v:imagedata r:id="rId422" o:title=""/>
                  <o:lock v:ext="edit" aspectratio="t"/>
                  <w10:wrap type="none"/>
                  <w10:anchorlock/>
                </v:shape>
                <o:OLEObject Type="Embed" ProgID="Visio.Drawing.15" ShapeID="_x0000_i1198" DrawAspect="Content" ObjectID="_1468075898" r:id="rId421">
                  <o:LockedField>false</o:LockedField>
                </o:OLEObject>
              </w:object>
            </w:r>
          </w:p>
        </w:tc>
        <w:tc>
          <w:tcPr>
            <w:tcW w:w="1957" w:type="pct"/>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Braking resitor resistance is too large</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resistance value of the external braking resistor is  large</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the resistance value of the external braking resistor actually selected and compare it with the recommended braking resistor to confirm whether the resistance value of the actual resistor is too large.</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Use an appropriate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Improper parameter setting</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value of servo drive 2000-0A (external brake resistance) is set too high</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set the parameter value of 2000-0A (external braking resistance value).</w:t>
            </w:r>
          </w:p>
        </w:tc>
      </w:tr>
    </w:tbl>
    <w:p>
      <w:pPr>
        <w:ind w:firstLine="420"/>
      </w:pPr>
    </w:p>
    <w:p>
      <w:pPr>
        <w:pStyle w:val="5"/>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Er.26 Wrong motor model</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199" o:spt="75" type="#_x0000_t75" style="height:45.25pt;width:126.2pt;" o:ole="t" filled="f" o:preferrelative="t" stroked="f" coordsize="21600,21600">
                  <v:path/>
                  <v:fill on="f" focussize="0,0"/>
                  <v:stroke on="f" joinstyle="miter"/>
                  <v:imagedata r:id="rId424" o:title=""/>
                  <o:lock v:ext="edit" aspectratio="t"/>
                  <w10:wrap type="none"/>
                  <w10:anchorlock/>
                </v:shape>
                <o:OLEObject Type="Embed" ProgID="Visio.Drawing.15" ShapeID="_x0000_i1199" DrawAspect="Content" ObjectID="_1468075899" r:id="rId423">
                  <o:LockedField>false</o:LockedField>
                </o:OLEObject>
              </w:object>
            </w:r>
          </w:p>
        </w:tc>
        <w:tc>
          <w:tcPr>
            <w:tcW w:w="1957" w:type="pct"/>
            <w:vAlign w:val="center"/>
          </w:tcPr>
          <w:p>
            <w:pPr>
              <w:pStyle w:val="46"/>
              <w:bidi w:val="0"/>
            </w:pPr>
            <w:r>
              <w:rPr>
                <w:b w:val="0"/>
                <w:bCs w:val="0"/>
                <w:i w:val="0"/>
                <w:iCs w:val="0"/>
                <w:u w:val="none"/>
                <w:vertAlign w:val="baseline"/>
                <w:rtl w:val="0"/>
                <w:lang w:val="en"/>
              </w:rPr>
              <w:t>Wrong motor model</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rFonts w:hint="eastAsia" w:eastAsia="宋体"/>
                <w:lang w:eastAsia="zh-CN"/>
              </w:rPr>
            </w:pPr>
            <w:r>
              <w:rPr>
                <w:b w:val="0"/>
                <w:bCs w:val="0"/>
                <w:i w:val="0"/>
                <w:iCs w:val="0"/>
                <w:u w:val="none"/>
                <w:vertAlign w:val="baseline"/>
                <w:rtl w:val="0"/>
                <w:lang w:val="en"/>
              </w:rPr>
              <w:t xml:space="preserve">The motor is not supported by the </w:t>
            </w:r>
            <w:r>
              <w:rPr>
                <w:rFonts w:hint="eastAsia" w:eastAsia="宋体"/>
                <w:b w:val="0"/>
                <w:bCs w:val="0"/>
                <w:i w:val="0"/>
                <w:iCs w:val="0"/>
                <w:u w:val="none"/>
                <w:vertAlign w:val="baseline"/>
                <w:rtl w:val="0"/>
                <w:lang w:val="en" w:eastAsia="zh-CN"/>
              </w:rPr>
              <w:t>servo drive</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model supports the motor</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obtain the appropriate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model and motor 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Wrong motor model</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Motor Code is consistent with the </w:t>
            </w:r>
            <w:r>
              <w:rPr>
                <w:rFonts w:hint="eastAsia" w:eastAsia="宋体"/>
                <w:b w:val="0"/>
                <w:bCs w:val="0"/>
                <w:i w:val="0"/>
                <w:iCs w:val="0"/>
                <w:u w:val="none"/>
                <w:vertAlign w:val="baseline"/>
                <w:rtl w:val="0"/>
                <w:lang w:val="en-US" w:eastAsia="zh-CN"/>
              </w:rPr>
              <w:t>m</w:t>
            </w:r>
            <w:r>
              <w:rPr>
                <w:b w:val="0"/>
                <w:bCs w:val="0"/>
                <w:i w:val="0"/>
                <w:iCs w:val="0"/>
                <w:u w:val="none"/>
                <w:vertAlign w:val="baseline"/>
                <w:rtl w:val="0"/>
                <w:lang w:val="en"/>
              </w:rPr>
              <w:t>otor nameplate</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technician to record the motor Motor Code</w:t>
            </w:r>
          </w:p>
        </w:tc>
      </w:tr>
    </w:tbl>
    <w:p>
      <w:pPr>
        <w:pStyle w:val="104"/>
        <w:bidi w:val="0"/>
      </w:pPr>
      <w:r>
        <w:rPr>
          <w:b/>
          <w:bCs/>
          <w:i w:val="0"/>
          <w:iCs w:val="0"/>
          <w:u w:val="none"/>
          <w:vertAlign w:val="baseline"/>
          <w:rtl w:val="0"/>
          <w:lang w:val="en"/>
        </w:rPr>
        <w:t xml:space="preserve">Er.27 </w:t>
      </w:r>
      <w:r>
        <w:rPr>
          <w:rFonts w:cs="Calibri"/>
          <w:b/>
          <w:bCs/>
          <w:i w:val="0"/>
          <w:iCs w:val="0"/>
          <w:u w:val="none"/>
          <w:shd w:val="clear" w:color="auto" w:fill="FFFFFF"/>
          <w:vertAlign w:val="baseline"/>
          <w:rtl w:val="0"/>
          <w:lang w:val="en"/>
        </w:rPr>
        <w:t>Encoder disconnection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0" o:spt="75" type="#_x0000_t75" style="height:45.25pt;width:126.2pt;" o:ole="t" filled="f" o:preferrelative="t" stroked="f" coordsize="21600,21600">
                  <v:path/>
                  <v:fill on="f" focussize="0,0"/>
                  <v:stroke on="f" joinstyle="miter"/>
                  <v:imagedata r:id="rId426" o:title=""/>
                  <o:lock v:ext="edit" aspectratio="t"/>
                  <w10:wrap type="none"/>
                  <w10:anchorlock/>
                </v:shape>
                <o:OLEObject Type="Embed" ProgID="Visio.Drawing.15" ShapeID="_x0000_i1200" DrawAspect="Content" ObjectID="_1468075900" r:id="rId425">
                  <o:LockedField>false</o:LockedField>
                </o:OLEObject>
              </w:object>
            </w:r>
          </w:p>
        </w:tc>
        <w:tc>
          <w:tcPr>
            <w:tcW w:w="1957" w:type="pct"/>
            <w:vAlign w:val="center"/>
          </w:tcPr>
          <w:p>
            <w:pPr>
              <w:pStyle w:val="46"/>
              <w:bidi w:val="0"/>
            </w:pPr>
            <w:r>
              <w:rPr>
                <w:b w:val="0"/>
                <w:bCs w:val="0"/>
                <w:i w:val="0"/>
                <w:iCs w:val="0"/>
                <w:u w:val="none"/>
                <w:vertAlign w:val="baseline"/>
                <w:rtl w:val="0"/>
                <w:lang w:val="en"/>
              </w:rPr>
              <w:t>Encoder is disconnected</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84"/>
        <w:gridCol w:w="3676"/>
        <w:gridCol w:w="35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6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22"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1"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Poor contact on CN2 port</w:t>
            </w:r>
          </w:p>
        </w:tc>
        <w:tc>
          <w:tcPr>
            <w:tcW w:w="186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cable port (CN2) of the encoder is properly connected</w:t>
            </w:r>
          </w:p>
        </w:tc>
        <w:tc>
          <w:tcPr>
            <w:tcW w:w="1822"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Tighten the fixing screws for CN2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1"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86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servo drive CN2 port jack is deformed</w:t>
            </w:r>
          </w:p>
        </w:tc>
        <w:tc>
          <w:tcPr>
            <w:tcW w:w="1822"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the cable or cable port if deformed.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1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Poor contact on adapter port (Rectangular connection cable)</w:t>
            </w:r>
          </w:p>
        </w:tc>
        <w:tc>
          <w:tcPr>
            <w:tcW w:w="1865"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both ends of the rectangular connector are reliably connected</w:t>
            </w:r>
          </w:p>
        </w:tc>
        <w:tc>
          <w:tcPr>
            <w:tcW w:w="1822"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Ensure reliable connection at both ends of rectangular connection port;</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with an encoder cable with higher connection reliability.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1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Wrong encoder cable wiring</w:t>
            </w:r>
          </w:p>
        </w:tc>
        <w:tc>
          <w:tcPr>
            <w:tcW w:w="1865"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both ends of the encoder cable are correctly connected</w:t>
            </w:r>
          </w:p>
        </w:tc>
        <w:tc>
          <w:tcPr>
            <w:tcW w:w="1822"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Adjust the wiring according to the corresponding relationship of pins;</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Preferably use the standard encoder cable of the manufacturer.</w:t>
            </w:r>
          </w:p>
        </w:tc>
      </w:tr>
    </w:tbl>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Er.28 Encoder Z pulse lost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1" o:spt="75" type="#_x0000_t75" style="height:46.6pt;width:129.95pt;" o:ole="t" filled="f" o:preferrelative="t" stroked="f" coordsize="21600,21600">
                  <v:path/>
                  <v:fill on="f" focussize="0,0"/>
                  <v:stroke on="f" joinstyle="miter"/>
                  <v:imagedata r:id="rId428" o:title=""/>
                  <o:lock v:ext="edit" aspectratio="t"/>
                  <w10:wrap type="none"/>
                  <w10:anchorlock/>
                </v:shape>
                <o:OLEObject Type="Embed" ProgID="Visio.Drawing.15" ShapeID="_x0000_i1201" DrawAspect="Content" ObjectID="_1468075901" r:id="rId427">
                  <o:LockedField>false</o:LockedField>
                </o:OLEObject>
              </w:object>
            </w:r>
          </w:p>
        </w:tc>
        <w:tc>
          <w:tcPr>
            <w:tcW w:w="1957" w:type="pct"/>
            <w:vAlign w:val="center"/>
          </w:tcPr>
          <w:p>
            <w:pPr>
              <w:pStyle w:val="46"/>
              <w:bidi w:val="0"/>
            </w:pPr>
            <w:r>
              <w:rPr>
                <w:b w:val="0"/>
                <w:bCs w:val="0"/>
                <w:i w:val="0"/>
                <w:iCs w:val="0"/>
                <w:u w:val="none"/>
                <w:vertAlign w:val="baseline"/>
                <w:rtl w:val="0"/>
                <w:lang w:val="en"/>
              </w:rPr>
              <w:t>Encoder Z pulse is lost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Wrong motor model</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model supports the motor</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obtain the appropriate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model and motor 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restart"/>
            <w:tcBorders>
              <w:top w:val="nil"/>
              <w:left w:val="single" w:color="auto" w:sz="4" w:space="0"/>
              <w:right w:val="single" w:color="auto" w:sz="4" w:space="0"/>
            </w:tcBorders>
            <w:vAlign w:val="center"/>
          </w:tcPr>
          <w:p>
            <w:pPr>
              <w:pStyle w:val="51"/>
              <w:bidi w:val="0"/>
            </w:pPr>
            <w:r>
              <w:rPr>
                <w:b w:val="0"/>
                <w:bCs w:val="0"/>
                <w:i w:val="0"/>
                <w:iCs w:val="0"/>
                <w:u w:val="none"/>
                <w:vertAlign w:val="baseline"/>
                <w:rtl w:val="0"/>
                <w:lang w:val="en"/>
              </w:rPr>
              <w:t>External interference</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there are</w:t>
            </w:r>
            <w:r>
              <w:rPr>
                <w:b w:val="0"/>
                <w:bCs w:val="0"/>
                <w:i w:val="0"/>
                <w:iCs w:val="0"/>
                <w:u w:val="none"/>
                <w:vertAlign w:val="baseline"/>
                <w:rtl w:val="0"/>
                <w:lang w:val="en"/>
              </w:rPr>
              <w:t xml:space="preserve"> strong magnetic fields nearby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Eliminate the interference of strong magnetic field nearby.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1342" w:type="pct"/>
            <w:vMerge w:val="continue"/>
            <w:tcBorders>
              <w:left w:val="single" w:color="auto" w:sz="4" w:space="0"/>
              <w:bottom w:val="single" w:color="auto" w:sz="4" w:space="0"/>
              <w:right w:val="single" w:color="auto" w:sz="4" w:space="0"/>
            </w:tcBorders>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there are sources of interference such as power supply inverter equipment nearby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Try to separate the strong and weak currents in the wiring, ensure that the motor and the servo drive </w:t>
            </w:r>
            <w:r>
              <w:rPr>
                <w:rFonts w:hint="eastAsia" w:eastAsia="宋体"/>
                <w:b w:val="0"/>
                <w:bCs w:val="0"/>
                <w:i w:val="0"/>
                <w:iCs w:val="0"/>
                <w:u w:val="none"/>
                <w:vertAlign w:val="baseline"/>
                <w:rtl w:val="0"/>
                <w:lang w:val="en-US" w:eastAsia="zh-CN"/>
              </w:rPr>
              <w:t>are well grounded</w:t>
            </w:r>
            <w:r>
              <w:rPr>
                <w:b w:val="0"/>
                <w:bCs w:val="0"/>
                <w:i w:val="0"/>
                <w:iCs w:val="0"/>
                <w:u w:val="none"/>
                <w:vertAlign w:val="baseline"/>
                <w:rtl w:val="0"/>
                <w:lang w:val="en"/>
              </w:rPr>
              <w:t>, and keep away from the power cables.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Encoder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●Manually rotate the motor shaft counterclockwise or clockwise to observe whether the monitoring quantity U0-30 (electrical angle) changes regularly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the value of U0-30 (electric angle) changes abruptly or does not change, there may be a problem with the encoder itself. Please replace the motor or encoder.</w:t>
            </w:r>
          </w:p>
        </w:tc>
      </w:tr>
    </w:tbl>
    <w:p>
      <w:pPr>
        <w:pStyle w:val="104"/>
        <w:bidi w:val="0"/>
      </w:pPr>
      <w:r>
        <w:rPr>
          <w:b/>
          <w:bCs/>
          <w:i w:val="0"/>
          <w:iCs w:val="0"/>
          <w:u w:val="none"/>
          <w:vertAlign w:val="baseline"/>
          <w:rtl w:val="0"/>
          <w:lang w:val="en"/>
        </w:rPr>
        <w:t>Er.30 Encoder UVW signal error</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12"/>
        <w:gridCol w:w="4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9"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2050"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9" w:type="pct"/>
          </w:tcPr>
          <w:p>
            <w:pPr>
              <w:pStyle w:val="46"/>
              <w:bidi w:val="0"/>
            </w:pPr>
            <w:r>
              <w:rPr>
                <w:b w:val="0"/>
                <w:bCs w:val="0"/>
                <w:i w:val="0"/>
                <w:iCs w:val="0"/>
                <w:u w:val="none"/>
                <w:vertAlign w:val="baseline"/>
                <w:rtl w:val="0"/>
                <w:lang w:val="en"/>
              </w:rPr>
              <w:object>
                <v:shape id="_x0000_i1202" o:spt="75" type="#_x0000_t75" style="height:40.45pt;width:112.05pt;" o:ole="t" filled="f" o:preferrelative="t" stroked="f" coordsize="21600,21600">
                  <v:path/>
                  <v:fill on="f" focussize="0,0"/>
                  <v:stroke on="f" joinstyle="miter"/>
                  <v:imagedata r:id="rId430" o:title=""/>
                  <o:lock v:ext="edit" aspectratio="t"/>
                  <w10:wrap type="none"/>
                  <w10:anchorlock/>
                </v:shape>
                <o:OLEObject Type="Embed" ProgID="Visio.Drawing.15" ShapeID="_x0000_i1202" DrawAspect="Content" ObjectID="_1468075902" r:id="rId429">
                  <o:LockedField>false</o:LockedField>
                </o:OLEObject>
              </w:object>
            </w:r>
          </w:p>
        </w:tc>
        <w:tc>
          <w:tcPr>
            <w:tcW w:w="2050" w:type="pct"/>
            <w:vAlign w:val="center"/>
          </w:tcPr>
          <w:p>
            <w:pPr>
              <w:pStyle w:val="46"/>
              <w:bidi w:val="0"/>
            </w:pPr>
            <w:r>
              <w:rPr>
                <w:b w:val="0"/>
                <w:bCs w:val="0"/>
                <w:i w:val="0"/>
                <w:iCs w:val="0"/>
                <w:u w:val="none"/>
                <w:vertAlign w:val="baseline"/>
                <w:rtl w:val="0"/>
                <w:lang w:val="en"/>
              </w:rPr>
              <w:t>Encoder UVW signal error</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0"/>
        <w:gridCol w:w="3402"/>
        <w:gridCol w:w="3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26"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79"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External interference</w:t>
            </w:r>
          </w:p>
        </w:tc>
        <w:tc>
          <w:tcPr>
            <w:tcW w:w="172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that the motor and servo drive are well grounded</w:t>
            </w:r>
          </w:p>
        </w:tc>
        <w:tc>
          <w:tcPr>
            <w:tcW w:w="1979"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Ensure the motor and servo drive are well grounded.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29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Encoder cable fault</w:t>
            </w:r>
          </w:p>
        </w:tc>
        <w:tc>
          <w:tcPr>
            <w:tcW w:w="1726"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●Cross-verification. Use the normal motor, encoder cable to connect to the servo drive.</w:t>
            </w:r>
          </w:p>
        </w:tc>
        <w:tc>
          <w:tcPr>
            <w:tcW w:w="1979"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with an encoder cable with higher connection reliability.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29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26"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still faulty after power on again</w:t>
            </w:r>
          </w:p>
        </w:tc>
        <w:tc>
          <w:tcPr>
            <w:tcW w:w="1979"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for maintenance.</w:t>
            </w:r>
          </w:p>
        </w:tc>
      </w:tr>
    </w:tbl>
    <w:p>
      <w:pPr>
        <w:ind w:left="0" w:leftChars="0" w:firstLine="0" w:firstLineChars="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Er.31 Power line disconnection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3" o:spt="75" type="#_x0000_t75" style="height:45.7pt;width:126.5pt;" o:ole="t" filled="f" o:preferrelative="t" stroked="f" coordsize="21600,21600">
                  <v:path/>
                  <v:fill on="f" focussize="0,0"/>
                  <v:stroke on="f" joinstyle="miter"/>
                  <v:imagedata r:id="rId432" o:title=""/>
                  <o:lock v:ext="edit" aspectratio="t"/>
                  <w10:wrap type="none"/>
                  <w10:anchorlock/>
                </v:shape>
                <o:OLEObject Type="Embed" ProgID="Visio.Drawing.15" ShapeID="_x0000_i1203" DrawAspect="Content" ObjectID="_1468075903" r:id="rId431">
                  <o:LockedField>false</o:LockedField>
                </o:OLEObject>
              </w:object>
            </w:r>
          </w:p>
        </w:tc>
        <w:tc>
          <w:tcPr>
            <w:tcW w:w="1957" w:type="pct"/>
            <w:vAlign w:val="center"/>
          </w:tcPr>
          <w:p>
            <w:pPr>
              <w:pStyle w:val="46"/>
              <w:bidi w:val="0"/>
            </w:pPr>
            <w:r>
              <w:rPr>
                <w:b w:val="0"/>
                <w:bCs w:val="0"/>
                <w:i w:val="0"/>
                <w:iCs w:val="0"/>
                <w:u w:val="none"/>
                <w:vertAlign w:val="baseline"/>
                <w:rtl w:val="0"/>
                <w:lang w:val="en"/>
              </w:rPr>
              <w:t>Power line disconnection</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9"/>
        <w:gridCol w:w="3583"/>
        <w:gridCol w:w="37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1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03"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78" w:type="pct"/>
            <w:tcBorders>
              <w:top w:val="single" w:color="auto" w:sz="4" w:space="0"/>
              <w:left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Poor contact of motor power </w:t>
            </w:r>
            <w:r>
              <w:rPr>
                <w:rFonts w:hint="eastAsia" w:eastAsia="宋体"/>
                <w:b w:val="0"/>
                <w:bCs w:val="0"/>
                <w:i w:val="0"/>
                <w:iCs w:val="0"/>
                <w:u w:val="none"/>
                <w:vertAlign w:val="baseline"/>
                <w:rtl w:val="0"/>
                <w:lang w:val="en-US" w:eastAsia="zh-CN"/>
              </w:rPr>
              <w:t>wiring port</w:t>
            </w:r>
          </w:p>
        </w:tc>
        <w:tc>
          <w:tcPr>
            <w:tcW w:w="181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motor power </w:t>
            </w:r>
            <w:r>
              <w:rPr>
                <w:rFonts w:hint="eastAsia" w:eastAsia="宋体"/>
                <w:b w:val="0"/>
                <w:bCs w:val="0"/>
                <w:i w:val="0"/>
                <w:iCs w:val="0"/>
                <w:u w:val="none"/>
                <w:vertAlign w:val="baseline"/>
                <w:rtl w:val="0"/>
                <w:lang w:val="en-US" w:eastAsia="zh-CN"/>
              </w:rPr>
              <w:t>wiring</w:t>
            </w:r>
            <w:r>
              <w:rPr>
                <w:b w:val="0"/>
                <w:bCs w:val="0"/>
                <w:i w:val="0"/>
                <w:iCs w:val="0"/>
                <w:u w:val="none"/>
                <w:vertAlign w:val="baseline"/>
                <w:rtl w:val="0"/>
                <w:lang w:val="en"/>
              </w:rPr>
              <w:t xml:space="preserve"> port is connected reliably</w:t>
            </w:r>
          </w:p>
        </w:tc>
        <w:tc>
          <w:tcPr>
            <w:tcW w:w="1903"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Tighten the fixing screws at the </w:t>
            </w:r>
            <w:r>
              <w:rPr>
                <w:rFonts w:hint="eastAsia" w:eastAsia="宋体"/>
                <w:b w:val="0"/>
                <w:bCs w:val="0"/>
                <w:i w:val="0"/>
                <w:iCs w:val="0"/>
                <w:u w:val="none"/>
                <w:vertAlign w:val="baseline"/>
                <w:rtl w:val="0"/>
                <w:lang w:val="en-US" w:eastAsia="zh-CN"/>
              </w:rPr>
              <w:t>wiring</w:t>
            </w:r>
            <w:r>
              <w:rPr>
                <w:b w:val="0"/>
                <w:bCs w:val="0"/>
                <w:i w:val="0"/>
                <w:iCs w:val="0"/>
                <w:u w:val="none"/>
                <w:vertAlign w:val="baseline"/>
                <w:rtl w:val="0"/>
                <w:lang w:val="en"/>
              </w:rPr>
              <w:t xml:space="preserve"> port of the motor power wire.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78" w:type="pct"/>
            <w:tcBorders>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Power line disconnection</w:t>
            </w:r>
          </w:p>
        </w:tc>
        <w:tc>
          <w:tcPr>
            <w:tcW w:w="181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 xml:space="preserve">whether both ends of </w:t>
            </w:r>
            <w:r>
              <w:rPr>
                <w:b w:val="0"/>
                <w:bCs w:val="0"/>
                <w:i w:val="0"/>
                <w:iCs w:val="0"/>
                <w:u w:val="none"/>
                <w:vertAlign w:val="baseline"/>
                <w:rtl w:val="0"/>
                <w:lang w:val="en"/>
              </w:rPr>
              <w:t>the power cable</w:t>
            </w:r>
            <w:r>
              <w:rPr>
                <w:rFonts w:hint="eastAsia" w:eastAsia="宋体"/>
                <w:b w:val="0"/>
                <w:bCs w:val="0"/>
                <w:i w:val="0"/>
                <w:iCs w:val="0"/>
                <w:u w:val="none"/>
                <w:vertAlign w:val="baseline"/>
                <w:rtl w:val="0"/>
                <w:lang w:val="en-US" w:eastAsia="zh-CN"/>
              </w:rPr>
              <w:t xml:space="preserve"> are disconnected</w:t>
            </w:r>
          </w:p>
        </w:tc>
        <w:tc>
          <w:tcPr>
            <w:tcW w:w="1903"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the power cable and repower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278"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Poor contact on adapter port (</w:t>
            </w:r>
            <w:r>
              <w:rPr>
                <w:rFonts w:hint="eastAsia" w:eastAsia="宋体"/>
                <w:b w:val="0"/>
                <w:bCs w:val="0"/>
                <w:i w:val="0"/>
                <w:iCs w:val="0"/>
                <w:u w:val="none"/>
                <w:vertAlign w:val="baseline"/>
                <w:rtl w:val="0"/>
                <w:lang w:val="en-US" w:eastAsia="zh-CN"/>
              </w:rPr>
              <w:t>r</w:t>
            </w:r>
            <w:r>
              <w:rPr>
                <w:b w:val="0"/>
                <w:bCs w:val="0"/>
                <w:i w:val="0"/>
                <w:iCs w:val="0"/>
                <w:u w:val="none"/>
                <w:vertAlign w:val="baseline"/>
                <w:rtl w:val="0"/>
                <w:lang w:val="en"/>
              </w:rPr>
              <w:t>ectangular connection cable)</w:t>
            </w:r>
          </w:p>
        </w:tc>
        <w:tc>
          <w:tcPr>
            <w:tcW w:w="1818"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both ends of the rectangular connector are reliably connected</w:t>
            </w:r>
          </w:p>
        </w:tc>
        <w:tc>
          <w:tcPr>
            <w:tcW w:w="1903"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Ensure reliable connection at both ends of rectangular connection port;</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with a power cable with higher connection reliability.</w:t>
            </w:r>
          </w:p>
        </w:tc>
      </w:tr>
    </w:tbl>
    <w:p>
      <w:pPr>
        <w:pStyle w:val="104"/>
        <w:bidi w:val="0"/>
      </w:pPr>
      <w:r>
        <w:rPr>
          <w:b/>
          <w:bCs/>
          <w:i w:val="0"/>
          <w:iCs w:val="0"/>
          <w:u w:val="none"/>
          <w:vertAlign w:val="baseline"/>
          <w:rtl w:val="0"/>
          <w:lang w:val="en"/>
        </w:rPr>
        <w:t>Er.32 Exceed</w:t>
      </w:r>
      <w:r>
        <w:rPr>
          <w:rFonts w:hint="eastAsia" w:eastAsia="宋体"/>
          <w:b/>
          <w:bCs/>
          <w:i w:val="0"/>
          <w:iCs w:val="0"/>
          <w:u w:val="none"/>
          <w:vertAlign w:val="baseline"/>
          <w:rtl w:val="0"/>
          <w:lang w:val="en-US" w:eastAsia="zh-CN"/>
        </w:rPr>
        <w:t>ing</w:t>
      </w:r>
      <w:r>
        <w:rPr>
          <w:b/>
          <w:bCs/>
          <w:i w:val="0"/>
          <w:iCs w:val="0"/>
          <w:u w:val="none"/>
          <w:vertAlign w:val="baseline"/>
          <w:rtl w:val="0"/>
          <w:lang w:val="en"/>
        </w:rPr>
        <w:t xml:space="preserve"> motor maximum speed</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4" o:spt="75" type="#_x0000_t75" style="height:46.95pt;width:129.95pt;" o:ole="t" filled="f" o:preferrelative="t" stroked="f" coordsize="21600,21600">
                  <v:path/>
                  <v:fill on="f" focussize="0,0"/>
                  <v:stroke on="f" joinstyle="miter"/>
                  <v:imagedata r:id="rId434" o:title=""/>
                  <o:lock v:ext="edit" aspectratio="t"/>
                  <w10:wrap type="none"/>
                  <w10:anchorlock/>
                </v:shape>
                <o:OLEObject Type="Embed" ProgID="Visio.Drawing.15" ShapeID="_x0000_i1204" DrawAspect="Content" ObjectID="_1468075904" r:id="rId433">
                  <o:LockedField>false</o:LockedField>
                </o:OLEObject>
              </w:object>
            </w:r>
          </w:p>
        </w:tc>
        <w:tc>
          <w:tcPr>
            <w:tcW w:w="1957" w:type="pct"/>
            <w:vAlign w:val="center"/>
          </w:tcPr>
          <w:p>
            <w:pPr>
              <w:pStyle w:val="46"/>
              <w:bidi w:val="0"/>
            </w:pPr>
            <w:r>
              <w:rPr>
                <w:b w:val="0"/>
                <w:bCs w:val="0"/>
                <w:i w:val="0"/>
                <w:iCs w:val="0"/>
                <w:u w:val="none"/>
                <w:vertAlign w:val="baseline"/>
                <w:rtl w:val="0"/>
                <w:lang w:val="en"/>
              </w:rPr>
              <w:t>Exceed</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motor maximum speed</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Motor power cable UVW phase sequence error</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phase sequence of the motor power cable on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side and motor side corresponds to each other.</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According to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side UVW, the motor side UVW is connected correctly.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restar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2001-0A parameter setting is not proper</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that the parameter value of 2001-0A (maximum speed threshold) is less than the maximum speed required for the actual operation of the motor</w:t>
            </w:r>
          </w:p>
        </w:tc>
        <w:tc>
          <w:tcPr>
            <w:tcW w:w="1866" w:type="pct"/>
            <w:vMerge w:val="restart"/>
            <w:tcBorders>
              <w:top w:val="single" w:color="auto" w:sz="4" w:space="0"/>
              <w:left w:val="nil"/>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Reset 2001-0A (maximum speed threshold) according to mechanical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vMerge w:val="continue"/>
            <w:tcBorders>
              <w:left w:val="single" w:color="auto" w:sz="4" w:space="0"/>
              <w:bottom w:val="single" w:color="auto" w:sz="4" w:space="0"/>
              <w:right w:val="single" w:color="auto" w:sz="4" w:space="0"/>
            </w:tcBorders>
            <w:vAlign w:val="center"/>
          </w:tcPr>
          <w:p>
            <w:pPr>
              <w:pStyle w:val="51"/>
            </w:pP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motor </w:t>
            </w:r>
            <w:r>
              <w:rPr>
                <w:rFonts w:hint="eastAsia" w:eastAsia="宋体"/>
                <w:b w:val="0"/>
                <w:bCs w:val="0"/>
                <w:i w:val="0"/>
                <w:iCs w:val="0"/>
                <w:u w:val="none"/>
                <w:vertAlign w:val="baseline"/>
                <w:rtl w:val="0"/>
                <w:lang w:val="en-US" w:eastAsia="zh-CN"/>
              </w:rPr>
              <w:t xml:space="preserve">rotating </w:t>
            </w:r>
            <w:r>
              <w:rPr>
                <w:b w:val="0"/>
                <w:bCs w:val="0"/>
                <w:i w:val="0"/>
                <w:iCs w:val="0"/>
                <w:u w:val="none"/>
                <w:vertAlign w:val="baseline"/>
                <w:rtl w:val="0"/>
                <w:lang w:val="en"/>
              </w:rPr>
              <w:t>speed corresponding to the input command exceeds 2001-0A (maximum speed threshold)</w:t>
            </w:r>
          </w:p>
        </w:tc>
        <w:tc>
          <w:tcPr>
            <w:tcW w:w="1866" w:type="pct"/>
            <w:vMerge w:val="continue"/>
            <w:tcBorders>
              <w:left w:val="nil"/>
              <w:bottom w:val="single" w:color="auto" w:sz="4" w:space="0"/>
              <w:right w:val="single" w:color="auto" w:sz="4" w:space="0"/>
            </w:tcBorders>
            <w:vAlign w:val="center"/>
          </w:tcPr>
          <w:p>
            <w:pPr>
              <w:pStyle w:val="5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Motor speed overshoot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gain parameters are set properly, resulting in overshoot</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adjust the gain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still faulty after power on again</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Servo drive may be damaged, replace servo drive.</w:t>
            </w:r>
          </w:p>
        </w:tc>
      </w:tr>
    </w:tbl>
    <w:p>
      <w:pPr>
        <w:pStyle w:val="104"/>
        <w:bidi w:val="0"/>
      </w:pPr>
      <w:r>
        <w:rPr>
          <w:b/>
          <w:bCs/>
          <w:i w:val="0"/>
          <w:iCs w:val="0"/>
          <w:u w:val="none"/>
          <w:vertAlign w:val="baseline"/>
          <w:rtl w:val="0"/>
          <w:lang w:val="en"/>
        </w:rPr>
        <w:t>Er.33 Power module over temperature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5" o:spt="75" type="#_x0000_t75" style="height:42pt;width:117.1pt;" o:ole="t" filled="f" o:preferrelative="t" stroked="f" coordsize="21600,21600">
                  <v:path/>
                  <v:fill on="f" focussize="0,0"/>
                  <v:stroke on="f" joinstyle="miter"/>
                  <v:imagedata r:id="rId436" o:title=""/>
                  <o:lock v:ext="edit" aspectratio="t"/>
                  <w10:wrap type="none"/>
                  <w10:anchorlock/>
                </v:shape>
                <o:OLEObject Type="Embed" ProgID="Visio.Drawing.15" ShapeID="_x0000_i1205" DrawAspect="Content" ObjectID="_1468075905" r:id="rId435">
                  <o:LockedField>false</o:LockedField>
                </o:OLEObject>
              </w:object>
            </w:r>
          </w:p>
        </w:tc>
        <w:tc>
          <w:tcPr>
            <w:tcW w:w="1957" w:type="pct"/>
            <w:vAlign w:val="center"/>
          </w:tcPr>
          <w:p>
            <w:pPr>
              <w:pStyle w:val="46"/>
              <w:bidi w:val="0"/>
            </w:pPr>
            <w:r>
              <w:rPr>
                <w:b w:val="0"/>
                <w:bCs w:val="0"/>
                <w:i w:val="0"/>
                <w:iCs w:val="0"/>
                <w:u w:val="none"/>
                <w:vertAlign w:val="baseline"/>
                <w:rtl w:val="0"/>
                <w:lang w:val="en"/>
              </w:rPr>
              <w:t>Power module is over temperature</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Ambient temperature is too high</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●Measure the ambient temperature.</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Reduce the ambient temperature of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fan failure</w:t>
            </w:r>
          </w:p>
        </w:tc>
        <w:tc>
          <w:tcPr>
            <w:tcW w:w="1791" w:type="pct"/>
            <w:tcBorders>
              <w:top w:val="nil"/>
              <w:left w:val="single" w:color="auto" w:sz="4" w:space="0"/>
              <w:bottom w:val="single" w:color="auto" w:sz="4" w:space="0"/>
              <w:right w:val="single" w:color="auto" w:sz="4" w:space="0"/>
            </w:tcBorders>
            <w:vAlign w:val="center"/>
          </w:tcPr>
          <w:p>
            <w:pPr>
              <w:pStyle w:val="51"/>
              <w:bidi w:val="0"/>
              <w:rPr>
                <w:rFonts w:hint="eastAsia" w:eastAsia="宋体"/>
                <w:lang w:val="en-US" w:eastAsia="zh-CN"/>
              </w:rPr>
            </w:pPr>
            <w:r>
              <w:rPr>
                <w:b w:val="0"/>
                <w:bCs w:val="0"/>
                <w:i w:val="0"/>
                <w:iCs w:val="0"/>
                <w:u w:val="none"/>
                <w:vertAlign w:val="baseline"/>
                <w:rtl w:val="0"/>
                <w:lang w:val="en"/>
              </w:rPr>
              <w:t>●Check</w:t>
            </w:r>
            <w:r>
              <w:rPr>
                <w:rFonts w:hint="eastAsia" w:eastAsia="宋体"/>
                <w:b w:val="0"/>
                <w:bCs w:val="0"/>
                <w:i w:val="0"/>
                <w:iCs w:val="0"/>
                <w:u w:val="none"/>
                <w:vertAlign w:val="baseline"/>
                <w:rtl w:val="0"/>
                <w:lang w:val="en-US" w:eastAsia="zh-CN"/>
              </w:rPr>
              <w:t xml:space="preserve"> whether the</w:t>
            </w:r>
            <w:r>
              <w:rPr>
                <w:b w:val="0"/>
                <w:bCs w:val="0"/>
                <w:i w:val="0"/>
                <w:iCs w:val="0"/>
                <w:u w:val="none"/>
                <w:vertAlign w:val="baseline"/>
                <w:rtl w:val="0"/>
                <w:lang w:val="en"/>
              </w:rPr>
              <w:t xml:space="preserve"> servo drive fan </w:t>
            </w:r>
            <w:r>
              <w:rPr>
                <w:rFonts w:hint="eastAsia" w:eastAsia="宋体"/>
                <w:b w:val="0"/>
                <w:bCs w:val="0"/>
                <w:i w:val="0"/>
                <w:iCs w:val="0"/>
                <w:u w:val="none"/>
                <w:vertAlign w:val="baseline"/>
                <w:rtl w:val="0"/>
                <w:lang w:val="en-US" w:eastAsia="zh-CN"/>
              </w:rPr>
              <w:t>is blocked</w:t>
            </w:r>
            <w:r>
              <w:rPr>
                <w:b w:val="0"/>
                <w:bCs w:val="0"/>
                <w:i w:val="0"/>
                <w:iCs w:val="0"/>
                <w:u w:val="none"/>
                <w:vertAlign w:val="baseline"/>
                <w:rtl w:val="0"/>
                <w:lang w:val="en"/>
              </w:rPr>
              <w:t xml:space="preserve"> or damage</w:t>
            </w:r>
            <w:r>
              <w:rPr>
                <w:rFonts w:hint="eastAsia" w:eastAsia="宋体"/>
                <w:b w:val="0"/>
                <w:bCs w:val="0"/>
                <w:i w:val="0"/>
                <w:iCs w:val="0"/>
                <w:u w:val="none"/>
                <w:vertAlign w:val="baseline"/>
                <w:rtl w:val="0"/>
                <w:lang w:val="en-US" w:eastAsia="zh-CN"/>
              </w:rPr>
              <w:t>d</w:t>
            </w:r>
          </w:p>
        </w:tc>
        <w:tc>
          <w:tcPr>
            <w:tcW w:w="1866" w:type="pct"/>
            <w:tcBorders>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to repair or replace the fan.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mounted in an unreasonable orientation or the spacing between the servo drives is unreasonable</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servo drive installation is reasonable</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obtain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installation standard.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rPr>
                <w:rFonts w:hint="default" w:eastAsia="宋体"/>
                <w:lang w:val="en-US" w:eastAsia="zh-CN"/>
              </w:rPr>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Fault is still reported when restarting after ten minutes of power cutoff</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Servo drive may be damaged, contact the manufacturer's technician for repair.</w:t>
            </w:r>
          </w:p>
        </w:tc>
      </w:tr>
    </w:tbl>
    <w:p>
      <w:pPr>
        <w:pStyle w:val="104"/>
        <w:bidi w:val="0"/>
      </w:pPr>
      <w:r>
        <w:rPr>
          <w:b/>
          <w:bCs/>
          <w:i w:val="0"/>
          <w:iCs w:val="0"/>
          <w:u w:val="none"/>
          <w:vertAlign w:val="baseline"/>
          <w:rtl w:val="0"/>
          <w:lang w:val="en"/>
        </w:rPr>
        <w:t>Er.34 Motor overload protection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6" o:spt="75" type="#_x0000_t75" style="height:44.3pt;width:123.6pt;" o:ole="t" filled="f" o:preferrelative="t" stroked="f" coordsize="21600,21600">
                  <v:path/>
                  <v:fill on="f" focussize="0,0"/>
                  <v:stroke on="f" joinstyle="miter"/>
                  <v:imagedata r:id="rId438" o:title=""/>
                  <o:lock v:ext="edit" aspectratio="t"/>
                  <w10:wrap type="none"/>
                  <w10:anchorlock/>
                </v:shape>
                <o:OLEObject Type="Embed" ProgID="Visio.Drawing.15" ShapeID="_x0000_i1206" DrawAspect="Content" ObjectID="_1468075906" r:id="rId437">
                  <o:LockedField>false</o:LockedField>
                </o:OLEObject>
              </w:object>
            </w:r>
          </w:p>
        </w:tc>
        <w:tc>
          <w:tcPr>
            <w:tcW w:w="1957" w:type="pct"/>
            <w:vAlign w:val="center"/>
          </w:tcPr>
          <w:p>
            <w:pPr>
              <w:pStyle w:val="46"/>
              <w:bidi w:val="0"/>
            </w:pPr>
            <w:r>
              <w:rPr>
                <w:b w:val="0"/>
                <w:bCs w:val="0"/>
                <w:i w:val="0"/>
                <w:iCs w:val="0"/>
                <w:u w:val="none"/>
                <w:vertAlign w:val="baseline"/>
                <w:rtl w:val="0"/>
                <w:lang w:val="en"/>
              </w:rPr>
              <w:t>Motor overload protection</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Motor power cable, encoder cable wiring error</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motor power cable and encoder cable wiring are correct.</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Connect according to the correct connection method;</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Preferably use the motor power lines and encoder cables standard by manufacturers.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load is too large</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overload characteristics of motor or servo drive</w:t>
            </w:r>
          </w:p>
        </w:tc>
        <w:tc>
          <w:tcPr>
            <w:tcW w:w="1866" w:type="pct"/>
            <w:tcBorders>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Reduce the load;</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obtain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and motor model with appropriate capacity.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Frequent acceleration and deceleration</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frequent acceleration and deceleration are performed and whether the acceleration and deceleration time is too short.</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extend the acceleration and deceleration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Motor model and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do not match</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the monitoring quantity 201E-</w:t>
            </w:r>
            <w:r>
              <w:rPr>
                <w:rFonts w:hint="eastAsia" w:eastAsia="宋体"/>
                <w:b w:val="0"/>
                <w:bCs w:val="0"/>
                <w:i w:val="0"/>
                <w:iCs w:val="0"/>
                <w:u w:val="none"/>
                <w:vertAlign w:val="baseline"/>
                <w:rtl w:val="0"/>
                <w:lang w:val="en-US" w:eastAsia="zh-CN"/>
              </w:rPr>
              <w:t>35</w:t>
            </w:r>
            <w:r>
              <w:rPr>
                <w:b w:val="0"/>
                <w:bCs w:val="0"/>
                <w:i w:val="0"/>
                <w:iCs w:val="0"/>
                <w:u w:val="none"/>
                <w:vertAlign w:val="baseline"/>
                <w:rtl w:val="0"/>
                <w:lang w:val="en"/>
              </w:rPr>
              <w:t xml:space="preserve"> (motor model code).</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to obtain the matching motor 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vMerge w:val="restar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Unreasonable parameters</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●Use Wecon SCTools to obtain the actual torque waveform and observe whether overshoot is obvious</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Set the appropriate loop gain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vMerge w:val="continue"/>
            <w:tcBorders>
              <w:left w:val="single" w:color="auto" w:sz="4" w:space="0"/>
              <w:right w:val="single" w:color="auto" w:sz="4" w:space="0"/>
            </w:tcBorders>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●Observe whether the motor vibrates during operation</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Set the appropriate </w:t>
            </w:r>
            <w:r>
              <w:rPr>
                <w:rFonts w:hint="eastAsia" w:eastAsia="宋体"/>
                <w:b w:val="0"/>
                <w:bCs w:val="0"/>
                <w:i w:val="0"/>
                <w:iCs w:val="0"/>
                <w:u w:val="none"/>
                <w:vertAlign w:val="baseline"/>
                <w:rtl w:val="0"/>
                <w:lang w:val="en-US" w:eastAsia="zh-CN"/>
              </w:rPr>
              <w:t>rigidity</w:t>
            </w:r>
            <w:r>
              <w:rPr>
                <w:b w:val="0"/>
                <w:bCs w:val="0"/>
                <w:i w:val="0"/>
                <w:iCs w:val="0"/>
                <w:u w:val="none"/>
                <w:vertAlign w:val="baseline"/>
                <w:rtl w:val="0"/>
                <w:lang w:val="en"/>
              </w:rPr>
              <w:t xml:space="preserve">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vMerge w:val="continue"/>
            <w:tcBorders>
              <w:left w:val="single" w:color="auto" w:sz="4" w:space="0"/>
              <w:bottom w:val="single" w:color="auto" w:sz="4" w:space="0"/>
              <w:right w:val="single" w:color="auto" w:sz="4" w:space="0"/>
            </w:tcBorders>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200A-04 (</w:t>
            </w:r>
            <w:bookmarkStart w:id="3083" w:name="OLE_LINK23"/>
            <w:r>
              <w:rPr>
                <w:rFonts w:hint="eastAsia" w:eastAsia="宋体"/>
                <w:b w:val="0"/>
                <w:bCs w:val="0"/>
                <w:i w:val="0"/>
                <w:iCs w:val="0"/>
                <w:u w:val="none"/>
                <w:vertAlign w:val="baseline"/>
                <w:rtl w:val="0"/>
                <w:lang w:val="en-US" w:eastAsia="zh-CN"/>
              </w:rPr>
              <w:t>m</w:t>
            </w:r>
            <w:r>
              <w:rPr>
                <w:b w:val="0"/>
                <w:bCs w:val="0"/>
                <w:i w:val="0"/>
                <w:iCs w:val="0"/>
                <w:u w:val="none"/>
                <w:vertAlign w:val="baseline"/>
                <w:rtl w:val="0"/>
                <w:lang w:val="en"/>
              </w:rPr>
              <w:t>otor overload protection time coefficient)</w:t>
            </w:r>
            <w:bookmarkEnd w:id="3083"/>
            <w:r>
              <w:rPr>
                <w:rFonts w:hint="eastAsia" w:eastAsia="宋体"/>
                <w:b w:val="0"/>
                <w:bCs w:val="0"/>
                <w:i w:val="0"/>
                <w:iCs w:val="0"/>
                <w:u w:val="none"/>
                <w:vertAlign w:val="baseline"/>
                <w:rtl w:val="0"/>
                <w:lang w:val="en-US" w:eastAsia="zh-CN"/>
              </w:rPr>
              <w:t xml:space="preserve"> parameter</w:t>
            </w:r>
            <w:r>
              <w:rPr>
                <w:b w:val="0"/>
                <w:bCs w:val="0"/>
                <w:i w:val="0"/>
                <w:iCs w:val="0"/>
                <w:u w:val="none"/>
                <w:vertAlign w:val="baseline"/>
                <w:rtl w:val="0"/>
                <w:lang w:val="en"/>
              </w:rPr>
              <w:t xml:space="preserve"> is reasonable</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Increase 200A-04 </w:t>
            </w:r>
            <w:r>
              <w:rPr>
                <w:rFonts w:hint="eastAsia" w:eastAsia="宋体"/>
                <w:b w:val="0"/>
                <w:bCs w:val="0"/>
                <w:i w:val="0"/>
                <w:iCs w:val="0"/>
                <w:u w:val="none"/>
                <w:vertAlign w:val="baseline"/>
                <w:rtl w:val="0"/>
                <w:lang w:val="en-US" w:eastAsia="zh-CN"/>
              </w:rPr>
              <w:t>(m</w:t>
            </w:r>
            <w:r>
              <w:rPr>
                <w:b w:val="0"/>
                <w:bCs w:val="0"/>
                <w:i w:val="0"/>
                <w:iCs w:val="0"/>
                <w:u w:val="none"/>
                <w:vertAlign w:val="baseline"/>
                <w:rtl w:val="0"/>
                <w:lang w:val="en"/>
              </w:rPr>
              <w:t>otor overload protection time coefficient)</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under the </w:t>
            </w:r>
            <w:r>
              <w:rPr>
                <w:rFonts w:hint="eastAsia" w:eastAsia="宋体"/>
                <w:b w:val="0"/>
                <w:bCs w:val="0"/>
                <w:i w:val="0"/>
                <w:iCs w:val="0"/>
                <w:u w:val="none"/>
                <w:vertAlign w:val="baseline"/>
                <w:rtl w:val="0"/>
                <w:lang w:val="en-US" w:eastAsia="zh-CN"/>
              </w:rPr>
              <w:t>premise</w:t>
            </w:r>
            <w:r>
              <w:rPr>
                <w:b w:val="0"/>
                <w:bCs w:val="0"/>
                <w:i w:val="0"/>
                <w:iCs w:val="0"/>
                <w:u w:val="none"/>
                <w:vertAlign w:val="baseline"/>
                <w:rtl w:val="0"/>
                <w:lang w:val="en"/>
              </w:rPr>
              <w:t xml:space="preserve"> that the motor will not burn out.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motor is locked</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brake output function is </w:t>
            </w:r>
            <w:r>
              <w:rPr>
                <w:rFonts w:hint="eastAsia" w:eastAsia="宋体"/>
                <w:b w:val="0"/>
                <w:bCs w:val="0"/>
                <w:i w:val="0"/>
                <w:iCs w:val="0"/>
                <w:u w:val="none"/>
                <w:vertAlign w:val="baseline"/>
                <w:rtl w:val="0"/>
                <w:lang w:val="en-US" w:eastAsia="zh-CN"/>
              </w:rPr>
              <w:t>enabled</w:t>
            </w:r>
            <w:r>
              <w:rPr>
                <w:b w:val="0"/>
                <w:bCs w:val="0"/>
                <w:i w:val="0"/>
                <w:iCs w:val="0"/>
                <w:u w:val="none"/>
                <w:vertAlign w:val="baseline"/>
                <w:rtl w:val="0"/>
                <w:lang w:val="en"/>
              </w:rPr>
              <w:t xml:space="preserve"> by mistake, resulting in the motor locking.</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Disable</w:t>
            </w:r>
            <w:r>
              <w:rPr>
                <w:b w:val="0"/>
                <w:bCs w:val="0"/>
                <w:i w:val="0"/>
                <w:iCs w:val="0"/>
                <w:u w:val="none"/>
                <w:vertAlign w:val="baseline"/>
                <w:rtl w:val="0"/>
                <w:lang w:val="en"/>
              </w:rPr>
              <w:t xml:space="preserve"> the brake output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still faulty after power on again</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Servo drive may be damaged, contact the manufacturer's technician for repair.</w:t>
            </w:r>
          </w:p>
        </w:tc>
      </w:tr>
    </w:tbl>
    <w:p>
      <w:pPr>
        <w:pStyle w:val="104"/>
        <w:bidi w:val="0"/>
      </w:pPr>
      <w:bookmarkStart w:id="3084" w:name="OLE_LINK509"/>
      <w:r>
        <w:rPr>
          <w:b/>
          <w:bCs/>
          <w:i w:val="0"/>
          <w:iCs w:val="0"/>
          <w:u w:val="none"/>
          <w:vertAlign w:val="baseline"/>
          <w:rtl w:val="0"/>
          <w:lang w:val="en"/>
        </w:rPr>
        <w:t>Er.35</w:t>
      </w:r>
      <w:bookmarkEnd w:id="3084"/>
      <w:r>
        <w:rPr>
          <w:b/>
          <w:bCs/>
          <w:i w:val="0"/>
          <w:iCs w:val="0"/>
          <w:u w:val="none"/>
          <w:vertAlign w:val="baseline"/>
          <w:rtl w:val="0"/>
          <w:lang w:val="en"/>
        </w:rPr>
        <w:t xml:space="preserve"> Electronic gear ratio exceeds limit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7" o:spt="75" type="#_x0000_t75" style="height:42.55pt;width:118.7pt;" o:ole="t" filled="f" o:preferrelative="t" stroked="f" coordsize="21600,21600">
                  <v:path/>
                  <v:fill on="f" focussize="0,0"/>
                  <v:stroke on="f" joinstyle="miter"/>
                  <v:imagedata r:id="rId440" o:title=""/>
                  <o:lock v:ext="edit" aspectratio="t"/>
                  <w10:wrap type="none"/>
                  <w10:anchorlock/>
                </v:shape>
                <o:OLEObject Type="Embed" ProgID="Visio.Drawing.15" ShapeID="_x0000_i1207" DrawAspect="Content" ObjectID="_1468075907" r:id="rId439">
                  <o:LockedField>false</o:LockedField>
                </o:OLEObject>
              </w:object>
            </w:r>
          </w:p>
        </w:tc>
        <w:tc>
          <w:tcPr>
            <w:tcW w:w="1957" w:type="pct"/>
            <w:vAlign w:val="center"/>
          </w:tcPr>
          <w:p>
            <w:pPr>
              <w:pStyle w:val="46"/>
              <w:bidi w:val="0"/>
            </w:pPr>
            <w:r>
              <w:rPr>
                <w:b w:val="0"/>
                <w:bCs w:val="0"/>
                <w:i w:val="0"/>
                <w:iCs w:val="0"/>
                <w:u w:val="none"/>
                <w:vertAlign w:val="baseline"/>
                <w:rtl w:val="0"/>
                <w:lang w:val="en"/>
              </w:rPr>
              <w:t>Electronic gear ratio exceeds limit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electronic gear ratio setting is greater than the settable range</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ratio of object dictionaries 6091: 01 to 6091: 02 </w:t>
            </w:r>
            <w:r>
              <w:rPr>
                <w:rFonts w:hint="eastAsia" w:eastAsia="宋体"/>
                <w:b w:val="0"/>
                <w:bCs w:val="0"/>
                <w:i w:val="0"/>
                <w:iCs w:val="0"/>
                <w:u w:val="none"/>
                <w:vertAlign w:val="baseline"/>
                <w:rtl w:val="0"/>
                <w:lang w:val="en-US" w:eastAsia="zh-CN"/>
              </w:rPr>
              <w:t>is within</w:t>
            </w:r>
            <w:r>
              <w:rPr>
                <w:b w:val="0"/>
                <w:bCs w:val="0"/>
                <w:i w:val="0"/>
                <w:iCs w:val="0"/>
                <w:u w:val="none"/>
                <w:vertAlign w:val="baseline"/>
                <w:rtl w:val="0"/>
                <w:lang w:val="en"/>
              </w:rPr>
              <w:t xml:space="preserve"> the following range:</w:t>
            </w:r>
          </w:p>
          <w:p>
            <w:pPr>
              <w:pStyle w:val="51"/>
              <w:bidi w:val="0"/>
            </w:pPr>
            <w:r>
              <w:rPr>
                <w:b w:val="0"/>
                <w:bCs w:val="0"/>
                <w:i w:val="0"/>
                <w:iCs w:val="0"/>
                <w:u w:val="none"/>
                <w:vertAlign w:val="baseline"/>
                <w:rtl w:val="0"/>
                <w:lang w:val="en"/>
              </w:rPr>
              <w:t>●The upper limit of 17bit absolute value encoder can be set to 52428;</w:t>
            </w:r>
          </w:p>
          <w:p>
            <w:pPr>
              <w:pStyle w:val="51"/>
              <w:bidi w:val="0"/>
              <w:rPr>
                <w:rFonts w:hint="eastAsia" w:eastAsia="宋体"/>
                <w:lang w:val="en-US" w:eastAsia="zh-CN"/>
              </w:rPr>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 xml:space="preserve">The upper limit of </w:t>
            </w:r>
            <w:r>
              <w:rPr>
                <w:b w:val="0"/>
                <w:bCs w:val="0"/>
                <w:i w:val="0"/>
                <w:iCs w:val="0"/>
                <w:u w:val="none"/>
                <w:vertAlign w:val="baseline"/>
                <w:rtl w:val="0"/>
                <w:lang w:val="en"/>
              </w:rPr>
              <w:t>23bit absolute</w:t>
            </w:r>
            <w:r>
              <w:rPr>
                <w:rFonts w:hint="eastAsia" w:eastAsia="宋体"/>
                <w:b w:val="0"/>
                <w:bCs w:val="0"/>
                <w:i w:val="0"/>
                <w:iCs w:val="0"/>
                <w:u w:val="none"/>
                <w:vertAlign w:val="baseline"/>
                <w:rtl w:val="0"/>
                <w:lang w:val="en-US" w:eastAsia="zh-CN"/>
              </w:rPr>
              <w:t xml:space="preserve"> value</w:t>
            </w:r>
            <w:r>
              <w:rPr>
                <w:b w:val="0"/>
                <w:bCs w:val="0"/>
                <w:i w:val="0"/>
                <w:iCs w:val="0"/>
                <w:u w:val="none"/>
                <w:vertAlign w:val="baseline"/>
                <w:rtl w:val="0"/>
                <w:lang w:val="en"/>
              </w:rPr>
              <w:t xml:space="preserve"> encoder </w:t>
            </w:r>
            <w:r>
              <w:rPr>
                <w:rFonts w:hint="eastAsia" w:eastAsia="宋体"/>
                <w:b w:val="0"/>
                <w:bCs w:val="0"/>
                <w:i w:val="0"/>
                <w:iCs w:val="0"/>
                <w:u w:val="none"/>
                <w:vertAlign w:val="baseline"/>
                <w:rtl w:val="0"/>
                <w:lang w:val="en-US" w:eastAsia="zh-CN"/>
              </w:rPr>
              <w:t>can be set to</w:t>
            </w:r>
            <w:r>
              <w:rPr>
                <w:b w:val="0"/>
                <w:bCs w:val="0"/>
                <w:i w:val="0"/>
                <w:iCs w:val="0"/>
                <w:u w:val="none"/>
                <w:vertAlign w:val="baseline"/>
                <w:rtl w:val="0"/>
                <w:lang w:val="en"/>
              </w:rPr>
              <w:t xml:space="preserve"> 3355443</w:t>
            </w:r>
            <w:r>
              <w:rPr>
                <w:rFonts w:hint="eastAsia" w:eastAsia="宋体"/>
                <w:b w:val="0"/>
                <w:bCs w:val="0"/>
                <w:i w:val="0"/>
                <w:iCs w:val="0"/>
                <w:u w:val="none"/>
                <w:vertAlign w:val="baseline"/>
                <w:rtl w:val="0"/>
                <w:lang w:val="en-US" w:eastAsia="zh-CN"/>
              </w:rPr>
              <w:t>.</w:t>
            </w:r>
          </w:p>
        </w:tc>
        <w:tc>
          <w:tcPr>
            <w:tcW w:w="1866" w:type="pct"/>
            <w:vMerge w:val="restart"/>
            <w:tcBorders>
              <w:top w:val="single" w:color="auto" w:sz="4" w:space="0"/>
              <w:left w:val="nil"/>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After modifying the corresponding function code according to the settable range, set 200A-03 (</w:t>
            </w:r>
            <w:r>
              <w:rPr>
                <w:rFonts w:hint="eastAsia" w:eastAsia="宋体"/>
                <w:b w:val="0"/>
                <w:bCs w:val="0"/>
                <w:i w:val="0"/>
                <w:iCs w:val="0"/>
                <w:u w:val="none"/>
                <w:vertAlign w:val="baseline"/>
                <w:rtl w:val="0"/>
                <w:lang w:val="en-US" w:eastAsia="zh-CN"/>
              </w:rPr>
              <w:t>fault clearing</w:t>
            </w:r>
            <w:r>
              <w:rPr>
                <w:b w:val="0"/>
                <w:bCs w:val="0"/>
                <w:i w:val="0"/>
                <w:iCs w:val="0"/>
                <w:u w:val="none"/>
                <w:vertAlign w:val="baseline"/>
                <w:rtl w:val="0"/>
                <w:lang w:val="en"/>
              </w:rPr>
              <w:t>) to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electronic gear ratio setting is less than the settable range</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ratio of object dictionaries 6091: 01 to 6091: 02 </w:t>
            </w:r>
            <w:r>
              <w:rPr>
                <w:rFonts w:hint="eastAsia" w:eastAsia="宋体"/>
                <w:b w:val="0"/>
                <w:bCs w:val="0"/>
                <w:i w:val="0"/>
                <w:iCs w:val="0"/>
                <w:u w:val="none"/>
                <w:vertAlign w:val="baseline"/>
                <w:rtl w:val="0"/>
                <w:lang w:val="en-US" w:eastAsia="zh-CN"/>
              </w:rPr>
              <w:t>is within</w:t>
            </w:r>
            <w:r>
              <w:rPr>
                <w:b w:val="0"/>
                <w:bCs w:val="0"/>
                <w:i w:val="0"/>
                <w:iCs w:val="0"/>
                <w:u w:val="none"/>
                <w:vertAlign w:val="baseline"/>
                <w:rtl w:val="0"/>
                <w:lang w:val="en"/>
              </w:rPr>
              <w:t xml:space="preserve"> the following range:</w:t>
            </w:r>
          </w:p>
          <w:p>
            <w:pPr>
              <w:pStyle w:val="51"/>
              <w:bidi w:val="0"/>
            </w:pPr>
            <w:r>
              <w:rPr>
                <w:b w:val="0"/>
                <w:bCs w:val="0"/>
                <w:i w:val="0"/>
                <w:iCs w:val="0"/>
                <w:u w:val="none"/>
                <w:vertAlign w:val="baseline"/>
                <w:rtl w:val="0"/>
                <w:lang w:val="en"/>
              </w:rPr>
              <w:t>●The lower limit of 17bit absolute value encoder can be set to 0.01;</w:t>
            </w:r>
          </w:p>
          <w:p>
            <w:pPr>
              <w:pStyle w:val="51"/>
              <w:bidi w:val="0"/>
              <w:rPr>
                <w:rFonts w:hint="eastAsia" w:eastAsia="宋体"/>
                <w:lang w:val="en-US" w:eastAsia="zh-CN"/>
              </w:rPr>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 xml:space="preserve">The lower limit of </w:t>
            </w:r>
            <w:r>
              <w:rPr>
                <w:b w:val="0"/>
                <w:bCs w:val="0"/>
                <w:i w:val="0"/>
                <w:iCs w:val="0"/>
                <w:u w:val="none"/>
                <w:vertAlign w:val="baseline"/>
                <w:rtl w:val="0"/>
                <w:lang w:val="en"/>
              </w:rPr>
              <w:t>23bit absolute</w:t>
            </w:r>
            <w:r>
              <w:rPr>
                <w:rFonts w:hint="eastAsia" w:eastAsia="宋体"/>
                <w:b w:val="0"/>
                <w:bCs w:val="0"/>
                <w:i w:val="0"/>
                <w:iCs w:val="0"/>
                <w:u w:val="none"/>
                <w:vertAlign w:val="baseline"/>
                <w:rtl w:val="0"/>
                <w:lang w:val="en-US" w:eastAsia="zh-CN"/>
              </w:rPr>
              <w:t xml:space="preserve"> value</w:t>
            </w:r>
            <w:r>
              <w:rPr>
                <w:b w:val="0"/>
                <w:bCs w:val="0"/>
                <w:i w:val="0"/>
                <w:iCs w:val="0"/>
                <w:u w:val="none"/>
                <w:vertAlign w:val="baseline"/>
                <w:rtl w:val="0"/>
                <w:lang w:val="en"/>
              </w:rPr>
              <w:t xml:space="preserve"> encoder </w:t>
            </w:r>
            <w:r>
              <w:rPr>
                <w:rFonts w:hint="eastAsia" w:eastAsia="宋体"/>
                <w:b w:val="0"/>
                <w:bCs w:val="0"/>
                <w:i w:val="0"/>
                <w:iCs w:val="0"/>
                <w:u w:val="none"/>
                <w:vertAlign w:val="baseline"/>
                <w:rtl w:val="0"/>
                <w:lang w:val="en-US" w:eastAsia="zh-CN"/>
              </w:rPr>
              <w:t>can be set to</w:t>
            </w:r>
            <w:r>
              <w:rPr>
                <w:b w:val="0"/>
                <w:bCs w:val="0"/>
                <w:i w:val="0"/>
                <w:iCs w:val="0"/>
                <w:u w:val="none"/>
                <w:vertAlign w:val="baseline"/>
                <w:rtl w:val="0"/>
                <w:lang w:val="en"/>
              </w:rPr>
              <w:t xml:space="preserve"> 0.83</w:t>
            </w:r>
            <w:r>
              <w:rPr>
                <w:rFonts w:hint="eastAsia" w:eastAsia="宋体"/>
                <w:b w:val="0"/>
                <w:bCs w:val="0"/>
                <w:i w:val="0"/>
                <w:iCs w:val="0"/>
                <w:u w:val="none"/>
                <w:vertAlign w:val="baseline"/>
                <w:rtl w:val="0"/>
                <w:lang w:val="en-US" w:eastAsia="zh-CN"/>
              </w:rPr>
              <w:t>.</w:t>
            </w:r>
          </w:p>
        </w:tc>
        <w:tc>
          <w:tcPr>
            <w:tcW w:w="1866" w:type="pct"/>
            <w:vMerge w:val="continue"/>
            <w:tcBorders>
              <w:left w:val="nil"/>
              <w:bottom w:val="single" w:color="auto" w:sz="4" w:space="0"/>
              <w:right w:val="single" w:color="auto" w:sz="4" w:space="0"/>
            </w:tcBorders>
            <w:vAlign w:val="center"/>
          </w:tcPr>
          <w:p>
            <w:pPr>
              <w:pStyle w:val="51"/>
            </w:pPr>
          </w:p>
        </w:tc>
      </w:tr>
    </w:tbl>
    <w:p>
      <w:pPr>
        <w:pStyle w:val="104"/>
        <w:bidi w:val="0"/>
      </w:pPr>
      <w:r>
        <w:rPr>
          <w:b/>
          <w:bCs/>
          <w:i w:val="0"/>
          <w:iCs w:val="0"/>
          <w:u w:val="none"/>
          <w:vertAlign w:val="baseline"/>
          <w:rtl w:val="0"/>
          <w:lang w:val="en"/>
        </w:rPr>
        <w:t>Er.36 Position deviation is too large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8" o:spt="75" type="#_x0000_t75" style="height:42.95pt;width:119.85pt;" o:ole="t" filled="f" o:preferrelative="t" stroked="f" coordsize="21600,21600">
                  <v:path/>
                  <v:fill on="f" focussize="0,0"/>
                  <v:stroke on="f" joinstyle="miter"/>
                  <v:imagedata r:id="rId442" o:title=""/>
                  <o:lock v:ext="edit" aspectratio="t"/>
                  <w10:wrap type="none"/>
                  <w10:anchorlock/>
                </v:shape>
                <o:OLEObject Type="Embed" ProgID="Visio.Drawing.15" ShapeID="_x0000_i1208" DrawAspect="Content" ObjectID="_1468075908" r:id="rId441">
                  <o:LockedField>false</o:LockedField>
                </o:OLEObject>
              </w:object>
            </w:r>
          </w:p>
        </w:tc>
        <w:tc>
          <w:tcPr>
            <w:tcW w:w="1957" w:type="pct"/>
            <w:vAlign w:val="center"/>
          </w:tcPr>
          <w:p>
            <w:pPr>
              <w:pStyle w:val="46"/>
              <w:bidi w:val="0"/>
            </w:pPr>
            <w:r>
              <w:rPr>
                <w:b w:val="0"/>
                <w:bCs w:val="0"/>
                <w:i w:val="0"/>
                <w:iCs w:val="0"/>
                <w:u w:val="none"/>
                <w:vertAlign w:val="baseline"/>
                <w:rtl w:val="0"/>
                <w:lang w:val="en"/>
              </w:rPr>
              <w:t>Position deviation is too large</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restart"/>
            <w:tcBorders>
              <w:top w:val="single" w:color="auto" w:sz="4" w:space="0"/>
              <w:left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Cable </w:t>
            </w:r>
            <w:r>
              <w:rPr>
                <w:rFonts w:hint="eastAsia" w:eastAsia="宋体"/>
                <w:b w:val="0"/>
                <w:bCs w:val="0"/>
                <w:i w:val="0"/>
                <w:iCs w:val="0"/>
                <w:u w:val="none"/>
                <w:vertAlign w:val="baseline"/>
                <w:rtl w:val="0"/>
                <w:lang w:val="en-US" w:eastAsia="zh-CN"/>
              </w:rPr>
              <w:t>problem</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phase sequence of the motor power cable on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side and motor side corresponds to each other.</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According to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side UVW, </w:t>
            </w:r>
            <w:r>
              <w:rPr>
                <w:rFonts w:hint="eastAsia" w:eastAsia="宋体"/>
                <w:b w:val="0"/>
                <w:bCs w:val="0"/>
                <w:i w:val="0"/>
                <w:iCs w:val="0"/>
                <w:u w:val="none"/>
                <w:vertAlign w:val="baseline"/>
                <w:rtl w:val="0"/>
                <w:lang w:val="en-US" w:eastAsia="zh-CN"/>
              </w:rPr>
              <w:t xml:space="preserve">connect </w:t>
            </w:r>
            <w:r>
              <w:rPr>
                <w:b w:val="0"/>
                <w:bCs w:val="0"/>
                <w:i w:val="0"/>
                <w:iCs w:val="0"/>
                <w:u w:val="none"/>
                <w:vertAlign w:val="baseline"/>
                <w:rtl w:val="0"/>
                <w:lang w:val="en"/>
              </w:rPr>
              <w:t>the motor side UVW correctly.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both ends of</w:t>
            </w:r>
            <w:r>
              <w:rPr>
                <w:b w:val="0"/>
                <w:bCs w:val="0"/>
                <w:i w:val="0"/>
                <w:iCs w:val="0"/>
                <w:u w:val="none"/>
                <w:vertAlign w:val="baseline"/>
                <w:rtl w:val="0"/>
                <w:lang w:val="en"/>
              </w:rPr>
              <w:t xml:space="preserve"> power cable </w:t>
            </w:r>
            <w:r>
              <w:rPr>
                <w:rFonts w:hint="eastAsia" w:eastAsia="宋体"/>
                <w:b w:val="0"/>
                <w:bCs w:val="0"/>
                <w:i w:val="0"/>
                <w:iCs w:val="0"/>
                <w:u w:val="none"/>
                <w:vertAlign w:val="baseline"/>
                <w:rtl w:val="0"/>
                <w:lang w:val="en-US" w:eastAsia="zh-CN"/>
              </w:rPr>
              <w:t>are disconnected</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the power cable and repower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restar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Improper parameter setting</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2003-02 (</w:t>
            </w:r>
            <w:bookmarkStart w:id="3085" w:name="OLE_LINK24"/>
            <w:r>
              <w:rPr>
                <w:rFonts w:hint="eastAsia" w:eastAsia="宋体"/>
                <w:b w:val="0"/>
                <w:bCs w:val="0"/>
                <w:i w:val="0"/>
                <w:iCs w:val="0"/>
                <w:u w:val="none"/>
                <w:vertAlign w:val="baseline"/>
                <w:rtl w:val="0"/>
                <w:lang w:val="en-US" w:eastAsia="zh-CN"/>
              </w:rPr>
              <w:t>l</w:t>
            </w:r>
            <w:r>
              <w:rPr>
                <w:b w:val="0"/>
                <w:bCs w:val="0"/>
                <w:i w:val="0"/>
                <w:iCs w:val="0"/>
                <w:u w:val="none"/>
                <w:vertAlign w:val="baseline"/>
                <w:rtl w:val="0"/>
                <w:lang w:val="en"/>
              </w:rPr>
              <w:t xml:space="preserve">oad rigidity </w:t>
            </w:r>
            <w:r>
              <w:rPr>
                <w:rFonts w:hint="eastAsia" w:eastAsia="宋体"/>
                <w:b w:val="0"/>
                <w:bCs w:val="0"/>
                <w:i w:val="0"/>
                <w:iCs w:val="0"/>
                <w:u w:val="none"/>
                <w:vertAlign w:val="baseline"/>
                <w:rtl w:val="0"/>
                <w:lang w:val="en-US" w:eastAsia="zh-CN"/>
              </w:rPr>
              <w:t>l</w:t>
            </w:r>
            <w:r>
              <w:rPr>
                <w:b w:val="0"/>
                <w:bCs w:val="0"/>
                <w:i w:val="0"/>
                <w:iCs w:val="0"/>
                <w:u w:val="none"/>
                <w:vertAlign w:val="baseline"/>
                <w:rtl w:val="0"/>
                <w:lang w:val="en"/>
              </w:rPr>
              <w:t>evel</w:t>
            </w:r>
            <w:bookmarkEnd w:id="3085"/>
            <w:r>
              <w:rPr>
                <w:b w:val="0"/>
                <w:bCs w:val="0"/>
                <w:i w:val="0"/>
                <w:iCs w:val="0"/>
                <w:u w:val="none"/>
                <w:vertAlign w:val="baseline"/>
                <w:rtl w:val="0"/>
                <w:lang w:val="en"/>
              </w:rPr>
              <w:t>) is set properly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increase the setting value of 2003-02 (load rigidity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gain parameters are set properly</w:t>
            </w:r>
            <w:r>
              <w:rPr>
                <w:rFonts w:hint="eastAsia" w:eastAsia="宋体"/>
                <w:b w:val="0"/>
                <w:bCs w:val="0"/>
                <w:i w:val="0"/>
                <w:iCs w:val="0"/>
                <w:u w:val="none"/>
                <w:vertAlign w:val="baseline"/>
                <w:rtl w:val="0"/>
                <w:lang w:val="en-US" w:eastAsia="zh-CN"/>
              </w:rPr>
              <w:t>;</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if not, it may result</w:t>
            </w:r>
            <w:r>
              <w:rPr>
                <w:b w:val="0"/>
                <w:bCs w:val="0"/>
                <w:i w:val="0"/>
                <w:iCs w:val="0"/>
                <w:u w:val="none"/>
                <w:vertAlign w:val="baseline"/>
                <w:rtl w:val="0"/>
                <w:lang w:val="en"/>
              </w:rPr>
              <w:t xml:space="preserve"> in overshoot</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adjust the gain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6065 (position deviation threshold) is set properly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increase the setting value of 6065 (excessive position deviation threshold)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●Use Wecon SCTools to obtain the equivalent speed of the </w:t>
            </w:r>
            <w:r>
              <w:rPr>
                <w:rFonts w:hint="eastAsia" w:eastAsia="宋体"/>
                <w:b w:val="0"/>
                <w:bCs w:val="0"/>
                <w:i w:val="0"/>
                <w:iCs w:val="0"/>
                <w:u w:val="none"/>
                <w:vertAlign w:val="baseline"/>
                <w:rtl w:val="0"/>
                <w:lang w:val="en" w:eastAsia="zh-CN"/>
              </w:rPr>
              <w:t>position command</w:t>
            </w:r>
            <w:r>
              <w:rPr>
                <w:b w:val="0"/>
                <w:bCs w:val="0"/>
                <w:i w:val="0"/>
                <w:iCs w:val="0"/>
                <w:u w:val="none"/>
                <w:vertAlign w:val="baseline"/>
                <w:rtl w:val="0"/>
                <w:lang w:val="en"/>
              </w:rPr>
              <w:t xml:space="preserve"> and check whether the speed is greater than the motor </w:t>
            </w:r>
            <w:r>
              <w:rPr>
                <w:rFonts w:hint="eastAsia" w:eastAsia="宋体"/>
                <w:b w:val="0"/>
                <w:bCs w:val="0"/>
                <w:i w:val="0"/>
                <w:iCs w:val="0"/>
                <w:u w:val="none"/>
                <w:vertAlign w:val="baseline"/>
                <w:rtl w:val="0"/>
                <w:lang w:val="en-US" w:eastAsia="zh-CN"/>
              </w:rPr>
              <w:t xml:space="preserve">rotating </w:t>
            </w:r>
            <w:r>
              <w:rPr>
                <w:b w:val="0"/>
                <w:bCs w:val="0"/>
                <w:i w:val="0"/>
                <w:iCs w:val="0"/>
                <w:u w:val="none"/>
                <w:vertAlign w:val="baseline"/>
                <w:rtl w:val="0"/>
                <w:lang w:val="en"/>
              </w:rPr>
              <w:t>speed limit</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Increase the setting values of 2001-0C (forward speed threshold) and 2001-0D (reverse speed threshold) according to mechanical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Motor </w:t>
            </w:r>
            <w:r>
              <w:rPr>
                <w:rFonts w:hint="eastAsia" w:eastAsia="宋体"/>
                <w:b w:val="0"/>
                <w:bCs w:val="0"/>
                <w:i w:val="0"/>
                <w:iCs w:val="0"/>
                <w:u w:val="none"/>
                <w:vertAlign w:val="baseline"/>
                <w:rtl w:val="0"/>
                <w:lang w:val="en-US" w:eastAsia="zh-CN"/>
              </w:rPr>
              <w:t>is locked</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motor is locked due to mechanical jamming</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Solve the problem of mechanicam jamming</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Brake is not opened</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b w:val="0"/>
                <w:bCs w:val="0"/>
                <w:i w:val="0"/>
                <w:iCs w:val="0"/>
                <w:u w:val="none"/>
                <w:vertAlign w:val="baseline"/>
                <w:rtl w:val="0"/>
                <w:lang w:val="en"/>
              </w:rPr>
            </w:pPr>
            <w:r>
              <w:rPr>
                <w:b w:val="0"/>
                <w:bCs w:val="0"/>
                <w:i w:val="0"/>
                <w:iCs w:val="0"/>
                <w:u w:val="none"/>
                <w:vertAlign w:val="baseline"/>
                <w:rtl w:val="0"/>
                <w:lang w:val="en"/>
              </w:rPr>
              <w:t>●Check whether the brake device is opened normally, and check whether the output voltage of the brake is 24V</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rPr>
                <w:b w:val="0"/>
                <w:bCs w:val="0"/>
                <w:i w:val="0"/>
                <w:iCs w:val="0"/>
                <w:u w:val="none"/>
                <w:vertAlign w:val="baseline"/>
                <w:rtl w:val="0"/>
                <w:lang w:val="en"/>
              </w:rPr>
            </w:pPr>
            <w:r>
              <w:rPr>
                <w:b w:val="0"/>
                <w:bCs w:val="0"/>
                <w:i w:val="0"/>
                <w:iCs w:val="0"/>
                <w:u w:val="none"/>
                <w:vertAlign w:val="baseline"/>
                <w:rtl w:val="0"/>
                <w:lang w:val="en"/>
              </w:rPr>
              <w:sym w:font="Wingdings" w:char="F06E"/>
            </w:r>
            <w:r>
              <w:rPr>
                <w:b w:val="0"/>
                <w:bCs w:val="0"/>
                <w:i w:val="0"/>
                <w:iCs w:val="0"/>
                <w:u w:val="none"/>
                <w:vertAlign w:val="baseline"/>
                <w:rtl w:val="0"/>
                <w:lang w:val="en"/>
              </w:rPr>
              <w:t>Check the logic of brake power supply or brake output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Position command equivalent speed changes too quickly</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rFonts w:hint="default" w:eastAsia="宋体"/>
                <w:b w:val="0"/>
                <w:bCs w:val="0"/>
                <w:i w:val="0"/>
                <w:iCs w:val="0"/>
                <w:u w:val="none"/>
                <w:vertAlign w:val="baseline"/>
                <w:rtl w:val="0"/>
                <w:lang w:val="en-US" w:eastAsia="zh-CN"/>
              </w:rPr>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Check whether the position command equivalent speed changes too quickly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rPr>
                <w:rFonts w:hint="default" w:eastAsia="宋体"/>
                <w:b w:val="0"/>
                <w:bCs w:val="0"/>
                <w:i w:val="0"/>
                <w:iCs w:val="0"/>
                <w:u w:val="none"/>
                <w:vertAlign w:val="baseline"/>
                <w:rtl w:val="0"/>
                <w:lang w:val="en-US" w:eastAsia="zh-CN"/>
              </w:rPr>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Properly increase the acceleration and deceleration time and reduce the change rate of the rotating speed.</w:t>
            </w:r>
          </w:p>
        </w:tc>
      </w:tr>
    </w:tbl>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 xml:space="preserve">Er.37 </w:t>
      </w:r>
      <w:r>
        <w:rPr>
          <w:rFonts w:hint="eastAsia" w:eastAsia="宋体"/>
          <w:b/>
          <w:bCs/>
          <w:i w:val="0"/>
          <w:iCs w:val="0"/>
          <w:u w:val="none"/>
          <w:vertAlign w:val="baseline"/>
          <w:rtl w:val="0"/>
          <w:lang w:val="en-US" w:eastAsia="zh-CN"/>
        </w:rPr>
        <w:t>Abnormal t</w:t>
      </w:r>
      <w:bookmarkStart w:id="3086" w:name="OLE_LINK25"/>
      <w:r>
        <w:rPr>
          <w:b/>
          <w:bCs/>
          <w:i w:val="0"/>
          <w:iCs w:val="0"/>
          <w:u w:val="none"/>
          <w:vertAlign w:val="baseline"/>
          <w:rtl w:val="0"/>
          <w:lang w:val="en"/>
        </w:rPr>
        <w:t>orque saturation</w:t>
      </w:r>
      <w:bookmarkEnd w:id="3086"/>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09" o:spt="75" type="#_x0000_t75" style="height:45.85pt;width:127.2pt;" o:ole="t" filled="f" o:preferrelative="t" stroked="f" coordsize="21600,21600">
                  <v:path/>
                  <v:fill on="f" focussize="0,0"/>
                  <v:stroke on="f" joinstyle="miter"/>
                  <v:imagedata r:id="rId444" o:title=""/>
                  <o:lock v:ext="edit" aspectratio="t"/>
                  <w10:wrap type="none"/>
                  <w10:anchorlock/>
                </v:shape>
                <o:OLEObject Type="Embed" ProgID="Visio.Drawing.15" ShapeID="_x0000_i1209" DrawAspect="Content" ObjectID="_1468075909" r:id="rId443">
                  <o:LockedField>false</o:LockedField>
                </o:OLEObject>
              </w:object>
            </w:r>
          </w:p>
        </w:tc>
        <w:tc>
          <w:tcPr>
            <w:tcW w:w="1957" w:type="pct"/>
            <w:vAlign w:val="center"/>
          </w:tcPr>
          <w:p>
            <w:pPr>
              <w:pStyle w:val="46"/>
              <w:bidi w:val="0"/>
            </w:pPr>
            <w:r>
              <w:rPr>
                <w:rFonts w:hint="eastAsia" w:eastAsia="宋体"/>
                <w:b w:val="0"/>
                <w:bCs w:val="0"/>
                <w:i w:val="0"/>
                <w:iCs w:val="0"/>
                <w:u w:val="none"/>
                <w:vertAlign w:val="baseline"/>
                <w:rtl w:val="0"/>
                <w:lang w:val="en-US" w:eastAsia="zh-CN"/>
              </w:rPr>
              <w:t>Abnormal t</w:t>
            </w:r>
            <w:r>
              <w:rPr>
                <w:b w:val="0"/>
                <w:bCs w:val="0"/>
                <w:i w:val="0"/>
                <w:iCs w:val="0"/>
                <w:u w:val="none"/>
                <w:vertAlign w:val="baseline"/>
                <w:rtl w:val="0"/>
                <w:lang w:val="en"/>
              </w:rPr>
              <w:t>orque saturation</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8"/>
        <w:gridCol w:w="36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Motor power cable UVW phase sequence error</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phase sequence of the motor power cable on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side and motor side corresponds to each other.</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According to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side UVW, </w:t>
            </w:r>
            <w:r>
              <w:rPr>
                <w:rFonts w:hint="eastAsia" w:eastAsia="宋体"/>
                <w:b w:val="0"/>
                <w:bCs w:val="0"/>
                <w:i w:val="0"/>
                <w:iCs w:val="0"/>
                <w:u w:val="none"/>
                <w:vertAlign w:val="baseline"/>
                <w:rtl w:val="0"/>
                <w:lang w:val="en-US" w:eastAsia="zh-CN"/>
              </w:rPr>
              <w:t xml:space="preserve">connect </w:t>
            </w:r>
            <w:r>
              <w:rPr>
                <w:b w:val="0"/>
                <w:bCs w:val="0"/>
                <w:i w:val="0"/>
                <w:iCs w:val="0"/>
                <w:u w:val="none"/>
                <w:vertAlign w:val="baseline"/>
                <w:rtl w:val="0"/>
                <w:lang w:val="en"/>
              </w:rPr>
              <w:t>the motor side UVW correctly.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restar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Improper parameter setting</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2001-13 (</w:t>
            </w:r>
            <w:r>
              <w:rPr>
                <w:rFonts w:hint="eastAsia" w:eastAsia="宋体"/>
                <w:b w:val="0"/>
                <w:bCs w:val="0"/>
                <w:i w:val="0"/>
                <w:iCs w:val="0"/>
                <w:u w:val="none"/>
                <w:vertAlign w:val="baseline"/>
                <w:rtl w:val="0"/>
                <w:lang w:val="en-US" w:eastAsia="zh-CN"/>
              </w:rPr>
              <w:t>t</w:t>
            </w:r>
            <w:r>
              <w:rPr>
                <w:b w:val="0"/>
                <w:bCs w:val="0"/>
                <w:i w:val="0"/>
                <w:iCs w:val="0"/>
                <w:u w:val="none"/>
                <w:vertAlign w:val="baseline"/>
                <w:rtl w:val="0"/>
                <w:lang w:val="en"/>
              </w:rPr>
              <w:t>orque saturation timeout) is set properly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increase the setting value of 2001-13 (torque saturation timeout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2001-0F (forward torque limit) and 2001-10 (reverse torque limit)  are set reasonabl</w:t>
            </w:r>
            <w:r>
              <w:rPr>
                <w:rFonts w:hint="eastAsia" w:eastAsia="宋体"/>
                <w:b w:val="0"/>
                <w:bCs w:val="0"/>
                <w:i w:val="0"/>
                <w:iCs w:val="0"/>
                <w:u w:val="none"/>
                <w:vertAlign w:val="baseline"/>
                <w:rtl w:val="0"/>
                <w:lang w:val="en-US" w:eastAsia="zh-CN"/>
              </w:rPr>
              <w:t>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increase the setting values of 2001-0F (positive torque limit) and 2001-10 (reverse torque limit).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gain parameters are set properly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adjust the gain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w:t>
            </w:r>
            <w:r>
              <w:rPr>
                <w:rFonts w:hint="eastAsia" w:eastAsia="宋体"/>
                <w:b w:val="0"/>
                <w:bCs w:val="0"/>
                <w:i w:val="0"/>
                <w:iCs w:val="0"/>
                <w:u w:val="none"/>
                <w:vertAlign w:val="baseline"/>
                <w:rtl w:val="0"/>
                <w:lang w:val="en-US" w:eastAsia="zh-CN"/>
              </w:rPr>
              <w:t>acceleration and deceleration time</w:t>
            </w:r>
            <w:r>
              <w:rPr>
                <w:b w:val="0"/>
                <w:bCs w:val="0"/>
                <w:i w:val="0"/>
                <w:iCs w:val="0"/>
                <w:u w:val="none"/>
                <w:vertAlign w:val="baseline"/>
                <w:rtl w:val="0"/>
                <w:lang w:val="en"/>
              </w:rPr>
              <w:t xml:space="preserve"> are set properly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increase the acceleration and deceleration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load is too large</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●Check whether the load is too </w:t>
            </w:r>
            <w:r>
              <w:rPr>
                <w:rFonts w:hint="eastAsia" w:eastAsia="宋体"/>
                <w:b w:val="0"/>
                <w:bCs w:val="0"/>
                <w:i w:val="0"/>
                <w:iCs w:val="0"/>
                <w:u w:val="none"/>
                <w:vertAlign w:val="baseline"/>
                <w:rtl w:val="0"/>
                <w:lang w:val="en-US" w:eastAsia="zh-CN"/>
              </w:rPr>
              <w:t>large</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Reduce the load.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Motor </w:t>
            </w:r>
            <w:r>
              <w:rPr>
                <w:rFonts w:hint="eastAsia" w:eastAsia="宋体"/>
                <w:b w:val="0"/>
                <w:bCs w:val="0"/>
                <w:i w:val="0"/>
                <w:iCs w:val="0"/>
                <w:u w:val="none"/>
                <w:vertAlign w:val="baseline"/>
                <w:rtl w:val="0"/>
                <w:lang w:val="en-US" w:eastAsia="zh-CN"/>
              </w:rPr>
              <w:t>is locked</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motor is </w:t>
            </w:r>
            <w:r>
              <w:rPr>
                <w:rFonts w:hint="eastAsia" w:eastAsia="宋体"/>
                <w:b w:val="0"/>
                <w:bCs w:val="0"/>
                <w:i w:val="0"/>
                <w:iCs w:val="0"/>
                <w:u w:val="none"/>
                <w:vertAlign w:val="baseline"/>
                <w:rtl w:val="0"/>
                <w:lang w:val="en-US" w:eastAsia="zh-CN"/>
              </w:rPr>
              <w:t>locked</w:t>
            </w:r>
            <w:r>
              <w:rPr>
                <w:b w:val="0"/>
                <w:bCs w:val="0"/>
                <w:i w:val="0"/>
                <w:iCs w:val="0"/>
                <w:u w:val="none"/>
                <w:vertAlign w:val="baseline"/>
                <w:rtl w:val="0"/>
                <w:lang w:val="en"/>
              </w:rPr>
              <w:t xml:space="preserve"> due to mechanical jamming of the load.</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Solve the problem of</w:t>
            </w:r>
            <w:r>
              <w:rPr>
                <w:b w:val="0"/>
                <w:bCs w:val="0"/>
                <w:i w:val="0"/>
                <w:iCs w:val="0"/>
                <w:u w:val="none"/>
                <w:vertAlign w:val="baseline"/>
                <w:rtl w:val="0"/>
                <w:lang w:val="en"/>
              </w:rPr>
              <w:t xml:space="preserve"> mechanical jamming.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Limit switches are mounted </w:t>
            </w:r>
            <w:r>
              <w:rPr>
                <w:rFonts w:hint="eastAsia" w:eastAsia="宋体"/>
                <w:b w:val="0"/>
                <w:bCs w:val="0"/>
                <w:i w:val="0"/>
                <w:iCs w:val="0"/>
                <w:u w:val="none"/>
                <w:vertAlign w:val="baseline"/>
                <w:rtl w:val="0"/>
                <w:lang w:val="en-US" w:eastAsia="zh-CN"/>
              </w:rPr>
              <w:t>beyond</w:t>
            </w:r>
            <w:r>
              <w:rPr>
                <w:b w:val="0"/>
                <w:bCs w:val="0"/>
                <w:i w:val="0"/>
                <w:iCs w:val="0"/>
                <w:u w:val="none"/>
                <w:vertAlign w:val="baseline"/>
                <w:rtl w:val="0"/>
                <w:lang w:val="en"/>
              </w:rPr>
              <w:t xml:space="preserve"> the travel</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limit switch is installed </w:t>
            </w:r>
            <w:r>
              <w:rPr>
                <w:rFonts w:hint="eastAsia" w:eastAsia="宋体"/>
                <w:b w:val="0"/>
                <w:bCs w:val="0"/>
                <w:i w:val="0"/>
                <w:iCs w:val="0"/>
                <w:u w:val="none"/>
                <w:vertAlign w:val="baseline"/>
                <w:rtl w:val="0"/>
                <w:lang w:val="en-US" w:eastAsia="zh-CN"/>
              </w:rPr>
              <w:t>beyond</w:t>
            </w:r>
            <w:r>
              <w:rPr>
                <w:b w:val="0"/>
                <w:bCs w:val="0"/>
                <w:i w:val="0"/>
                <w:iCs w:val="0"/>
                <w:u w:val="none"/>
                <w:vertAlign w:val="baseline"/>
                <w:rtl w:val="0"/>
                <w:lang w:val="en"/>
              </w:rPr>
              <w:t xml:space="preserve"> the travel</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Adjust the installation position of the limit switch.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The brake is not open</w:t>
            </w:r>
            <w:r>
              <w:rPr>
                <w:rFonts w:hint="eastAsia" w:eastAsia="宋体"/>
                <w:b w:val="0"/>
                <w:bCs w:val="0"/>
                <w:i w:val="0"/>
                <w:iCs w:val="0"/>
                <w:u w:val="none"/>
                <w:vertAlign w:val="baseline"/>
                <w:rtl w:val="0"/>
                <w:lang w:val="en-US" w:eastAsia="zh-CN"/>
              </w:rPr>
              <w:t>ed</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brake device is opened normally, and check whether the output voltage of the brake is 24V</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Check the logic of brake power supply or brake output signal.</w:t>
            </w:r>
          </w:p>
        </w:tc>
      </w:tr>
    </w:tbl>
    <w:p>
      <w:pPr>
        <w:pStyle w:val="104"/>
        <w:bidi w:val="0"/>
      </w:pPr>
      <w:r>
        <w:rPr>
          <w:b/>
          <w:bCs/>
          <w:i w:val="0"/>
          <w:iCs w:val="0"/>
          <w:u w:val="none"/>
          <w:vertAlign w:val="baseline"/>
          <w:rtl w:val="0"/>
          <w:lang w:val="en"/>
        </w:rPr>
        <w:t xml:space="preserve">Er.38 </w:t>
      </w:r>
      <w:bookmarkStart w:id="3087" w:name="OLE_LINK513"/>
      <w:r>
        <w:rPr>
          <w:b/>
          <w:bCs/>
          <w:i w:val="0"/>
          <w:iCs w:val="0"/>
          <w:u w:val="none"/>
          <w:vertAlign w:val="baseline"/>
          <w:rtl w:val="0"/>
          <w:lang w:val="en"/>
        </w:rPr>
        <w:t>Main circuit electrical phase loss</w:t>
      </w:r>
      <w:bookmarkEnd w:id="3087"/>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0" o:spt="75" type="#_x0000_t75" style="height:44pt;width:122pt;" o:ole="t" filled="f" o:preferrelative="t" stroked="f" coordsize="21600,21600">
                  <v:path/>
                  <v:fill on="f" focussize="0,0"/>
                  <v:stroke on="f" joinstyle="miter"/>
                  <v:imagedata r:id="rId446" o:title=""/>
                  <o:lock v:ext="edit" aspectratio="t"/>
                  <w10:wrap type="none"/>
                  <w10:anchorlock/>
                </v:shape>
                <o:OLEObject Type="Embed" ProgID="Visio.Drawing.15" ShapeID="_x0000_i1210" DrawAspect="Content" ObjectID="_1468075910" r:id="rId445">
                  <o:LockedField>false</o:LockedField>
                </o:OLEObject>
              </w:object>
            </w:r>
          </w:p>
        </w:tc>
        <w:tc>
          <w:tcPr>
            <w:tcW w:w="1957" w:type="pct"/>
            <w:vAlign w:val="center"/>
          </w:tcPr>
          <w:p>
            <w:pPr>
              <w:pStyle w:val="46"/>
              <w:bidi w:val="0"/>
              <w:rPr>
                <w:rFonts w:hint="default" w:eastAsia="宋体"/>
                <w:lang w:val="en-US" w:eastAsia="zh-CN"/>
              </w:rPr>
            </w:pPr>
            <w:r>
              <w:rPr>
                <w:b w:val="0"/>
                <w:bCs w:val="0"/>
                <w:i w:val="0"/>
                <w:iCs w:val="0"/>
                <w:u w:val="none"/>
                <w:vertAlign w:val="baseline"/>
                <w:rtl w:val="0"/>
                <w:lang w:val="en"/>
              </w:rPr>
              <w:t xml:space="preserve">Main circuit </w:t>
            </w:r>
            <w:r>
              <w:rPr>
                <w:rFonts w:hint="eastAsia" w:eastAsia="宋体"/>
                <w:b w:val="0"/>
                <w:bCs w:val="0"/>
                <w:i w:val="0"/>
                <w:iCs w:val="0"/>
                <w:u w:val="none"/>
                <w:vertAlign w:val="baseline"/>
                <w:rtl w:val="0"/>
                <w:lang w:val="en-US" w:eastAsia="zh-CN"/>
              </w:rPr>
              <w:t>electrical phase loss</w:t>
            </w:r>
          </w:p>
        </w:tc>
      </w:tr>
    </w:tbl>
    <w:p>
      <w:pPr>
        <w:pStyle w:val="2"/>
        <w:spacing w:before="100" w:after="100"/>
        <w:ind w:left="420"/>
      </w:pPr>
    </w:p>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3436"/>
        <w:gridCol w:w="39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50"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4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200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1250" w:type="pct"/>
            <w:vMerge w:val="restart"/>
            <w:tcBorders>
              <w:top w:val="single" w:color="auto" w:sz="4" w:space="0"/>
              <w:left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Cable </w:t>
            </w:r>
            <w:r>
              <w:rPr>
                <w:rFonts w:hint="eastAsia" w:eastAsia="宋体"/>
                <w:b w:val="0"/>
                <w:bCs w:val="0"/>
                <w:i w:val="0"/>
                <w:iCs w:val="0"/>
                <w:u w:val="none"/>
                <w:vertAlign w:val="baseline"/>
                <w:rtl w:val="0"/>
                <w:lang w:val="en-US" w:eastAsia="zh-CN"/>
              </w:rPr>
              <w:t>problem</w:t>
            </w: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motor power </w:t>
            </w:r>
            <w:r>
              <w:rPr>
                <w:rFonts w:hint="eastAsia" w:eastAsia="宋体"/>
                <w:b w:val="0"/>
                <w:bCs w:val="0"/>
                <w:i w:val="0"/>
                <w:iCs w:val="0"/>
                <w:u w:val="none"/>
                <w:vertAlign w:val="baseline"/>
                <w:rtl w:val="0"/>
                <w:lang w:val="en-US" w:eastAsia="zh-CN"/>
              </w:rPr>
              <w:t>wiring</w:t>
            </w:r>
            <w:r>
              <w:rPr>
                <w:b w:val="0"/>
                <w:bCs w:val="0"/>
                <w:i w:val="0"/>
                <w:iCs w:val="0"/>
                <w:u w:val="none"/>
                <w:vertAlign w:val="baseline"/>
                <w:rtl w:val="0"/>
                <w:lang w:val="en"/>
              </w:rPr>
              <w:t xml:space="preserve"> port is connected reliably</w:t>
            </w:r>
          </w:p>
        </w:tc>
        <w:tc>
          <w:tcPr>
            <w:tcW w:w="2005"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Tighten the fixing screws at the </w:t>
            </w:r>
            <w:r>
              <w:rPr>
                <w:rFonts w:hint="eastAsia" w:eastAsia="宋体"/>
                <w:b w:val="0"/>
                <w:bCs w:val="0"/>
                <w:i w:val="0"/>
                <w:iCs w:val="0"/>
                <w:u w:val="none"/>
                <w:vertAlign w:val="baseline"/>
                <w:rtl w:val="0"/>
                <w:lang w:val="en-US" w:eastAsia="zh-CN"/>
              </w:rPr>
              <w:t>wiring</w:t>
            </w:r>
            <w:r>
              <w:rPr>
                <w:b w:val="0"/>
                <w:bCs w:val="0"/>
                <w:i w:val="0"/>
                <w:iCs w:val="0"/>
                <w:u w:val="none"/>
                <w:vertAlign w:val="baseline"/>
                <w:rtl w:val="0"/>
                <w:lang w:val="en"/>
              </w:rPr>
              <w:t xml:space="preserve"> port of the motor power wire.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1250" w:type="pct"/>
            <w:vMerge w:val="continue"/>
            <w:tcBorders>
              <w:left w:val="single" w:color="auto" w:sz="4" w:space="0"/>
              <w:right w:val="single" w:color="auto" w:sz="4" w:space="0"/>
            </w:tcBorders>
            <w:shd w:val="clear" w:color="auto" w:fill="auto"/>
            <w:vAlign w:val="center"/>
          </w:tcPr>
          <w:p>
            <w:pPr>
              <w:pStyle w:val="51"/>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rPr>
                <w:rFonts w:hint="default" w:eastAsia="宋体"/>
                <w:lang w:val="en-US" w:eastAsia="zh-CN"/>
              </w:rPr>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 xml:space="preserve">whether both ends of </w:t>
            </w:r>
            <w:r>
              <w:rPr>
                <w:b w:val="0"/>
                <w:bCs w:val="0"/>
                <w:i w:val="0"/>
                <w:iCs w:val="0"/>
                <w:u w:val="none"/>
                <w:vertAlign w:val="baseline"/>
                <w:rtl w:val="0"/>
                <w:lang w:val="en"/>
              </w:rPr>
              <w:t xml:space="preserve">the power cable </w:t>
            </w:r>
            <w:r>
              <w:rPr>
                <w:rFonts w:hint="eastAsia" w:eastAsia="宋体"/>
                <w:b w:val="0"/>
                <w:bCs w:val="0"/>
                <w:i w:val="0"/>
                <w:iCs w:val="0"/>
                <w:u w:val="none"/>
                <w:vertAlign w:val="baseline"/>
                <w:rtl w:val="0"/>
                <w:lang w:val="en-US" w:eastAsia="zh-CN"/>
              </w:rPr>
              <w:t>are disconnected</w:t>
            </w:r>
          </w:p>
        </w:tc>
        <w:tc>
          <w:tcPr>
            <w:tcW w:w="2005"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the power cable and repower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50" w:type="pc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Three-phase specification drives run on single-phase power supplies</w:t>
            </w: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three-phase drive has a single-phase power supply</w:t>
            </w:r>
          </w:p>
        </w:tc>
        <w:tc>
          <w:tcPr>
            <w:tcW w:w="2005"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Re-connect the three-phase power supply according to the power supply specifications.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250"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power supply is unstable or off</w:t>
            </w:r>
          </w:p>
        </w:tc>
        <w:tc>
          <w:tcPr>
            <w:tcW w:w="1744"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that the drive input power specifications meet the specifications:</w:t>
            </w:r>
          </w:p>
          <w:p>
            <w:pPr>
              <w:pStyle w:val="51"/>
              <w:bidi w:val="0"/>
            </w:pPr>
            <w:r>
              <w:rPr>
                <w:b w:val="0"/>
                <w:bCs w:val="0"/>
                <w:i w:val="0"/>
                <w:iCs w:val="0"/>
                <w:u w:val="none"/>
                <w:vertAlign w:val="baseline"/>
                <w:rtl w:val="0"/>
                <w:lang w:val="en"/>
              </w:rPr>
              <w:t xml:space="preserve">220V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valid value : 198V ~ 242V;;</w:t>
            </w:r>
          </w:p>
          <w:p>
            <w:pPr>
              <w:pStyle w:val="51"/>
              <w:bidi w:val="0"/>
            </w:pPr>
            <w:r>
              <w:rPr>
                <w:b w:val="0"/>
                <w:bCs w:val="0"/>
                <w:i w:val="0"/>
                <w:iCs w:val="0"/>
                <w:u w:val="none"/>
                <w:vertAlign w:val="baseline"/>
                <w:rtl w:val="0"/>
                <w:lang w:val="en"/>
              </w:rPr>
              <w:t xml:space="preserve">380V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valid values : 342V ~ 418V.</w:t>
            </w:r>
          </w:p>
        </w:tc>
        <w:tc>
          <w:tcPr>
            <w:tcW w:w="2005"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Run servo after the power supply is 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250"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44"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servo drive is still faulty after power on again</w:t>
            </w:r>
          </w:p>
        </w:tc>
        <w:tc>
          <w:tcPr>
            <w:tcW w:w="2005"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Servo drive may be damaged, contact the manufacturer's technician for repair.</w:t>
            </w:r>
          </w:p>
        </w:tc>
      </w:tr>
    </w:tbl>
    <w:p>
      <w:pPr>
        <w:pStyle w:val="104"/>
        <w:bidi w:val="0"/>
      </w:pPr>
      <w:r>
        <w:rPr>
          <w:b/>
          <w:bCs/>
          <w:i w:val="0"/>
          <w:iCs w:val="0"/>
          <w:u w:val="none"/>
          <w:vertAlign w:val="baseline"/>
          <w:rtl w:val="0"/>
          <w:lang w:val="en"/>
        </w:rPr>
        <w:t>Er.39 Emergency stop</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1" o:spt="75" type="#_x0000_t75" style="height:45.85pt;width:127.2pt;" o:ole="t" filled="f" o:preferrelative="t" stroked="f" coordsize="21600,21600">
                  <v:path/>
                  <v:fill on="f" focussize="0,0"/>
                  <v:stroke on="f" joinstyle="miter"/>
                  <v:imagedata r:id="rId448" o:title=""/>
                  <o:lock v:ext="edit" aspectratio="t"/>
                  <w10:wrap type="none"/>
                  <w10:anchorlock/>
                </v:shape>
                <o:OLEObject Type="Embed" ProgID="Visio.Drawing.15" ShapeID="_x0000_i1211" DrawAspect="Content" ObjectID="_1468075911" r:id="rId447">
                  <o:LockedField>false</o:LockedField>
                </o:OLEObject>
              </w:object>
            </w:r>
          </w:p>
        </w:tc>
        <w:tc>
          <w:tcPr>
            <w:tcW w:w="1957" w:type="pct"/>
            <w:vAlign w:val="center"/>
          </w:tcPr>
          <w:p>
            <w:pPr>
              <w:pStyle w:val="46"/>
              <w:bidi w:val="0"/>
            </w:pPr>
            <w:r>
              <w:rPr>
                <w:b w:val="0"/>
                <w:bCs w:val="0"/>
                <w:i w:val="0"/>
                <w:iCs w:val="0"/>
                <w:u w:val="none"/>
                <w:vertAlign w:val="baseline"/>
                <w:rtl w:val="0"/>
                <w:lang w:val="en"/>
              </w:rPr>
              <w:t>Emergency stop</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8"/>
        <w:gridCol w:w="3718"/>
        <w:gridCol w:w="3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87"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4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268" w:type="pct"/>
            <w:vMerge w:val="restar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Servo drive receives emergency stop instructions</w:t>
            </w:r>
          </w:p>
        </w:tc>
        <w:tc>
          <w:tcPr>
            <w:tcW w:w="188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emergency stop protection is triggered manually</w:t>
            </w:r>
          </w:p>
        </w:tc>
        <w:tc>
          <w:tcPr>
            <w:tcW w:w="1844"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R</w:t>
            </w:r>
            <w:r>
              <w:rPr>
                <w:b w:val="0"/>
                <w:bCs w:val="0"/>
                <w:i w:val="0"/>
                <w:iCs w:val="0"/>
                <w:u w:val="none"/>
                <w:vertAlign w:val="baseline"/>
                <w:rtl w:val="0"/>
                <w:lang w:val="en"/>
              </w:rPr>
              <w:t>epower the servo drive.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268" w:type="pct"/>
            <w:vMerge w:val="continue"/>
            <w:tcBorders>
              <w:left w:val="single" w:color="auto" w:sz="4" w:space="0"/>
              <w:bottom w:val="single" w:color="auto" w:sz="4" w:space="0"/>
              <w:right w:val="single" w:color="auto" w:sz="4" w:space="0"/>
            </w:tcBorders>
            <w:vAlign w:val="center"/>
          </w:tcPr>
          <w:p>
            <w:pPr>
              <w:pStyle w:val="51"/>
            </w:pPr>
          </w:p>
        </w:tc>
        <w:tc>
          <w:tcPr>
            <w:tcW w:w="1887"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servo drive has mistakenly triggered the emergency stop signal.</w:t>
            </w:r>
          </w:p>
          <w:p>
            <w:pPr>
              <w:pStyle w:val="51"/>
              <w:bidi w:val="0"/>
            </w:pPr>
            <w:r>
              <w:rPr>
                <w:b w:val="0"/>
                <w:bCs w:val="0"/>
                <w:i w:val="0"/>
                <w:iCs w:val="0"/>
                <w:u w:val="none"/>
                <w:vertAlign w:val="baseline"/>
                <w:rtl w:val="0"/>
                <w:lang w:val="en"/>
              </w:rPr>
              <w:t>Check whether function 08 (E-STOP) is configured in "DI "port function selection"</w:t>
            </w:r>
            <w:r>
              <w:rPr>
                <w:rFonts w:hint="eastAsia" w:eastAsia="宋体"/>
                <w:b w:val="0"/>
                <w:bCs w:val="0"/>
                <w:i w:val="0"/>
                <w:iCs w:val="0"/>
                <w:u w:val="none"/>
                <w:vertAlign w:val="baseline"/>
                <w:rtl w:val="0"/>
                <w:lang w:val="en-US" w:eastAsia="zh-CN"/>
              </w:rPr>
              <w:t xml:space="preserve"> of </w:t>
            </w:r>
            <w:r>
              <w:rPr>
                <w:b w:val="0"/>
                <w:bCs w:val="0"/>
                <w:i w:val="0"/>
                <w:iCs w:val="0"/>
                <w:u w:val="none"/>
                <w:vertAlign w:val="baseline"/>
                <w:rtl w:val="0"/>
                <w:lang w:val="en"/>
              </w:rPr>
              <w:t>the 2006 group "DIDO configuration" function code group and whether the DI port wiring is normal.</w:t>
            </w:r>
          </w:p>
        </w:tc>
        <w:tc>
          <w:tcPr>
            <w:tcW w:w="1844"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wire the DI port.</w:t>
            </w:r>
          </w:p>
        </w:tc>
      </w:tr>
    </w:tbl>
    <w:p>
      <w:pPr>
        <w:ind w:firstLine="42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Er.40 Encoder battery failure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2" o:spt="75" type="#_x0000_t75" style="height:43.55pt;width:121.15pt;" o:ole="t" filled="f" o:preferrelative="t" stroked="f" coordsize="21600,21600">
                  <v:path/>
                  <v:fill on="f" focussize="0,0"/>
                  <v:stroke on="f" joinstyle="miter"/>
                  <v:imagedata r:id="rId450" o:title=""/>
                  <o:lock v:ext="edit" aspectratio="t"/>
                  <w10:wrap type="none"/>
                  <w10:anchorlock/>
                </v:shape>
                <o:OLEObject Type="Embed" ProgID="Visio.Drawing.15" ShapeID="_x0000_i1212" DrawAspect="Content" ObjectID="_1468075912" r:id="rId449">
                  <o:LockedField>false</o:LockedField>
                </o:OLEObject>
              </w:object>
            </w:r>
          </w:p>
        </w:tc>
        <w:tc>
          <w:tcPr>
            <w:tcW w:w="1957" w:type="pct"/>
            <w:vAlign w:val="center"/>
          </w:tcPr>
          <w:p>
            <w:pPr>
              <w:pStyle w:val="46"/>
              <w:bidi w:val="0"/>
            </w:pPr>
            <w:r>
              <w:rPr>
                <w:b w:val="0"/>
                <w:bCs w:val="0"/>
                <w:i w:val="0"/>
                <w:iCs w:val="0"/>
                <w:u w:val="none"/>
                <w:vertAlign w:val="baseline"/>
                <w:rtl w:val="0"/>
                <w:lang w:val="en"/>
              </w:rPr>
              <w:t>Encoder battery failure</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Multi-turn absolute encoder is not connected to the battery when the servo drive is power off</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if the encoder is connected to the battery during the power off of the servo</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Set 200A-03 (</w:t>
            </w:r>
            <w:r>
              <w:rPr>
                <w:rFonts w:hint="eastAsia" w:eastAsia="宋体"/>
                <w:b w:val="0"/>
                <w:bCs w:val="0"/>
                <w:i w:val="0"/>
                <w:iCs w:val="0"/>
                <w:u w:val="none"/>
                <w:vertAlign w:val="baseline"/>
                <w:rtl w:val="0"/>
                <w:lang w:val="en-US" w:eastAsia="zh-CN"/>
              </w:rPr>
              <w:t>fault clearing</w:t>
            </w:r>
            <w:r>
              <w:rPr>
                <w:b w:val="0"/>
                <w:bCs w:val="0"/>
                <w:i w:val="0"/>
                <w:iCs w:val="0"/>
                <w:u w:val="none"/>
                <w:vertAlign w:val="baseline"/>
                <w:rtl w:val="0"/>
                <w:lang w:val="en"/>
              </w:rPr>
              <w:t>) to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The voltage of </w:t>
            </w:r>
            <w:bookmarkStart w:id="3088" w:name="OLE_LINK518"/>
            <w:r>
              <w:rPr>
                <w:b w:val="0"/>
                <w:bCs w:val="0"/>
                <w:i w:val="0"/>
                <w:iCs w:val="0"/>
                <w:u w:val="none"/>
                <w:vertAlign w:val="baseline"/>
                <w:rtl w:val="0"/>
                <w:lang w:val="en"/>
              </w:rPr>
              <w:t xml:space="preserve">multi-turn absolute encoder </w:t>
            </w:r>
            <w:bookmarkEnd w:id="3088"/>
            <w:r>
              <w:rPr>
                <w:b w:val="0"/>
                <w:bCs w:val="0"/>
                <w:i w:val="0"/>
                <w:iCs w:val="0"/>
                <w:u w:val="none"/>
                <w:vertAlign w:val="baseline"/>
                <w:rtl w:val="0"/>
                <w:lang w:val="en"/>
              </w:rPr>
              <w:t>battery is low</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●Measure battery voltage</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to replace the new encoder battery.</w:t>
            </w:r>
          </w:p>
        </w:tc>
      </w:tr>
    </w:tbl>
    <w:p>
      <w:pPr>
        <w:pStyle w:val="104"/>
        <w:bidi w:val="0"/>
      </w:pPr>
      <w:r>
        <w:rPr>
          <w:b/>
          <w:bCs/>
          <w:i w:val="0"/>
          <w:iCs w:val="0"/>
          <w:u w:val="none"/>
          <w:vertAlign w:val="baseline"/>
          <w:rtl w:val="0"/>
          <w:lang w:val="en"/>
        </w:rPr>
        <w:t>Er.41 Motor (encoder) over temperature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3" o:spt="75" type="#_x0000_t75" style="height:44.65pt;width:123.9pt;" o:ole="t" filled="f" o:preferrelative="t" stroked="f" coordsize="21600,21600">
                  <v:path/>
                  <v:fill on="f" focussize="0,0"/>
                  <v:stroke on="f" joinstyle="miter"/>
                  <v:imagedata r:id="rId452" o:title=""/>
                  <o:lock v:ext="edit" aspectratio="t"/>
                  <w10:wrap type="none"/>
                  <w10:anchorlock/>
                </v:shape>
                <o:OLEObject Type="Embed" ProgID="Visio.Drawing.15" ShapeID="_x0000_i1213" DrawAspect="Content" ObjectID="_1468075913" r:id="rId451">
                  <o:LockedField>false</o:LockedField>
                </o:OLEObject>
              </w:object>
            </w:r>
          </w:p>
        </w:tc>
        <w:tc>
          <w:tcPr>
            <w:tcW w:w="1957" w:type="pct"/>
            <w:vAlign w:val="center"/>
          </w:tcPr>
          <w:p>
            <w:pPr>
              <w:pStyle w:val="46"/>
              <w:bidi w:val="0"/>
            </w:pPr>
            <w:r>
              <w:rPr>
                <w:b w:val="0"/>
                <w:bCs w:val="0"/>
                <w:i w:val="0"/>
                <w:iCs w:val="0"/>
                <w:u w:val="none"/>
                <w:vertAlign w:val="baseline"/>
                <w:rtl w:val="0"/>
                <w:lang w:val="en"/>
              </w:rPr>
              <w:t>Motor (encoder) over temperature</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motor is overloaded</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motor is overloaded</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Reduce the load.</w:t>
            </w:r>
          </w:p>
        </w:tc>
      </w:tr>
    </w:tbl>
    <w:p>
      <w:pPr>
        <w:pStyle w:val="104"/>
        <w:bidi w:val="0"/>
      </w:pPr>
      <w:r>
        <w:rPr>
          <w:b/>
          <w:bCs/>
          <w:i w:val="0"/>
          <w:iCs w:val="0"/>
          <w:u w:val="none"/>
          <w:vertAlign w:val="baseline"/>
          <w:rtl w:val="0"/>
          <w:lang w:val="en"/>
        </w:rPr>
        <w:t>Er.42 Encoder write fault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4" o:spt="75" type="#_x0000_t75" style="height:43.5pt;width:120.7pt;" o:ole="t" filled="f" o:preferrelative="t" stroked="f" coordsize="21600,21600">
                  <v:path/>
                  <v:fill on="f" focussize="0,0"/>
                  <v:stroke on="f" joinstyle="miter"/>
                  <v:imagedata r:id="rId454" o:title=""/>
                  <o:lock v:ext="edit" aspectratio="t"/>
                  <w10:wrap type="none"/>
                  <w10:anchorlock/>
                </v:shape>
                <o:OLEObject Type="Embed" ProgID="Visio.Drawing.15" ShapeID="_x0000_i1214" DrawAspect="Content" ObjectID="_1468075914" r:id="rId453">
                  <o:LockedField>false</o:LockedField>
                </o:OLEObject>
              </w:object>
            </w:r>
          </w:p>
        </w:tc>
        <w:tc>
          <w:tcPr>
            <w:tcW w:w="1957" w:type="pct"/>
            <w:vAlign w:val="center"/>
          </w:tcPr>
          <w:p>
            <w:pPr>
              <w:pStyle w:val="46"/>
              <w:bidi w:val="0"/>
            </w:pPr>
            <w:r>
              <w:rPr>
                <w:b w:val="0"/>
                <w:bCs w:val="0"/>
                <w:i w:val="0"/>
                <w:iCs w:val="0"/>
                <w:u w:val="none"/>
                <w:vertAlign w:val="baseline"/>
                <w:rtl w:val="0"/>
                <w:lang w:val="en"/>
              </w:rPr>
              <w:t xml:space="preserve">Encoder write </w:t>
            </w:r>
            <w:r>
              <w:rPr>
                <w:rFonts w:hint="eastAsia" w:eastAsia="宋体"/>
                <w:b w:val="0"/>
                <w:bCs w:val="0"/>
                <w:i w:val="0"/>
                <w:iCs w:val="0"/>
                <w:u w:val="none"/>
                <w:vertAlign w:val="baseline"/>
                <w:rtl w:val="0"/>
                <w:lang w:val="en-US" w:eastAsia="zh-CN"/>
              </w:rPr>
              <w:t>fault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88"/>
        <w:gridCol w:w="3452"/>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5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3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3"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Poor contact on </w:t>
            </w:r>
            <w:r>
              <w:rPr>
                <w:rFonts w:hint="eastAsia" w:eastAsia="宋体"/>
                <w:b w:val="0"/>
                <w:bCs w:val="0"/>
                <w:i w:val="0"/>
                <w:iCs w:val="0"/>
                <w:u w:val="none"/>
                <w:vertAlign w:val="baseline"/>
                <w:rtl w:val="0"/>
                <w:lang w:val="en-US" w:eastAsia="zh-CN"/>
              </w:rPr>
              <w:t>CN1</w:t>
            </w:r>
            <w:r>
              <w:rPr>
                <w:b w:val="0"/>
                <w:bCs w:val="0"/>
                <w:i w:val="0"/>
                <w:iCs w:val="0"/>
                <w:u w:val="none"/>
                <w:vertAlign w:val="baseline"/>
                <w:rtl w:val="0"/>
                <w:lang w:val="en"/>
              </w:rPr>
              <w:t xml:space="preserve"> port</w:t>
            </w:r>
          </w:p>
        </w:tc>
        <w:tc>
          <w:tcPr>
            <w:tcW w:w="17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cable port (</w:t>
            </w:r>
            <w:r>
              <w:rPr>
                <w:rFonts w:hint="eastAsia" w:eastAsia="宋体"/>
                <w:b w:val="0"/>
                <w:bCs w:val="0"/>
                <w:i w:val="0"/>
                <w:iCs w:val="0"/>
                <w:u w:val="none"/>
                <w:vertAlign w:val="baseline"/>
                <w:rtl w:val="0"/>
                <w:lang w:val="en-US" w:eastAsia="zh-CN"/>
              </w:rPr>
              <w:t>CN1</w:t>
            </w:r>
            <w:r>
              <w:rPr>
                <w:b w:val="0"/>
                <w:bCs w:val="0"/>
                <w:i w:val="0"/>
                <w:iCs w:val="0"/>
                <w:u w:val="none"/>
                <w:vertAlign w:val="baseline"/>
                <w:rtl w:val="0"/>
                <w:lang w:val="en"/>
              </w:rPr>
              <w:t>) of the encoder is properly connected</w:t>
            </w:r>
          </w:p>
        </w:tc>
        <w:tc>
          <w:tcPr>
            <w:tcW w:w="1934"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Tighten the fixing screws for CN2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3"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7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the servo drive </w:t>
            </w:r>
            <w:r>
              <w:rPr>
                <w:rFonts w:hint="eastAsia" w:eastAsia="宋体"/>
                <w:b w:val="0"/>
                <w:bCs w:val="0"/>
                <w:i w:val="0"/>
                <w:iCs w:val="0"/>
                <w:u w:val="none"/>
                <w:vertAlign w:val="baseline"/>
                <w:rtl w:val="0"/>
                <w:lang w:val="en-US" w:eastAsia="zh-CN"/>
              </w:rPr>
              <w:t>CN1</w:t>
            </w:r>
            <w:r>
              <w:rPr>
                <w:b w:val="0"/>
                <w:bCs w:val="0"/>
                <w:i w:val="0"/>
                <w:iCs w:val="0"/>
                <w:u w:val="none"/>
                <w:vertAlign w:val="baseline"/>
                <w:rtl w:val="0"/>
                <w:lang w:val="en"/>
              </w:rPr>
              <w:t xml:space="preserve"> port jack is deformed</w:t>
            </w:r>
          </w:p>
        </w:tc>
        <w:tc>
          <w:tcPr>
            <w:tcW w:w="1934"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the cable or cable port if deformed.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Poor contact on adapter port (</w:t>
            </w:r>
            <w:r>
              <w:rPr>
                <w:rFonts w:hint="eastAsia" w:eastAsia="宋体"/>
                <w:b w:val="0"/>
                <w:bCs w:val="0"/>
                <w:i w:val="0"/>
                <w:iCs w:val="0"/>
                <w:u w:val="none"/>
                <w:vertAlign w:val="baseline"/>
                <w:rtl w:val="0"/>
                <w:lang w:val="en-US" w:eastAsia="zh-CN"/>
              </w:rPr>
              <w:t>r</w:t>
            </w:r>
            <w:r>
              <w:rPr>
                <w:b w:val="0"/>
                <w:bCs w:val="0"/>
                <w:i w:val="0"/>
                <w:iCs w:val="0"/>
                <w:u w:val="none"/>
                <w:vertAlign w:val="baseline"/>
                <w:rtl w:val="0"/>
                <w:lang w:val="en"/>
              </w:rPr>
              <w:t>ectangular connection cable)</w:t>
            </w:r>
          </w:p>
        </w:tc>
        <w:tc>
          <w:tcPr>
            <w:tcW w:w="17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both ends of the rectangular connector are reliably connected</w:t>
            </w:r>
          </w:p>
        </w:tc>
        <w:tc>
          <w:tcPr>
            <w:tcW w:w="1934"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Ensure reliable connection at both ends of rectangular connection port;</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with an encoder cable with higher connection reliability.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3"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External interference</w:t>
            </w:r>
          </w:p>
        </w:tc>
        <w:tc>
          <w:tcPr>
            <w:tcW w:w="17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there are</w:t>
            </w:r>
            <w:r>
              <w:rPr>
                <w:b w:val="0"/>
                <w:bCs w:val="0"/>
                <w:i w:val="0"/>
                <w:iCs w:val="0"/>
                <w:u w:val="none"/>
                <w:vertAlign w:val="baseline"/>
                <w:rtl w:val="0"/>
                <w:lang w:val="en"/>
              </w:rPr>
              <w:t xml:space="preserve"> strong magnetic fields nearby</w:t>
            </w:r>
          </w:p>
        </w:tc>
        <w:tc>
          <w:tcPr>
            <w:tcW w:w="1934"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Eliminate the interference of strong magnetic field nearby.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3"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7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there are sources of interference such as power supply inverter equipment nearby</w:t>
            </w:r>
          </w:p>
        </w:tc>
        <w:tc>
          <w:tcPr>
            <w:tcW w:w="1934"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Try to separate the strong and weak currents in the wiring, ensure that the motor and the servo drive</w:t>
            </w:r>
            <w:r>
              <w:rPr>
                <w:rFonts w:hint="eastAsia" w:eastAsia="宋体"/>
                <w:b w:val="0"/>
                <w:bCs w:val="0"/>
                <w:i w:val="0"/>
                <w:iCs w:val="0"/>
                <w:u w:val="none"/>
                <w:vertAlign w:val="baseline"/>
                <w:rtl w:val="0"/>
                <w:lang w:val="en-US" w:eastAsia="zh-CN"/>
              </w:rPr>
              <w:t xml:space="preserve"> are well grounded</w:t>
            </w:r>
            <w:r>
              <w:rPr>
                <w:b w:val="0"/>
                <w:bCs w:val="0"/>
                <w:i w:val="0"/>
                <w:iCs w:val="0"/>
                <w:u w:val="none"/>
                <w:vertAlign w:val="baseline"/>
                <w:rtl w:val="0"/>
                <w:lang w:val="en"/>
              </w:rPr>
              <w:t>, and keep away from the power cables.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13"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Servo drive fault</w:t>
            </w:r>
          </w:p>
        </w:tc>
        <w:tc>
          <w:tcPr>
            <w:tcW w:w="175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●The servo drive is still faulty after power on again</w:t>
            </w:r>
          </w:p>
        </w:tc>
        <w:tc>
          <w:tcPr>
            <w:tcW w:w="1934"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Servo drive may be damaged, contact the manufacturer's technician for repair.</w:t>
            </w:r>
          </w:p>
        </w:tc>
      </w:tr>
    </w:tbl>
    <w:p>
      <w:pPr>
        <w:pStyle w:val="104"/>
        <w:bidi w:val="0"/>
      </w:pPr>
      <w:r>
        <w:rPr>
          <w:b/>
          <w:bCs/>
          <w:i w:val="0"/>
          <w:iCs w:val="0"/>
          <w:u w:val="none"/>
          <w:vertAlign w:val="baseline"/>
          <w:rtl w:val="0"/>
          <w:lang w:val="en"/>
        </w:rPr>
        <w:t xml:space="preserve">Er.44 </w:t>
      </w:r>
      <w:r>
        <w:rPr>
          <w:rFonts w:hint="eastAsia" w:eastAsia="宋体"/>
          <w:b/>
          <w:bCs/>
          <w:i w:val="0"/>
          <w:iCs w:val="0"/>
          <w:u w:val="none"/>
          <w:vertAlign w:val="baseline"/>
          <w:rtl w:val="0"/>
          <w:lang w:val="en-US" w:eastAsia="zh-CN"/>
        </w:rPr>
        <w:t>Homing</w:t>
      </w:r>
      <w:r>
        <w:rPr>
          <w:b/>
          <w:bCs/>
          <w:i w:val="0"/>
          <w:iCs w:val="0"/>
          <w:u w:val="none"/>
          <w:vertAlign w:val="baseline"/>
          <w:rtl w:val="0"/>
          <w:lang w:val="en"/>
        </w:rPr>
        <w:t xml:space="preserve"> timeout fault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5" o:spt="75" type="#_x0000_t75" style="height:48.5pt;width:135.4pt;" o:ole="t" filled="f" o:preferrelative="t" stroked="f" coordsize="21600,21600">
                  <v:path/>
                  <v:fill on="f" focussize="0,0"/>
                  <v:stroke on="f" joinstyle="miter"/>
                  <v:imagedata r:id="rId456" o:title=""/>
                  <o:lock v:ext="edit" aspectratio="t"/>
                  <w10:wrap type="none"/>
                  <w10:anchorlock/>
                </v:shape>
                <o:OLEObject Type="Embed" ProgID="Visio.Drawing.15" ShapeID="_x0000_i1215" DrawAspect="Content" ObjectID="_1468075915" r:id="rId455">
                  <o:LockedField>false</o:LockedField>
                </o:OLEObject>
              </w:object>
            </w:r>
          </w:p>
        </w:tc>
        <w:tc>
          <w:tcPr>
            <w:tcW w:w="1957" w:type="pct"/>
            <w:vAlign w:val="center"/>
          </w:tcPr>
          <w:p>
            <w:pPr>
              <w:pStyle w:val="46"/>
              <w:bidi w:val="0"/>
            </w:pPr>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timeout fault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Fault of </w:t>
            </w:r>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switch</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whether </w:t>
            </w:r>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is always in a high-speed search instead of a low-speed search.</w:t>
            </w:r>
          </w:p>
          <w:p>
            <w:pPr>
              <w:pStyle w:val="51"/>
              <w:bidi w:val="0"/>
            </w:pPr>
            <w:r>
              <w:rPr>
                <w:b w:val="0"/>
                <w:bCs w:val="0"/>
                <w:i w:val="0"/>
                <w:iCs w:val="0"/>
                <w:u w:val="none"/>
                <w:vertAlign w:val="baseline"/>
                <w:rtl w:val="0"/>
                <w:lang w:val="en"/>
              </w:rPr>
              <w:t xml:space="preserve">Check whether </w:t>
            </w:r>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high-speed search has been in the reverse low-speed search process.</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First confirm whether the DI function 26 is set in group 2006, and then check the connection of the DI terminal. When manually changing the logic of the DI terminal, check whether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receives the corresponding DI level signal through 201E-11. If not, it means that the DI wiring is </w:t>
            </w:r>
            <w:r>
              <w:rPr>
                <w:rFonts w:hint="eastAsia" w:eastAsia="宋体"/>
                <w:b w:val="0"/>
                <w:bCs w:val="0"/>
                <w:i w:val="0"/>
                <w:iCs w:val="0"/>
                <w:u w:val="none"/>
                <w:vertAlign w:val="baseline"/>
                <w:rtl w:val="0"/>
                <w:lang w:val="en-US" w:eastAsia="zh-CN"/>
              </w:rPr>
              <w:t>wrong</w:t>
            </w:r>
            <w:r>
              <w:rPr>
                <w:b w:val="0"/>
                <w:bCs w:val="0"/>
                <w:i w:val="0"/>
                <w:iCs w:val="0"/>
                <w:u w:val="none"/>
                <w:vertAlign w:val="baseline"/>
                <w:rtl w:val="0"/>
                <w:lang w:val="en"/>
              </w:rPr>
              <w:t>, please wire correctly.</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Manually make DI terminal logic change, if received level signal, indicating the </w:t>
            </w:r>
            <w:r>
              <w:rPr>
                <w:rFonts w:hint="eastAsia" w:eastAsia="宋体"/>
                <w:b w:val="0"/>
                <w:bCs w:val="0"/>
                <w:i w:val="0"/>
                <w:iCs w:val="0"/>
                <w:u w:val="none"/>
                <w:vertAlign w:val="baseline"/>
                <w:rtl w:val="0"/>
                <w:lang w:val="en-US" w:eastAsia="zh-CN"/>
              </w:rPr>
              <w:t>homing</w:t>
            </w:r>
            <w:r>
              <w:rPr>
                <w:b w:val="0"/>
                <w:bCs w:val="0"/>
                <w:i w:val="0"/>
                <w:iCs w:val="0"/>
                <w:u w:val="none"/>
                <w:vertAlign w:val="baseline"/>
                <w:rtl w:val="0"/>
                <w:lang w:val="en"/>
              </w:rPr>
              <w:t xml:space="preserve"> operation </w:t>
            </w:r>
            <w:r>
              <w:rPr>
                <w:rFonts w:hint="eastAsia" w:eastAsia="宋体"/>
                <w:b w:val="0"/>
                <w:bCs w:val="0"/>
                <w:i w:val="0"/>
                <w:iCs w:val="0"/>
                <w:u w:val="none"/>
                <w:vertAlign w:val="baseline"/>
                <w:rtl w:val="0"/>
                <w:lang w:val="en-US" w:eastAsia="zh-CN"/>
              </w:rPr>
              <w:t>is wrong</w:t>
            </w:r>
            <w:r>
              <w:rPr>
                <w:b w:val="0"/>
                <w:bCs w:val="0"/>
                <w:i w:val="0"/>
                <w:iCs w:val="0"/>
                <w:u w:val="none"/>
                <w:vertAlign w:val="baseline"/>
                <w:rtl w:val="0"/>
                <w:lang w:val="en"/>
              </w:rPr>
              <w:t>, please operate correctly.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The speed of searching the </w:t>
            </w:r>
            <w:r>
              <w:rPr>
                <w:rFonts w:hint="eastAsia" w:eastAsia="宋体"/>
                <w:b w:val="0"/>
                <w:bCs w:val="0"/>
                <w:i w:val="0"/>
                <w:iCs w:val="0"/>
                <w:u w:val="none"/>
                <w:vertAlign w:val="baseline"/>
                <w:rtl w:val="0"/>
                <w:lang w:val="en-US" w:eastAsia="zh-CN"/>
              </w:rPr>
              <w:t>home</w:t>
            </w:r>
            <w:r>
              <w:rPr>
                <w:b w:val="0"/>
                <w:bCs w:val="0"/>
                <w:i w:val="0"/>
                <w:iCs w:val="0"/>
                <w:u w:val="none"/>
                <w:vertAlign w:val="baseline"/>
                <w:rtl w:val="0"/>
                <w:lang w:val="en"/>
              </w:rPr>
              <w:t xml:space="preserve"> switch signal at high speed is too small</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 6099: 01h setting value is too small.</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Increase the 6099: 01h setting</w:t>
            </w:r>
            <w:r>
              <w:rPr>
                <w:rFonts w:hint="eastAsia" w:eastAsia="宋体"/>
                <w:b w:val="0"/>
                <w:bCs w:val="0"/>
                <w:i w:val="0"/>
                <w:iCs w:val="0"/>
                <w:u w:val="none"/>
                <w:vertAlign w:val="baseline"/>
                <w:rtl w:val="0"/>
                <w:lang w:val="en-US" w:eastAsia="zh-CN"/>
              </w:rPr>
              <w:t xml:space="preserve"> value</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Hardware switch setting is unreasonable</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●Confirm whether the limit switch signals on both sides are </w:t>
            </w:r>
            <w:r>
              <w:rPr>
                <w:rFonts w:hint="eastAsia" w:eastAsia="宋体"/>
                <w:b w:val="0"/>
                <w:bCs w:val="0"/>
                <w:i w:val="0"/>
                <w:iCs w:val="0"/>
                <w:u w:val="none"/>
                <w:vertAlign w:val="baseline"/>
                <w:rtl w:val="0"/>
                <w:lang w:val="en-US" w:eastAsia="zh-CN"/>
              </w:rPr>
              <w:t>valid</w:t>
            </w:r>
            <w:r>
              <w:rPr>
                <w:b w:val="0"/>
                <w:bCs w:val="0"/>
                <w:i w:val="0"/>
                <w:iCs w:val="0"/>
                <w:u w:val="none"/>
                <w:vertAlign w:val="baseline"/>
                <w:rtl w:val="0"/>
                <w:lang w:val="en"/>
              </w:rPr>
              <w:t xml:space="preserve"> at the same time.</w:t>
            </w:r>
          </w:p>
          <w:p>
            <w:pPr>
              <w:pStyle w:val="51"/>
              <w:bidi w:val="0"/>
              <w:rPr>
                <w:rFonts w:hint="default" w:eastAsia="宋体"/>
                <w:lang w:val="en-US" w:eastAsia="zh-CN"/>
              </w:rPr>
            </w:pPr>
            <w:r>
              <w:rPr>
                <w:b w:val="0"/>
                <w:bCs w:val="0"/>
                <w:i w:val="0"/>
                <w:iCs w:val="0"/>
                <w:u w:val="none"/>
                <w:vertAlign w:val="baseline"/>
                <w:rtl w:val="0"/>
                <w:lang w:val="en"/>
              </w:rPr>
              <w:t xml:space="preserve">●Confirm whether a limit switch signal </w:t>
            </w:r>
            <w:r>
              <w:rPr>
                <w:rFonts w:hint="eastAsia" w:eastAsia="宋体"/>
                <w:b w:val="0"/>
                <w:bCs w:val="0"/>
                <w:i w:val="0"/>
                <w:iCs w:val="0"/>
                <w:u w:val="none"/>
                <w:vertAlign w:val="baseline"/>
                <w:rtl w:val="0"/>
                <w:lang w:val="en-US" w:eastAsia="zh-CN"/>
              </w:rPr>
              <w:t>and</w:t>
            </w:r>
            <w:r>
              <w:rPr>
                <w:b w:val="0"/>
                <w:bCs w:val="0"/>
                <w:i w:val="0"/>
                <w:iCs w:val="0"/>
                <w:u w:val="none"/>
                <w:vertAlign w:val="baseline"/>
                <w:rtl w:val="0"/>
                <w:lang w:val="en"/>
              </w:rPr>
              <w:t xml:space="preserve"> the deceleration point signal or origin signal</w:t>
            </w:r>
            <w:r>
              <w:rPr>
                <w:rFonts w:hint="eastAsia" w:eastAsia="宋体"/>
                <w:b w:val="0"/>
                <w:bCs w:val="0"/>
                <w:i w:val="0"/>
                <w:iCs w:val="0"/>
                <w:u w:val="none"/>
                <w:vertAlign w:val="baseline"/>
                <w:rtl w:val="0"/>
                <w:lang w:val="en-US" w:eastAsia="zh-CN"/>
              </w:rPr>
              <w:t xml:space="preserve"> are valid at the same time</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Set the hardware switch position reasonably.</w:t>
            </w:r>
          </w:p>
        </w:tc>
      </w:tr>
    </w:tbl>
    <w:p>
      <w:pPr>
        <w:pStyle w:val="104"/>
        <w:bidi w:val="0"/>
        <w:rPr>
          <w:rFonts w:hint="eastAsia" w:eastAsia="宋体"/>
          <w:lang w:val="en-US" w:eastAsia="zh-CN"/>
        </w:rPr>
      </w:pPr>
      <w:bookmarkStart w:id="3089" w:name="OLE_LINK520"/>
      <w:r>
        <w:rPr>
          <w:b/>
          <w:bCs/>
          <w:i w:val="0"/>
          <w:iCs w:val="0"/>
          <w:u w:val="none"/>
          <w:vertAlign w:val="baseline"/>
          <w:rtl w:val="0"/>
          <w:lang w:val="en"/>
        </w:rPr>
        <w:t xml:space="preserve">Er.60 </w:t>
      </w:r>
      <w:bookmarkEnd w:id="3089"/>
      <w:r>
        <w:rPr>
          <w:b/>
          <w:bCs/>
          <w:i w:val="0"/>
          <w:iCs w:val="0"/>
          <w:u w:val="none"/>
          <w:vertAlign w:val="baseline"/>
          <w:rtl w:val="0"/>
          <w:lang w:val="en"/>
        </w:rPr>
        <w:t>ADC conversion is not complete</w:t>
      </w:r>
      <w:r>
        <w:rPr>
          <w:rFonts w:hint="eastAsia" w:eastAsia="宋体"/>
          <w:b/>
          <w:bCs/>
          <w:i w:val="0"/>
          <w:iCs w:val="0"/>
          <w:u w:val="none"/>
          <w:vertAlign w:val="baseline"/>
          <w:rtl w:val="0"/>
          <w:lang w:val="en-US" w:eastAsia="zh-CN"/>
        </w:rPr>
        <w:t>d</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6" o:spt="75" type="#_x0000_t75" style="height:43.15pt;width:119.7pt;" o:ole="t" filled="f" o:preferrelative="t" stroked="f" coordsize="21600,21600">
                  <v:path/>
                  <v:fill on="f" focussize="0,0"/>
                  <v:stroke on="f" joinstyle="miter"/>
                  <v:imagedata r:id="rId458" o:title=""/>
                  <o:lock v:ext="edit" aspectratio="t"/>
                  <w10:wrap type="none"/>
                  <w10:anchorlock/>
                </v:shape>
                <o:OLEObject Type="Embed" ProgID="Visio.Drawing.15" ShapeID="_x0000_i1216" DrawAspect="Content" ObjectID="_1468075916" r:id="rId457">
                  <o:LockedField>false</o:LockedField>
                </o:OLEObject>
              </w:object>
            </w:r>
          </w:p>
        </w:tc>
        <w:tc>
          <w:tcPr>
            <w:tcW w:w="1957" w:type="pct"/>
            <w:vAlign w:val="center"/>
          </w:tcPr>
          <w:p>
            <w:pPr>
              <w:pStyle w:val="46"/>
              <w:bidi w:val="0"/>
              <w:rPr>
                <w:rFonts w:hint="default" w:eastAsia="宋体"/>
                <w:lang w:val="en-US" w:eastAsia="zh-CN"/>
              </w:rPr>
            </w:pPr>
            <w:r>
              <w:rPr>
                <w:b w:val="0"/>
                <w:bCs w:val="0"/>
                <w:i w:val="0"/>
                <w:iCs w:val="0"/>
                <w:u w:val="none"/>
                <w:vertAlign w:val="baseline"/>
                <w:rtl w:val="0"/>
                <w:lang w:val="en"/>
              </w:rPr>
              <w:t xml:space="preserve">ADC conversion is not </w:t>
            </w:r>
            <w:r>
              <w:rPr>
                <w:rFonts w:hint="eastAsia" w:eastAsia="宋体"/>
                <w:b w:val="0"/>
                <w:bCs w:val="0"/>
                <w:i w:val="0"/>
                <w:iCs w:val="0"/>
                <w:u w:val="none"/>
                <w:vertAlign w:val="baseline"/>
                <w:rtl w:val="0"/>
                <w:lang w:val="en-US" w:eastAsia="zh-CN"/>
              </w:rPr>
              <w:t>completed</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restart"/>
            <w:tcBorders>
              <w:top w:val="single" w:color="auto" w:sz="4" w:space="0"/>
              <w:left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External interference</w:t>
            </w: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there are</w:t>
            </w:r>
            <w:r>
              <w:rPr>
                <w:b w:val="0"/>
                <w:bCs w:val="0"/>
                <w:i w:val="0"/>
                <w:iCs w:val="0"/>
                <w:u w:val="none"/>
                <w:vertAlign w:val="baseline"/>
                <w:rtl w:val="0"/>
                <w:lang w:val="en"/>
              </w:rPr>
              <w:t xml:space="preserve"> strong magnetic fields nearby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Eliminate the interference of strong magnetic field nearby.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2" w:type="pct"/>
            <w:vMerge w:val="continue"/>
            <w:tcBorders>
              <w:left w:val="single" w:color="auto" w:sz="4" w:space="0"/>
              <w:bottom w:val="single" w:color="auto" w:sz="4" w:space="0"/>
              <w:right w:val="single" w:color="auto" w:sz="4" w:space="0"/>
            </w:tcBorders>
            <w:shd w:val="clear" w:color="auto" w:fill="auto"/>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t>●Check whether there are sources of interference such as power supply inverter equipment nearby</w:t>
            </w:r>
          </w:p>
        </w:tc>
        <w:tc>
          <w:tcPr>
            <w:tcW w:w="1866" w:type="pct"/>
            <w:tcBorders>
              <w:top w:val="single" w:color="auto" w:sz="4" w:space="0"/>
              <w:left w:val="nil"/>
              <w:bottom w:val="single" w:color="auto" w:sz="4" w:space="0"/>
              <w:right w:val="single" w:color="auto" w:sz="4" w:space="0"/>
            </w:tcBorders>
            <w:shd w:val="clear" w:color="auto" w:fill="auto"/>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Try to separate the strong and weak currents in the wiring, ensure that the  motor and the servo drive</w:t>
            </w:r>
            <w:r>
              <w:rPr>
                <w:rFonts w:hint="eastAsia" w:eastAsia="宋体"/>
                <w:b w:val="0"/>
                <w:bCs w:val="0"/>
                <w:i w:val="0"/>
                <w:iCs w:val="0"/>
                <w:u w:val="none"/>
                <w:vertAlign w:val="baseline"/>
                <w:rtl w:val="0"/>
                <w:lang w:val="en-US" w:eastAsia="zh-CN"/>
              </w:rPr>
              <w:t xml:space="preserve"> are well grounded</w:t>
            </w:r>
            <w:r>
              <w:rPr>
                <w:b w:val="0"/>
                <w:bCs w:val="0"/>
                <w:i w:val="0"/>
                <w:iCs w:val="0"/>
                <w:u w:val="none"/>
                <w:vertAlign w:val="baseline"/>
                <w:rtl w:val="0"/>
                <w:lang w:val="en"/>
              </w:rPr>
              <w:t>, and keep away from the power cables.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w:t>
            </w:r>
            <w:r>
              <w:rPr>
                <w:rFonts w:hint="eastAsia" w:eastAsia="宋体"/>
                <w:b w:val="0"/>
                <w:bCs w:val="0"/>
                <w:i w:val="0"/>
                <w:iCs w:val="0"/>
                <w:u w:val="none"/>
                <w:vertAlign w:val="baseline"/>
                <w:rtl w:val="0"/>
                <w:lang w:val="en-US" w:eastAsia="zh-CN"/>
              </w:rPr>
              <w:t>give</w:t>
            </w:r>
            <w:r>
              <w:rPr>
                <w:b w:val="0"/>
                <w:bCs w:val="0"/>
                <w:i w:val="0"/>
                <w:iCs w:val="0"/>
                <w:u w:val="none"/>
                <w:vertAlign w:val="baseline"/>
                <w:rtl w:val="0"/>
                <w:lang w:val="en"/>
              </w:rPr>
              <w:t xml:space="preser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Er.61 Internal software fault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7" o:spt="75" type="#_x0000_t75" style="height:44.15pt;width:122.45pt;" o:ole="t" filled="f" o:preferrelative="t" stroked="f" coordsize="21600,21600">
                  <v:path/>
                  <v:fill on="f" focussize="0,0"/>
                  <v:stroke on="f" joinstyle="miter"/>
                  <v:imagedata r:id="rId460" o:title=""/>
                  <o:lock v:ext="edit" aspectratio="t"/>
                  <w10:wrap type="none"/>
                  <w10:anchorlock/>
                </v:shape>
                <o:OLEObject Type="Embed" ProgID="Visio.Drawing.15" ShapeID="_x0000_i1217" DrawAspect="Content" ObjectID="_1468075917" r:id="rId459">
                  <o:LockedField>false</o:LockedField>
                </o:OLEObject>
              </w:object>
            </w:r>
          </w:p>
        </w:tc>
        <w:tc>
          <w:tcPr>
            <w:tcW w:w="1957" w:type="pct"/>
            <w:vAlign w:val="center"/>
          </w:tcPr>
          <w:p>
            <w:pPr>
              <w:pStyle w:val="46"/>
              <w:bidi w:val="0"/>
            </w:pPr>
            <w:r>
              <w:rPr>
                <w:b w:val="0"/>
                <w:bCs w:val="0"/>
                <w:i w:val="0"/>
                <w:iCs w:val="0"/>
                <w:u w:val="none"/>
                <w:vertAlign w:val="baseline"/>
                <w:rtl w:val="0"/>
                <w:lang w:val="en"/>
              </w:rPr>
              <w:t>Internal software fault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w:t>
            </w:r>
            <w:r>
              <w:rPr>
                <w:rFonts w:hint="eastAsia" w:eastAsia="宋体"/>
                <w:b w:val="0"/>
                <w:bCs w:val="0"/>
                <w:i w:val="0"/>
                <w:iCs w:val="0"/>
                <w:u w:val="none"/>
                <w:vertAlign w:val="baseline"/>
                <w:rtl w:val="0"/>
                <w:lang w:val="en-US" w:eastAsia="zh-CN"/>
              </w:rPr>
              <w:t>give</w:t>
            </w:r>
            <w:r>
              <w:rPr>
                <w:b w:val="0"/>
                <w:bCs w:val="0"/>
                <w:i w:val="0"/>
                <w:iCs w:val="0"/>
                <w:u w:val="none"/>
                <w:vertAlign w:val="baseline"/>
                <w:rtl w:val="0"/>
                <w:lang w:val="en"/>
              </w:rPr>
              <w:t xml:space="preser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Er.62 Internal software fault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8" o:spt="75" type="#_x0000_t75" style="height:44pt;width:122pt;" o:ole="t" filled="f" o:preferrelative="t" stroked="f" coordsize="21600,21600">
                  <v:path/>
                  <v:fill on="f" focussize="0,0"/>
                  <v:stroke on="f" joinstyle="miter"/>
                  <v:imagedata r:id="rId462" o:title=""/>
                  <o:lock v:ext="edit" aspectratio="t"/>
                  <w10:wrap type="none"/>
                  <w10:anchorlock/>
                </v:shape>
                <o:OLEObject Type="Embed" ProgID="Visio.Drawing.15" ShapeID="_x0000_i1218" DrawAspect="Content" ObjectID="_1468075918" r:id="rId461">
                  <o:LockedField>false</o:LockedField>
                </o:OLEObject>
              </w:object>
            </w:r>
          </w:p>
        </w:tc>
        <w:tc>
          <w:tcPr>
            <w:tcW w:w="1957" w:type="pct"/>
            <w:vAlign w:val="center"/>
          </w:tcPr>
          <w:p>
            <w:pPr>
              <w:pStyle w:val="46"/>
              <w:bidi w:val="0"/>
            </w:pPr>
            <w:r>
              <w:rPr>
                <w:b w:val="0"/>
                <w:bCs w:val="0"/>
                <w:i w:val="0"/>
                <w:iCs w:val="0"/>
                <w:u w:val="none"/>
                <w:vertAlign w:val="baseline"/>
                <w:rtl w:val="0"/>
                <w:lang w:val="en"/>
              </w:rPr>
              <w:t>Internal software fault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w:t>
            </w:r>
            <w:r>
              <w:rPr>
                <w:rFonts w:hint="eastAsia" w:eastAsia="宋体"/>
                <w:b w:val="0"/>
                <w:bCs w:val="0"/>
                <w:i w:val="0"/>
                <w:iCs w:val="0"/>
                <w:u w:val="none"/>
                <w:vertAlign w:val="baseline"/>
                <w:rtl w:val="0"/>
                <w:lang w:val="en-US" w:eastAsia="zh-CN"/>
              </w:rPr>
              <w:t>give</w:t>
            </w:r>
            <w:r>
              <w:rPr>
                <w:b w:val="0"/>
                <w:bCs w:val="0"/>
                <w:i w:val="0"/>
                <w:iCs w:val="0"/>
                <w:u w:val="none"/>
                <w:vertAlign w:val="baseline"/>
                <w:rtl w:val="0"/>
                <w:lang w:val="en"/>
              </w:rPr>
              <w:t xml:space="preser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Er.63 Internal software fault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19" o:spt="75" type="#_x0000_t75" style="height:45.5pt;width:126.2pt;" o:ole="t" filled="f" o:preferrelative="t" stroked="f" coordsize="21600,21600">
                  <v:path/>
                  <v:fill on="f" focussize="0,0"/>
                  <v:stroke on="f" joinstyle="miter"/>
                  <v:imagedata r:id="rId464" o:title=""/>
                  <o:lock v:ext="edit" aspectratio="t"/>
                  <w10:wrap type="none"/>
                  <w10:anchorlock/>
                </v:shape>
                <o:OLEObject Type="Embed" ProgID="Visio.Drawing.15" ShapeID="_x0000_i1219" DrawAspect="Content" ObjectID="_1468075919" r:id="rId463">
                  <o:LockedField>false</o:LockedField>
                </o:OLEObject>
              </w:object>
            </w:r>
          </w:p>
        </w:tc>
        <w:tc>
          <w:tcPr>
            <w:tcW w:w="1957" w:type="pct"/>
            <w:vAlign w:val="center"/>
          </w:tcPr>
          <w:p>
            <w:pPr>
              <w:pStyle w:val="46"/>
              <w:bidi w:val="0"/>
            </w:pPr>
            <w:r>
              <w:rPr>
                <w:b w:val="0"/>
                <w:bCs w:val="0"/>
                <w:i w:val="0"/>
                <w:iCs w:val="0"/>
                <w:u w:val="none"/>
                <w:vertAlign w:val="baseline"/>
                <w:rtl w:val="0"/>
                <w:lang w:val="en"/>
              </w:rPr>
              <w:t>Internal software fault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w:t>
            </w:r>
            <w:r>
              <w:rPr>
                <w:rFonts w:hint="eastAsia" w:eastAsia="宋体"/>
                <w:b w:val="0"/>
                <w:bCs w:val="0"/>
                <w:i w:val="0"/>
                <w:iCs w:val="0"/>
                <w:u w:val="none"/>
                <w:vertAlign w:val="baseline"/>
                <w:rtl w:val="0"/>
                <w:lang w:val="en-US" w:eastAsia="zh-CN"/>
              </w:rPr>
              <w:t>give</w:t>
            </w:r>
            <w:r>
              <w:rPr>
                <w:b w:val="0"/>
                <w:bCs w:val="0"/>
                <w:i w:val="0"/>
                <w:iCs w:val="0"/>
                <w:u w:val="none"/>
                <w:vertAlign w:val="baseline"/>
                <w:rtl w:val="0"/>
                <w:lang w:val="en"/>
              </w:rPr>
              <w:t xml:space="preser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Er.64 Internal software fault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0" o:spt="75" type="#_x0000_t75" style="height:45pt;width:124.9pt;" o:ole="t" filled="f" o:preferrelative="t" stroked="f" coordsize="21600,21600">
                  <v:path/>
                  <v:fill on="f" focussize="0,0"/>
                  <v:stroke on="f" joinstyle="miter"/>
                  <v:imagedata r:id="rId466" o:title=""/>
                  <o:lock v:ext="edit" aspectratio="t"/>
                  <w10:wrap type="none"/>
                  <w10:anchorlock/>
                </v:shape>
                <o:OLEObject Type="Embed" ProgID="Visio.Drawing.15" ShapeID="_x0000_i1220" DrawAspect="Content" ObjectID="_1468075920" r:id="rId465">
                  <o:LockedField>false</o:LockedField>
                </o:OLEObject>
              </w:object>
            </w:r>
          </w:p>
        </w:tc>
        <w:tc>
          <w:tcPr>
            <w:tcW w:w="1957" w:type="pct"/>
            <w:vAlign w:val="center"/>
          </w:tcPr>
          <w:p>
            <w:pPr>
              <w:pStyle w:val="46"/>
              <w:bidi w:val="0"/>
            </w:pPr>
            <w:r>
              <w:rPr>
                <w:b w:val="0"/>
                <w:bCs w:val="0"/>
                <w:i w:val="0"/>
                <w:iCs w:val="0"/>
                <w:u w:val="none"/>
                <w:vertAlign w:val="baseline"/>
                <w:rtl w:val="0"/>
                <w:lang w:val="en"/>
              </w:rPr>
              <w:t>Internal software fault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w:t>
            </w:r>
            <w:r>
              <w:rPr>
                <w:rFonts w:hint="eastAsia" w:eastAsia="宋体"/>
                <w:b w:val="0"/>
                <w:bCs w:val="0"/>
                <w:i w:val="0"/>
                <w:iCs w:val="0"/>
                <w:u w:val="none"/>
                <w:vertAlign w:val="baseline"/>
                <w:rtl w:val="0"/>
                <w:lang w:val="en-US" w:eastAsia="zh-CN"/>
              </w:rPr>
              <w:t>give</w:t>
            </w:r>
            <w:r>
              <w:rPr>
                <w:b w:val="0"/>
                <w:bCs w:val="0"/>
                <w:i w:val="0"/>
                <w:iCs w:val="0"/>
                <w:u w:val="none"/>
                <w:vertAlign w:val="baseline"/>
                <w:rtl w:val="0"/>
                <w:lang w:val="en"/>
              </w:rPr>
              <w:t xml:space="preser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Er.65 Internal software fault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1" o:spt="75" type="#_x0000_t75" style="height:41.95pt;width:116.4pt;" o:ole="t" filled="f" o:preferrelative="t" stroked="f" coordsize="21600,21600">
                  <v:path/>
                  <v:fill on="f" focussize="0,0"/>
                  <v:stroke on="f" joinstyle="miter"/>
                  <v:imagedata r:id="rId468" o:title=""/>
                  <o:lock v:ext="edit" aspectratio="t"/>
                  <w10:wrap type="none"/>
                  <w10:anchorlock/>
                </v:shape>
                <o:OLEObject Type="Embed" ProgID="Visio.Drawing.15" ShapeID="_x0000_i1221" DrawAspect="Content" ObjectID="_1468075921" r:id="rId467">
                  <o:LockedField>false</o:LockedField>
                </o:OLEObject>
              </w:object>
            </w:r>
          </w:p>
        </w:tc>
        <w:tc>
          <w:tcPr>
            <w:tcW w:w="1957" w:type="pct"/>
            <w:vAlign w:val="center"/>
          </w:tcPr>
          <w:p>
            <w:pPr>
              <w:pStyle w:val="46"/>
              <w:bidi w:val="0"/>
            </w:pPr>
            <w:r>
              <w:rPr>
                <w:b w:val="0"/>
                <w:bCs w:val="0"/>
                <w:i w:val="0"/>
                <w:iCs w:val="0"/>
                <w:u w:val="none"/>
                <w:vertAlign w:val="baseline"/>
                <w:rtl w:val="0"/>
                <w:lang w:val="en"/>
              </w:rPr>
              <w:t>Internal software fault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342" w:type="pct"/>
            <w:tcBorders>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 w:eastAsia="zh-CN"/>
              </w:rPr>
              <w:t>Restore factory setting</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 w:eastAsia="zh-CN"/>
              </w:rPr>
              <w:t>[</w:t>
            </w:r>
            <w:r>
              <w:rPr>
                <w:b w:val="0"/>
                <w:bCs w:val="0"/>
                <w:i w:val="0"/>
                <w:iCs w:val="0"/>
                <w:u w:val="none"/>
                <w:vertAlign w:val="baseline"/>
                <w:rtl w:val="0"/>
                <w:lang w:val="en"/>
              </w:rPr>
              <w:t>200A-02=1</w:t>
            </w:r>
            <w:r>
              <w:rPr>
                <w:rFonts w:hint="eastAsia" w:eastAsia="宋体"/>
                <w:b w:val="0"/>
                <w:bCs w:val="0"/>
                <w:i w:val="0"/>
                <w:iCs w:val="0"/>
                <w:u w:val="none"/>
                <w:vertAlign w:val="baseline"/>
                <w:rtl w:val="0"/>
                <w:lang w:val="en" w:eastAsia="zh-CN"/>
              </w:rPr>
              <w:t xml:space="preserve">] </w:t>
            </w:r>
            <w:r>
              <w:rPr>
                <w:b w:val="0"/>
                <w:bCs w:val="0"/>
                <w:i w:val="0"/>
                <w:iCs w:val="0"/>
                <w:u w:val="none"/>
                <w:vertAlign w:val="baseline"/>
                <w:rtl w:val="0"/>
                <w:lang w:val="en"/>
              </w:rPr>
              <w:t>and power on again.</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If the servo drive still alarms after multiple operations, it is faulty.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If servo still </w:t>
            </w:r>
            <w:r>
              <w:rPr>
                <w:rFonts w:hint="eastAsia" w:eastAsia="宋体"/>
                <w:b w:val="0"/>
                <w:bCs w:val="0"/>
                <w:i w:val="0"/>
                <w:iCs w:val="0"/>
                <w:u w:val="none"/>
                <w:vertAlign w:val="baseline"/>
                <w:rtl w:val="0"/>
                <w:lang w:val="en-US" w:eastAsia="zh-CN"/>
              </w:rPr>
              <w:t>give</w:t>
            </w:r>
            <w:r>
              <w:rPr>
                <w:b w:val="0"/>
                <w:bCs w:val="0"/>
                <w:i w:val="0"/>
                <w:iCs w:val="0"/>
                <w:u w:val="none"/>
                <w:vertAlign w:val="baseline"/>
                <w:rtl w:val="0"/>
                <w:lang w:val="en"/>
              </w:rPr>
              <w:t xml:space="preserve"> alarm </w:t>
            </w:r>
            <w:r>
              <w:rPr>
                <w:rFonts w:hint="eastAsia" w:eastAsia="宋体"/>
                <w:b w:val="0"/>
                <w:bCs w:val="0"/>
                <w:i w:val="0"/>
                <w:iCs w:val="0"/>
                <w:u w:val="none"/>
                <w:vertAlign w:val="baseline"/>
                <w:rtl w:val="0"/>
                <w:lang w:val="en" w:eastAsia="zh-CN"/>
              </w:rPr>
              <w:t>after powering on</w:t>
            </w:r>
            <w:r>
              <w:rPr>
                <w:b w:val="0"/>
                <w:bCs w:val="0"/>
                <w:i w:val="0"/>
                <w:iCs w:val="0"/>
                <w:u w:val="none"/>
                <w:vertAlign w:val="baseline"/>
                <w:rtl w:val="0"/>
                <w:lang w:val="en"/>
              </w:rPr>
              <w:t xml:space="preserve"> several times, contact the manufacturer's technicians for maintenance.</w:t>
            </w:r>
          </w:p>
        </w:tc>
      </w:tr>
    </w:tbl>
    <w:p>
      <w:pPr>
        <w:pStyle w:val="104"/>
        <w:bidi w:val="0"/>
      </w:pPr>
      <w:r>
        <w:rPr>
          <w:b/>
          <w:bCs/>
          <w:i w:val="0"/>
          <w:iCs w:val="0"/>
          <w:u w:val="none"/>
          <w:vertAlign w:val="baseline"/>
          <w:rtl w:val="0"/>
          <w:lang w:val="en"/>
        </w:rPr>
        <w:t>A-81 Overspeed alarm</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Warning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2" o:spt="75" type="#_x0000_t75" style="height:47.95pt;width:133.7pt;" o:ole="t" filled="f" o:preferrelative="t" stroked="f" coordsize="21600,21600">
                  <v:path/>
                  <v:fill on="f" focussize="0,0"/>
                  <v:stroke on="f" joinstyle="miter"/>
                  <v:imagedata r:id="rId470" o:title=""/>
                  <o:lock v:ext="edit" aspectratio="t"/>
                  <w10:wrap type="none"/>
                  <w10:anchorlock/>
                </v:shape>
                <o:OLEObject Type="Embed" ProgID="Visio.Drawing.15" ShapeID="_x0000_i1222" DrawAspect="Content" ObjectID="_1468075922" r:id="rId469">
                  <o:LockedField>false</o:LockedField>
                </o:OLEObject>
              </w:object>
            </w:r>
          </w:p>
        </w:tc>
        <w:tc>
          <w:tcPr>
            <w:tcW w:w="1957" w:type="pct"/>
            <w:vAlign w:val="center"/>
          </w:tcPr>
          <w:p>
            <w:pPr>
              <w:pStyle w:val="46"/>
              <w:bidi w:val="0"/>
            </w:pPr>
            <w:r>
              <w:rPr>
                <w:b w:val="0"/>
                <w:bCs w:val="0"/>
                <w:i w:val="0"/>
                <w:iCs w:val="0"/>
                <w:u w:val="none"/>
                <w:vertAlign w:val="baseline"/>
                <w:rtl w:val="0"/>
                <w:lang w:val="en"/>
              </w:rPr>
              <w:t>Overspeed alarm</w:t>
            </w:r>
          </w:p>
        </w:tc>
      </w:tr>
    </w:tbl>
    <w:p>
      <w:pPr>
        <w:pStyle w:val="105"/>
        <w:bidi w:val="0"/>
      </w:pPr>
      <w:r>
        <w:rPr>
          <w:rFonts w:hint="eastAsia" w:eastAsia="宋体"/>
          <w:b w:val="0"/>
          <w:bCs w:val="0"/>
          <w:i w:val="0"/>
          <w:iCs w:val="0"/>
          <w:u w:val="none"/>
          <w:vertAlign w:val="baseline"/>
          <w:rtl w:val="0"/>
          <w:lang w:val="en" w:eastAsia="zh-CN"/>
        </w:rPr>
        <w:t>(2)</w:t>
      </w:r>
      <w:bookmarkStart w:id="3090" w:name="OLE_LINK26"/>
      <w:r>
        <w:rPr>
          <w:rFonts w:hint="eastAsia" w:eastAsia="宋体"/>
          <w:b w:val="0"/>
          <w:bCs w:val="0"/>
          <w:i w:val="0"/>
          <w:iCs w:val="0"/>
          <w:u w:val="none"/>
          <w:vertAlign w:val="baseline"/>
          <w:rtl w:val="0"/>
          <w:lang w:val="en" w:eastAsia="zh-CN"/>
        </w:rPr>
        <w:t>Troubleshooting methods</w:t>
      </w:r>
      <w:bookmarkEnd w:id="3090"/>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60"/>
        <w:gridCol w:w="3413"/>
        <w:gridCol w:w="38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3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68"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29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Motor power cable UVW phase sequence error</w:t>
            </w: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phase sequence of the motor power cable on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side and motor side corresponds to each other.</w:t>
            </w:r>
          </w:p>
        </w:tc>
        <w:tc>
          <w:tcPr>
            <w:tcW w:w="196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According to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side UVW, </w:t>
            </w:r>
            <w:r>
              <w:rPr>
                <w:rFonts w:hint="eastAsia" w:eastAsia="宋体"/>
                <w:b w:val="0"/>
                <w:bCs w:val="0"/>
                <w:i w:val="0"/>
                <w:iCs w:val="0"/>
                <w:u w:val="none"/>
                <w:vertAlign w:val="baseline"/>
                <w:rtl w:val="0"/>
                <w:lang w:val="en-US" w:eastAsia="zh-CN"/>
              </w:rPr>
              <w:t xml:space="preserve">connect </w:t>
            </w:r>
            <w:r>
              <w:rPr>
                <w:b w:val="0"/>
                <w:bCs w:val="0"/>
                <w:i w:val="0"/>
                <w:iCs w:val="0"/>
                <w:u w:val="none"/>
                <w:vertAlign w:val="baseline"/>
                <w:rtl w:val="0"/>
                <w:lang w:val="en"/>
              </w:rPr>
              <w:t>the motor side UVW correctly.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29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2001-0B parameter setting is not proper</w:t>
            </w: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value of 2001-0B (warning speed threshold) is less than the max speed required for the operation of motor</w:t>
            </w:r>
          </w:p>
        </w:tc>
        <w:tc>
          <w:tcPr>
            <w:tcW w:w="196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Reset 2001-0B (warning speed threshold) according to mechanical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299"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Input speed instruction is too high</w:t>
            </w:r>
          </w:p>
        </w:tc>
        <w:tc>
          <w:tcPr>
            <w:tcW w:w="173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motor speed corresponding to the input command exceeds 2001-0B (</w:t>
            </w:r>
            <w:r>
              <w:rPr>
                <w:rFonts w:hint="eastAsia" w:eastAsia="宋体"/>
                <w:b w:val="0"/>
                <w:bCs w:val="0"/>
                <w:i w:val="0"/>
                <w:iCs w:val="0"/>
                <w:u w:val="none"/>
                <w:vertAlign w:val="baseline"/>
                <w:rtl w:val="0"/>
                <w:lang w:val="en-US" w:eastAsia="zh-CN"/>
              </w:rPr>
              <w:t>warning</w:t>
            </w:r>
            <w:r>
              <w:rPr>
                <w:b w:val="0"/>
                <w:bCs w:val="0"/>
                <w:i w:val="0"/>
                <w:iCs w:val="0"/>
                <w:u w:val="none"/>
                <w:vertAlign w:val="baseline"/>
                <w:rtl w:val="0"/>
                <w:lang w:val="en"/>
              </w:rPr>
              <w:t xml:space="preserve"> speed threshold)</w:t>
            </w:r>
          </w:p>
        </w:tc>
        <w:tc>
          <w:tcPr>
            <w:tcW w:w="1968"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Reduce the input speed command while ensuring mechanical requirements;</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increase 2001-0B (warning speed threshold).</w:t>
            </w:r>
          </w:p>
        </w:tc>
      </w:tr>
    </w:tbl>
    <w:p>
      <w:pPr>
        <w:ind w:firstLine="420"/>
      </w:pPr>
    </w:p>
    <w:p>
      <w:pPr>
        <w:pStyle w:val="104"/>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A-82 Overload</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Warning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3" o:spt="75" type="#_x0000_t75" style="height:44.15pt;width:122.45pt;" o:ole="t" filled="f" o:preferrelative="t" stroked="f" coordsize="21600,21600">
                  <v:path/>
                  <v:fill on="f" focussize="0,0"/>
                  <v:stroke on="f" joinstyle="miter"/>
                  <v:imagedata r:id="rId472" o:title=""/>
                  <o:lock v:ext="edit" aspectratio="t"/>
                  <w10:wrap type="none"/>
                  <w10:anchorlock/>
                </v:shape>
                <o:OLEObject Type="Embed" ProgID="Visio.Drawing.15" ShapeID="_x0000_i1223" DrawAspect="Content" ObjectID="_1468075923" r:id="rId471">
                  <o:LockedField>false</o:LockedField>
                </o:OLEObject>
              </w:object>
            </w:r>
          </w:p>
        </w:tc>
        <w:tc>
          <w:tcPr>
            <w:tcW w:w="1957" w:type="pct"/>
            <w:vAlign w:val="center"/>
          </w:tcPr>
          <w:p>
            <w:pPr>
              <w:pStyle w:val="46"/>
              <w:bidi w:val="0"/>
              <w:rPr>
                <w:rFonts w:hint="default" w:eastAsia="宋体"/>
                <w:lang w:val="en-US" w:eastAsia="zh-CN"/>
              </w:rPr>
            </w:pPr>
            <w:r>
              <w:rPr>
                <w:rFonts w:hint="eastAsia" w:eastAsia="宋体"/>
                <w:b w:val="0"/>
                <w:bCs w:val="0"/>
                <w:i w:val="0"/>
                <w:iCs w:val="0"/>
                <w:u w:val="none"/>
                <w:vertAlign w:val="baseline"/>
                <w:rtl w:val="0"/>
                <w:lang w:val="en-US" w:eastAsia="zh-CN"/>
              </w:rPr>
              <w:t>Overload</w:t>
            </w:r>
          </w:p>
        </w:tc>
      </w:tr>
    </w:tbl>
    <w:p>
      <w:pPr>
        <w:pStyle w:val="105"/>
        <w:bidi w:val="0"/>
        <w:rPr>
          <w:rFonts w:hint="eastAsia" w:eastAsia="宋体"/>
          <w:lang w:eastAsia="zh-CN"/>
        </w:rPr>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Motor power cable, encoder cable wiring error</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motor power cable and encoder cable wiring are correct.</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Complete wiring</w:t>
            </w:r>
            <w:r>
              <w:rPr>
                <w:b w:val="0"/>
                <w:bCs w:val="0"/>
                <w:i w:val="0"/>
                <w:iCs w:val="0"/>
                <w:u w:val="none"/>
                <w:vertAlign w:val="baseline"/>
                <w:rtl w:val="0"/>
                <w:lang w:val="en"/>
              </w:rPr>
              <w:t xml:space="preserve"> according to the correct </w:t>
            </w:r>
            <w:r>
              <w:rPr>
                <w:rFonts w:hint="eastAsia" w:eastAsia="宋体"/>
                <w:b w:val="0"/>
                <w:bCs w:val="0"/>
                <w:i w:val="0"/>
                <w:iCs w:val="0"/>
                <w:u w:val="none"/>
                <w:vertAlign w:val="baseline"/>
                <w:rtl w:val="0"/>
                <w:lang w:val="en-US" w:eastAsia="zh-CN"/>
              </w:rPr>
              <w:t>wiring</w:t>
            </w:r>
            <w:r>
              <w:rPr>
                <w:b w:val="0"/>
                <w:bCs w:val="0"/>
                <w:i w:val="0"/>
                <w:iCs w:val="0"/>
                <w:u w:val="none"/>
                <w:vertAlign w:val="baseline"/>
                <w:rtl w:val="0"/>
                <w:lang w:val="en"/>
              </w:rPr>
              <w:t xml:space="preserve"> method;</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Preferably use the </w:t>
            </w:r>
            <w:r>
              <w:rPr>
                <w:rFonts w:hint="eastAsia" w:eastAsia="宋体"/>
                <w:b w:val="0"/>
                <w:bCs w:val="0"/>
                <w:i w:val="0"/>
                <w:iCs w:val="0"/>
                <w:u w:val="none"/>
                <w:vertAlign w:val="baseline"/>
                <w:rtl w:val="0"/>
                <w:lang w:val="en-US" w:eastAsia="zh-CN"/>
              </w:rPr>
              <w:t xml:space="preserve">standard </w:t>
            </w:r>
            <w:r>
              <w:rPr>
                <w:b w:val="0"/>
                <w:bCs w:val="0"/>
                <w:i w:val="0"/>
                <w:iCs w:val="0"/>
                <w:u w:val="none"/>
                <w:vertAlign w:val="baseline"/>
                <w:rtl w:val="0"/>
                <w:lang w:val="en"/>
              </w:rPr>
              <w:t>motor power lines and encoder cables</w:t>
            </w:r>
            <w:r>
              <w:rPr>
                <w:rFonts w:hint="eastAsia" w:eastAsia="宋体"/>
                <w:b w:val="0"/>
                <w:bCs w:val="0"/>
                <w:i w:val="0"/>
                <w:iCs w:val="0"/>
                <w:u w:val="none"/>
                <w:vertAlign w:val="baseline"/>
                <w:rtl w:val="0"/>
                <w:lang w:val="en-US" w:eastAsia="zh-CN"/>
              </w:rPr>
              <w:t xml:space="preserve"> provided</w:t>
            </w:r>
            <w:r>
              <w:rPr>
                <w:b w:val="0"/>
                <w:bCs w:val="0"/>
                <w:i w:val="0"/>
                <w:iCs w:val="0"/>
                <w:u w:val="none"/>
                <w:vertAlign w:val="baseline"/>
                <w:rtl w:val="0"/>
                <w:lang w:val="en"/>
              </w:rPr>
              <w:t xml:space="preserve"> by manufacturers.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load is too large</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●Perform inertia identification and check the inertia ratio.</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Reduce the load;</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Contact the manufacturer's technician to obtain the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xml:space="preserve"> and motor model with appropriate capacity.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Frequent acceleration and deceleration</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t>
            </w:r>
            <w:r>
              <w:rPr>
                <w:rFonts w:hint="eastAsia" w:eastAsia="宋体"/>
                <w:b w:val="0"/>
                <w:bCs w:val="0"/>
                <w:i w:val="0"/>
                <w:iCs w:val="0"/>
                <w:u w:val="none"/>
                <w:vertAlign w:val="baseline"/>
                <w:rtl w:val="0"/>
                <w:lang w:val="en-US" w:eastAsia="zh-CN"/>
              </w:rPr>
              <w:t>Check whether frequent acceleration and deceleration are performed and whether the acceleration and deceleration time is too short.</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Appropriately extend the acceleration and deceleration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Motor model and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do not match</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the monitoring quantity 201E-35 (motor model code).</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to obtain the matching motor 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42" w:type="pct"/>
            <w:vMerge w:val="restart"/>
            <w:tcBorders>
              <w:top w:val="single" w:color="auto" w:sz="4" w:space="0"/>
              <w:left w:val="single" w:color="auto" w:sz="4" w:space="0"/>
              <w:right w:val="single" w:color="auto" w:sz="4" w:space="0"/>
            </w:tcBorders>
            <w:vAlign w:val="center"/>
          </w:tcPr>
          <w:p>
            <w:pPr>
              <w:pStyle w:val="51"/>
              <w:bidi w:val="0"/>
            </w:pPr>
            <w:r>
              <w:rPr>
                <w:b w:val="0"/>
                <w:bCs w:val="0"/>
                <w:i w:val="0"/>
                <w:iCs w:val="0"/>
                <w:u w:val="none"/>
                <w:vertAlign w:val="baseline"/>
                <w:rtl w:val="0"/>
                <w:lang w:val="en"/>
              </w:rPr>
              <w:t>Unreasonable parameters</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●Use Wecon SCTools to obtain the actual torque waveform and observe whether overshoot is obvious</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Set the appropriate loop gain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42" w:type="pct"/>
            <w:vMerge w:val="continue"/>
            <w:tcBorders>
              <w:left w:val="single" w:color="auto" w:sz="4" w:space="0"/>
              <w:bottom w:val="single" w:color="auto" w:sz="4" w:space="0"/>
              <w:right w:val="single" w:color="auto" w:sz="4" w:space="0"/>
            </w:tcBorders>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●Observe whether the motor vibrates during operation</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Set the appropriate </w:t>
            </w:r>
            <w:r>
              <w:rPr>
                <w:rFonts w:hint="eastAsia" w:eastAsia="宋体"/>
                <w:b w:val="0"/>
                <w:bCs w:val="0"/>
                <w:i w:val="0"/>
                <w:iCs w:val="0"/>
                <w:u w:val="none"/>
                <w:vertAlign w:val="baseline"/>
                <w:rtl w:val="0"/>
                <w:lang w:val="en" w:eastAsia="zh-CN"/>
              </w:rPr>
              <w:t>rigidity level</w:t>
            </w:r>
            <w:r>
              <w:rPr>
                <w:b w:val="0"/>
                <w:bCs w:val="0"/>
                <w:i w:val="0"/>
                <w:iCs w:val="0"/>
                <w:u w:val="none"/>
                <w:vertAlign w:val="baseline"/>
                <w:rtl w:val="0"/>
                <w:lang w:val="en"/>
              </w:rPr>
              <w:t>.</w:t>
            </w:r>
          </w:p>
        </w:tc>
      </w:tr>
    </w:tbl>
    <w:p>
      <w:pPr>
        <w:pStyle w:val="104"/>
        <w:bidi w:val="0"/>
      </w:pPr>
      <w:r>
        <w:rPr>
          <w:b/>
          <w:bCs/>
          <w:i w:val="0"/>
          <w:iCs w:val="0"/>
          <w:u w:val="none"/>
          <w:vertAlign w:val="baseline"/>
          <w:rtl w:val="0"/>
          <w:lang w:val="en"/>
        </w:rPr>
        <w:t>A-83 Braking resistor is over temperature or overloaded</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12"/>
        <w:gridCol w:w="4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9"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2050"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Warning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9" w:type="pct"/>
          </w:tcPr>
          <w:p>
            <w:pPr>
              <w:pStyle w:val="46"/>
              <w:bidi w:val="0"/>
            </w:pPr>
            <w:r>
              <w:rPr>
                <w:b w:val="0"/>
                <w:bCs w:val="0"/>
                <w:i w:val="0"/>
                <w:iCs w:val="0"/>
                <w:u w:val="none"/>
                <w:vertAlign w:val="baseline"/>
                <w:rtl w:val="0"/>
                <w:lang w:val="en"/>
              </w:rPr>
              <w:object>
                <v:shape id="_x0000_i1224" o:spt="75" type="#_x0000_t75" style="height:43.3pt;width:120.15pt;" o:ole="t" filled="f" o:preferrelative="t" stroked="f" coordsize="21600,21600">
                  <v:path/>
                  <v:fill on="f" focussize="0,0"/>
                  <v:stroke on="f" joinstyle="miter"/>
                  <v:imagedata r:id="rId474" o:title=""/>
                  <o:lock v:ext="edit" aspectratio="t"/>
                  <w10:wrap type="none"/>
                  <w10:anchorlock/>
                </v:shape>
                <o:OLEObject Type="Embed" ProgID="Visio.Drawing.15" ShapeID="_x0000_i1224" DrawAspect="Content" ObjectID="_1468075924" r:id="rId473">
                  <o:LockedField>false</o:LockedField>
                </o:OLEObject>
              </w:object>
            </w:r>
          </w:p>
        </w:tc>
        <w:tc>
          <w:tcPr>
            <w:tcW w:w="2050" w:type="pct"/>
            <w:vAlign w:val="center"/>
          </w:tcPr>
          <w:p>
            <w:pPr>
              <w:pStyle w:val="46"/>
              <w:bidi w:val="0"/>
              <w:rPr>
                <w:rFonts w:hint="default" w:eastAsia="宋体"/>
                <w:lang w:val="en-US" w:eastAsia="zh-CN"/>
              </w:rPr>
            </w:pPr>
            <w:r>
              <w:rPr>
                <w:b w:val="0"/>
                <w:bCs w:val="0"/>
                <w:i w:val="0"/>
                <w:iCs w:val="0"/>
                <w:u w:val="none"/>
                <w:vertAlign w:val="baseline"/>
                <w:rtl w:val="0"/>
                <w:lang w:val="en"/>
              </w:rPr>
              <w:t>Braking resistor is over temperature or overload</w:t>
            </w:r>
            <w:r>
              <w:rPr>
                <w:rFonts w:hint="eastAsia" w:eastAsia="宋体"/>
                <w:b w:val="0"/>
                <w:bCs w:val="0"/>
                <w:i w:val="0"/>
                <w:iCs w:val="0"/>
                <w:u w:val="none"/>
                <w:vertAlign w:val="baseline"/>
                <w:rtl w:val="0"/>
                <w:lang w:val="en-US" w:eastAsia="zh-CN"/>
              </w:rPr>
              <w:t>ed</w:t>
            </w:r>
          </w:p>
        </w:tc>
      </w:tr>
    </w:tbl>
    <w:p>
      <w:pPr>
        <w:pStyle w:val="105"/>
        <w:bidi w:val="0"/>
        <w:rPr>
          <w:rFonts w:hint="eastAsia" w:eastAsia="宋体"/>
          <w:lang w:eastAsia="zh-CN"/>
        </w:rPr>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15"/>
        <w:gridCol w:w="3602"/>
        <w:gridCol w:w="3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27"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2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4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27"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Improper </w:t>
            </w:r>
            <w:r>
              <w:rPr>
                <w:rFonts w:hint="eastAsia" w:eastAsia="宋体"/>
                <w:b w:val="0"/>
                <w:bCs w:val="0"/>
                <w:i w:val="0"/>
                <w:iCs w:val="0"/>
                <w:u w:val="none"/>
                <w:vertAlign w:val="baseline"/>
                <w:rtl w:val="0"/>
                <w:lang w:val="en-US" w:eastAsia="zh-CN"/>
              </w:rPr>
              <w:t>wiring</w:t>
            </w:r>
            <w:r>
              <w:rPr>
                <w:b w:val="0"/>
                <w:bCs w:val="0"/>
                <w:i w:val="0"/>
                <w:iCs w:val="0"/>
                <w:u w:val="none"/>
                <w:vertAlign w:val="baseline"/>
                <w:rtl w:val="0"/>
                <w:lang w:val="en"/>
              </w:rPr>
              <w:t xml:space="preserve"> of internal braking resistor</w:t>
            </w:r>
          </w:p>
        </w:tc>
        <w:tc>
          <w:tcPr>
            <w:tcW w:w="1828"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C, D are connected to the short</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cap and the contact is normal</w:t>
            </w:r>
          </w:p>
        </w:tc>
        <w:tc>
          <w:tcPr>
            <w:tcW w:w="1844"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When internal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s are used, ensure the short</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caps or short wires are reliably connected between C and 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27"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Improper </w:t>
            </w:r>
            <w:r>
              <w:rPr>
                <w:rFonts w:hint="eastAsia" w:eastAsia="宋体"/>
                <w:b w:val="0"/>
                <w:bCs w:val="0"/>
                <w:i w:val="0"/>
                <w:iCs w:val="0"/>
                <w:u w:val="none"/>
                <w:vertAlign w:val="baseline"/>
                <w:rtl w:val="0"/>
                <w:lang w:val="en-US" w:eastAsia="zh-CN"/>
              </w:rPr>
              <w:t>wiring</w:t>
            </w:r>
            <w:r>
              <w:rPr>
                <w:b w:val="0"/>
                <w:bCs w:val="0"/>
                <w:i w:val="0"/>
                <w:iCs w:val="0"/>
                <w:u w:val="none"/>
                <w:vertAlign w:val="baseline"/>
                <w:rtl w:val="0"/>
                <w:lang w:val="en"/>
              </w:rPr>
              <w:t xml:space="preserve"> of external braking resistor</w:t>
            </w:r>
          </w:p>
        </w:tc>
        <w:tc>
          <w:tcPr>
            <w:tcW w:w="1828"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●Remove the external braking resistor and measure whether the resistance value is "</w:t>
            </w:r>
            <m:oMath>
              <m:r>
                <m:rPr>
                  <m:sty m:val="p"/>
                </m:rPr>
                <m:t>∞</m:t>
              </m:r>
            </m:oMath>
            <w:r>
              <w:rPr>
                <w:b w:val="0"/>
                <w:bCs w:val="0"/>
                <w:i w:val="0"/>
                <w:iCs w:val="0"/>
                <w:u w:val="none"/>
                <w:vertAlign w:val="baseline"/>
                <w:rtl w:val="0"/>
                <w:lang w:val="en"/>
              </w:rPr>
              <w:t>"(Infinity).</w:t>
            </w:r>
          </w:p>
        </w:tc>
        <w:tc>
          <w:tcPr>
            <w:tcW w:w="1844"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Replace with a new external braking resistor, after ensuring that the resistance value of the resistor is consistent with the nominal value, connect it in series between P+ and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27"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The resistance value of the external braking resistor is too large</w:t>
            </w:r>
          </w:p>
        </w:tc>
        <w:tc>
          <w:tcPr>
            <w:tcW w:w="1828"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●Test the actual external braking resistor resistance and compare it with the recommended braking resistor to make sure the actual resistance is not too large.</w:t>
            </w:r>
          </w:p>
        </w:tc>
        <w:tc>
          <w:tcPr>
            <w:tcW w:w="1844"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Use an appropriate external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27"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Improper parameter setting</w:t>
            </w:r>
          </w:p>
        </w:tc>
        <w:tc>
          <w:tcPr>
            <w:tcW w:w="1828"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When using an external braking resistor, check the following parameters.</w:t>
            </w:r>
          </w:p>
          <w:p>
            <w:pPr>
              <w:pStyle w:val="51"/>
              <w:bidi w:val="0"/>
            </w:pPr>
            <w:r>
              <w:rPr>
                <w:b w:val="0"/>
                <w:bCs w:val="0"/>
                <w:i w:val="0"/>
                <w:iCs w:val="0"/>
                <w:u w:val="none"/>
                <w:vertAlign w:val="baseline"/>
                <w:rtl w:val="0"/>
                <w:lang w:val="en"/>
              </w:rPr>
              <w:t>Whether the value of 2000-09 (brake setting) is reasonable</w:t>
            </w:r>
          </w:p>
          <w:p>
            <w:pPr>
              <w:pStyle w:val="51"/>
              <w:bidi w:val="0"/>
            </w:pPr>
            <w:r>
              <w:rPr>
                <w:b w:val="0"/>
                <w:bCs w:val="0"/>
                <w:i w:val="0"/>
                <w:iCs w:val="0"/>
                <w:u w:val="none"/>
                <w:vertAlign w:val="baseline"/>
                <w:rtl w:val="0"/>
                <w:lang w:val="en"/>
              </w:rPr>
              <w:t>Whether the value of 2000-10 (resistance value of external braking resistor) is reasonable.</w:t>
            </w:r>
          </w:p>
        </w:tc>
        <w:tc>
          <w:tcPr>
            <w:tcW w:w="1844"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Reasonably set the parameter value of 2000-09 (brake setting setting):</w:t>
            </w:r>
          </w:p>
          <w:p>
            <w:pPr>
              <w:pStyle w:val="51"/>
              <w:bidi w:val="0"/>
            </w:pPr>
            <w:r>
              <w:rPr>
                <w:b w:val="0"/>
                <w:bCs w:val="0"/>
                <w:i w:val="0"/>
                <w:iCs w:val="0"/>
                <w:u w:val="none"/>
                <w:vertAlign w:val="baseline"/>
                <w:rtl w:val="0"/>
                <w:lang w:val="en"/>
              </w:rPr>
              <w:t>2000-09=1 (external braking resistor</w:t>
            </w:r>
            <w:r>
              <w:rPr>
                <w:rFonts w:hint="eastAsia" w:eastAsia="宋体"/>
                <w:b w:val="0"/>
                <w:bCs w:val="0"/>
                <w:i w:val="0"/>
                <w:iCs w:val="0"/>
                <w:u w:val="none"/>
                <w:vertAlign w:val="baseline"/>
                <w:rtl w:val="0"/>
                <w:lang w:val="en-US" w:eastAsia="zh-CN"/>
              </w:rPr>
              <w:t xml:space="preserve"> is used,</w:t>
            </w:r>
            <w:r>
              <w:rPr>
                <w:b w:val="0"/>
                <w:bCs w:val="0"/>
                <w:i w:val="0"/>
                <w:iCs w:val="0"/>
                <w:u w:val="none"/>
                <w:vertAlign w:val="baseline"/>
                <w:rtl w:val="0"/>
                <w:lang w:val="en"/>
              </w:rPr>
              <w:t xml:space="preserve"> natural cooling)</w:t>
            </w:r>
          </w:p>
          <w:p>
            <w:pPr>
              <w:pStyle w:val="51"/>
              <w:bidi w:val="0"/>
            </w:pPr>
            <w:r>
              <w:rPr>
                <w:b w:val="0"/>
                <w:bCs w:val="0"/>
                <w:i w:val="0"/>
                <w:iCs w:val="0"/>
                <w:u w:val="none"/>
                <w:vertAlign w:val="baseline"/>
                <w:rtl w:val="0"/>
                <w:lang w:val="en"/>
              </w:rPr>
              <w:t xml:space="preserve">2000-09=3 (no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is</w:t>
            </w:r>
            <w:r>
              <w:rPr>
                <w:b w:val="0"/>
                <w:bCs w:val="0"/>
                <w:i w:val="0"/>
                <w:iCs w:val="0"/>
                <w:u w:val="none"/>
                <w:vertAlign w:val="baseline"/>
                <w:rtl w:val="0"/>
                <w:lang w:val="en"/>
              </w:rPr>
              <w:t xml:space="preserve"> used,</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and all are absorbed by capacitance)</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The parameter value of 2000-0A (external braking </w:t>
            </w:r>
            <w:r>
              <w:rPr>
                <w:rFonts w:hint="eastAsia" w:eastAsia="宋体"/>
                <w:b w:val="0"/>
                <w:bCs w:val="0"/>
                <w:i w:val="0"/>
                <w:iCs w:val="0"/>
                <w:u w:val="none"/>
                <w:vertAlign w:val="baseline"/>
                <w:rtl w:val="0"/>
                <w:lang w:val="en-US" w:eastAsia="zh-CN"/>
              </w:rPr>
              <w:t>resistor</w:t>
            </w:r>
            <w:r>
              <w:rPr>
                <w:b w:val="0"/>
                <w:bCs w:val="0"/>
                <w:i w:val="0"/>
                <w:iCs w:val="0"/>
                <w:u w:val="none"/>
                <w:vertAlign w:val="baseline"/>
                <w:rtl w:val="0"/>
                <w:lang w:val="en"/>
              </w:rPr>
              <w:t>) should be the same as the actual external braking resistance.</w:t>
            </w:r>
          </w:p>
        </w:tc>
      </w:tr>
    </w:tbl>
    <w:p>
      <w:pPr>
        <w:pStyle w:val="104"/>
        <w:bidi w:val="0"/>
      </w:pPr>
      <w:r>
        <w:rPr>
          <w:b/>
          <w:bCs/>
          <w:i w:val="0"/>
          <w:iCs w:val="0"/>
          <w:u w:val="none"/>
          <w:vertAlign w:val="baseline"/>
          <w:rtl w:val="0"/>
          <w:lang w:val="en"/>
        </w:rPr>
        <w:t>A-84 Parameter modification that needs</w:t>
      </w:r>
      <w:r>
        <w:rPr>
          <w:rFonts w:hint="eastAsia" w:eastAsia="宋体"/>
          <w:b/>
          <w:bCs/>
          <w:i w:val="0"/>
          <w:iCs w:val="0"/>
          <w:u w:val="none"/>
          <w:vertAlign w:val="baseline"/>
          <w:rtl w:val="0"/>
          <w:lang w:val="en-US" w:eastAsia="zh-CN"/>
        </w:rPr>
        <w:t xml:space="preserve"> device</w:t>
      </w:r>
      <w:r>
        <w:rPr>
          <w:b/>
          <w:bCs/>
          <w:i w:val="0"/>
          <w:iCs w:val="0"/>
          <w:u w:val="none"/>
          <w:vertAlign w:val="baseline"/>
          <w:rtl w:val="0"/>
          <w:lang w:val="en"/>
        </w:rPr>
        <w:t xml:space="preserve"> to be powered on again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Warning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5" o:spt="75" type="#_x0000_t75" style="height:42.15pt;width:116.95pt;" o:ole="t" filled="f" o:preferrelative="t" stroked="f" coordsize="21600,21600">
                  <v:path/>
                  <v:fill on="f" focussize="0,0"/>
                  <v:stroke on="f" joinstyle="miter"/>
                  <v:imagedata r:id="rId476" o:title=""/>
                  <o:lock v:ext="edit" aspectratio="t"/>
                  <w10:wrap type="none"/>
                  <w10:anchorlock/>
                </v:shape>
                <o:OLEObject Type="Embed" ProgID="Visio.Drawing.15" ShapeID="_x0000_i1225" DrawAspect="Content" ObjectID="_1468075925" r:id="rId475">
                  <o:LockedField>false</o:LockedField>
                </o:OLEObject>
              </w:object>
            </w:r>
          </w:p>
        </w:tc>
        <w:tc>
          <w:tcPr>
            <w:tcW w:w="1957" w:type="pct"/>
            <w:vAlign w:val="center"/>
          </w:tcPr>
          <w:p>
            <w:pPr>
              <w:pStyle w:val="46"/>
              <w:bidi w:val="0"/>
            </w:pPr>
            <w:r>
              <w:rPr>
                <w:b w:val="0"/>
                <w:bCs w:val="0"/>
                <w:i w:val="0"/>
                <w:iCs w:val="0"/>
                <w:u w:val="none"/>
                <w:vertAlign w:val="baseline"/>
                <w:rtl w:val="0"/>
                <w:lang w:val="en"/>
              </w:rPr>
              <w:t xml:space="preserve">Parameter modification that needs </w:t>
            </w:r>
            <w:r>
              <w:rPr>
                <w:rFonts w:hint="eastAsia" w:eastAsia="宋体"/>
                <w:b w:val="0"/>
                <w:bCs w:val="0"/>
                <w:i w:val="0"/>
                <w:iCs w:val="0"/>
                <w:u w:val="none"/>
                <w:vertAlign w:val="baseline"/>
                <w:rtl w:val="0"/>
                <w:lang w:val="en-US" w:eastAsia="zh-CN"/>
              </w:rPr>
              <w:t xml:space="preserve">device </w:t>
            </w:r>
            <w:r>
              <w:rPr>
                <w:b w:val="0"/>
                <w:bCs w:val="0"/>
                <w:i w:val="0"/>
                <w:iCs w:val="0"/>
                <w:u w:val="none"/>
                <w:vertAlign w:val="baseline"/>
                <w:rtl w:val="0"/>
                <w:lang w:val="en"/>
              </w:rPr>
              <w:t>to be powered on again</w:t>
            </w:r>
          </w:p>
        </w:tc>
      </w:tr>
    </w:tbl>
    <w:p>
      <w:pPr>
        <w:pStyle w:val="105"/>
        <w:bidi w:val="0"/>
        <w:rPr>
          <w:rFonts w:hint="eastAsia" w:eastAsia="宋体"/>
          <w:lang w:eastAsia="zh-CN"/>
        </w:rPr>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Modified the </w:t>
            </w:r>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xml:space="preserve"> timing</w:t>
            </w:r>
            <w:r>
              <w:rPr>
                <w:rFonts w:hint="eastAsia" w:eastAsia="宋体"/>
                <w:b w:val="0"/>
                <w:bCs w:val="0"/>
                <w:i w:val="0"/>
                <w:iCs w:val="0"/>
                <w:u w:val="none"/>
                <w:vertAlign w:val="baseline"/>
                <w:rtl w:val="0"/>
                <w:lang w:val="en-US" w:eastAsia="zh-CN"/>
              </w:rPr>
              <w:t xml:space="preserve"> parameter</w:t>
            </w:r>
            <w:r>
              <w:rPr>
                <w:b w:val="0"/>
                <w:bCs w:val="0"/>
                <w:i w:val="0"/>
                <w:iCs w:val="0"/>
                <w:u w:val="none"/>
                <w:vertAlign w:val="baseline"/>
                <w:rtl w:val="0"/>
                <w:lang w:val="en"/>
              </w:rPr>
              <w:t xml:space="preserve"> to "power on again".</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 servo drive has modified the</w:t>
            </w:r>
            <w:r>
              <w:rPr>
                <w:rFonts w:hint="eastAsia" w:eastAsia="宋体"/>
                <w:b w:val="0"/>
                <w:bCs w:val="0"/>
                <w:i w:val="0"/>
                <w:iCs w:val="0"/>
                <w:u w:val="none"/>
                <w:vertAlign w:val="baseline"/>
                <w:rtl w:val="0"/>
                <w:lang w:val="en-US" w:eastAsia="zh-CN"/>
              </w:rPr>
              <w:t xml:space="preserve"> valid timing</w:t>
            </w:r>
            <w:r>
              <w:rPr>
                <w:b w:val="0"/>
                <w:bCs w:val="0"/>
                <w:i w:val="0"/>
                <w:iCs w:val="0"/>
                <w:u w:val="none"/>
                <w:vertAlign w:val="baseline"/>
                <w:rtl w:val="0"/>
                <w:lang w:val="en"/>
              </w:rPr>
              <w:t xml:space="preserve"> parameter </w:t>
            </w:r>
            <w:r>
              <w:rPr>
                <w:rFonts w:hint="eastAsia" w:eastAsia="宋体"/>
                <w:b w:val="0"/>
                <w:bCs w:val="0"/>
                <w:i w:val="0"/>
                <w:iCs w:val="0"/>
                <w:u w:val="none"/>
                <w:vertAlign w:val="baseline"/>
                <w:rtl w:val="0"/>
                <w:lang w:val="en-US" w:eastAsia="zh-CN"/>
              </w:rPr>
              <w:t>to</w:t>
            </w:r>
            <w:r>
              <w:rPr>
                <w:b w:val="0"/>
                <w:bCs w:val="0"/>
                <w:i w:val="0"/>
                <w:iCs w:val="0"/>
                <w:u w:val="none"/>
                <w:vertAlign w:val="baseline"/>
                <w:rtl w:val="0"/>
                <w:lang w:val="en"/>
              </w:rPr>
              <w:t xml:space="preserve"> "power on again".</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Power it on again.</w:t>
            </w:r>
          </w:p>
        </w:tc>
      </w:tr>
    </w:tbl>
    <w:p>
      <w:pPr>
        <w:pStyle w:val="104"/>
        <w:bidi w:val="0"/>
        <w:rPr>
          <w:rFonts w:hint="eastAsia" w:eastAsia="宋体"/>
          <w:lang w:eastAsia="zh-CN"/>
        </w:rPr>
      </w:pPr>
      <w:r>
        <w:rPr>
          <w:b/>
          <w:bCs/>
          <w:i w:val="0"/>
          <w:iCs w:val="0"/>
          <w:u w:val="none"/>
          <w:vertAlign w:val="baseline"/>
          <w:rtl w:val="0"/>
          <w:lang w:val="en"/>
        </w:rPr>
        <w:t xml:space="preserve">A-88 Main circuit </w:t>
      </w:r>
      <w:r>
        <w:rPr>
          <w:rFonts w:hint="eastAsia" w:eastAsia="宋体"/>
          <w:b/>
          <w:bCs/>
          <w:i w:val="0"/>
          <w:iCs w:val="0"/>
          <w:u w:val="none"/>
          <w:vertAlign w:val="baseline"/>
          <w:rtl w:val="0"/>
          <w:lang w:val="en" w:eastAsia="zh-CN"/>
        </w:rPr>
        <w:t>instantaneous power failure</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Warning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6" o:spt="75" type="#_x0000_t75" style="height:43.85pt;width:121.6pt;" o:ole="t" filled="f" o:preferrelative="t" stroked="f" coordsize="21600,21600">
                  <v:path/>
                  <v:fill on="f" focussize="0,0"/>
                  <v:stroke on="f" joinstyle="miter"/>
                  <v:imagedata r:id="rId478" o:title=""/>
                  <o:lock v:ext="edit" aspectratio="t"/>
                  <w10:wrap type="none"/>
                  <w10:anchorlock/>
                </v:shape>
                <o:OLEObject Type="Embed" ProgID="Visio.Drawing.15" ShapeID="_x0000_i1226" DrawAspect="Content" ObjectID="_1468075926" r:id="rId477">
                  <o:LockedField>false</o:LockedField>
                </o:OLEObject>
              </w:object>
            </w:r>
          </w:p>
        </w:tc>
        <w:tc>
          <w:tcPr>
            <w:tcW w:w="1957" w:type="pct"/>
            <w:vAlign w:val="center"/>
          </w:tcPr>
          <w:p>
            <w:pPr>
              <w:pStyle w:val="46"/>
              <w:bidi w:val="0"/>
              <w:rPr>
                <w:rFonts w:hint="eastAsia" w:eastAsia="宋体"/>
                <w:lang w:eastAsia="zh-CN"/>
              </w:rPr>
            </w:pPr>
            <w:r>
              <w:rPr>
                <w:b w:val="0"/>
                <w:bCs w:val="0"/>
                <w:i w:val="0"/>
                <w:iCs w:val="0"/>
                <w:u w:val="none"/>
                <w:vertAlign w:val="baseline"/>
                <w:rtl w:val="0"/>
                <w:lang w:val="en"/>
              </w:rPr>
              <w:t xml:space="preserve">Main circuit </w:t>
            </w:r>
            <w:r>
              <w:rPr>
                <w:rFonts w:hint="eastAsia" w:eastAsia="宋体"/>
                <w:b w:val="0"/>
                <w:bCs w:val="0"/>
                <w:i w:val="0"/>
                <w:iCs w:val="0"/>
                <w:u w:val="none"/>
                <w:vertAlign w:val="baseline"/>
                <w:rtl w:val="0"/>
                <w:lang w:val="en" w:eastAsia="zh-CN"/>
              </w:rPr>
              <w:t>instantaneous power failure</w:t>
            </w:r>
          </w:p>
        </w:tc>
      </w:tr>
    </w:tbl>
    <w:p>
      <w:pPr>
        <w:pStyle w:val="105"/>
        <w:bidi w:val="0"/>
        <w:rPr>
          <w:rFonts w:hint="eastAsia" w:eastAsia="宋体"/>
          <w:lang w:eastAsia="zh-CN"/>
        </w:rPr>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Power failure</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that the drive input power specifications meet the specifications:</w:t>
            </w:r>
          </w:p>
          <w:p>
            <w:pPr>
              <w:pStyle w:val="51"/>
              <w:bidi w:val="0"/>
            </w:pPr>
            <w:r>
              <w:rPr>
                <w:b w:val="0"/>
                <w:bCs w:val="0"/>
                <w:i w:val="0"/>
                <w:iCs w:val="0"/>
                <w:u w:val="none"/>
                <w:vertAlign w:val="baseline"/>
                <w:rtl w:val="0"/>
                <w:lang w:val="en"/>
              </w:rPr>
              <w:t xml:space="preserve">220V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valid value : 198V ~ 242V;;</w:t>
            </w:r>
          </w:p>
          <w:p>
            <w:pPr>
              <w:pStyle w:val="51"/>
              <w:bidi w:val="0"/>
            </w:pPr>
            <w:r>
              <w:rPr>
                <w:b w:val="0"/>
                <w:bCs w:val="0"/>
                <w:i w:val="0"/>
                <w:iCs w:val="0"/>
                <w:u w:val="none"/>
                <w:vertAlign w:val="baseline"/>
                <w:rtl w:val="0"/>
                <w:lang w:val="en"/>
              </w:rPr>
              <w:t xml:space="preserve">380V </w:t>
            </w:r>
            <w:r>
              <w:rPr>
                <w:rFonts w:hint="eastAsia" w:eastAsia="宋体"/>
                <w:b w:val="0"/>
                <w:bCs w:val="0"/>
                <w:i w:val="0"/>
                <w:iCs w:val="0"/>
                <w:u w:val="none"/>
                <w:vertAlign w:val="baseline"/>
                <w:rtl w:val="0"/>
                <w:lang w:val="en" w:eastAsia="zh-CN"/>
              </w:rPr>
              <w:t>drive</w:t>
            </w:r>
            <w:r>
              <w:rPr>
                <w:b w:val="0"/>
                <w:bCs w:val="0"/>
                <w:i w:val="0"/>
                <w:iCs w:val="0"/>
                <w:u w:val="none"/>
                <w:vertAlign w:val="baseline"/>
                <w:rtl w:val="0"/>
                <w:lang w:val="en"/>
              </w:rPr>
              <w:t>: valid values : 342V ~ 418V.</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the mains input has no voltage or is unstable, wait for the power supply to stabilize before 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When the mains power is confirmed to be normal, the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still faulty after power on again</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ervo drive</w:t>
            </w:r>
            <w:r>
              <w:rPr>
                <w:b w:val="0"/>
                <w:bCs w:val="0"/>
                <w:i w:val="0"/>
                <w:iCs w:val="0"/>
                <w:u w:val="none"/>
                <w:vertAlign w:val="baseline"/>
                <w:rtl w:val="0"/>
                <w:lang w:val="en"/>
              </w:rPr>
              <w:t xml:space="preserve"> may be damaged, please contact the manufacturer's technician.</w:t>
            </w:r>
          </w:p>
        </w:tc>
      </w:tr>
    </w:tbl>
    <w:p>
      <w:pPr>
        <w:pStyle w:val="104"/>
        <w:sectPr>
          <w:headerReference r:id="rId48"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104"/>
        <w:bidi w:val="0"/>
      </w:pPr>
      <w:r>
        <w:rPr>
          <w:b/>
          <w:bCs/>
          <w:i w:val="0"/>
          <w:iCs w:val="0"/>
          <w:u w:val="none"/>
          <w:vertAlign w:val="baseline"/>
          <w:rtl w:val="0"/>
          <w:lang w:val="en"/>
        </w:rPr>
        <w:t xml:space="preserve">A-89 </w:t>
      </w:r>
      <w:r>
        <w:rPr>
          <w:rFonts w:hint="eastAsia" w:eastAsia="宋体"/>
          <w:b/>
          <w:bCs/>
          <w:i w:val="0"/>
          <w:iCs w:val="0"/>
          <w:u w:val="none"/>
          <w:vertAlign w:val="baseline"/>
          <w:rtl w:val="0"/>
          <w:lang w:val="en-US" w:eastAsia="zh-CN"/>
        </w:rPr>
        <w:t xml:space="preserve">Duplicate </w:t>
      </w:r>
      <w:r>
        <w:rPr>
          <w:b/>
          <w:bCs/>
          <w:i w:val="0"/>
          <w:iCs w:val="0"/>
          <w:u w:val="none"/>
          <w:vertAlign w:val="baseline"/>
          <w:rtl w:val="0"/>
          <w:lang w:val="en"/>
        </w:rPr>
        <w:t xml:space="preserve">DI </w:t>
      </w:r>
      <w:r>
        <w:rPr>
          <w:rFonts w:hint="eastAsia" w:eastAsia="宋体"/>
          <w:b/>
          <w:bCs/>
          <w:i w:val="0"/>
          <w:iCs w:val="0"/>
          <w:u w:val="none"/>
          <w:vertAlign w:val="baseline"/>
          <w:rtl w:val="0"/>
          <w:lang w:val="en-US" w:eastAsia="zh-CN"/>
        </w:rPr>
        <w:t>p</w:t>
      </w:r>
      <w:r>
        <w:rPr>
          <w:b/>
          <w:bCs/>
          <w:i w:val="0"/>
          <w:iCs w:val="0"/>
          <w:u w:val="none"/>
          <w:vertAlign w:val="baseline"/>
          <w:rtl w:val="0"/>
          <w:lang w:val="en"/>
        </w:rPr>
        <w:t xml:space="preserve">ort </w:t>
      </w:r>
      <w:r>
        <w:rPr>
          <w:rFonts w:hint="eastAsia" w:eastAsia="宋体"/>
          <w:b/>
          <w:bCs/>
          <w:i w:val="0"/>
          <w:iCs w:val="0"/>
          <w:u w:val="none"/>
          <w:vertAlign w:val="baseline"/>
          <w:rtl w:val="0"/>
          <w:lang w:val="en-US" w:eastAsia="zh-CN"/>
        </w:rPr>
        <w:t>c</w:t>
      </w:r>
      <w:r>
        <w:rPr>
          <w:b/>
          <w:bCs/>
          <w:i w:val="0"/>
          <w:iCs w:val="0"/>
          <w:u w:val="none"/>
          <w:vertAlign w:val="baseline"/>
          <w:rtl w:val="0"/>
          <w:lang w:val="en"/>
        </w:rPr>
        <w:t>onfiguration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7" o:spt="75" type="#_x0000_t75" style="height:48.1pt;width:134.25pt;" o:ole="t" filled="f" o:preferrelative="t" stroked="f" coordsize="21600,21600">
                  <v:path/>
                  <v:fill on="f" focussize="0,0"/>
                  <v:stroke on="f" joinstyle="miter"/>
                  <v:imagedata r:id="rId480" o:title=""/>
                  <o:lock v:ext="edit" aspectratio="t"/>
                  <w10:wrap type="none"/>
                  <w10:anchorlock/>
                </v:shape>
                <o:OLEObject Type="Embed" ProgID="Visio.Drawing.15" ShapeID="_x0000_i1227" DrawAspect="Content" ObjectID="_1468075927" r:id="rId479">
                  <o:LockedField>false</o:LockedField>
                </o:OLEObject>
              </w:object>
            </w:r>
          </w:p>
        </w:tc>
        <w:tc>
          <w:tcPr>
            <w:tcW w:w="1957" w:type="pct"/>
            <w:vAlign w:val="center"/>
          </w:tcPr>
          <w:p>
            <w:pPr>
              <w:pStyle w:val="46"/>
              <w:bidi w:val="0"/>
            </w:pP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DI port configuration</w:t>
            </w:r>
          </w:p>
        </w:tc>
      </w:tr>
    </w:tbl>
    <w:p>
      <w:pPr>
        <w:pStyle w:val="105"/>
        <w:bidi w:val="0"/>
        <w:rPr>
          <w:rFonts w:hint="eastAsia" w:eastAsia="宋体"/>
          <w:lang w:eastAsia="zh-CN"/>
        </w:rPr>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42" w:type="pct"/>
            <w:tcBorders>
              <w:top w:val="nil"/>
              <w:left w:val="single" w:color="auto" w:sz="4" w:space="0"/>
              <w:right w:val="single" w:color="auto" w:sz="4" w:space="0"/>
            </w:tcBorders>
            <w:vAlign w:val="center"/>
          </w:tcPr>
          <w:p>
            <w:pPr>
              <w:pStyle w:val="46"/>
              <w:bidi w:val="0"/>
              <w:jc w:val="left"/>
              <w:rPr>
                <w:kern w:val="0"/>
                <w:szCs w:val="20"/>
              </w:rPr>
            </w:pPr>
            <w:r>
              <w:rPr>
                <w:b w:val="0"/>
                <w:bCs w:val="0"/>
                <w:i w:val="0"/>
                <w:iCs w:val="0"/>
                <w:kern w:val="0"/>
                <w:szCs w:val="20"/>
                <w:u w:val="none"/>
                <w:vertAlign w:val="baseline"/>
                <w:rtl w:val="0"/>
                <w:lang w:val="en"/>
              </w:rPr>
              <w:t>The same non-zero DI function is assigned to multiple DI ports</w:t>
            </w:r>
          </w:p>
        </w:tc>
        <w:tc>
          <w:tcPr>
            <w:tcW w:w="1791" w:type="pct"/>
            <w:tcBorders>
              <w:top w:val="nil"/>
              <w:left w:val="single" w:color="auto" w:sz="4" w:space="0"/>
              <w:bottom w:val="single" w:color="auto" w:sz="4" w:space="0"/>
              <w:right w:val="single" w:color="auto" w:sz="4" w:space="0"/>
            </w:tcBorders>
            <w:vAlign w:val="center"/>
          </w:tcPr>
          <w:p>
            <w:pPr>
              <w:pStyle w:val="46"/>
              <w:bidi w:val="0"/>
              <w:jc w:val="left"/>
              <w:rPr>
                <w:kern w:val="0"/>
                <w:szCs w:val="20"/>
              </w:rPr>
            </w:pPr>
            <w:r>
              <w:rPr>
                <w:b w:val="0"/>
                <w:bCs w:val="0"/>
                <w:i w:val="0"/>
                <w:iCs w:val="0"/>
                <w:kern w:val="0"/>
                <w:szCs w:val="20"/>
                <w:u w:val="none"/>
                <w:vertAlign w:val="baseline"/>
                <w:rtl w:val="0"/>
                <w:lang w:val="en"/>
              </w:rPr>
              <w:t>Check whether the "DI port function selection" of the "DIDO Configuration" function code group of the 2006 group is configured with the same DI function</w:t>
            </w:r>
          </w:p>
        </w:tc>
        <w:tc>
          <w:tcPr>
            <w:tcW w:w="1866" w:type="pct"/>
            <w:tcBorders>
              <w:top w:val="single" w:color="auto" w:sz="4" w:space="0"/>
              <w:left w:val="nil"/>
              <w:right w:val="single" w:color="auto" w:sz="4" w:space="0"/>
            </w:tcBorders>
            <w:vAlign w:val="center"/>
          </w:tcPr>
          <w:p>
            <w:pPr>
              <w:pStyle w:val="46"/>
              <w:bidi w:val="0"/>
              <w:jc w:val="left"/>
              <w:rPr>
                <w:kern w:val="0"/>
                <w:szCs w:val="20"/>
              </w:rPr>
            </w:pPr>
            <w:r>
              <w:rPr>
                <w:b w:val="0"/>
                <w:bCs w:val="0"/>
                <w:i w:val="0"/>
                <w:iCs w:val="0"/>
                <w:u w:val="none"/>
                <w:vertAlign w:val="baseline"/>
                <w:rtl w:val="0"/>
                <w:lang w:val="en"/>
              </w:rPr>
              <w:sym w:font="Wingdings" w:char="F06E"/>
            </w:r>
            <w:r>
              <w:rPr>
                <w:b w:val="0"/>
                <w:bCs w:val="0"/>
                <w:i w:val="0"/>
                <w:iCs w:val="0"/>
                <w:kern w:val="0"/>
                <w:szCs w:val="20"/>
                <w:u w:val="none"/>
                <w:vertAlign w:val="baseline"/>
                <w:rtl w:val="0"/>
                <w:lang w:val="en"/>
              </w:rPr>
              <w:t xml:space="preserve"> Set different DI functions for different DI port, and repower the servo;</w:t>
            </w:r>
          </w:p>
          <w:p>
            <w:pPr>
              <w:pStyle w:val="46"/>
              <w:bidi w:val="0"/>
              <w:jc w:val="left"/>
              <w:rPr>
                <w:kern w:val="0"/>
                <w:szCs w:val="20"/>
              </w:rPr>
            </w:pPr>
            <w:r>
              <w:rPr>
                <w:b w:val="0"/>
                <w:bCs w:val="0"/>
                <w:i w:val="0"/>
                <w:iCs w:val="0"/>
                <w:u w:val="none"/>
                <w:vertAlign w:val="baseline"/>
                <w:rtl w:val="0"/>
                <w:lang w:val="en"/>
              </w:rPr>
              <w:sym w:font="Wingdings" w:char="F06E"/>
            </w:r>
            <w:r>
              <w:rPr>
                <w:b w:val="0"/>
                <w:bCs w:val="0"/>
                <w:i w:val="0"/>
                <w:iCs w:val="0"/>
                <w:kern w:val="0"/>
                <w:szCs w:val="20"/>
                <w:u w:val="none"/>
                <w:vertAlign w:val="baseline"/>
                <w:rtl w:val="0"/>
                <w:lang w:val="en"/>
              </w:rPr>
              <w:t>Configure the function of unnecessary DI port to 0 (off), and repower servo;</w:t>
            </w:r>
          </w:p>
          <w:p>
            <w:pPr>
              <w:pStyle w:val="46"/>
              <w:bidi w:val="0"/>
              <w:jc w:val="left"/>
              <w:rPr>
                <w:kern w:val="0"/>
                <w:szCs w:val="20"/>
              </w:rPr>
            </w:pPr>
            <w:r>
              <w:rPr>
                <w:b w:val="0"/>
                <w:bCs w:val="0"/>
                <w:i w:val="0"/>
                <w:iCs w:val="0"/>
                <w:u w:val="none"/>
                <w:vertAlign w:val="baseline"/>
                <w:rtl w:val="0"/>
                <w:lang w:val="en"/>
              </w:rPr>
              <w:sym w:font="Wingdings" w:char="F06E"/>
            </w:r>
            <w:r>
              <w:rPr>
                <w:b w:val="0"/>
                <w:bCs w:val="0"/>
                <w:i w:val="0"/>
                <w:iCs w:val="0"/>
                <w:kern w:val="0"/>
                <w:szCs w:val="20"/>
                <w:u w:val="none"/>
                <w:vertAlign w:val="baseline"/>
                <w:rtl w:val="0"/>
                <w:lang w:val="en"/>
              </w:rPr>
              <w:t xml:space="preserve">Restore parameters to factory settings through setting 200A-02 as 1, and </w:t>
            </w:r>
            <w:r>
              <w:rPr>
                <w:rFonts w:hint="eastAsia" w:eastAsia="宋体"/>
                <w:b w:val="0"/>
                <w:bCs w:val="0"/>
                <w:i w:val="0"/>
                <w:iCs w:val="0"/>
                <w:kern w:val="0"/>
                <w:szCs w:val="20"/>
                <w:u w:val="none"/>
                <w:vertAlign w:val="baseline"/>
                <w:rtl w:val="0"/>
                <w:lang w:val="en-US" w:eastAsia="zh-CN"/>
              </w:rPr>
              <w:t>power it</w:t>
            </w:r>
            <w:r>
              <w:rPr>
                <w:b w:val="0"/>
                <w:bCs w:val="0"/>
                <w:i w:val="0"/>
                <w:iCs w:val="0"/>
                <w:kern w:val="0"/>
                <w:szCs w:val="20"/>
                <w:u w:val="none"/>
                <w:vertAlign w:val="baseline"/>
                <w:rtl w:val="0"/>
                <w:lang w:val="en"/>
              </w:rPr>
              <w:t xml:space="preserve"> on again.</w:t>
            </w:r>
          </w:p>
        </w:tc>
      </w:tr>
    </w:tbl>
    <w:p>
      <w:pPr>
        <w:pStyle w:val="104"/>
        <w:bidi w:val="0"/>
      </w:pPr>
      <w:r>
        <w:rPr>
          <w:b/>
          <w:bCs/>
          <w:i w:val="0"/>
          <w:iCs w:val="0"/>
          <w:u w:val="none"/>
          <w:vertAlign w:val="baseline"/>
          <w:rtl w:val="0"/>
          <w:lang w:val="en"/>
        </w:rPr>
        <w:t xml:space="preserve">A-90 </w:t>
      </w:r>
      <w:r>
        <w:rPr>
          <w:rFonts w:hint="eastAsia" w:eastAsia="宋体"/>
          <w:b/>
          <w:bCs/>
          <w:i w:val="0"/>
          <w:iCs w:val="0"/>
          <w:u w:val="none"/>
          <w:vertAlign w:val="baseline"/>
          <w:rtl w:val="0"/>
          <w:lang w:val="en-US" w:eastAsia="zh-CN"/>
        </w:rPr>
        <w:t xml:space="preserve">Duplicate </w:t>
      </w:r>
      <w:r>
        <w:rPr>
          <w:b/>
          <w:bCs/>
          <w:i w:val="0"/>
          <w:iCs w:val="0"/>
          <w:u w:val="none"/>
          <w:vertAlign w:val="baseline"/>
          <w:rtl w:val="0"/>
          <w:lang w:val="en"/>
        </w:rPr>
        <w:t xml:space="preserve">DO </w:t>
      </w:r>
      <w:r>
        <w:rPr>
          <w:rFonts w:hint="eastAsia" w:eastAsia="宋体"/>
          <w:b/>
          <w:bCs/>
          <w:i w:val="0"/>
          <w:iCs w:val="0"/>
          <w:u w:val="none"/>
          <w:vertAlign w:val="baseline"/>
          <w:rtl w:val="0"/>
          <w:lang w:val="en-US" w:eastAsia="zh-CN"/>
        </w:rPr>
        <w:t>p</w:t>
      </w:r>
      <w:r>
        <w:rPr>
          <w:b/>
          <w:bCs/>
          <w:i w:val="0"/>
          <w:iCs w:val="0"/>
          <w:u w:val="none"/>
          <w:vertAlign w:val="baseline"/>
          <w:rtl w:val="0"/>
          <w:lang w:val="en"/>
        </w:rPr>
        <w:t xml:space="preserve">ort </w:t>
      </w:r>
      <w:r>
        <w:rPr>
          <w:rFonts w:hint="eastAsia" w:eastAsia="宋体"/>
          <w:b/>
          <w:bCs/>
          <w:i w:val="0"/>
          <w:iCs w:val="0"/>
          <w:u w:val="none"/>
          <w:vertAlign w:val="baseline"/>
          <w:rtl w:val="0"/>
          <w:lang w:val="en-US" w:eastAsia="zh-CN"/>
        </w:rPr>
        <w:t>c</w:t>
      </w:r>
      <w:r>
        <w:rPr>
          <w:b/>
          <w:bCs/>
          <w:i w:val="0"/>
          <w:iCs w:val="0"/>
          <w:u w:val="none"/>
          <w:vertAlign w:val="baseline"/>
          <w:rtl w:val="0"/>
          <w:lang w:val="en"/>
        </w:rPr>
        <w:t>onfiguration</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8" o:spt="75" type="#_x0000_t75" style="height:47.75pt;width:133.25pt;" o:ole="t" filled="f" o:preferrelative="t" stroked="f" coordsize="21600,21600">
                  <v:path/>
                  <v:fill on="f" focussize="0,0"/>
                  <v:stroke on="f" joinstyle="miter"/>
                  <v:imagedata r:id="rId482" o:title=""/>
                  <o:lock v:ext="edit" aspectratio="t"/>
                  <w10:wrap type="none"/>
                  <w10:anchorlock/>
                </v:shape>
                <o:OLEObject Type="Embed" ProgID="Visio.Drawing.15" ShapeID="_x0000_i1228" DrawAspect="Content" ObjectID="_1468075928" r:id="rId481">
                  <o:LockedField>false</o:LockedField>
                </o:OLEObject>
              </w:object>
            </w:r>
          </w:p>
        </w:tc>
        <w:tc>
          <w:tcPr>
            <w:tcW w:w="1957" w:type="pct"/>
            <w:vAlign w:val="center"/>
          </w:tcPr>
          <w:p>
            <w:pPr>
              <w:pStyle w:val="46"/>
              <w:bidi w:val="0"/>
            </w:pP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DO port configuration</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88"/>
        <w:gridCol w:w="3452"/>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5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93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13" w:type="pct"/>
            <w:tcBorders>
              <w:top w:val="nil"/>
              <w:left w:val="single" w:color="auto" w:sz="4" w:space="0"/>
              <w:right w:val="single" w:color="auto" w:sz="4" w:space="0"/>
            </w:tcBorders>
            <w:vAlign w:val="center"/>
          </w:tcPr>
          <w:p>
            <w:pPr>
              <w:pStyle w:val="51"/>
              <w:bidi w:val="0"/>
            </w:pPr>
            <w:r>
              <w:rPr>
                <w:b w:val="0"/>
                <w:bCs w:val="0"/>
                <w:i w:val="0"/>
                <w:iCs w:val="0"/>
                <w:u w:val="none"/>
                <w:vertAlign w:val="baseline"/>
                <w:rtl w:val="0"/>
                <w:lang w:val="en"/>
              </w:rPr>
              <w:t>The same non-zero DO function is assigned to multiple DO ports</w:t>
            </w:r>
          </w:p>
        </w:tc>
        <w:tc>
          <w:tcPr>
            <w:tcW w:w="175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kern w:val="0"/>
                <w:szCs w:val="20"/>
                <w:u w:val="none"/>
                <w:vertAlign w:val="baseline"/>
                <w:rtl w:val="0"/>
                <w:lang w:val="en"/>
              </w:rPr>
              <w:t>Check whether the “DO port function selection" of the "DIDO Configuration" function code group of the 2006 group is configured with the same DO function</w:t>
            </w:r>
          </w:p>
        </w:tc>
        <w:tc>
          <w:tcPr>
            <w:tcW w:w="1934" w:type="pct"/>
            <w:tcBorders>
              <w:top w:val="single" w:color="auto" w:sz="4" w:space="0"/>
              <w:left w:val="nil"/>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Set different DO functions for different DO port;</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Configure the function of unnecessary DO port to </w:t>
            </w:r>
            <w:r>
              <w:rPr>
                <w:rFonts w:hint="eastAsia" w:eastAsia="宋体"/>
                <w:b w:val="0"/>
                <w:bCs w:val="0"/>
                <w:i w:val="0"/>
                <w:iCs w:val="0"/>
                <w:u w:val="none"/>
                <w:vertAlign w:val="baseline"/>
                <w:rtl w:val="0"/>
                <w:lang w:val="en-US" w:eastAsia="zh-CN"/>
              </w:rPr>
              <w:t>128</w:t>
            </w:r>
            <w:r>
              <w:rPr>
                <w:b w:val="0"/>
                <w:bCs w:val="0"/>
                <w:i w:val="0"/>
                <w:iCs w:val="0"/>
                <w:u w:val="none"/>
                <w:vertAlign w:val="baseline"/>
                <w:rtl w:val="0"/>
                <w:lang w:val="en"/>
              </w:rPr>
              <w:t xml:space="preserve"> (off);</w:t>
            </w:r>
          </w:p>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Restore parameters to factory settings through setting 200A-02 as 1, and </w:t>
            </w:r>
            <w:r>
              <w:rPr>
                <w:rFonts w:hint="eastAsia" w:eastAsia="宋体"/>
                <w:b w:val="0"/>
                <w:bCs w:val="0"/>
                <w:i w:val="0"/>
                <w:iCs w:val="0"/>
                <w:u w:val="none"/>
                <w:vertAlign w:val="baseline"/>
                <w:rtl w:val="0"/>
                <w:lang w:val="en-US" w:eastAsia="zh-CN"/>
              </w:rPr>
              <w:t>power it</w:t>
            </w:r>
            <w:r>
              <w:rPr>
                <w:b w:val="0"/>
                <w:bCs w:val="0"/>
                <w:i w:val="0"/>
                <w:iCs w:val="0"/>
                <w:u w:val="none"/>
                <w:vertAlign w:val="baseline"/>
                <w:rtl w:val="0"/>
                <w:lang w:val="en"/>
              </w:rPr>
              <w:t xml:space="preserve"> on again.</w:t>
            </w:r>
          </w:p>
        </w:tc>
      </w:tr>
    </w:tbl>
    <w:p>
      <w:pPr>
        <w:ind w:firstLine="420"/>
      </w:pPr>
    </w:p>
    <w:p>
      <w:pPr>
        <w:pStyle w:val="2"/>
        <w:ind w:left="420"/>
      </w:pPr>
    </w:p>
    <w:p>
      <w:pPr>
        <w:pStyle w:val="2"/>
        <w:ind w:left="420"/>
      </w:pPr>
    </w:p>
    <w:p>
      <w:pPr>
        <w:pStyle w:val="104"/>
        <w:bidi w:val="0"/>
      </w:pPr>
      <w:r>
        <w:rPr>
          <w:b/>
          <w:bCs/>
          <w:i w:val="0"/>
          <w:iCs w:val="0"/>
          <w:u w:val="none"/>
          <w:vertAlign w:val="baseline"/>
          <w:rtl w:val="0"/>
          <w:lang w:val="en"/>
        </w:rPr>
        <w:t>A-91 Parameter modification is too frequent</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29" o:spt="75" type="#_x0000_t75" style="height:43.5pt;width:120.7pt;" o:ole="t" filled="f" o:preferrelative="t" stroked="f" coordsize="21600,21600">
                  <v:path/>
                  <v:fill on="f" focussize="0,0"/>
                  <v:stroke on="f" joinstyle="miter"/>
                  <v:imagedata r:id="rId484" o:title=""/>
                  <o:lock v:ext="edit" aspectratio="t"/>
                  <w10:wrap type="none"/>
                  <w10:anchorlock/>
                </v:shape>
                <o:OLEObject Type="Embed" ProgID="Visio.Drawing.15" ShapeID="_x0000_i1229" DrawAspect="Content" ObjectID="_1468075929" r:id="rId483">
                  <o:LockedField>false</o:LockedField>
                </o:OLEObject>
              </w:object>
            </w:r>
          </w:p>
        </w:tc>
        <w:tc>
          <w:tcPr>
            <w:tcW w:w="1957" w:type="pct"/>
            <w:vAlign w:val="center"/>
          </w:tcPr>
          <w:p>
            <w:pPr>
              <w:pStyle w:val="46"/>
              <w:bidi w:val="0"/>
            </w:pPr>
            <w:r>
              <w:rPr>
                <w:b w:val="0"/>
                <w:bCs w:val="0"/>
                <w:i w:val="0"/>
                <w:iCs w:val="0"/>
                <w:u w:val="none"/>
                <w:vertAlign w:val="baseline"/>
                <w:rtl w:val="0"/>
                <w:lang w:val="en"/>
              </w:rPr>
              <w:t>Parameter modification is too frequent</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9"/>
        <w:gridCol w:w="3640"/>
        <w:gridCol w:w="3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847"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33"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19" w:type="pct"/>
            <w:tcBorders>
              <w:top w:val="nil"/>
              <w:left w:val="single" w:color="auto" w:sz="4" w:space="0"/>
              <w:right w:val="single" w:color="auto" w:sz="4" w:space="0"/>
            </w:tcBorders>
            <w:vAlign w:val="center"/>
          </w:tcPr>
          <w:p>
            <w:pPr>
              <w:pStyle w:val="51"/>
              <w:bidi w:val="0"/>
            </w:pPr>
            <w:r>
              <w:rPr>
                <w:b w:val="0"/>
                <w:bCs w:val="0"/>
                <w:i w:val="0"/>
                <w:iCs w:val="0"/>
                <w:u w:val="none"/>
                <w:vertAlign w:val="baseline"/>
                <w:rtl w:val="0"/>
                <w:lang w:val="en"/>
              </w:rPr>
              <w:t>Parameter modification is too frequent</w:t>
            </w:r>
          </w:p>
        </w:tc>
        <w:tc>
          <w:tcPr>
            <w:tcW w:w="1847"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whether the </w:t>
            </w:r>
            <w:r>
              <w:rPr>
                <w:rFonts w:hint="eastAsia" w:eastAsia="宋体"/>
                <w:b w:val="0"/>
                <w:bCs w:val="0"/>
                <w:i w:val="0"/>
                <w:iCs w:val="0"/>
                <w:u w:val="none"/>
                <w:vertAlign w:val="baseline"/>
                <w:rtl w:val="0"/>
                <w:lang w:val="en" w:eastAsia="zh-CN"/>
              </w:rPr>
              <w:t>upper computer</w:t>
            </w:r>
            <w:r>
              <w:rPr>
                <w:b w:val="0"/>
                <w:bCs w:val="0"/>
                <w:i w:val="0"/>
                <w:iCs w:val="0"/>
                <w:u w:val="none"/>
                <w:vertAlign w:val="baseline"/>
                <w:rtl w:val="0"/>
                <w:lang w:val="en"/>
              </w:rPr>
              <w:t xml:space="preserve"> frequently modifies the write parameters</w:t>
            </w:r>
          </w:p>
        </w:tc>
        <w:tc>
          <w:tcPr>
            <w:tcW w:w="1833" w:type="pct"/>
            <w:tcBorders>
              <w:top w:val="single" w:color="auto" w:sz="4" w:space="0"/>
              <w:left w:val="nil"/>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Under the condition of machine working normally, reduce the frequency of modifying and writing parameters by the upper computer.</w:t>
            </w:r>
          </w:p>
        </w:tc>
      </w:tr>
    </w:tbl>
    <w:p>
      <w:pPr>
        <w:pStyle w:val="104"/>
        <w:bidi w:val="0"/>
      </w:pPr>
      <w:r>
        <w:rPr>
          <w:b/>
          <w:bCs/>
          <w:i w:val="0"/>
          <w:iCs w:val="0"/>
          <w:u w:val="none"/>
          <w:vertAlign w:val="baseline"/>
          <w:rtl w:val="0"/>
          <w:lang w:val="en"/>
        </w:rPr>
        <w:t>A-92 Low encoder battery voltage warning</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30" o:spt="75" type="#_x0000_t75" style="height:41.65pt;width:115.55pt;" o:ole="t" filled="f" o:preferrelative="t" stroked="f" coordsize="21600,21600">
                  <v:path/>
                  <v:fill on="f" focussize="0,0"/>
                  <v:stroke on="f" joinstyle="miter"/>
                  <v:imagedata r:id="rId486" o:title=""/>
                  <o:lock v:ext="edit" aspectratio="t"/>
                  <w10:wrap type="none"/>
                  <w10:anchorlock/>
                </v:shape>
                <o:OLEObject Type="Embed" ProgID="Visio.Drawing.15" ShapeID="_x0000_i1230" DrawAspect="Content" ObjectID="_1468075930" r:id="rId485">
                  <o:LockedField>false</o:LockedField>
                </o:OLEObject>
              </w:object>
            </w:r>
          </w:p>
        </w:tc>
        <w:tc>
          <w:tcPr>
            <w:tcW w:w="1957" w:type="pct"/>
            <w:vAlign w:val="center"/>
          </w:tcPr>
          <w:p>
            <w:pPr>
              <w:pStyle w:val="46"/>
              <w:bidi w:val="0"/>
            </w:pPr>
            <w:r>
              <w:rPr>
                <w:rFonts w:hint="eastAsia" w:eastAsia="宋体"/>
                <w:b w:val="0"/>
                <w:bCs w:val="0"/>
                <w:i w:val="0"/>
                <w:iCs w:val="0"/>
                <w:u w:val="none"/>
                <w:vertAlign w:val="baseline"/>
                <w:rtl w:val="0"/>
                <w:lang w:val="en-US" w:eastAsia="zh-CN"/>
              </w:rPr>
              <w:t>Low e</w:t>
            </w:r>
            <w:r>
              <w:rPr>
                <w:b w:val="0"/>
                <w:bCs w:val="0"/>
                <w:i w:val="0"/>
                <w:iCs w:val="0"/>
                <w:u w:val="none"/>
                <w:vertAlign w:val="baseline"/>
                <w:rtl w:val="0"/>
                <w:lang w:val="en"/>
              </w:rPr>
              <w:t>ncoder battery voltage</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warning</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42" w:type="pct"/>
            <w:tcBorders>
              <w:top w:val="nil"/>
              <w:left w:val="single" w:color="auto" w:sz="4" w:space="0"/>
              <w:right w:val="single" w:color="auto" w:sz="4" w:space="0"/>
            </w:tcBorders>
            <w:vAlign w:val="center"/>
          </w:tcPr>
          <w:p>
            <w:pPr>
              <w:pStyle w:val="51"/>
              <w:bidi w:val="0"/>
            </w:pPr>
            <w:r>
              <w:rPr>
                <w:b w:val="0"/>
                <w:bCs w:val="0"/>
                <w:i w:val="0"/>
                <w:iCs w:val="0"/>
                <w:u w:val="none"/>
                <w:vertAlign w:val="baseline"/>
                <w:rtl w:val="0"/>
                <w:lang w:val="en"/>
              </w:rPr>
              <w:t>Encoder battery voltage is less than 3.1V</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●Measure encoder battery voltage</w:t>
            </w:r>
          </w:p>
        </w:tc>
        <w:tc>
          <w:tcPr>
            <w:tcW w:w="1866" w:type="pct"/>
            <w:tcBorders>
              <w:top w:val="single" w:color="auto" w:sz="4" w:space="0"/>
              <w:left w:val="nil"/>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Contact the manufacturer's technician to replace the new encoder battery.</w:t>
            </w:r>
          </w:p>
        </w:tc>
      </w:tr>
    </w:tbl>
    <w:p>
      <w:pPr>
        <w:pStyle w:val="104"/>
        <w:bidi w:val="0"/>
      </w:pPr>
      <w:r>
        <w:rPr>
          <w:b/>
          <w:bCs/>
          <w:i w:val="0"/>
          <w:iCs w:val="0"/>
          <w:u w:val="none"/>
          <w:vertAlign w:val="baseline"/>
          <w:rtl w:val="0"/>
          <w:lang w:val="en"/>
        </w:rPr>
        <w:t xml:space="preserve">A-93 Encoder read and write check </w:t>
      </w:r>
      <w:r>
        <w:rPr>
          <w:rFonts w:hint="eastAsia" w:eastAsia="宋体"/>
          <w:b/>
          <w:bCs/>
          <w:i w:val="0"/>
          <w:iCs w:val="0"/>
          <w:u w:val="none"/>
          <w:vertAlign w:val="baseline"/>
          <w:rtl w:val="0"/>
          <w:lang w:val="en-US" w:eastAsia="zh-CN"/>
        </w:rPr>
        <w:t xml:space="preserve">is </w:t>
      </w:r>
      <w:r>
        <w:rPr>
          <w:b/>
          <w:bCs/>
          <w:i w:val="0"/>
          <w:iCs w:val="0"/>
          <w:u w:val="none"/>
          <w:vertAlign w:val="baseline"/>
          <w:rtl w:val="0"/>
          <w:lang w:val="en"/>
        </w:rPr>
        <w:t>abnormal and frequency is too high</w:t>
      </w:r>
    </w:p>
    <w:p>
      <w:pPr>
        <w:pStyle w:val="105"/>
        <w:bidi w:val="0"/>
      </w:pPr>
      <w:r>
        <w:rPr>
          <w:rFonts w:hint="eastAsia" w:eastAsia="宋体"/>
          <w:b w:val="0"/>
          <w:bCs w:val="0"/>
          <w:i w:val="0"/>
          <w:iCs w:val="0"/>
          <w:u w:val="none"/>
          <w:vertAlign w:val="baseline"/>
          <w:rtl w:val="0"/>
          <w:lang w:val="en" w:eastAsia="zh-CN"/>
        </w:rPr>
        <w:t>(1) Fault phenomenon</w:t>
      </w:r>
    </w:p>
    <w:tbl>
      <w:tblPr>
        <w:tblStyle w:val="2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5"/>
        <w:gridCol w:w="3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Servo drive panel display</w:t>
            </w:r>
          </w:p>
        </w:tc>
        <w:tc>
          <w:tcPr>
            <w:tcW w:w="1957" w:type="pct"/>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Fault name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42" w:type="pct"/>
          </w:tcPr>
          <w:p>
            <w:pPr>
              <w:pStyle w:val="46"/>
              <w:bidi w:val="0"/>
            </w:pPr>
            <w:r>
              <w:rPr>
                <w:b w:val="0"/>
                <w:bCs w:val="0"/>
                <w:i w:val="0"/>
                <w:iCs w:val="0"/>
                <w:u w:val="none"/>
                <w:vertAlign w:val="baseline"/>
                <w:rtl w:val="0"/>
                <w:lang w:val="en"/>
              </w:rPr>
              <w:object>
                <v:shape id="_x0000_i1231" o:spt="75" type="#_x0000_t75" style="height:46.15pt;width:128.05pt;" o:ole="t" filled="f" o:preferrelative="t" stroked="f" coordsize="21600,21600">
                  <v:path/>
                  <v:fill on="f" focussize="0,0"/>
                  <v:stroke on="f" joinstyle="miter"/>
                  <v:imagedata r:id="rId488" o:title=""/>
                  <o:lock v:ext="edit" aspectratio="t"/>
                  <w10:wrap type="none"/>
                  <w10:anchorlock/>
                </v:shape>
                <o:OLEObject Type="Embed" ProgID="Visio.Drawing.15" ShapeID="_x0000_i1231" DrawAspect="Content" ObjectID="_1468075931" r:id="rId487">
                  <o:LockedField>false</o:LockedField>
                </o:OLEObject>
              </w:object>
            </w:r>
          </w:p>
        </w:tc>
        <w:tc>
          <w:tcPr>
            <w:tcW w:w="1957" w:type="pct"/>
            <w:vAlign w:val="center"/>
          </w:tcPr>
          <w:p>
            <w:pPr>
              <w:pStyle w:val="46"/>
              <w:bidi w:val="0"/>
            </w:pPr>
            <w:r>
              <w:rPr>
                <w:b w:val="0"/>
                <w:bCs w:val="0"/>
                <w:i w:val="0"/>
                <w:iCs w:val="0"/>
                <w:u w:val="none"/>
                <w:vertAlign w:val="baseline"/>
                <w:rtl w:val="0"/>
                <w:lang w:val="en"/>
              </w:rPr>
              <w:t xml:space="preserve">Encoder read and write check </w:t>
            </w:r>
            <w:r>
              <w:rPr>
                <w:rFonts w:hint="eastAsia" w:eastAsia="宋体"/>
                <w:b w:val="0"/>
                <w:bCs w:val="0"/>
                <w:i w:val="0"/>
                <w:iCs w:val="0"/>
                <w:u w:val="none"/>
                <w:vertAlign w:val="baseline"/>
                <w:rtl w:val="0"/>
                <w:lang w:val="en-US" w:eastAsia="zh-CN"/>
              </w:rPr>
              <w:t xml:space="preserve">is </w:t>
            </w:r>
            <w:r>
              <w:rPr>
                <w:b w:val="0"/>
                <w:bCs w:val="0"/>
                <w:i w:val="0"/>
                <w:iCs w:val="0"/>
                <w:u w:val="none"/>
                <w:vertAlign w:val="baseline"/>
                <w:rtl w:val="0"/>
                <w:lang w:val="en"/>
              </w:rPr>
              <w:t>abnormal and frequency is too high</w:t>
            </w:r>
          </w:p>
        </w:tc>
      </w:tr>
    </w:tbl>
    <w:p>
      <w:pPr>
        <w:pStyle w:val="105"/>
        <w:bidi w:val="0"/>
      </w:pPr>
      <w:r>
        <w:rPr>
          <w:rFonts w:hint="eastAsia" w:eastAsia="宋体"/>
          <w:b w:val="0"/>
          <w:bCs w:val="0"/>
          <w:i w:val="0"/>
          <w:iCs w:val="0"/>
          <w:u w:val="none"/>
          <w:vertAlign w:val="baseline"/>
          <w:rtl w:val="0"/>
          <w:lang w:val="en" w:eastAsia="zh-CN"/>
        </w:rPr>
        <w:t>(2) Troubleshooting methods</w:t>
      </w:r>
    </w:p>
    <w:tbl>
      <w:tblPr>
        <w:tblStyle w:val="6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4"/>
        <w:gridCol w:w="3529"/>
        <w:gridCol w:w="3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4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Reason</w:t>
            </w:r>
          </w:p>
        </w:tc>
        <w:tc>
          <w:tcPr>
            <w:tcW w:w="179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Troubleshooting methods</w:t>
            </w:r>
          </w:p>
        </w:tc>
        <w:tc>
          <w:tcPr>
            <w:tcW w:w="186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48" w:after="48"/>
              <w:ind w:firstLine="0" w:firstLineChars="0"/>
              <w:jc w:val="center"/>
              <w:rPr>
                <w:rFonts w:ascii="Calibri" w:hAnsi="Calibri" w:cs="Calibri"/>
                <w:b/>
                <w:bCs/>
                <w:color w:val="FFFFFF"/>
                <w:kern w:val="0"/>
                <w:szCs w:val="18"/>
              </w:rPr>
            </w:pPr>
            <w:r>
              <w:rPr>
                <w:rFonts w:ascii="Calibri" w:hAnsi="Calibri" w:cs="Calibri"/>
                <w:b/>
                <w:bCs/>
                <w:i w:val="0"/>
                <w:iCs w:val="0"/>
                <w:color w:val="FFFFFF"/>
                <w:kern w:val="0"/>
                <w:szCs w:val="18"/>
                <w:u w:val="none"/>
                <w:vertAlign w:val="baseline"/>
                <w:rtl w:val="0"/>
                <w:lang w:val="en"/>
              </w:rPr>
              <w:t>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6" w:hRule="atLeast"/>
          <w:jc w:val="center"/>
        </w:trPr>
        <w:tc>
          <w:tcPr>
            <w:tcW w:w="1342" w:type="pct"/>
            <w:vMerge w:val="restart"/>
            <w:tcBorders>
              <w:top w:val="nil"/>
              <w:left w:val="single" w:color="auto" w:sz="4" w:space="0"/>
              <w:right w:val="single" w:color="auto" w:sz="4" w:space="0"/>
            </w:tcBorders>
            <w:vAlign w:val="center"/>
          </w:tcPr>
          <w:p>
            <w:pPr>
              <w:pStyle w:val="51"/>
              <w:bidi w:val="0"/>
            </w:pPr>
            <w:r>
              <w:rPr>
                <w:b w:val="0"/>
                <w:bCs w:val="0"/>
                <w:i w:val="0"/>
                <w:iCs w:val="0"/>
                <w:u w:val="none"/>
                <w:vertAlign w:val="baseline"/>
                <w:rtl w:val="0"/>
                <w:lang w:val="en"/>
              </w:rPr>
              <w:t>External interference</w:t>
            </w:r>
          </w:p>
        </w:tc>
        <w:tc>
          <w:tcPr>
            <w:tcW w:w="1791" w:type="pct"/>
            <w:tcBorders>
              <w:top w:val="nil"/>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 xml:space="preserve">●Check </w:t>
            </w:r>
            <w:r>
              <w:rPr>
                <w:rFonts w:hint="eastAsia" w:eastAsia="宋体"/>
                <w:b w:val="0"/>
                <w:bCs w:val="0"/>
                <w:i w:val="0"/>
                <w:iCs w:val="0"/>
                <w:u w:val="none"/>
                <w:vertAlign w:val="baseline"/>
                <w:rtl w:val="0"/>
                <w:lang w:val="en-US" w:eastAsia="zh-CN"/>
              </w:rPr>
              <w:t>whether there are</w:t>
            </w:r>
            <w:r>
              <w:rPr>
                <w:b w:val="0"/>
                <w:bCs w:val="0"/>
                <w:i w:val="0"/>
                <w:iCs w:val="0"/>
                <w:u w:val="none"/>
                <w:vertAlign w:val="baseline"/>
                <w:rtl w:val="0"/>
                <w:lang w:val="en"/>
              </w:rPr>
              <w:t xml:space="preserve"> strong magnetic fields nearby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Eliminate the interference of strong magnetic field nearby.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6" w:hRule="atLeast"/>
          <w:jc w:val="center"/>
        </w:trPr>
        <w:tc>
          <w:tcPr>
            <w:tcW w:w="1342" w:type="pct"/>
            <w:vMerge w:val="continue"/>
            <w:tcBorders>
              <w:left w:val="single" w:color="auto" w:sz="4" w:space="0"/>
              <w:bottom w:val="single" w:color="auto" w:sz="4" w:space="0"/>
              <w:right w:val="single" w:color="auto" w:sz="4" w:space="0"/>
            </w:tcBorders>
            <w:vAlign w:val="center"/>
          </w:tcPr>
          <w:p>
            <w:pPr>
              <w:pStyle w:val="51"/>
            </w:pP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●Check whether there are sources of interference such as power supply inverter equipment nearby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 xml:space="preserve">Try to separate the strong and weak currents in the wiring, ensure that  the motor and the servo drive </w:t>
            </w:r>
            <w:r>
              <w:rPr>
                <w:rFonts w:hint="eastAsia" w:eastAsia="宋体"/>
                <w:b w:val="0"/>
                <w:bCs w:val="0"/>
                <w:i w:val="0"/>
                <w:iCs w:val="0"/>
                <w:u w:val="none"/>
                <w:vertAlign w:val="baseline"/>
                <w:rtl w:val="0"/>
                <w:lang w:val="en-US" w:eastAsia="zh-CN"/>
              </w:rPr>
              <w:t>are well grounded</w:t>
            </w:r>
            <w:r>
              <w:rPr>
                <w:b w:val="0"/>
                <w:bCs w:val="0"/>
                <w:i w:val="0"/>
                <w:iCs w:val="0"/>
                <w:u w:val="none"/>
                <w:vertAlign w:val="baseline"/>
                <w:rtl w:val="0"/>
                <w:lang w:val="en"/>
              </w:rPr>
              <w:t>, and keep away from the power cables.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342"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Encoder fault</w:t>
            </w:r>
          </w:p>
        </w:tc>
        <w:tc>
          <w:tcPr>
            <w:tcW w:w="1791" w:type="pct"/>
            <w:tcBorders>
              <w:top w:val="single" w:color="auto" w:sz="4" w:space="0"/>
              <w:left w:val="single" w:color="auto" w:sz="4" w:space="0"/>
              <w:bottom w:val="single" w:color="auto" w:sz="4" w:space="0"/>
              <w:right w:val="single" w:color="auto" w:sz="4" w:space="0"/>
            </w:tcBorders>
            <w:vAlign w:val="center"/>
          </w:tcPr>
          <w:p>
            <w:pPr>
              <w:pStyle w:val="51"/>
              <w:bidi w:val="0"/>
            </w:pPr>
            <w:r>
              <w:rPr>
                <w:b w:val="0"/>
                <w:bCs w:val="0"/>
                <w:i w:val="0"/>
                <w:iCs w:val="0"/>
                <w:u w:val="none"/>
                <w:vertAlign w:val="baseline"/>
                <w:rtl w:val="0"/>
                <w:lang w:val="en"/>
              </w:rPr>
              <w:t>●Manually rotate the motor shaft counterclockwise or clockwise to observe whether the monitoring quantity 201E-1E (electrical angle) changes regularly</w:t>
            </w:r>
          </w:p>
        </w:tc>
        <w:tc>
          <w:tcPr>
            <w:tcW w:w="1866" w:type="pct"/>
            <w:tcBorders>
              <w:top w:val="single" w:color="auto" w:sz="4" w:space="0"/>
              <w:left w:val="nil"/>
              <w:bottom w:val="single" w:color="auto" w:sz="4" w:space="0"/>
              <w:right w:val="single" w:color="auto" w:sz="4" w:space="0"/>
            </w:tcBorders>
            <w:vAlign w:val="center"/>
          </w:tcPr>
          <w:p>
            <w:pPr>
              <w:pStyle w:val="51"/>
              <w:bidi w:val="0"/>
            </w:pPr>
            <w:r>
              <w:rPr>
                <w:b w:val="0"/>
                <w:bCs w:val="0"/>
                <w:i w:val="0"/>
                <w:iCs w:val="0"/>
                <w:u w:val="none"/>
                <w:vertAlign w:val="baseline"/>
                <w:rtl w:val="0"/>
                <w:lang w:val="en"/>
              </w:rPr>
              <w:sym w:font="Wingdings" w:char="F06E"/>
            </w:r>
            <w:r>
              <w:rPr>
                <w:b w:val="0"/>
                <w:bCs w:val="0"/>
                <w:i w:val="0"/>
                <w:iCs w:val="0"/>
                <w:u w:val="none"/>
                <w:vertAlign w:val="baseline"/>
                <w:rtl w:val="0"/>
                <w:lang w:val="en"/>
              </w:rPr>
              <w:t>If the value of 201E-1E (electric angle) changes abruptly or does not change, there may be a problem with the encoder itself. Please replace the motor or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1342" w:type="pct"/>
            <w:tcBorders>
              <w:top w:val="nil"/>
              <w:left w:val="single" w:color="auto" w:sz="4" w:space="0"/>
              <w:right w:val="single" w:color="auto" w:sz="4" w:space="0"/>
            </w:tcBorders>
            <w:vAlign w:val="center"/>
          </w:tcPr>
          <w:p>
            <w:pPr>
              <w:pStyle w:val="51"/>
              <w:bidi w:val="0"/>
            </w:pPr>
            <w:r>
              <w:rPr>
                <w:b w:val="0"/>
                <w:bCs w:val="0"/>
                <w:i w:val="0"/>
                <w:iCs w:val="0"/>
                <w:u w:val="none"/>
                <w:vertAlign w:val="baseline"/>
                <w:rtl w:val="0"/>
                <w:lang w:val="en"/>
              </w:rPr>
              <w:t>Servo drive fault</w:t>
            </w:r>
          </w:p>
        </w:tc>
        <w:tc>
          <w:tcPr>
            <w:tcW w:w="1791" w:type="pct"/>
            <w:tcBorders>
              <w:top w:val="nil"/>
              <w:left w:val="single" w:color="auto" w:sz="4" w:space="0"/>
              <w:bottom w:val="single" w:color="auto" w:sz="4" w:space="0"/>
              <w:right w:val="single" w:color="auto" w:sz="4" w:space="0"/>
            </w:tcBorders>
            <w:vAlign w:val="center"/>
          </w:tcPr>
          <w:p>
            <w:pPr>
              <w:pStyle w:val="51"/>
              <w:bidi w:val="0"/>
              <w:rPr>
                <w:rFonts w:hint="default" w:eastAsia="宋体"/>
                <w:lang w:val="en-US" w:eastAsia="zh-CN"/>
              </w:rPr>
            </w:pPr>
            <w:r>
              <w:rPr>
                <w:b w:val="0"/>
                <w:bCs w:val="0"/>
                <w:i w:val="0"/>
                <w:iCs w:val="0"/>
                <w:u w:val="none"/>
                <w:vertAlign w:val="baseline"/>
                <w:rtl w:val="0"/>
                <w:lang w:val="en"/>
              </w:rPr>
              <w:t>●Cross-verification. Use the normal motor</w:t>
            </w:r>
            <w:r>
              <w:rPr>
                <w:rFonts w:hint="eastAsia" w:eastAsia="宋体"/>
                <w:b w:val="0"/>
                <w:bCs w:val="0"/>
                <w:i w:val="0"/>
                <w:iCs w:val="0"/>
                <w:u w:val="none"/>
                <w:vertAlign w:val="baseline"/>
                <w:rtl w:val="0"/>
                <w:lang w:val="en-US" w:eastAsia="zh-CN"/>
              </w:rPr>
              <w:t xml:space="preserve"> and</w:t>
            </w:r>
            <w:r>
              <w:rPr>
                <w:b w:val="0"/>
                <w:bCs w:val="0"/>
                <w:i w:val="0"/>
                <w:iCs w:val="0"/>
                <w:u w:val="none"/>
                <w:vertAlign w:val="baseline"/>
                <w:rtl w:val="0"/>
                <w:lang w:val="en"/>
              </w:rPr>
              <w:t xml:space="preserve"> cable to connect the servo drive.</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 xml:space="preserve">If the servo drive still </w:t>
            </w:r>
            <w:r>
              <w:rPr>
                <w:rFonts w:hint="eastAsia" w:eastAsia="宋体"/>
                <w:b w:val="0"/>
                <w:bCs w:val="0"/>
                <w:i w:val="0"/>
                <w:iCs w:val="0"/>
                <w:u w:val="none"/>
                <w:vertAlign w:val="baseline"/>
                <w:rtl w:val="0"/>
                <w:lang w:val="en-US" w:eastAsia="zh-CN"/>
              </w:rPr>
              <w:t xml:space="preserve">gives </w:t>
            </w:r>
            <w:r>
              <w:rPr>
                <w:b w:val="0"/>
                <w:bCs w:val="0"/>
                <w:i w:val="0"/>
                <w:iCs w:val="0"/>
                <w:u w:val="none"/>
                <w:vertAlign w:val="baseline"/>
                <w:rtl w:val="0"/>
                <w:lang w:val="en"/>
              </w:rPr>
              <w:t>alarm, it is</w:t>
            </w:r>
            <w:r>
              <w:rPr>
                <w:rFonts w:hint="eastAsia" w:eastAsia="宋体"/>
                <w:b w:val="0"/>
                <w:bCs w:val="0"/>
                <w:i w:val="0"/>
                <w:iCs w:val="0"/>
                <w:u w:val="none"/>
                <w:vertAlign w:val="baseline"/>
                <w:rtl w:val="0"/>
                <w:lang w:val="en-US" w:eastAsia="zh-CN"/>
              </w:rPr>
              <w:t xml:space="preserve"> faulty.</w:t>
            </w:r>
          </w:p>
        </w:tc>
        <w:tc>
          <w:tcPr>
            <w:tcW w:w="1866" w:type="pct"/>
            <w:tcBorders>
              <w:top w:val="single" w:color="auto" w:sz="4" w:space="0"/>
              <w:left w:val="nil"/>
              <w:right w:val="single" w:color="auto" w:sz="4" w:space="0"/>
            </w:tcBorders>
            <w:vAlign w:val="center"/>
          </w:tcPr>
          <w:p>
            <w:pPr>
              <w:pStyle w:val="51"/>
              <w:bidi w:val="0"/>
            </w:pPr>
            <w:r>
              <w:rPr>
                <w:b w:val="0"/>
                <w:bCs w:val="0"/>
                <w:i w:val="0"/>
                <w:iCs w:val="0"/>
                <w:u w:val="none"/>
                <w:vertAlign w:val="baseline"/>
                <w:rtl w:val="0"/>
                <w:lang w:val="en"/>
              </w:rPr>
              <w:sym w:font="Wingdings" w:char="F06E"/>
            </w:r>
            <w:r>
              <w:rPr>
                <w:rFonts w:hint="eastAsia" w:eastAsia="宋体"/>
                <w:b w:val="0"/>
                <w:bCs w:val="0"/>
                <w:i w:val="0"/>
                <w:iCs w:val="0"/>
                <w:u w:val="none"/>
                <w:vertAlign w:val="baseline"/>
                <w:rtl w:val="0"/>
                <w:lang w:val="en-US" w:eastAsia="zh-CN"/>
              </w:rPr>
              <w:t>S</w:t>
            </w:r>
            <w:r>
              <w:rPr>
                <w:rFonts w:hint="eastAsia" w:eastAsia="宋体"/>
                <w:b w:val="0"/>
                <w:bCs w:val="0"/>
                <w:i w:val="0"/>
                <w:iCs w:val="0"/>
                <w:u w:val="none"/>
                <w:vertAlign w:val="baseline"/>
                <w:rtl w:val="0"/>
                <w:lang w:val="en" w:eastAsia="zh-CN"/>
              </w:rPr>
              <w:t>ervo drive</w:t>
            </w:r>
            <w:r>
              <w:rPr>
                <w:b w:val="0"/>
                <w:bCs w:val="0"/>
                <w:i w:val="0"/>
                <w:iCs w:val="0"/>
                <w:u w:val="none"/>
                <w:vertAlign w:val="baseline"/>
                <w:rtl w:val="0"/>
                <w:lang w:val="en"/>
              </w:rPr>
              <w:t xml:space="preserve"> may be damaged, please contact the manufacturer's technician.</w:t>
            </w:r>
          </w:p>
        </w:tc>
      </w:tr>
    </w:tbl>
    <w:p>
      <w:pPr>
        <w:pStyle w:val="2"/>
        <w:ind w:left="420"/>
        <w:sectPr>
          <w:headerReference r:id="rId49" w:type="default"/>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39"/>
        <w:bidi w:val="0"/>
        <w:spacing w:before="163" w:after="163"/>
      </w:pPr>
      <w:bookmarkStart w:id="3091" w:name="_Toc97737908"/>
      <w:bookmarkStart w:id="3092" w:name="_Toc97213493"/>
      <w:bookmarkStart w:id="3093" w:name="_Toc9459"/>
      <w:bookmarkStart w:id="3094" w:name="_Toc90038459"/>
      <w:r>
        <w:rPr>
          <w:b/>
          <w:bCs/>
          <w:i w:val="0"/>
          <w:iCs w:val="0"/>
          <w:u w:val="none"/>
          <w:vertAlign w:val="baseline"/>
          <w:rtl w:val="0"/>
          <w:lang w:val="en"/>
        </w:rPr>
        <w:t>Chapter 1</w:t>
      </w:r>
      <w:r>
        <w:rPr>
          <w:rFonts w:hint="eastAsia" w:eastAsia="宋体"/>
          <w:b/>
          <w:bCs/>
          <w:i w:val="0"/>
          <w:iCs w:val="0"/>
          <w:u w:val="none"/>
          <w:vertAlign w:val="baseline"/>
          <w:rtl w:val="0"/>
          <w:lang w:val="en-US" w:eastAsia="zh-CN"/>
        </w:rPr>
        <w:t>1</w:t>
      </w:r>
      <w:r>
        <w:rPr>
          <w:b/>
          <w:bCs/>
          <w:i w:val="0"/>
          <w:iCs w:val="0"/>
          <w:u w:val="none"/>
          <w:vertAlign w:val="baseline"/>
          <w:rtl w:val="0"/>
          <w:lang w:val="en"/>
        </w:rPr>
        <w:t xml:space="preserve"> Appendix</w:t>
      </w:r>
      <w:bookmarkEnd w:id="3091"/>
      <w:bookmarkEnd w:id="3092"/>
      <w:bookmarkEnd w:id="3093"/>
    </w:p>
    <w:p>
      <w:pPr>
        <w:pStyle w:val="41"/>
        <w:keepNext w:val="0"/>
        <w:keepLines w:val="0"/>
        <w:pageBreakBefore w:val="0"/>
        <w:kinsoku/>
        <w:wordWrap/>
        <w:overflowPunct/>
        <w:topLinePunct w:val="0"/>
        <w:autoSpaceDE/>
        <w:autoSpaceDN/>
        <w:bidi w:val="0"/>
        <w:adjustRightInd/>
        <w:snapToGrid/>
        <w:spacing w:before="163" w:after="163" w:line="240" w:lineRule="auto"/>
        <w:ind w:left="0" w:leftChars="0" w:firstLine="0" w:firstLineChars="0"/>
        <w:textAlignment w:val="auto"/>
      </w:pPr>
      <w:bookmarkStart w:id="3095" w:name="_Toc8597"/>
      <w:bookmarkStart w:id="3096" w:name="_Toc97213494"/>
      <w:bookmarkStart w:id="3097" w:name="_Toc97737909"/>
      <w:r>
        <w:rPr>
          <w:b/>
          <w:bCs/>
          <w:i w:val="0"/>
          <w:iCs w:val="0"/>
          <w:u w:val="none"/>
          <w:vertAlign w:val="baseline"/>
          <w:rtl w:val="0"/>
          <w:lang w:val="en"/>
        </w:rPr>
        <w:t xml:space="preserve">11.1 Object </w:t>
      </w:r>
      <w:r>
        <w:rPr>
          <w:rFonts w:hint="eastAsia" w:eastAsia="宋体"/>
          <w:b/>
          <w:bCs/>
          <w:i w:val="0"/>
          <w:iCs w:val="0"/>
          <w:u w:val="none"/>
          <w:vertAlign w:val="baseline"/>
          <w:rtl w:val="0"/>
          <w:lang w:val="en-US" w:eastAsia="zh-CN"/>
        </w:rPr>
        <w:t>D</w:t>
      </w:r>
      <w:r>
        <w:rPr>
          <w:b/>
          <w:bCs/>
          <w:i w:val="0"/>
          <w:iCs w:val="0"/>
          <w:u w:val="none"/>
          <w:vertAlign w:val="baseline"/>
          <w:rtl w:val="0"/>
          <w:lang w:val="en"/>
        </w:rPr>
        <w:t xml:space="preserve">ictionary </w:t>
      </w:r>
      <w:r>
        <w:rPr>
          <w:rFonts w:hint="eastAsia" w:eastAsia="宋体"/>
          <w:b/>
          <w:bCs/>
          <w:i w:val="0"/>
          <w:iCs w:val="0"/>
          <w:u w:val="none"/>
          <w:vertAlign w:val="baseline"/>
          <w:rtl w:val="0"/>
          <w:lang w:val="en-US" w:eastAsia="zh-CN"/>
        </w:rPr>
        <w:t>L</w:t>
      </w:r>
      <w:r>
        <w:rPr>
          <w:b/>
          <w:bCs/>
          <w:i w:val="0"/>
          <w:iCs w:val="0"/>
          <w:u w:val="none"/>
          <w:vertAlign w:val="baseline"/>
          <w:rtl w:val="0"/>
          <w:lang w:val="en"/>
        </w:rPr>
        <w:t>ist</w:t>
      </w:r>
      <w:bookmarkEnd w:id="3095"/>
      <w:bookmarkEnd w:id="3096"/>
      <w:bookmarkEnd w:id="3097"/>
    </w:p>
    <w:p>
      <w:pPr>
        <w:pStyle w:val="40"/>
        <w:keepNext w:val="0"/>
        <w:keepLines w:val="0"/>
        <w:pageBreakBefore w:val="0"/>
        <w:kinsoku/>
        <w:wordWrap/>
        <w:overflowPunct/>
        <w:topLinePunct w:val="0"/>
        <w:autoSpaceDE/>
        <w:autoSpaceDN/>
        <w:bidi w:val="0"/>
        <w:adjustRightInd/>
        <w:snapToGrid/>
        <w:spacing w:before="163" w:after="163" w:line="240" w:lineRule="auto"/>
        <w:ind w:left="0" w:leftChars="0" w:firstLine="0" w:firstLineChars="0"/>
        <w:textAlignment w:val="auto"/>
      </w:pPr>
      <w:bookmarkStart w:id="3098" w:name="_Toc97213495"/>
      <w:bookmarkStart w:id="3099" w:name="_Toc25888"/>
      <w:bookmarkStart w:id="3100" w:name="_Toc97737910"/>
      <w:r>
        <w:rPr>
          <w:b/>
          <w:bCs/>
          <w:i w:val="0"/>
          <w:iCs w:val="0"/>
          <w:u w:val="none"/>
          <w:vertAlign w:val="baseline"/>
          <w:rtl w:val="0"/>
          <w:lang w:val="en"/>
        </w:rPr>
        <w:t>Group 1000</w:t>
      </w:r>
      <w:bookmarkEnd w:id="3098"/>
      <w:bookmarkEnd w:id="3099"/>
      <w:bookmarkEnd w:id="3100"/>
      <w:r>
        <w:rPr>
          <w:b/>
          <w:bCs/>
          <w:i w:val="0"/>
          <w:iCs w:val="0"/>
          <w:u w:val="none"/>
          <w:vertAlign w:val="baseline"/>
          <w:rtl w:val="0"/>
          <w:lang w:val="en"/>
        </w:rPr>
        <w:t xml:space="preserve"> </w:t>
      </w:r>
    </w:p>
    <w:tbl>
      <w:tblPr>
        <w:tblStyle w:val="26"/>
        <w:tblW w:w="4996" w:type="pct"/>
        <w:jc w:val="center"/>
        <w:tblLayout w:type="autofit"/>
        <w:tblCellMar>
          <w:top w:w="0" w:type="dxa"/>
          <w:left w:w="108" w:type="dxa"/>
          <w:bottom w:w="0" w:type="dxa"/>
          <w:right w:w="108" w:type="dxa"/>
        </w:tblCellMar>
      </w:tblPr>
      <w:tblGrid>
        <w:gridCol w:w="1055"/>
        <w:gridCol w:w="2157"/>
        <w:gridCol w:w="1233"/>
        <w:gridCol w:w="944"/>
        <w:gridCol w:w="1551"/>
        <w:gridCol w:w="699"/>
        <w:gridCol w:w="573"/>
        <w:gridCol w:w="760"/>
        <w:gridCol w:w="874"/>
      </w:tblGrid>
      <w:tr>
        <w:tblPrEx>
          <w:tblCellMar>
            <w:top w:w="0" w:type="dxa"/>
            <w:left w:w="108" w:type="dxa"/>
            <w:bottom w:w="0" w:type="dxa"/>
            <w:right w:w="108" w:type="dxa"/>
          </w:tblCellMar>
        </w:tblPrEx>
        <w:trPr>
          <w:trHeight w:val="312"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117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626"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Accessibility</w:t>
            </w:r>
          </w:p>
        </w:tc>
        <w:tc>
          <w:tcPr>
            <w:tcW w:w="47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mapping</w:t>
            </w:r>
          </w:p>
        </w:tc>
        <w:tc>
          <w:tcPr>
            <w:tcW w:w="57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32"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range</w:t>
            </w:r>
          </w:p>
        </w:tc>
        <w:tc>
          <w:tcPr>
            <w:tcW w:w="350"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85"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Type</w:t>
            </w:r>
          </w:p>
        </w:tc>
        <w:tc>
          <w:tcPr>
            <w:tcW w:w="44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01" w:name="_Toc97213496"/>
            <w:r>
              <w:rPr>
                <w:b w:val="0"/>
                <w:bCs w:val="0"/>
                <w:i w:val="0"/>
                <w:iCs w:val="0"/>
                <w:u w:val="none"/>
                <w:vertAlign w:val="baseline"/>
                <w:rtl w:val="0"/>
                <w:lang w:val="en"/>
              </w:rPr>
              <w:t>1000</w:t>
            </w:r>
            <w:bookmarkEnd w:id="3101"/>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02" w:name="_Toc97213497"/>
            <w:r>
              <w:rPr>
                <w:b w:val="0"/>
                <w:bCs w:val="0"/>
                <w:i w:val="0"/>
                <w:iCs w:val="0"/>
                <w:u w:val="none"/>
                <w:vertAlign w:val="baseline"/>
                <w:rtl w:val="0"/>
                <w:lang w:val="en"/>
              </w:rPr>
              <w:t>Device type</w:t>
            </w:r>
            <w:bookmarkEnd w:id="3102"/>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bookmarkStart w:id="3103" w:name="_Toc97213498"/>
            <w:r>
              <w:rPr>
                <w:b w:val="0"/>
                <w:bCs w:val="0"/>
                <w:i w:val="0"/>
                <w:iCs w:val="0"/>
                <w:u w:val="none"/>
                <w:vertAlign w:val="baseline"/>
                <w:rtl w:val="0"/>
                <w:lang w:val="en"/>
              </w:rPr>
              <w:t>RO</w:t>
            </w:r>
            <w:bookmarkEnd w:id="3103"/>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0x00020192</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bookmarkStart w:id="3104" w:name="_Toc97213501"/>
            <w:r>
              <w:rPr>
                <w:b w:val="0"/>
                <w:bCs w:val="0"/>
                <w:i w:val="0"/>
                <w:iCs w:val="0"/>
                <w:u w:val="none"/>
                <w:vertAlign w:val="baseline"/>
                <w:rtl w:val="0"/>
                <w:lang w:val="en"/>
              </w:rPr>
              <w:t>-</w:t>
            </w:r>
            <w:bookmarkEnd w:id="3104"/>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1001</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Error record</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USINT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05" w:name="_Toc97213503"/>
            <w:r>
              <w:rPr>
                <w:b w:val="0"/>
                <w:bCs w:val="0"/>
                <w:i w:val="0"/>
                <w:iCs w:val="0"/>
                <w:u w:val="none"/>
                <w:vertAlign w:val="baseline"/>
                <w:rtl w:val="0"/>
                <w:lang w:val="en"/>
              </w:rPr>
              <w:t>1008</w:t>
            </w:r>
            <w:bookmarkEnd w:id="3105"/>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06" w:name="_Toc97213504"/>
            <w:r>
              <w:rPr>
                <w:b w:val="0"/>
                <w:bCs w:val="0"/>
                <w:i w:val="0"/>
                <w:iCs w:val="0"/>
                <w:u w:val="none"/>
                <w:vertAlign w:val="baseline"/>
                <w:rtl w:val="0"/>
                <w:lang w:val="en"/>
              </w:rPr>
              <w:t>Device name</w:t>
            </w:r>
            <w:bookmarkEnd w:id="3106"/>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bookmarkStart w:id="3107" w:name="_Toc97213505"/>
            <w:r>
              <w:rPr>
                <w:b w:val="0"/>
                <w:bCs w:val="0"/>
                <w:i w:val="0"/>
                <w:iCs w:val="0"/>
                <w:u w:val="none"/>
                <w:vertAlign w:val="baseline"/>
                <w:rtl w:val="0"/>
                <w:lang w:val="en"/>
              </w:rPr>
              <w:t>RO</w:t>
            </w:r>
            <w:bookmarkEnd w:id="3107"/>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bookmarkStart w:id="3108" w:name="_Toc97213507"/>
            <w:r>
              <w:rPr>
                <w:b w:val="0"/>
                <w:bCs w:val="0"/>
                <w:i w:val="0"/>
                <w:iCs w:val="0"/>
                <w:u w:val="none"/>
                <w:vertAlign w:val="baseline"/>
                <w:rtl w:val="0"/>
                <w:lang w:val="en"/>
              </w:rPr>
              <w:t>-</w:t>
            </w:r>
            <w:bookmarkEnd w:id="3108"/>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bookmarkStart w:id="3109" w:name="_Toc97213508"/>
            <w:r>
              <w:rPr>
                <w:b w:val="0"/>
                <w:bCs w:val="0"/>
                <w:i w:val="0"/>
                <w:iCs w:val="0"/>
                <w:u w:val="none"/>
                <w:vertAlign w:val="baseline"/>
                <w:rtl w:val="0"/>
                <w:lang w:val="en"/>
              </w:rPr>
              <w:t>-</w:t>
            </w:r>
            <w:bookmarkEnd w:id="3109"/>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STRING</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0" w:name="_Toc97213510"/>
            <w:r>
              <w:rPr>
                <w:b w:val="0"/>
                <w:bCs w:val="0"/>
                <w:i w:val="0"/>
                <w:iCs w:val="0"/>
                <w:u w:val="none"/>
                <w:vertAlign w:val="baseline"/>
                <w:rtl w:val="0"/>
                <w:lang w:val="en"/>
              </w:rPr>
              <w:t>1009</w:t>
            </w:r>
            <w:bookmarkEnd w:id="3110"/>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1" w:name="_Toc97213511"/>
            <w:r>
              <w:rPr>
                <w:b w:val="0"/>
                <w:bCs w:val="0"/>
                <w:i w:val="0"/>
                <w:iCs w:val="0"/>
                <w:u w:val="none"/>
                <w:vertAlign w:val="baseline"/>
                <w:rtl w:val="0"/>
                <w:lang w:val="en"/>
              </w:rPr>
              <w:t>Manufacturer's hardware equipment</w:t>
            </w:r>
            <w:bookmarkEnd w:id="3111"/>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bookmarkStart w:id="3112" w:name="_Toc97213512"/>
            <w:r>
              <w:rPr>
                <w:b w:val="0"/>
                <w:bCs w:val="0"/>
                <w:i w:val="0"/>
                <w:iCs w:val="0"/>
                <w:u w:val="none"/>
                <w:vertAlign w:val="baseline"/>
                <w:rtl w:val="0"/>
                <w:lang w:val="en"/>
              </w:rPr>
              <w:t>RO</w:t>
            </w:r>
            <w:bookmarkEnd w:id="3112"/>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STRING</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3" w:name="_Toc97213514"/>
            <w:r>
              <w:rPr>
                <w:b w:val="0"/>
                <w:bCs w:val="0"/>
                <w:i w:val="0"/>
                <w:iCs w:val="0"/>
                <w:u w:val="none"/>
                <w:vertAlign w:val="baseline"/>
                <w:rtl w:val="0"/>
                <w:lang w:val="en"/>
              </w:rPr>
              <w:t>100A</w:t>
            </w:r>
            <w:bookmarkEnd w:id="3113"/>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4" w:name="_Toc97213515"/>
            <w:r>
              <w:rPr>
                <w:b w:val="0"/>
                <w:bCs w:val="0"/>
                <w:i w:val="0"/>
                <w:iCs w:val="0"/>
                <w:u w:val="none"/>
                <w:vertAlign w:val="baseline"/>
                <w:rtl w:val="0"/>
                <w:lang w:val="en"/>
              </w:rPr>
              <w:t>Manufacturer software version</w:t>
            </w:r>
            <w:bookmarkEnd w:id="3114"/>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STRING</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5" w:name="_Toc97213516"/>
            <w:r>
              <w:rPr>
                <w:b w:val="0"/>
                <w:bCs w:val="0"/>
                <w:i w:val="0"/>
                <w:iCs w:val="0"/>
                <w:u w:val="none"/>
                <w:vertAlign w:val="baseline"/>
                <w:rtl w:val="0"/>
                <w:lang w:val="en"/>
              </w:rPr>
              <w:t>1018: 01</w:t>
            </w:r>
            <w:bookmarkEnd w:id="3115"/>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6" w:name="_Toc97213517"/>
            <w:r>
              <w:rPr>
                <w:b w:val="0"/>
                <w:bCs w:val="0"/>
                <w:i w:val="0"/>
                <w:iCs w:val="0"/>
                <w:u w:val="none"/>
                <w:vertAlign w:val="baseline"/>
                <w:rtl w:val="0"/>
                <w:lang w:val="en"/>
              </w:rPr>
              <w:t>Vendor ID</w:t>
            </w:r>
            <w:bookmarkEnd w:id="3116"/>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0x00000EFF</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7" w:name="_Toc97213518"/>
            <w:r>
              <w:rPr>
                <w:b w:val="0"/>
                <w:bCs w:val="0"/>
                <w:i w:val="0"/>
                <w:iCs w:val="0"/>
                <w:u w:val="none"/>
                <w:vertAlign w:val="baseline"/>
                <w:rtl w:val="0"/>
                <w:lang w:val="en"/>
              </w:rPr>
              <w:t>1018: 02</w:t>
            </w:r>
            <w:bookmarkEnd w:id="3117"/>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8" w:name="_Toc97213519"/>
            <w:r>
              <w:rPr>
                <w:b w:val="0"/>
                <w:bCs w:val="0"/>
                <w:i w:val="0"/>
                <w:iCs w:val="0"/>
                <w:u w:val="none"/>
                <w:vertAlign w:val="baseline"/>
                <w:rtl w:val="0"/>
                <w:lang w:val="en"/>
              </w:rPr>
              <w:t>Product code</w:t>
            </w:r>
            <w:bookmarkEnd w:id="3118"/>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0x10003101</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1018: 03</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Revision number</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0x00000001</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1018: 04</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Serial number</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0x00001419</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112</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1600: 01</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First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0x60400010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1600: 02</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Second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0x607A0020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1600: 03</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Third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0x60B80010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eastAsia" w:eastAsia="宋体"/>
                <w:b w:val="0"/>
                <w:bCs w:val="0"/>
                <w:i w:val="0"/>
                <w:iCs w:val="0"/>
                <w:u w:val="none"/>
                <w:vertAlign w:val="baseline"/>
                <w:rtl w:val="0"/>
                <w:lang w:val="en-US" w:eastAsia="zh-CN"/>
              </w:rPr>
            </w:pPr>
            <w:r>
              <w:rPr>
                <w:b w:val="0"/>
                <w:bCs w:val="0"/>
                <w:i w:val="0"/>
                <w:iCs w:val="0"/>
                <w:u w:val="none"/>
                <w:vertAlign w:val="baseline"/>
                <w:rtl w:val="0"/>
                <w:lang w:val="en"/>
              </w:rPr>
              <w:t>1600: 0</w:t>
            </w:r>
            <w:r>
              <w:rPr>
                <w:rFonts w:hint="eastAsia" w:eastAsia="宋体"/>
                <w:b w:val="0"/>
                <w:bCs w:val="0"/>
                <w:i w:val="0"/>
                <w:iCs w:val="0"/>
                <w:u w:val="none"/>
                <w:vertAlign w:val="baseline"/>
                <w:rtl w:val="0"/>
                <w:lang w:val="en-US" w:eastAsia="zh-CN"/>
              </w:rPr>
              <w:t>4</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Fourth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rPr>
                <w:rFonts w:hint="default"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b w:val="0"/>
                <w:bCs w:val="0"/>
                <w:i w:val="0"/>
                <w:iCs w:val="0"/>
                <w:u w:val="none"/>
                <w:vertAlign w:val="baseline"/>
                <w:rtl w:val="0"/>
                <w:lang w:val="en"/>
              </w:rPr>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bidi w:val="0"/>
              <w:jc w:val="left"/>
              <w:rPr>
                <w:b w:val="0"/>
                <w:bCs w:val="0"/>
                <w:i w:val="0"/>
                <w:iCs w:val="0"/>
                <w:u w:val="none"/>
                <w:vertAlign w:val="baseline"/>
                <w:rtl w:val="0"/>
                <w:lang w:val="en"/>
              </w:rPr>
            </w:pPr>
            <w:r>
              <w:rPr>
                <w:rFonts w:ascii="Calibri" w:hAnsi="Calibri" w:eastAsia="Calibri" w:cstheme="minorBidi"/>
                <w:color w:val="000000"/>
                <w:kern w:val="2"/>
                <w:sz w:val="18"/>
                <w:szCs w:val="22"/>
                <w:u w:val="none"/>
                <w:lang w:val="en" w:eastAsia="zh-CN" w:bidi="ar-SA"/>
              </w:rPr>
              <w:t>0X60600008</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rPr>
                <w:b w:val="0"/>
                <w:bCs w:val="0"/>
                <w:i w:val="0"/>
                <w:iCs w:val="0"/>
                <w:u w:val="none"/>
                <w:vertAlign w:val="baseline"/>
                <w:rtl w:val="0"/>
                <w:lang w:val="en"/>
              </w:rPr>
            </w:pP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b w:val="0"/>
                <w:bCs w:val="0"/>
                <w:i w:val="0"/>
                <w:iCs w:val="0"/>
                <w:u w:val="none"/>
                <w:vertAlign w:val="baseline"/>
                <w:rtl w:val="0"/>
                <w:lang w:val="en"/>
              </w:rPr>
            </w:pP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rPr>
                <w:b w:val="0"/>
                <w:bCs w:val="0"/>
                <w:i w:val="0"/>
                <w:iCs w:val="0"/>
                <w:u w:val="none"/>
                <w:vertAlign w:val="baseline"/>
                <w:rtl w:val="0"/>
                <w:lang w:val="en"/>
              </w:rPr>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eastAsia" w:eastAsia="宋体"/>
                <w:b w:val="0"/>
                <w:bCs w:val="0"/>
                <w:i w:val="0"/>
                <w:iCs w:val="0"/>
                <w:u w:val="none"/>
                <w:vertAlign w:val="baseline"/>
                <w:rtl w:val="0"/>
                <w:lang w:val="en-US" w:eastAsia="zh-CN"/>
              </w:rPr>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1701: 01</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First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0x60400010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1701: 02</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Second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0x607A0020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1701: 03</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Third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0x60B80010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1701: 04</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Fourth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0x60600008</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113</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1702: 01</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First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0x60400010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1702: 02</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Second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0x607A0020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1702: 03</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Third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0x60FF0020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1702: 04</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Fourth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0x60710010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1702: 05</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Fifth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0x60600008</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1702: 06</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Sixth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0x60B80010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1702: 07</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Seventh mapping object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0x607F0020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19" w:name="_Toc97213522"/>
            <w:r>
              <w:rPr>
                <w:b w:val="0"/>
                <w:bCs w:val="0"/>
                <w:i w:val="0"/>
                <w:iCs w:val="0"/>
                <w:u w:val="none"/>
                <w:vertAlign w:val="baseline"/>
                <w:rtl w:val="0"/>
                <w:lang w:val="en"/>
              </w:rPr>
              <w:t>1A00: 01</w:t>
            </w:r>
            <w:bookmarkEnd w:id="3119"/>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0" w:name="_Toc97213523"/>
            <w:r>
              <w:rPr>
                <w:b w:val="0"/>
                <w:bCs w:val="0"/>
                <w:i w:val="0"/>
                <w:iCs w:val="0"/>
                <w:u w:val="none"/>
                <w:vertAlign w:val="baseline"/>
                <w:rtl w:val="0"/>
                <w:lang w:val="en"/>
              </w:rPr>
              <w:t>First mapping object</w:t>
            </w:r>
            <w:bookmarkEnd w:id="3120"/>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0x60410010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1" w:name="_Toc97213524"/>
            <w:r>
              <w:rPr>
                <w:b w:val="0"/>
                <w:bCs w:val="0"/>
                <w:i w:val="0"/>
                <w:iCs w:val="0"/>
                <w:u w:val="none"/>
                <w:vertAlign w:val="baseline"/>
                <w:rtl w:val="0"/>
                <w:lang w:val="en"/>
              </w:rPr>
              <w:t>1A00: 02</w:t>
            </w:r>
            <w:bookmarkEnd w:id="3121"/>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2" w:name="_Toc97213525"/>
            <w:r>
              <w:rPr>
                <w:b w:val="0"/>
                <w:bCs w:val="0"/>
                <w:i w:val="0"/>
                <w:iCs w:val="0"/>
                <w:u w:val="none"/>
                <w:vertAlign w:val="baseline"/>
                <w:rtl w:val="0"/>
                <w:lang w:val="en"/>
              </w:rPr>
              <w:t>Second mapping object</w:t>
            </w:r>
            <w:bookmarkEnd w:id="3122"/>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0x60640020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3" w:name="_Toc97213526"/>
            <w:r>
              <w:rPr>
                <w:b w:val="0"/>
                <w:bCs w:val="0"/>
                <w:i w:val="0"/>
                <w:iCs w:val="0"/>
                <w:u w:val="none"/>
                <w:vertAlign w:val="baseline"/>
                <w:rtl w:val="0"/>
                <w:lang w:val="en"/>
              </w:rPr>
              <w:t>1A00: 03</w:t>
            </w:r>
            <w:bookmarkEnd w:id="3123"/>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4" w:name="_Toc97213527"/>
            <w:r>
              <w:rPr>
                <w:b w:val="0"/>
                <w:bCs w:val="0"/>
                <w:i w:val="0"/>
                <w:iCs w:val="0"/>
                <w:u w:val="none"/>
                <w:vertAlign w:val="baseline"/>
                <w:rtl w:val="0"/>
                <w:lang w:val="en"/>
              </w:rPr>
              <w:t>Third mapping object</w:t>
            </w:r>
            <w:bookmarkEnd w:id="3124"/>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0x60B90010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5" w:name="_Toc97213528"/>
            <w:r>
              <w:rPr>
                <w:b w:val="0"/>
                <w:bCs w:val="0"/>
                <w:i w:val="0"/>
                <w:iCs w:val="0"/>
                <w:u w:val="none"/>
                <w:vertAlign w:val="baseline"/>
                <w:rtl w:val="0"/>
                <w:lang w:val="en"/>
              </w:rPr>
              <w:t>1A00: 04</w:t>
            </w:r>
            <w:bookmarkEnd w:id="3125"/>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6" w:name="_Toc97213529"/>
            <w:r>
              <w:rPr>
                <w:b w:val="0"/>
                <w:bCs w:val="0"/>
                <w:i w:val="0"/>
                <w:iCs w:val="0"/>
                <w:u w:val="none"/>
                <w:vertAlign w:val="baseline"/>
                <w:rtl w:val="0"/>
                <w:lang w:val="en"/>
              </w:rPr>
              <w:t>Fourth mapping object</w:t>
            </w:r>
            <w:bookmarkEnd w:id="3126"/>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0x60BA0020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7" w:name="_Toc97213530"/>
            <w:r>
              <w:rPr>
                <w:b w:val="0"/>
                <w:bCs w:val="0"/>
                <w:i w:val="0"/>
                <w:iCs w:val="0"/>
                <w:u w:val="none"/>
                <w:vertAlign w:val="baseline"/>
                <w:rtl w:val="0"/>
                <w:lang w:val="en"/>
              </w:rPr>
              <w:t>1A00: 05</w:t>
            </w:r>
            <w:bookmarkEnd w:id="3127"/>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8" w:name="_Toc97213531"/>
            <w:r>
              <w:rPr>
                <w:b w:val="0"/>
                <w:bCs w:val="0"/>
                <w:i w:val="0"/>
                <w:iCs w:val="0"/>
                <w:u w:val="none"/>
                <w:vertAlign w:val="baseline"/>
                <w:rtl w:val="0"/>
                <w:lang w:val="en"/>
              </w:rPr>
              <w:t>Fifth mapping object</w:t>
            </w:r>
            <w:bookmarkEnd w:id="3128"/>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0x60BC0020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29" w:name="_Toc97213532"/>
            <w:r>
              <w:rPr>
                <w:b w:val="0"/>
                <w:bCs w:val="0"/>
                <w:i w:val="0"/>
                <w:iCs w:val="0"/>
                <w:u w:val="none"/>
                <w:vertAlign w:val="baseline"/>
                <w:rtl w:val="0"/>
                <w:lang w:val="en"/>
              </w:rPr>
              <w:t>1A00: 06</w:t>
            </w:r>
            <w:bookmarkEnd w:id="3129"/>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0" w:name="_Toc97213533"/>
            <w:r>
              <w:rPr>
                <w:b w:val="0"/>
                <w:bCs w:val="0"/>
                <w:i w:val="0"/>
                <w:iCs w:val="0"/>
                <w:u w:val="none"/>
                <w:vertAlign w:val="baseline"/>
                <w:rtl w:val="0"/>
                <w:lang w:val="en"/>
              </w:rPr>
              <w:t>Sixth mapping object</w:t>
            </w:r>
            <w:bookmarkEnd w:id="3130"/>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0x603F0010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1" w:name="_Toc97213534"/>
            <w:r>
              <w:rPr>
                <w:b w:val="0"/>
                <w:bCs w:val="0"/>
                <w:i w:val="0"/>
                <w:iCs w:val="0"/>
                <w:u w:val="none"/>
                <w:vertAlign w:val="baseline"/>
                <w:rtl w:val="0"/>
                <w:lang w:val="en"/>
              </w:rPr>
              <w:t>1A00: 07</w:t>
            </w:r>
            <w:bookmarkEnd w:id="3131"/>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2" w:name="_Toc97213535"/>
            <w:r>
              <w:rPr>
                <w:b w:val="0"/>
                <w:bCs w:val="0"/>
                <w:i w:val="0"/>
                <w:iCs w:val="0"/>
                <w:u w:val="none"/>
                <w:vertAlign w:val="baseline"/>
                <w:rtl w:val="0"/>
                <w:lang w:val="en"/>
              </w:rPr>
              <w:t>Seventh mapping object</w:t>
            </w:r>
            <w:bookmarkEnd w:id="3132"/>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0x60610008</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114</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3" w:name="_Toc97213536"/>
            <w:r>
              <w:rPr>
                <w:b w:val="0"/>
                <w:bCs w:val="0"/>
                <w:i w:val="0"/>
                <w:iCs w:val="0"/>
                <w:u w:val="none"/>
                <w:vertAlign w:val="baseline"/>
                <w:rtl w:val="0"/>
                <w:lang w:val="en"/>
              </w:rPr>
              <w:t>1B01: 01</w:t>
            </w:r>
            <w:bookmarkEnd w:id="3133"/>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4" w:name="_Toc97213537"/>
            <w:r>
              <w:rPr>
                <w:b w:val="0"/>
                <w:bCs w:val="0"/>
                <w:i w:val="0"/>
                <w:iCs w:val="0"/>
                <w:u w:val="none"/>
                <w:vertAlign w:val="baseline"/>
                <w:rtl w:val="0"/>
                <w:lang w:val="en"/>
              </w:rPr>
              <w:t>First mapping object</w:t>
            </w:r>
            <w:bookmarkEnd w:id="3134"/>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0x603F0010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5" w:name="_Toc97213538"/>
            <w:r>
              <w:rPr>
                <w:b w:val="0"/>
                <w:bCs w:val="0"/>
                <w:i w:val="0"/>
                <w:iCs w:val="0"/>
                <w:u w:val="none"/>
                <w:vertAlign w:val="baseline"/>
                <w:rtl w:val="0"/>
                <w:lang w:val="en"/>
              </w:rPr>
              <w:t>1B01: 02</w:t>
            </w:r>
            <w:bookmarkEnd w:id="3135"/>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6" w:name="_Toc97213539"/>
            <w:r>
              <w:rPr>
                <w:b w:val="0"/>
                <w:bCs w:val="0"/>
                <w:i w:val="0"/>
                <w:iCs w:val="0"/>
                <w:u w:val="none"/>
                <w:vertAlign w:val="baseline"/>
                <w:rtl w:val="0"/>
                <w:lang w:val="en"/>
              </w:rPr>
              <w:t>Second mapping object</w:t>
            </w:r>
            <w:bookmarkEnd w:id="3136"/>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0x60410010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7" w:name="_Toc97213540"/>
            <w:r>
              <w:rPr>
                <w:b w:val="0"/>
                <w:bCs w:val="0"/>
                <w:i w:val="0"/>
                <w:iCs w:val="0"/>
                <w:u w:val="none"/>
                <w:vertAlign w:val="baseline"/>
                <w:rtl w:val="0"/>
                <w:lang w:val="en"/>
              </w:rPr>
              <w:t>1B01: 03</w:t>
            </w:r>
            <w:bookmarkEnd w:id="3137"/>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8" w:name="_Toc97213541"/>
            <w:r>
              <w:rPr>
                <w:b w:val="0"/>
                <w:bCs w:val="0"/>
                <w:i w:val="0"/>
                <w:iCs w:val="0"/>
                <w:u w:val="none"/>
                <w:vertAlign w:val="baseline"/>
                <w:rtl w:val="0"/>
                <w:lang w:val="en"/>
              </w:rPr>
              <w:t>Third mapping object</w:t>
            </w:r>
            <w:bookmarkEnd w:id="3138"/>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0x60640020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39" w:name="_Toc97213542"/>
            <w:r>
              <w:rPr>
                <w:b w:val="0"/>
                <w:bCs w:val="0"/>
                <w:i w:val="0"/>
                <w:iCs w:val="0"/>
                <w:u w:val="none"/>
                <w:vertAlign w:val="baseline"/>
                <w:rtl w:val="0"/>
                <w:lang w:val="en"/>
              </w:rPr>
              <w:t>1B01: 04</w:t>
            </w:r>
            <w:bookmarkEnd w:id="3139"/>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0" w:name="_Toc97213543"/>
            <w:r>
              <w:rPr>
                <w:b w:val="0"/>
                <w:bCs w:val="0"/>
                <w:i w:val="0"/>
                <w:iCs w:val="0"/>
                <w:u w:val="none"/>
                <w:vertAlign w:val="baseline"/>
                <w:rtl w:val="0"/>
                <w:lang w:val="en"/>
              </w:rPr>
              <w:t>Fourth mapping object</w:t>
            </w:r>
            <w:bookmarkEnd w:id="3140"/>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0x60770010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1" w:name="_Toc97213544"/>
            <w:r>
              <w:rPr>
                <w:b w:val="0"/>
                <w:bCs w:val="0"/>
                <w:i w:val="0"/>
                <w:iCs w:val="0"/>
                <w:u w:val="none"/>
                <w:vertAlign w:val="baseline"/>
                <w:rtl w:val="0"/>
                <w:lang w:val="en"/>
              </w:rPr>
              <w:t>1B01: 05</w:t>
            </w:r>
            <w:bookmarkEnd w:id="3141"/>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2" w:name="_Toc97213545"/>
            <w:r>
              <w:rPr>
                <w:b w:val="0"/>
                <w:bCs w:val="0"/>
                <w:i w:val="0"/>
                <w:iCs w:val="0"/>
                <w:u w:val="none"/>
                <w:vertAlign w:val="baseline"/>
                <w:rtl w:val="0"/>
                <w:lang w:val="en"/>
              </w:rPr>
              <w:t>Fifth mapping object</w:t>
            </w:r>
            <w:bookmarkEnd w:id="3142"/>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0x60F40020</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3" w:name="_Toc97213546"/>
            <w:r>
              <w:rPr>
                <w:b w:val="0"/>
                <w:bCs w:val="0"/>
                <w:i w:val="0"/>
                <w:iCs w:val="0"/>
                <w:u w:val="none"/>
                <w:vertAlign w:val="baseline"/>
                <w:rtl w:val="0"/>
                <w:lang w:val="en"/>
              </w:rPr>
              <w:t>1B01: 06</w:t>
            </w:r>
            <w:bookmarkEnd w:id="3143"/>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4" w:name="_Toc97213547"/>
            <w:r>
              <w:rPr>
                <w:b w:val="0"/>
                <w:bCs w:val="0"/>
                <w:i w:val="0"/>
                <w:iCs w:val="0"/>
                <w:u w:val="none"/>
                <w:vertAlign w:val="baseline"/>
                <w:rtl w:val="0"/>
                <w:lang w:val="en"/>
              </w:rPr>
              <w:t>Sixth mapping object</w:t>
            </w:r>
            <w:bookmarkEnd w:id="3144"/>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TPDO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0x60610008</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5" w:name="_Toc97213548"/>
            <w:r>
              <w:rPr>
                <w:b w:val="0"/>
                <w:bCs w:val="0"/>
                <w:i w:val="0"/>
                <w:iCs w:val="0"/>
                <w:u w:val="none"/>
                <w:vertAlign w:val="baseline"/>
                <w:rtl w:val="0"/>
                <w:lang w:val="en"/>
              </w:rPr>
              <w:t>1C12: 01</w:t>
            </w:r>
            <w:bookmarkEnd w:id="3145"/>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6" w:name="_Toc97213549"/>
            <w:r>
              <w:rPr>
                <w:b w:val="0"/>
                <w:bCs w:val="0"/>
                <w:i w:val="0"/>
                <w:iCs w:val="0"/>
                <w:u w:val="none"/>
                <w:vertAlign w:val="baseline"/>
                <w:rtl w:val="0"/>
                <w:lang w:val="en"/>
              </w:rPr>
              <w:t>Index of objects allocated by RPDO</w:t>
            </w:r>
            <w:bookmarkEnd w:id="3146"/>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RPDO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0x1701</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ARR</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7" w:name="_Toc97213550"/>
            <w:r>
              <w:rPr>
                <w:b w:val="0"/>
                <w:bCs w:val="0"/>
                <w:i w:val="0"/>
                <w:iCs w:val="0"/>
                <w:u w:val="none"/>
                <w:vertAlign w:val="baseline"/>
                <w:rtl w:val="0"/>
                <w:lang w:val="en"/>
              </w:rPr>
              <w:t>1C13: 01</w:t>
            </w:r>
            <w:bookmarkEnd w:id="3147"/>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Index of objects assigned by TPDO</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0x0001</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ARR</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115</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8" w:name="_Toc97213552"/>
            <w:r>
              <w:rPr>
                <w:b w:val="0"/>
                <w:bCs w:val="0"/>
                <w:i w:val="0"/>
                <w:iCs w:val="0"/>
                <w:u w:val="none"/>
                <w:vertAlign w:val="baseline"/>
                <w:rtl w:val="0"/>
                <w:lang w:val="en"/>
              </w:rPr>
              <w:t>1C32: 01</w:t>
            </w:r>
            <w:bookmarkEnd w:id="3148"/>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49" w:name="_Toc97213553"/>
            <w:r>
              <w:rPr>
                <w:b w:val="0"/>
                <w:bCs w:val="0"/>
                <w:i w:val="0"/>
                <w:iCs w:val="0"/>
                <w:u w:val="none"/>
                <w:vertAlign w:val="baseline"/>
                <w:rtl w:val="0"/>
                <w:lang w:val="en"/>
              </w:rPr>
              <w:t>Synchronization type</w:t>
            </w:r>
            <w:bookmarkEnd w:id="3149"/>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rPr>
                <w:rFonts w:hint="eastAsia" w:eastAsia="宋体"/>
                <w:lang w:eastAsia="zh-CN"/>
              </w:rPr>
            </w:pPr>
            <w:r>
              <w:rPr>
                <w:b w:val="0"/>
                <w:bCs w:val="0"/>
                <w:i w:val="0"/>
                <w:iCs w:val="0"/>
                <w:u w:val="none"/>
                <w:vertAlign w:val="baseline"/>
                <w:rtl w:val="0"/>
                <w:lang w:val="en"/>
              </w:rPr>
              <w:t>0x000</w:t>
            </w:r>
            <w:r>
              <w:rPr>
                <w:rFonts w:hint="eastAsia" w:eastAsia="宋体"/>
                <w:b w:val="0"/>
                <w:bCs w:val="0"/>
                <w:i w:val="0"/>
                <w:iCs w:val="0"/>
                <w:u w:val="none"/>
                <w:vertAlign w:val="baseline"/>
                <w:rtl w:val="0"/>
                <w:lang w:val="en-US" w:eastAsia="zh-CN"/>
              </w:rPr>
              <w:t>2</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bookmarkStart w:id="3150" w:name="OLE_LINK27"/>
            <w:r>
              <w:rPr>
                <w:rFonts w:hint="eastAsia" w:eastAsia="宋体"/>
                <w:b w:val="0"/>
                <w:bCs w:val="0"/>
                <w:i w:val="0"/>
                <w:iCs w:val="0"/>
                <w:u w:val="none"/>
                <w:vertAlign w:val="baseline"/>
                <w:rtl w:val="0"/>
                <w:lang w:val="en-US" w:eastAsia="zh-CN"/>
              </w:rPr>
              <w:t>116</w:t>
            </w:r>
            <w:bookmarkEnd w:id="3150"/>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1C32: 04</w:t>
            </w:r>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b w:val="0"/>
                <w:bCs w:val="0"/>
                <w:i w:val="0"/>
                <w:iCs w:val="0"/>
                <w:u w:val="none"/>
                <w:vertAlign w:val="baseline"/>
                <w:rtl w:val="0"/>
                <w:lang w:val="en"/>
              </w:rPr>
              <w:t xml:space="preserve">Synchronization </w:t>
            </w:r>
            <w:r>
              <w:rPr>
                <w:rFonts w:hint="eastAsia" w:eastAsia="宋体"/>
                <w:b w:val="0"/>
                <w:bCs w:val="0"/>
                <w:i w:val="0"/>
                <w:iCs w:val="0"/>
                <w:u w:val="none"/>
                <w:vertAlign w:val="baseline"/>
                <w:rtl w:val="0"/>
                <w:lang w:val="en-US" w:eastAsia="zh-CN"/>
              </w:rPr>
              <w:t>t</w:t>
            </w:r>
            <w:r>
              <w:rPr>
                <w:b w:val="0"/>
                <w:bCs w:val="0"/>
                <w:i w:val="0"/>
                <w:iCs w:val="0"/>
                <w:u w:val="none"/>
                <w:vertAlign w:val="baseline"/>
                <w:rtl w:val="0"/>
                <w:lang w:val="en"/>
              </w:rPr>
              <w:t>ypes support</w:t>
            </w:r>
            <w:r>
              <w:rPr>
                <w:rFonts w:hint="eastAsia" w:eastAsia="宋体"/>
                <w:b w:val="0"/>
                <w:bCs w:val="0"/>
                <w:i w:val="0"/>
                <w:iCs w:val="0"/>
                <w:u w:val="none"/>
                <w:vertAlign w:val="baseline"/>
                <w:rtl w:val="0"/>
                <w:lang w:val="en-US" w:eastAsia="zh-CN"/>
              </w:rPr>
              <w:t>ed</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b w:val="0"/>
                <w:bCs w:val="0"/>
                <w:i w:val="0"/>
                <w:iCs w:val="0"/>
                <w:u w:val="none"/>
                <w:vertAlign w:val="baseline"/>
                <w:rtl w:val="0"/>
                <w:lang w:val="en"/>
              </w:rPr>
              <w:t>0x</w:t>
            </w:r>
            <w:r>
              <w:rPr>
                <w:rFonts w:hint="eastAsia" w:eastAsia="宋体"/>
                <w:b w:val="0"/>
                <w:bCs w:val="0"/>
                <w:i w:val="0"/>
                <w:iCs w:val="0"/>
                <w:u w:val="none"/>
                <w:vertAlign w:val="baseline"/>
                <w:rtl w:val="0"/>
                <w:lang w:val="en-US" w:eastAsia="zh-CN"/>
              </w:rPr>
              <w:t>0005</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116</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51" w:name="_Toc97213558"/>
            <w:r>
              <w:rPr>
                <w:b w:val="0"/>
                <w:bCs w:val="0"/>
                <w:i w:val="0"/>
                <w:iCs w:val="0"/>
                <w:u w:val="none"/>
                <w:vertAlign w:val="baseline"/>
                <w:rtl w:val="0"/>
                <w:lang w:val="en"/>
              </w:rPr>
              <w:t>1C32: 05</w:t>
            </w:r>
            <w:bookmarkEnd w:id="3151"/>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52" w:name="_Toc97213559"/>
            <w:r>
              <w:rPr>
                <w:b w:val="0"/>
                <w:bCs w:val="0"/>
                <w:i w:val="0"/>
                <w:iCs w:val="0"/>
                <w:u w:val="none"/>
                <w:vertAlign w:val="baseline"/>
                <w:rtl w:val="0"/>
                <w:lang w:val="en"/>
              </w:rPr>
              <w:t>Minimum cycle time</w:t>
            </w:r>
            <w:bookmarkEnd w:id="3152"/>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0x0001E848</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rFonts w:hint="eastAsia" w:eastAsia="宋体"/>
                <w:b w:val="0"/>
                <w:bCs w:val="0"/>
                <w:i w:val="0"/>
                <w:iCs w:val="0"/>
                <w:u w:val="none"/>
                <w:vertAlign w:val="baseline"/>
                <w:rtl w:val="0"/>
                <w:lang w:val="en-US" w:eastAsia="zh-CN"/>
              </w:rPr>
              <w:t>116</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53" w:name="_Toc97213566"/>
            <w:r>
              <w:rPr>
                <w:b w:val="0"/>
                <w:bCs w:val="0"/>
                <w:i w:val="0"/>
                <w:iCs w:val="0"/>
                <w:u w:val="none"/>
                <w:vertAlign w:val="baseline"/>
                <w:rtl w:val="0"/>
                <w:lang w:val="en"/>
              </w:rPr>
              <w:t>1C33: 01</w:t>
            </w:r>
            <w:bookmarkEnd w:id="3153"/>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54" w:name="_Toc97213567"/>
            <w:r>
              <w:rPr>
                <w:b w:val="0"/>
                <w:bCs w:val="0"/>
                <w:i w:val="0"/>
                <w:iCs w:val="0"/>
                <w:u w:val="none"/>
                <w:vertAlign w:val="baseline"/>
                <w:rtl w:val="0"/>
                <w:lang w:val="en"/>
              </w:rPr>
              <w:t>Synchronization type</w:t>
            </w:r>
            <w:bookmarkEnd w:id="3154"/>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RW</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b w:val="0"/>
                <w:bCs w:val="0"/>
                <w:i w:val="0"/>
                <w:iCs w:val="0"/>
                <w:u w:val="none"/>
                <w:vertAlign w:val="baseline"/>
                <w:rtl w:val="0"/>
                <w:lang w:val="en"/>
              </w:rPr>
              <w:t>0x</w:t>
            </w:r>
            <w:r>
              <w:rPr>
                <w:rFonts w:hint="eastAsia" w:eastAsia="宋体"/>
                <w:b w:val="0"/>
                <w:bCs w:val="0"/>
                <w:i w:val="0"/>
                <w:iCs w:val="0"/>
                <w:u w:val="none"/>
                <w:vertAlign w:val="baseline"/>
                <w:rtl w:val="0"/>
                <w:lang w:val="en-US" w:eastAsia="zh-CN"/>
              </w:rPr>
              <w:t>0002</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bookmarkStart w:id="3155" w:name="OLE_LINK28"/>
            <w:r>
              <w:rPr>
                <w:rFonts w:hint="eastAsia" w:eastAsia="宋体"/>
                <w:b w:val="0"/>
                <w:bCs w:val="0"/>
                <w:i w:val="0"/>
                <w:iCs w:val="0"/>
                <w:u w:val="none"/>
                <w:vertAlign w:val="baseline"/>
                <w:rtl w:val="0"/>
                <w:lang w:val="en-US" w:eastAsia="zh-CN"/>
              </w:rPr>
              <w:t>116</w:t>
            </w:r>
            <w:bookmarkEnd w:id="3155"/>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56" w:name="_Toc97213570"/>
            <w:r>
              <w:rPr>
                <w:b w:val="0"/>
                <w:bCs w:val="0"/>
                <w:i w:val="0"/>
                <w:iCs w:val="0"/>
                <w:u w:val="none"/>
                <w:vertAlign w:val="baseline"/>
                <w:rtl w:val="0"/>
                <w:lang w:val="en"/>
              </w:rPr>
              <w:t>1C33: 04</w:t>
            </w:r>
            <w:bookmarkEnd w:id="3156"/>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rPr>
                <w:rFonts w:hint="default" w:eastAsia="宋体"/>
                <w:lang w:val="en-US" w:eastAsia="zh-CN"/>
              </w:rPr>
            </w:pPr>
            <w:bookmarkStart w:id="3157" w:name="_Toc97213571"/>
            <w:r>
              <w:rPr>
                <w:b w:val="0"/>
                <w:bCs w:val="0"/>
                <w:i w:val="0"/>
                <w:iCs w:val="0"/>
                <w:u w:val="none"/>
                <w:vertAlign w:val="baseline"/>
                <w:rtl w:val="0"/>
                <w:lang w:val="en"/>
              </w:rPr>
              <w:t xml:space="preserve">Synchronization </w:t>
            </w:r>
            <w:r>
              <w:rPr>
                <w:rFonts w:hint="eastAsia" w:eastAsia="宋体"/>
                <w:b w:val="0"/>
                <w:bCs w:val="0"/>
                <w:i w:val="0"/>
                <w:iCs w:val="0"/>
                <w:u w:val="none"/>
                <w:vertAlign w:val="baseline"/>
                <w:rtl w:val="0"/>
                <w:lang w:val="en-US" w:eastAsia="zh-CN"/>
              </w:rPr>
              <w:t>t</w:t>
            </w:r>
            <w:r>
              <w:rPr>
                <w:b w:val="0"/>
                <w:bCs w:val="0"/>
                <w:i w:val="0"/>
                <w:iCs w:val="0"/>
                <w:u w:val="none"/>
                <w:vertAlign w:val="baseline"/>
                <w:rtl w:val="0"/>
                <w:lang w:val="en"/>
              </w:rPr>
              <w:t>ypes support</w:t>
            </w:r>
            <w:bookmarkEnd w:id="3157"/>
            <w:r>
              <w:rPr>
                <w:rFonts w:hint="eastAsia" w:eastAsia="宋体"/>
                <w:b w:val="0"/>
                <w:bCs w:val="0"/>
                <w:i w:val="0"/>
                <w:iCs w:val="0"/>
                <w:u w:val="none"/>
                <w:vertAlign w:val="baseline"/>
                <w:rtl w:val="0"/>
                <w:lang w:val="en-US" w:eastAsia="zh-CN"/>
              </w:rPr>
              <w:t>ed</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rPr>
                <w:rFonts w:hint="default" w:eastAsia="宋体"/>
                <w:lang w:val="en-US" w:eastAsia="zh-CN"/>
              </w:rPr>
            </w:pPr>
            <w:r>
              <w:rPr>
                <w:b w:val="0"/>
                <w:bCs w:val="0"/>
                <w:i w:val="0"/>
                <w:iCs w:val="0"/>
                <w:u w:val="none"/>
                <w:vertAlign w:val="baseline"/>
                <w:rtl w:val="0"/>
                <w:lang w:val="en"/>
              </w:rPr>
              <w:t>0x</w:t>
            </w:r>
            <w:r>
              <w:rPr>
                <w:rFonts w:hint="eastAsia" w:eastAsia="宋体"/>
                <w:b w:val="0"/>
                <w:bCs w:val="0"/>
                <w:i w:val="0"/>
                <w:iCs w:val="0"/>
                <w:u w:val="none"/>
                <w:vertAlign w:val="baseline"/>
                <w:rtl w:val="0"/>
                <w:lang w:val="en-US" w:eastAsia="zh-CN"/>
              </w:rPr>
              <w:t>0005</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UDINT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116</w:t>
            </w:r>
          </w:p>
        </w:tc>
      </w:tr>
      <w:tr>
        <w:tblPrEx>
          <w:tblCellMar>
            <w:top w:w="0" w:type="dxa"/>
            <w:left w:w="108" w:type="dxa"/>
            <w:bottom w:w="0" w:type="dxa"/>
            <w:right w:w="108" w:type="dxa"/>
          </w:tblCellMar>
        </w:tblPrEx>
        <w:trPr>
          <w:trHeight w:val="454" w:hRule="atLeast"/>
          <w:jc w:val="center"/>
        </w:trPr>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58" w:name="_Toc97213572"/>
            <w:r>
              <w:rPr>
                <w:b w:val="0"/>
                <w:bCs w:val="0"/>
                <w:i w:val="0"/>
                <w:iCs w:val="0"/>
                <w:u w:val="none"/>
                <w:vertAlign w:val="baseline"/>
                <w:rtl w:val="0"/>
                <w:lang w:val="en"/>
              </w:rPr>
              <w:t>1C33: 05</w:t>
            </w:r>
            <w:bookmarkEnd w:id="3158"/>
          </w:p>
        </w:tc>
        <w:tc>
          <w:tcPr>
            <w:tcW w:w="11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bookmarkStart w:id="3159" w:name="_Toc97213573"/>
            <w:r>
              <w:rPr>
                <w:b w:val="0"/>
                <w:bCs w:val="0"/>
                <w:i w:val="0"/>
                <w:iCs w:val="0"/>
                <w:u w:val="none"/>
                <w:vertAlign w:val="baseline"/>
                <w:rtl w:val="0"/>
                <w:lang w:val="en"/>
              </w:rPr>
              <w:t>Minimum cycle time</w:t>
            </w:r>
            <w:bookmarkEnd w:id="3159"/>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RO</w:t>
            </w:r>
          </w:p>
        </w:tc>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No</w:t>
            </w:r>
          </w:p>
        </w:tc>
        <w:tc>
          <w:tcPr>
            <w:tcW w:w="57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0x0001E848</w:t>
            </w:r>
          </w:p>
        </w:tc>
        <w:tc>
          <w:tcPr>
            <w:tcW w:w="432"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5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w:t>
            </w:r>
          </w:p>
        </w:tc>
        <w:tc>
          <w:tcPr>
            <w:tcW w:w="385" w:type="pct"/>
            <w:tcBorders>
              <w:top w:val="single" w:color="auto" w:sz="4" w:space="0"/>
              <w:left w:val="nil"/>
              <w:bottom w:val="single" w:color="auto" w:sz="4" w:space="0"/>
              <w:right w:val="single" w:color="auto" w:sz="4" w:space="0"/>
            </w:tcBorders>
            <w:shd w:val="clear" w:color="auto" w:fill="auto"/>
            <w:vAlign w:val="center"/>
          </w:tcPr>
          <w:p>
            <w:pPr>
              <w:pStyle w:val="90"/>
              <w:bidi w:val="0"/>
            </w:pPr>
            <w:r>
              <w:rPr>
                <w:b w:val="0"/>
                <w:bCs w:val="0"/>
                <w:i w:val="0"/>
                <w:iCs w:val="0"/>
                <w:u w:val="none"/>
                <w:vertAlign w:val="baseline"/>
                <w:rtl w:val="0"/>
                <w:lang w:val="en"/>
              </w:rPr>
              <w:t>UINT</w:t>
            </w:r>
          </w:p>
        </w:tc>
        <w:tc>
          <w:tcPr>
            <w:tcW w:w="4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0"/>
              <w:bidi w:val="0"/>
            </w:pPr>
            <w:r>
              <w:rPr>
                <w:rFonts w:hint="eastAsia" w:eastAsia="宋体"/>
                <w:b w:val="0"/>
                <w:bCs w:val="0"/>
                <w:i w:val="0"/>
                <w:iCs w:val="0"/>
                <w:u w:val="none"/>
                <w:vertAlign w:val="baseline"/>
                <w:rtl w:val="0"/>
                <w:lang w:val="en-US" w:eastAsia="zh-CN"/>
              </w:rPr>
              <w:t>116</w:t>
            </w:r>
          </w:p>
        </w:tc>
      </w:tr>
    </w:tbl>
    <w:p>
      <w:pPr>
        <w:pStyle w:val="2"/>
        <w:ind w:left="420"/>
      </w:pPr>
    </w:p>
    <w:p>
      <w:pPr>
        <w:ind w:firstLine="420"/>
        <w:sectPr>
          <w:headerReference r:id="rId50" w:type="default"/>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spacing w:before="163" w:after="163"/>
        <w:ind w:left="0" w:leftChars="0" w:firstLine="0" w:firstLineChars="0"/>
      </w:pPr>
      <w:bookmarkStart w:id="3160" w:name="_Toc26583"/>
      <w:bookmarkStart w:id="3161" w:name="_Toc97213580"/>
      <w:bookmarkStart w:id="3162" w:name="_Toc97737911"/>
      <w:r>
        <w:rPr>
          <w:b/>
          <w:bCs/>
          <w:i w:val="0"/>
          <w:iCs w:val="0"/>
          <w:u w:val="none"/>
          <w:vertAlign w:val="baseline"/>
          <w:rtl w:val="0"/>
          <w:lang w:val="en"/>
        </w:rPr>
        <w:t>Group 2000</w:t>
      </w:r>
      <w:bookmarkEnd w:id="3160"/>
      <w:bookmarkEnd w:id="3161"/>
      <w:bookmarkEnd w:id="3162"/>
    </w:p>
    <w:tbl>
      <w:tblPr>
        <w:tblStyle w:val="26"/>
        <w:tblW w:w="4997" w:type="pct"/>
        <w:jc w:val="center"/>
        <w:tblLayout w:type="autofit"/>
        <w:tblCellMar>
          <w:top w:w="0" w:type="dxa"/>
          <w:left w:w="108" w:type="dxa"/>
          <w:bottom w:w="0" w:type="dxa"/>
          <w:right w:w="108" w:type="dxa"/>
        </w:tblCellMar>
      </w:tblPr>
      <w:tblGrid>
        <w:gridCol w:w="674"/>
        <w:gridCol w:w="1040"/>
        <w:gridCol w:w="940"/>
        <w:gridCol w:w="1374"/>
        <w:gridCol w:w="959"/>
        <w:gridCol w:w="1126"/>
        <w:gridCol w:w="826"/>
        <w:gridCol w:w="854"/>
        <w:gridCol w:w="574"/>
        <w:gridCol w:w="607"/>
        <w:gridCol w:w="874"/>
      </w:tblGrid>
      <w:tr>
        <w:tblPrEx>
          <w:tblCellMar>
            <w:top w:w="0" w:type="dxa"/>
            <w:left w:w="108" w:type="dxa"/>
            <w:bottom w:w="0" w:type="dxa"/>
            <w:right w:w="108" w:type="dxa"/>
          </w:tblCellMar>
        </w:tblPrEx>
        <w:trPr>
          <w:trHeight w:val="388" w:hRule="atLeast"/>
          <w:jc w:val="center"/>
        </w:trPr>
        <w:tc>
          <w:tcPr>
            <w:tcW w:w="811"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05"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(Dec)</w:t>
            </w:r>
          </w:p>
        </w:tc>
        <w:tc>
          <w:tcPr>
            <w:tcW w:w="1191"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50"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3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06"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73"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33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38"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45"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392" w:hRule="atLeast"/>
          <w:jc w:val="center"/>
        </w:trPr>
        <w:tc>
          <w:tcPr>
            <w:tcW w:w="40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05"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05"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191"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50"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06"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73"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8"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5"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63" w:name="_Toc97213581"/>
            <w:r>
              <w:rPr>
                <w:b w:val="0"/>
                <w:bCs w:val="0"/>
                <w:i w:val="0"/>
                <w:iCs w:val="0"/>
                <w:u w:val="none"/>
                <w:vertAlign w:val="baseline"/>
                <w:rtl w:val="0"/>
                <w:lang w:val="en"/>
              </w:rPr>
              <w:t>2000</w:t>
            </w:r>
            <w:bookmarkEnd w:id="3163"/>
          </w:p>
        </w:tc>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64" w:name="_Toc97213582"/>
            <w:r>
              <w:rPr>
                <w:b w:val="0"/>
                <w:bCs w:val="0"/>
                <w:i w:val="0"/>
                <w:iCs w:val="0"/>
                <w:u w:val="none"/>
                <w:vertAlign w:val="baseline"/>
                <w:rtl w:val="0"/>
                <w:lang w:val="en"/>
              </w:rPr>
              <w:t>04</w:t>
            </w:r>
            <w:bookmarkEnd w:id="3164"/>
          </w:p>
        </w:tc>
        <w:tc>
          <w:tcPr>
            <w:tcW w:w="4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165" w:name="_Toc97213583"/>
            <w:r>
              <w:rPr>
                <w:b w:val="0"/>
                <w:bCs w:val="0"/>
                <w:i w:val="0"/>
                <w:iCs w:val="0"/>
                <w:u w:val="none"/>
                <w:vertAlign w:val="baseline"/>
                <w:rtl w:val="0"/>
                <w:lang w:val="en"/>
              </w:rPr>
              <w:t>P00-04</w:t>
            </w:r>
            <w:bookmarkEnd w:id="3165"/>
          </w:p>
        </w:tc>
        <w:tc>
          <w:tcPr>
            <w:tcW w:w="119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66" w:name="_Toc97213584"/>
            <w:r>
              <w:rPr>
                <w:rFonts w:hint="eastAsia" w:eastAsia="宋体"/>
                <w:b w:val="0"/>
                <w:bCs w:val="0"/>
                <w:i w:val="0"/>
                <w:iCs w:val="0"/>
                <w:u w:val="none"/>
                <w:vertAlign w:val="baseline"/>
                <w:rtl w:val="0"/>
                <w:lang w:val="en-US" w:eastAsia="zh-CN"/>
              </w:rPr>
              <w:t xml:space="preserve">Rotation </w:t>
            </w:r>
            <w:r>
              <w:rPr>
                <w:b w:val="0"/>
                <w:bCs w:val="0"/>
                <w:i w:val="0"/>
                <w:iCs w:val="0"/>
                <w:u w:val="none"/>
                <w:vertAlign w:val="baseline"/>
                <w:rtl w:val="0"/>
                <w:lang w:val="en"/>
              </w:rPr>
              <w:t>direction</w:t>
            </w:r>
            <w:bookmarkEnd w:id="3166"/>
          </w:p>
        </w:tc>
        <w:tc>
          <w:tcPr>
            <w:tcW w:w="35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67" w:name="_Toc97213585"/>
            <w:r>
              <w:rPr>
                <w:b w:val="0"/>
                <w:bCs w:val="0"/>
                <w:i w:val="0"/>
                <w:iCs w:val="0"/>
                <w:u w:val="none"/>
                <w:vertAlign w:val="baseline"/>
                <w:rtl w:val="0"/>
                <w:lang w:val="en"/>
              </w:rPr>
              <w:t>Shutdown setting</w:t>
            </w:r>
            <w:bookmarkEnd w:id="3167"/>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168" w:name="_Toc9721358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168"/>
          </w:p>
        </w:tc>
        <w:tc>
          <w:tcPr>
            <w:tcW w:w="40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69" w:name="_Toc97213587"/>
            <w:r>
              <w:rPr>
                <w:b w:val="0"/>
                <w:bCs w:val="0"/>
                <w:i w:val="0"/>
                <w:iCs w:val="0"/>
                <w:u w:val="none"/>
                <w:vertAlign w:val="baseline"/>
                <w:rtl w:val="0"/>
                <w:lang w:val="en"/>
              </w:rPr>
              <w:t>0</w:t>
            </w:r>
            <w:bookmarkEnd w:id="3169"/>
          </w:p>
        </w:tc>
        <w:tc>
          <w:tcPr>
            <w:tcW w:w="47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70" w:name="_Toc97213588"/>
            <w:r>
              <w:rPr>
                <w:b w:val="0"/>
                <w:bCs w:val="0"/>
                <w:i w:val="0"/>
                <w:iCs w:val="0"/>
                <w:u w:val="none"/>
                <w:vertAlign w:val="baseline"/>
                <w:rtl w:val="0"/>
                <w:lang w:val="en"/>
              </w:rPr>
              <w:t>0 to 1</w:t>
            </w:r>
            <w:bookmarkEnd w:id="3170"/>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171" w:name="_Toc97213589"/>
            <w:r>
              <w:rPr>
                <w:b w:val="0"/>
                <w:bCs w:val="0"/>
                <w:i w:val="0"/>
                <w:iCs w:val="0"/>
                <w:u w:val="none"/>
                <w:vertAlign w:val="baseline"/>
                <w:rtl w:val="0"/>
                <w:lang w:val="en"/>
              </w:rPr>
              <w:t>-</w:t>
            </w:r>
            <w:bookmarkEnd w:id="3171"/>
          </w:p>
        </w:tc>
        <w:tc>
          <w:tcPr>
            <w:tcW w:w="33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72" w:name="_Toc97213590"/>
            <w:r>
              <w:rPr>
                <w:b w:val="0"/>
                <w:bCs w:val="0"/>
                <w:i w:val="0"/>
                <w:iCs w:val="0"/>
                <w:u w:val="none"/>
                <w:vertAlign w:val="baseline"/>
                <w:rtl w:val="0"/>
                <w:lang w:val="en"/>
              </w:rPr>
              <w:t>16 Bit</w:t>
            </w:r>
            <w:bookmarkEnd w:id="3172"/>
          </w:p>
        </w:tc>
        <w:tc>
          <w:tcPr>
            <w:tcW w:w="3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117</w:t>
            </w:r>
          </w:p>
        </w:tc>
      </w:tr>
      <w:tr>
        <w:tblPrEx>
          <w:tblCellMar>
            <w:top w:w="0" w:type="dxa"/>
            <w:left w:w="108" w:type="dxa"/>
            <w:bottom w:w="0" w:type="dxa"/>
            <w:right w:w="108" w:type="dxa"/>
          </w:tblCellMar>
        </w:tblPrEx>
        <w:trPr>
          <w:trHeight w:val="314" w:hRule="atLeast"/>
          <w:jc w:val="center"/>
        </w:trPr>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73" w:name="_Toc97213591"/>
            <w:r>
              <w:rPr>
                <w:b w:val="0"/>
                <w:bCs w:val="0"/>
                <w:i w:val="0"/>
                <w:iCs w:val="0"/>
                <w:u w:val="none"/>
                <w:vertAlign w:val="baseline"/>
                <w:rtl w:val="0"/>
                <w:lang w:val="en"/>
              </w:rPr>
              <w:t>2000</w:t>
            </w:r>
            <w:bookmarkEnd w:id="3173"/>
          </w:p>
        </w:tc>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74" w:name="_Toc97213592"/>
            <w:r>
              <w:rPr>
                <w:b w:val="0"/>
                <w:bCs w:val="0"/>
                <w:i w:val="0"/>
                <w:iCs w:val="0"/>
                <w:u w:val="none"/>
                <w:vertAlign w:val="baseline"/>
                <w:rtl w:val="0"/>
                <w:lang w:val="en"/>
              </w:rPr>
              <w:t>09</w:t>
            </w:r>
            <w:bookmarkEnd w:id="3174"/>
          </w:p>
        </w:tc>
        <w:tc>
          <w:tcPr>
            <w:tcW w:w="4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175" w:name="_Toc97213593"/>
            <w:r>
              <w:rPr>
                <w:b w:val="0"/>
                <w:bCs w:val="0"/>
                <w:i w:val="0"/>
                <w:iCs w:val="0"/>
                <w:u w:val="none"/>
                <w:vertAlign w:val="baseline"/>
                <w:rtl w:val="0"/>
                <w:lang w:val="en"/>
              </w:rPr>
              <w:t>P00-09</w:t>
            </w:r>
            <w:bookmarkEnd w:id="3175"/>
          </w:p>
        </w:tc>
        <w:tc>
          <w:tcPr>
            <w:tcW w:w="119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76" w:name="_Toc97213594"/>
            <w:r>
              <w:rPr>
                <w:b w:val="0"/>
                <w:bCs w:val="0"/>
                <w:i w:val="0"/>
                <w:iCs w:val="0"/>
                <w:u w:val="none"/>
                <w:vertAlign w:val="baseline"/>
                <w:rtl w:val="0"/>
                <w:lang w:val="en"/>
              </w:rPr>
              <w:t>Braking resistance setting</w:t>
            </w:r>
            <w:bookmarkEnd w:id="3176"/>
          </w:p>
        </w:tc>
        <w:tc>
          <w:tcPr>
            <w:tcW w:w="35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77" w:name="_Toc97213595"/>
            <w:r>
              <w:rPr>
                <w:b w:val="0"/>
                <w:bCs w:val="0"/>
                <w:i w:val="0"/>
                <w:iCs w:val="0"/>
                <w:u w:val="none"/>
                <w:vertAlign w:val="baseline"/>
                <w:rtl w:val="0"/>
                <w:lang w:val="en"/>
              </w:rPr>
              <w:t>Operation setting</w:t>
            </w:r>
            <w:bookmarkEnd w:id="3177"/>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178" w:name="_Toc9721359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178"/>
          </w:p>
        </w:tc>
        <w:tc>
          <w:tcPr>
            <w:tcW w:w="40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79" w:name="_Toc97213597"/>
            <w:r>
              <w:rPr>
                <w:b w:val="0"/>
                <w:bCs w:val="0"/>
                <w:i w:val="0"/>
                <w:iCs w:val="0"/>
                <w:u w:val="none"/>
                <w:vertAlign w:val="baseline"/>
                <w:rtl w:val="0"/>
                <w:lang w:val="en"/>
              </w:rPr>
              <w:t>0</w:t>
            </w:r>
            <w:bookmarkEnd w:id="3179"/>
          </w:p>
        </w:tc>
        <w:tc>
          <w:tcPr>
            <w:tcW w:w="47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80" w:name="_Toc97213598"/>
            <w:r>
              <w:rPr>
                <w:b w:val="0"/>
                <w:bCs w:val="0"/>
                <w:i w:val="0"/>
                <w:iCs w:val="0"/>
                <w:u w:val="none"/>
                <w:vertAlign w:val="baseline"/>
                <w:rtl w:val="0"/>
                <w:lang w:val="en"/>
              </w:rPr>
              <w:t>0 to 3</w:t>
            </w:r>
            <w:bookmarkEnd w:id="3180"/>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181" w:name="_Toc97213599"/>
            <w:r>
              <w:rPr>
                <w:b w:val="0"/>
                <w:bCs w:val="0"/>
                <w:i w:val="0"/>
                <w:iCs w:val="0"/>
                <w:u w:val="none"/>
                <w:vertAlign w:val="baseline"/>
                <w:rtl w:val="0"/>
                <w:lang w:val="en"/>
              </w:rPr>
              <w:t>-</w:t>
            </w:r>
            <w:bookmarkEnd w:id="3181"/>
          </w:p>
        </w:tc>
        <w:tc>
          <w:tcPr>
            <w:tcW w:w="33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82" w:name="_Toc97213600"/>
            <w:r>
              <w:rPr>
                <w:b w:val="0"/>
                <w:bCs w:val="0"/>
                <w:i w:val="0"/>
                <w:iCs w:val="0"/>
                <w:u w:val="none"/>
                <w:vertAlign w:val="baseline"/>
                <w:rtl w:val="0"/>
                <w:lang w:val="en"/>
              </w:rPr>
              <w:t>16 Bit</w:t>
            </w:r>
            <w:bookmarkEnd w:id="3182"/>
          </w:p>
        </w:tc>
        <w:tc>
          <w:tcPr>
            <w:tcW w:w="3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rFonts w:hint="eastAsia" w:eastAsia="宋体"/>
                <w:b w:val="0"/>
                <w:bCs w:val="0"/>
                <w:i w:val="0"/>
                <w:iCs w:val="0"/>
                <w:u w:val="none"/>
                <w:vertAlign w:val="baseline"/>
                <w:rtl w:val="0"/>
                <w:lang w:val="en-US" w:eastAsia="zh-CN"/>
              </w:rPr>
              <w:t>117</w:t>
            </w:r>
          </w:p>
        </w:tc>
      </w:tr>
      <w:tr>
        <w:tblPrEx>
          <w:tblCellMar>
            <w:top w:w="0" w:type="dxa"/>
            <w:left w:w="108" w:type="dxa"/>
            <w:bottom w:w="0" w:type="dxa"/>
            <w:right w:w="108" w:type="dxa"/>
          </w:tblCellMar>
        </w:tblPrEx>
        <w:trPr>
          <w:trHeight w:val="314" w:hRule="atLeast"/>
          <w:jc w:val="center"/>
        </w:trPr>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83" w:name="_Toc97213601"/>
            <w:r>
              <w:rPr>
                <w:b w:val="0"/>
                <w:bCs w:val="0"/>
                <w:i w:val="0"/>
                <w:iCs w:val="0"/>
                <w:u w:val="none"/>
                <w:vertAlign w:val="baseline"/>
                <w:rtl w:val="0"/>
                <w:lang w:val="en"/>
              </w:rPr>
              <w:t>2000</w:t>
            </w:r>
            <w:bookmarkEnd w:id="3183"/>
          </w:p>
        </w:tc>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84" w:name="_Toc97213602"/>
            <w:r>
              <w:rPr>
                <w:b w:val="0"/>
                <w:bCs w:val="0"/>
                <w:i w:val="0"/>
                <w:iCs w:val="0"/>
                <w:u w:val="none"/>
                <w:vertAlign w:val="baseline"/>
                <w:rtl w:val="0"/>
                <w:lang w:val="en"/>
              </w:rPr>
              <w:t>0A</w:t>
            </w:r>
            <w:bookmarkEnd w:id="3184"/>
          </w:p>
        </w:tc>
        <w:tc>
          <w:tcPr>
            <w:tcW w:w="4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185" w:name="_Toc97213603"/>
            <w:r>
              <w:rPr>
                <w:b w:val="0"/>
                <w:bCs w:val="0"/>
                <w:i w:val="0"/>
                <w:iCs w:val="0"/>
                <w:u w:val="none"/>
                <w:vertAlign w:val="baseline"/>
                <w:rtl w:val="0"/>
                <w:lang w:val="en"/>
              </w:rPr>
              <w:t>P00-10</w:t>
            </w:r>
            <w:bookmarkEnd w:id="3185"/>
          </w:p>
        </w:tc>
        <w:tc>
          <w:tcPr>
            <w:tcW w:w="119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86" w:name="_Toc97213604"/>
            <w:r>
              <w:rPr>
                <w:b w:val="0"/>
                <w:bCs w:val="0"/>
                <w:i w:val="0"/>
                <w:iCs w:val="0"/>
                <w:u w:val="none"/>
                <w:vertAlign w:val="baseline"/>
                <w:rtl w:val="0"/>
                <w:lang w:val="en"/>
              </w:rPr>
              <w:t>External braking resistor resistance</w:t>
            </w:r>
            <w:bookmarkEnd w:id="3186"/>
          </w:p>
        </w:tc>
        <w:tc>
          <w:tcPr>
            <w:tcW w:w="35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87" w:name="_Toc97213605"/>
            <w:r>
              <w:rPr>
                <w:b w:val="0"/>
                <w:bCs w:val="0"/>
                <w:i w:val="0"/>
                <w:iCs w:val="0"/>
                <w:u w:val="none"/>
                <w:vertAlign w:val="baseline"/>
                <w:rtl w:val="0"/>
                <w:lang w:val="en"/>
              </w:rPr>
              <w:t>Operation setting</w:t>
            </w:r>
            <w:bookmarkEnd w:id="3187"/>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188" w:name="_Toc9721360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188"/>
          </w:p>
        </w:tc>
        <w:tc>
          <w:tcPr>
            <w:tcW w:w="40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89" w:name="_Toc97213607"/>
            <w:r>
              <w:rPr>
                <w:b w:val="0"/>
                <w:bCs w:val="0"/>
                <w:i w:val="0"/>
                <w:iCs w:val="0"/>
                <w:u w:val="none"/>
                <w:vertAlign w:val="baseline"/>
                <w:rtl w:val="0"/>
                <w:lang w:val="en"/>
              </w:rPr>
              <w:t>50</w:t>
            </w:r>
            <w:bookmarkEnd w:id="3189"/>
          </w:p>
        </w:tc>
        <w:tc>
          <w:tcPr>
            <w:tcW w:w="47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90" w:name="_Toc97213608"/>
            <w:r>
              <w:rPr>
                <w:b w:val="0"/>
                <w:bCs w:val="0"/>
                <w:i w:val="0"/>
                <w:iCs w:val="0"/>
                <w:u w:val="none"/>
                <w:vertAlign w:val="baseline"/>
                <w:rtl w:val="0"/>
                <w:lang w:val="en"/>
              </w:rPr>
              <w:t>0~65535</w:t>
            </w:r>
            <w:bookmarkEnd w:id="3190"/>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191" w:name="_Toc97213609"/>
            <w:r>
              <w:rPr>
                <w:b w:val="0"/>
                <w:bCs w:val="0"/>
                <w:i w:val="0"/>
                <w:iCs w:val="0"/>
                <w:u w:val="none"/>
                <w:vertAlign w:val="baseline"/>
                <w:rtl w:val="0"/>
                <w:lang w:val="en"/>
              </w:rPr>
              <w:t>Ω</w:t>
            </w:r>
            <w:bookmarkEnd w:id="3191"/>
          </w:p>
        </w:tc>
        <w:tc>
          <w:tcPr>
            <w:tcW w:w="33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92" w:name="_Toc97213610"/>
            <w:r>
              <w:rPr>
                <w:b w:val="0"/>
                <w:bCs w:val="0"/>
                <w:i w:val="0"/>
                <w:iCs w:val="0"/>
                <w:u w:val="none"/>
                <w:vertAlign w:val="baseline"/>
                <w:rtl w:val="0"/>
                <w:lang w:val="en"/>
              </w:rPr>
              <w:t>16 Bit</w:t>
            </w:r>
            <w:bookmarkEnd w:id="3192"/>
          </w:p>
        </w:tc>
        <w:tc>
          <w:tcPr>
            <w:tcW w:w="3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rFonts w:hint="eastAsia" w:eastAsia="宋体"/>
                <w:b w:val="0"/>
                <w:bCs w:val="0"/>
                <w:i w:val="0"/>
                <w:iCs w:val="0"/>
                <w:u w:val="none"/>
                <w:vertAlign w:val="baseline"/>
                <w:rtl w:val="0"/>
                <w:lang w:val="en-US" w:eastAsia="zh-CN"/>
              </w:rPr>
              <w:t>117</w:t>
            </w:r>
          </w:p>
        </w:tc>
      </w:tr>
      <w:tr>
        <w:tblPrEx>
          <w:tblCellMar>
            <w:top w:w="0" w:type="dxa"/>
            <w:left w:w="108" w:type="dxa"/>
            <w:bottom w:w="0" w:type="dxa"/>
            <w:right w:w="108" w:type="dxa"/>
          </w:tblCellMar>
        </w:tblPrEx>
        <w:trPr>
          <w:trHeight w:val="314" w:hRule="atLeast"/>
          <w:jc w:val="center"/>
        </w:trPr>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93" w:name="_Toc97213611"/>
            <w:r>
              <w:rPr>
                <w:b w:val="0"/>
                <w:bCs w:val="0"/>
                <w:i w:val="0"/>
                <w:iCs w:val="0"/>
                <w:u w:val="none"/>
                <w:vertAlign w:val="baseline"/>
                <w:rtl w:val="0"/>
                <w:lang w:val="en"/>
              </w:rPr>
              <w:t>2000</w:t>
            </w:r>
            <w:bookmarkEnd w:id="3193"/>
          </w:p>
        </w:tc>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194" w:name="_Toc97213612"/>
            <w:r>
              <w:rPr>
                <w:b w:val="0"/>
                <w:bCs w:val="0"/>
                <w:i w:val="0"/>
                <w:iCs w:val="0"/>
                <w:u w:val="none"/>
                <w:vertAlign w:val="baseline"/>
                <w:rtl w:val="0"/>
                <w:lang w:val="en"/>
              </w:rPr>
              <w:t>0B</w:t>
            </w:r>
            <w:bookmarkEnd w:id="3194"/>
          </w:p>
        </w:tc>
        <w:tc>
          <w:tcPr>
            <w:tcW w:w="4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195" w:name="_Toc97213613"/>
            <w:r>
              <w:rPr>
                <w:b w:val="0"/>
                <w:bCs w:val="0"/>
                <w:i w:val="0"/>
                <w:iCs w:val="0"/>
                <w:u w:val="none"/>
                <w:vertAlign w:val="baseline"/>
                <w:rtl w:val="0"/>
                <w:lang w:val="en"/>
              </w:rPr>
              <w:t>P00-11</w:t>
            </w:r>
            <w:bookmarkEnd w:id="3195"/>
          </w:p>
        </w:tc>
        <w:tc>
          <w:tcPr>
            <w:tcW w:w="119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96" w:name="_Toc97213614"/>
            <w:r>
              <w:rPr>
                <w:b w:val="0"/>
                <w:bCs w:val="0"/>
                <w:i w:val="0"/>
                <w:iCs w:val="0"/>
                <w:u w:val="none"/>
                <w:vertAlign w:val="baseline"/>
                <w:rtl w:val="0"/>
                <w:lang w:val="en"/>
              </w:rPr>
              <w:t>External braking resistor power</w:t>
            </w:r>
            <w:bookmarkEnd w:id="3196"/>
          </w:p>
        </w:tc>
        <w:tc>
          <w:tcPr>
            <w:tcW w:w="35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97" w:name="_Toc97213615"/>
            <w:r>
              <w:rPr>
                <w:b w:val="0"/>
                <w:bCs w:val="0"/>
                <w:i w:val="0"/>
                <w:iCs w:val="0"/>
                <w:u w:val="none"/>
                <w:vertAlign w:val="baseline"/>
                <w:rtl w:val="0"/>
                <w:lang w:val="en"/>
              </w:rPr>
              <w:t>Operation setting</w:t>
            </w:r>
            <w:bookmarkEnd w:id="3197"/>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198" w:name="_Toc97213616"/>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198"/>
          </w:p>
        </w:tc>
        <w:tc>
          <w:tcPr>
            <w:tcW w:w="40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199" w:name="_Toc97213617"/>
            <w:r>
              <w:rPr>
                <w:b w:val="0"/>
                <w:bCs w:val="0"/>
                <w:i w:val="0"/>
                <w:iCs w:val="0"/>
                <w:u w:val="none"/>
                <w:vertAlign w:val="baseline"/>
                <w:rtl w:val="0"/>
                <w:lang w:val="en"/>
              </w:rPr>
              <w:t>100</w:t>
            </w:r>
            <w:bookmarkEnd w:id="3199"/>
          </w:p>
        </w:tc>
        <w:tc>
          <w:tcPr>
            <w:tcW w:w="47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00" w:name="_Toc97213618"/>
            <w:r>
              <w:rPr>
                <w:b w:val="0"/>
                <w:bCs w:val="0"/>
                <w:i w:val="0"/>
                <w:iCs w:val="0"/>
                <w:u w:val="none"/>
                <w:vertAlign w:val="baseline"/>
                <w:rtl w:val="0"/>
                <w:lang w:val="en"/>
              </w:rPr>
              <w:t>0~65535</w:t>
            </w:r>
            <w:bookmarkEnd w:id="3200"/>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01" w:name="_Toc97213619"/>
            <w:r>
              <w:rPr>
                <w:b w:val="0"/>
                <w:bCs w:val="0"/>
                <w:i w:val="0"/>
                <w:iCs w:val="0"/>
                <w:u w:val="none"/>
                <w:vertAlign w:val="baseline"/>
                <w:rtl w:val="0"/>
                <w:lang w:val="en"/>
              </w:rPr>
              <w:t>W</w:t>
            </w:r>
            <w:bookmarkEnd w:id="3201"/>
          </w:p>
        </w:tc>
        <w:tc>
          <w:tcPr>
            <w:tcW w:w="33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02" w:name="_Toc97213620"/>
            <w:r>
              <w:rPr>
                <w:b w:val="0"/>
                <w:bCs w:val="0"/>
                <w:i w:val="0"/>
                <w:iCs w:val="0"/>
                <w:u w:val="none"/>
                <w:vertAlign w:val="baseline"/>
                <w:rtl w:val="0"/>
                <w:lang w:val="en"/>
              </w:rPr>
              <w:t>16 Bit</w:t>
            </w:r>
            <w:bookmarkEnd w:id="3202"/>
          </w:p>
        </w:tc>
        <w:tc>
          <w:tcPr>
            <w:tcW w:w="3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rFonts w:hint="eastAsia" w:eastAsia="宋体"/>
                <w:b w:val="0"/>
                <w:bCs w:val="0"/>
                <w:i w:val="0"/>
                <w:iCs w:val="0"/>
                <w:u w:val="none"/>
                <w:vertAlign w:val="baseline"/>
                <w:rtl w:val="0"/>
                <w:lang w:val="en-US" w:eastAsia="zh-CN"/>
              </w:rPr>
              <w:t>117</w:t>
            </w:r>
          </w:p>
        </w:tc>
      </w:tr>
      <w:tr>
        <w:tblPrEx>
          <w:tblCellMar>
            <w:top w:w="0" w:type="dxa"/>
            <w:left w:w="108" w:type="dxa"/>
            <w:bottom w:w="0" w:type="dxa"/>
            <w:right w:w="108" w:type="dxa"/>
          </w:tblCellMar>
        </w:tblPrEx>
        <w:trPr>
          <w:trHeight w:val="314" w:hRule="atLeast"/>
          <w:jc w:val="center"/>
        </w:trPr>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03" w:name="_Toc97213621"/>
            <w:r>
              <w:rPr>
                <w:b w:val="0"/>
                <w:bCs w:val="0"/>
                <w:i w:val="0"/>
                <w:iCs w:val="0"/>
                <w:u w:val="none"/>
                <w:vertAlign w:val="baseline"/>
                <w:rtl w:val="0"/>
                <w:lang w:val="en"/>
              </w:rPr>
              <w:t>2000</w:t>
            </w:r>
            <w:bookmarkEnd w:id="3203"/>
          </w:p>
        </w:tc>
        <w:tc>
          <w:tcPr>
            <w:tcW w:w="405"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04" w:name="_Toc97213622"/>
            <w:r>
              <w:rPr>
                <w:b w:val="0"/>
                <w:bCs w:val="0"/>
                <w:i w:val="0"/>
                <w:iCs w:val="0"/>
                <w:u w:val="none"/>
                <w:vertAlign w:val="baseline"/>
                <w:rtl w:val="0"/>
                <w:lang w:val="en"/>
              </w:rPr>
              <w:t>1E</w:t>
            </w:r>
            <w:bookmarkEnd w:id="3204"/>
          </w:p>
        </w:tc>
        <w:tc>
          <w:tcPr>
            <w:tcW w:w="4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205" w:name="_Toc97213623"/>
            <w:r>
              <w:rPr>
                <w:b w:val="0"/>
                <w:bCs w:val="0"/>
                <w:i w:val="0"/>
                <w:iCs w:val="0"/>
                <w:u w:val="none"/>
                <w:vertAlign w:val="baseline"/>
                <w:rtl w:val="0"/>
                <w:lang w:val="en"/>
              </w:rPr>
              <w:t>P00-30</w:t>
            </w:r>
            <w:bookmarkEnd w:id="3205"/>
          </w:p>
        </w:tc>
        <w:tc>
          <w:tcPr>
            <w:tcW w:w="1191"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3206" w:name="_Toc97213624"/>
            <w:r>
              <w:rPr>
                <w:b w:val="0"/>
                <w:bCs w:val="0"/>
                <w:i w:val="0"/>
                <w:iCs w:val="0"/>
                <w:u w:val="none"/>
                <w:vertAlign w:val="baseline"/>
                <w:rtl w:val="0"/>
                <w:lang w:val="en"/>
              </w:rPr>
              <w:t>Shield multi-turn absolute encoder battery fault</w:t>
            </w:r>
            <w:bookmarkEnd w:id="3206"/>
          </w:p>
        </w:tc>
        <w:tc>
          <w:tcPr>
            <w:tcW w:w="350"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3207" w:name="_Toc97213625"/>
            <w:r>
              <w:rPr>
                <w:b w:val="0"/>
                <w:bCs w:val="0"/>
                <w:i w:val="0"/>
                <w:iCs w:val="0"/>
                <w:u w:val="none"/>
                <w:vertAlign w:val="baseline"/>
                <w:rtl w:val="0"/>
                <w:lang w:val="en"/>
              </w:rPr>
              <w:t>Operation setting</w:t>
            </w:r>
            <w:bookmarkEnd w:id="3207"/>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208" w:name="_Toc97213626"/>
            <w:r>
              <w:rPr>
                <w:b w:val="0"/>
                <w:bCs w:val="0"/>
                <w:i w:val="0"/>
                <w:iCs w:val="0"/>
                <w:u w:val="none"/>
                <w:vertAlign w:val="baseline"/>
                <w:rtl w:val="0"/>
                <w:lang w:val="en"/>
              </w:rPr>
              <w:t>Power-on again</w:t>
            </w:r>
            <w:bookmarkEnd w:id="3208"/>
          </w:p>
        </w:tc>
        <w:tc>
          <w:tcPr>
            <w:tcW w:w="406"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3209" w:name="_Toc97213627"/>
            <w:r>
              <w:rPr>
                <w:b w:val="0"/>
                <w:bCs w:val="0"/>
                <w:i w:val="0"/>
                <w:iCs w:val="0"/>
                <w:u w:val="none"/>
                <w:vertAlign w:val="baseline"/>
                <w:rtl w:val="0"/>
                <w:lang w:val="en"/>
              </w:rPr>
              <w:t>0</w:t>
            </w:r>
            <w:bookmarkEnd w:id="3209"/>
          </w:p>
        </w:tc>
        <w:tc>
          <w:tcPr>
            <w:tcW w:w="47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3210" w:name="_Toc97213628"/>
            <w:r>
              <w:rPr>
                <w:b w:val="0"/>
                <w:bCs w:val="0"/>
                <w:i w:val="0"/>
                <w:iCs w:val="0"/>
                <w:u w:val="none"/>
                <w:vertAlign w:val="baseline"/>
                <w:rtl w:val="0"/>
                <w:lang w:val="en"/>
              </w:rPr>
              <w:t>0 to 1</w:t>
            </w:r>
            <w:bookmarkEnd w:id="3210"/>
          </w:p>
        </w:tc>
        <w:tc>
          <w:tcPr>
            <w:tcW w:w="33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211" w:name="_Toc97213629"/>
            <w:r>
              <w:rPr>
                <w:b w:val="0"/>
                <w:bCs w:val="0"/>
                <w:i w:val="0"/>
                <w:iCs w:val="0"/>
                <w:u w:val="none"/>
                <w:vertAlign w:val="baseline"/>
                <w:rtl w:val="0"/>
                <w:lang w:val="en"/>
              </w:rPr>
              <w:t>-</w:t>
            </w:r>
            <w:bookmarkEnd w:id="3211"/>
          </w:p>
        </w:tc>
        <w:tc>
          <w:tcPr>
            <w:tcW w:w="338"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3212" w:name="_Toc97213630"/>
            <w:r>
              <w:rPr>
                <w:b w:val="0"/>
                <w:bCs w:val="0"/>
                <w:i w:val="0"/>
                <w:iCs w:val="0"/>
                <w:u w:val="none"/>
                <w:vertAlign w:val="baseline"/>
                <w:rtl w:val="0"/>
                <w:lang w:val="en"/>
              </w:rPr>
              <w:t>16 Bit</w:t>
            </w:r>
            <w:bookmarkEnd w:id="3212"/>
          </w:p>
        </w:tc>
        <w:tc>
          <w:tcPr>
            <w:tcW w:w="3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117</w:t>
            </w:r>
          </w:p>
        </w:tc>
      </w:tr>
    </w:tbl>
    <w:p>
      <w:pPr>
        <w:pStyle w:val="40"/>
        <w:bidi w:val="0"/>
        <w:spacing w:before="163" w:after="163"/>
        <w:ind w:left="0" w:leftChars="0" w:firstLine="0" w:firstLineChars="0"/>
      </w:pPr>
      <w:bookmarkStart w:id="3213" w:name="_Toc25933"/>
      <w:bookmarkStart w:id="3214" w:name="_Toc97213631"/>
      <w:bookmarkStart w:id="3215" w:name="_Toc97737912"/>
      <w:r>
        <w:rPr>
          <w:b/>
          <w:bCs/>
          <w:i w:val="0"/>
          <w:iCs w:val="0"/>
          <w:u w:val="none"/>
          <w:vertAlign w:val="baseline"/>
          <w:rtl w:val="0"/>
          <w:lang w:val="en"/>
        </w:rPr>
        <w:t>Group 2001</w:t>
      </w:r>
      <w:bookmarkEnd w:id="3213"/>
      <w:bookmarkEnd w:id="3214"/>
      <w:bookmarkEnd w:id="3215"/>
    </w:p>
    <w:tbl>
      <w:tblPr>
        <w:tblStyle w:val="26"/>
        <w:tblW w:w="4997" w:type="pct"/>
        <w:jc w:val="center"/>
        <w:tblLayout w:type="autofit"/>
        <w:tblCellMar>
          <w:top w:w="0" w:type="dxa"/>
          <w:left w:w="108" w:type="dxa"/>
          <w:bottom w:w="0" w:type="dxa"/>
          <w:right w:w="108" w:type="dxa"/>
        </w:tblCellMar>
      </w:tblPr>
      <w:tblGrid>
        <w:gridCol w:w="651"/>
        <w:gridCol w:w="1000"/>
        <w:gridCol w:w="905"/>
        <w:gridCol w:w="1411"/>
        <w:gridCol w:w="1001"/>
        <w:gridCol w:w="1178"/>
        <w:gridCol w:w="796"/>
        <w:gridCol w:w="890"/>
        <w:gridCol w:w="594"/>
        <w:gridCol w:w="587"/>
        <w:gridCol w:w="841"/>
      </w:tblGrid>
      <w:tr>
        <w:tblPrEx>
          <w:tblCellMar>
            <w:top w:w="0" w:type="dxa"/>
            <w:left w:w="108" w:type="dxa"/>
            <w:bottom w:w="0" w:type="dxa"/>
            <w:right w:w="108" w:type="dxa"/>
          </w:tblCellMar>
        </w:tblPrEx>
        <w:trPr>
          <w:trHeight w:val="312" w:hRule="atLeast"/>
          <w:jc w:val="center"/>
        </w:trPr>
        <w:tc>
          <w:tcPr>
            <w:tcW w:w="863"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04"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(Dec)</w:t>
            </w:r>
          </w:p>
        </w:tc>
        <w:tc>
          <w:tcPr>
            <w:tcW w:w="1136"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295"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37"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71"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71"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337"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37"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46"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3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04"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136"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295"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7"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71"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71"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7"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7"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6"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0A</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P01-10</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MaxSpeedLimit</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3600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0~5000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rpm</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ascii="Calibri" w:hAnsi="Calibri" w:eastAsia="宋体" w:cs="Calibri"/>
                <w:b/>
                <w:bCs/>
                <w:color w:val="FFFFFF"/>
                <w:szCs w:val="20"/>
                <w:lang w:val="en-US" w:eastAsia="zh-CN"/>
              </w:rPr>
            </w:pPr>
            <w:r>
              <w:rPr>
                <w:rFonts w:hint="eastAsia" w:eastAsia="宋体"/>
                <w:b w:val="0"/>
                <w:bCs w:val="0"/>
                <w:i w:val="0"/>
                <w:iCs w:val="0"/>
                <w:u w:val="none"/>
                <w:vertAlign w:val="baseline"/>
                <w:rtl w:val="0"/>
                <w:lang w:val="en-US" w:eastAsia="zh-CN"/>
              </w:rPr>
              <w:t>118</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0B</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P01-11</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WarmSpeedTh</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3300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0~5000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rpm</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ascii="Calibri" w:hAnsi="Calibri" w:cs="Calibri"/>
                <w:b/>
                <w:bCs/>
                <w:color w:val="FFFFFF"/>
                <w:szCs w:val="20"/>
              </w:rPr>
            </w:pPr>
            <w:r>
              <w:rPr>
                <w:rFonts w:hint="eastAsia" w:eastAsia="宋体"/>
                <w:b w:val="0"/>
                <w:bCs w:val="0"/>
                <w:i w:val="0"/>
                <w:iCs w:val="0"/>
                <w:u w:val="none"/>
                <w:vertAlign w:val="baseline"/>
                <w:rtl w:val="0"/>
                <w:lang w:val="en-US" w:eastAsia="zh-CN"/>
              </w:rPr>
              <w:t>118</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0C</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P01-12</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PosSpeedTh</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0~5000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rpm</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ascii="Calibri" w:hAnsi="Calibri" w:cs="Calibri"/>
                <w:b/>
                <w:bCs/>
                <w:color w:val="FFFFFF"/>
                <w:szCs w:val="20"/>
              </w:rPr>
            </w:pPr>
            <w:r>
              <w:rPr>
                <w:rFonts w:hint="eastAsia" w:eastAsia="宋体"/>
                <w:b w:val="0"/>
                <w:bCs w:val="0"/>
                <w:i w:val="0"/>
                <w:iCs w:val="0"/>
                <w:u w:val="none"/>
                <w:vertAlign w:val="baseline"/>
                <w:rtl w:val="0"/>
                <w:lang w:val="en-US" w:eastAsia="zh-CN"/>
              </w:rPr>
              <w:t>118</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0D</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P01-13</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default"/>
                <w:b w:val="0"/>
                <w:bCs w:val="0"/>
                <w:i w:val="0"/>
                <w:iCs w:val="0"/>
                <w:u w:val="none"/>
                <w:vertAlign w:val="baseline"/>
                <w:rtl w:val="0"/>
                <w:lang w:val="en-US"/>
              </w:rPr>
              <w:t>NegSpeedTh</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0~5000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rpm</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ascii="Calibri" w:hAnsi="Calibri" w:cs="Calibri"/>
                <w:b/>
                <w:bCs/>
                <w:color w:val="FFFFFF"/>
                <w:szCs w:val="20"/>
              </w:rPr>
            </w:pPr>
            <w:bookmarkStart w:id="3216" w:name="OLE_LINK29"/>
            <w:r>
              <w:rPr>
                <w:rFonts w:hint="eastAsia" w:eastAsia="宋体"/>
                <w:b w:val="0"/>
                <w:bCs w:val="0"/>
                <w:i w:val="0"/>
                <w:iCs w:val="0"/>
                <w:u w:val="none"/>
                <w:vertAlign w:val="baseline"/>
                <w:rtl w:val="0"/>
                <w:lang w:val="en-US" w:eastAsia="zh-CN"/>
              </w:rPr>
              <w:t>118</w:t>
            </w:r>
            <w:bookmarkEnd w:id="3216"/>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0E</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P01-14</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ToqLimitSrc</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Shutdown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 to 1</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ascii="Calibri" w:hAnsi="Calibri" w:cs="Calibri"/>
                <w:b/>
                <w:bCs/>
                <w:color w:val="FFFFFF"/>
                <w:szCs w:val="20"/>
              </w:rPr>
            </w:pPr>
            <w:r>
              <w:rPr>
                <w:rFonts w:hint="eastAsia" w:eastAsia="宋体"/>
                <w:b w:val="0"/>
                <w:bCs w:val="0"/>
                <w:i w:val="0"/>
                <w:iCs w:val="0"/>
                <w:u w:val="none"/>
                <w:vertAlign w:val="baseline"/>
                <w:rtl w:val="0"/>
                <w:lang w:val="en-US" w:eastAsia="zh-CN"/>
              </w:rPr>
              <w:t>118</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0F</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P01-15</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PToqLim</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0~3000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0.1%</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ascii="Calibri" w:hAnsi="Calibri" w:cs="Calibri"/>
                <w:b/>
                <w:bCs/>
                <w:color w:val="FFFFFF"/>
                <w:szCs w:val="20"/>
              </w:rPr>
            </w:pPr>
            <w:r>
              <w:rPr>
                <w:rFonts w:hint="eastAsia" w:eastAsia="宋体"/>
                <w:b w:val="0"/>
                <w:bCs w:val="0"/>
                <w:i w:val="0"/>
                <w:iCs w:val="0"/>
                <w:u w:val="none"/>
                <w:vertAlign w:val="baseline"/>
                <w:rtl w:val="0"/>
                <w:lang w:val="en-US" w:eastAsia="zh-CN"/>
              </w:rPr>
              <w:t>118</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10</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P01-16</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NToqLim</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0~3000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0.1%</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ascii="Calibri" w:hAnsi="Calibri" w:cs="Calibri"/>
                <w:b/>
                <w:bCs/>
                <w:color w:val="FFFFFF"/>
                <w:szCs w:val="20"/>
              </w:rPr>
            </w:pPr>
            <w:r>
              <w:rPr>
                <w:rFonts w:hint="eastAsia" w:eastAsia="宋体"/>
                <w:b w:val="0"/>
                <w:bCs w:val="0"/>
                <w:i w:val="0"/>
                <w:iCs w:val="0"/>
                <w:u w:val="none"/>
                <w:vertAlign w:val="baseline"/>
                <w:rtl w:val="0"/>
                <w:lang w:val="en-US" w:eastAsia="zh-CN"/>
              </w:rPr>
              <w:t>119</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13</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P01-19</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ToqLimTime</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1000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0~65535</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ms</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ascii="Calibri" w:hAnsi="Calibri" w:eastAsia="宋体" w:cs="Calibri"/>
                <w:b/>
                <w:bCs/>
                <w:color w:val="FFFFFF"/>
                <w:szCs w:val="20"/>
                <w:lang w:val="en-US" w:eastAsia="zh-CN"/>
              </w:rPr>
            </w:pPr>
            <w:r>
              <w:rPr>
                <w:rFonts w:hint="eastAsia" w:eastAsia="宋体"/>
                <w:b w:val="0"/>
                <w:bCs w:val="0"/>
                <w:i w:val="0"/>
                <w:iCs w:val="0"/>
                <w:u w:val="none"/>
                <w:vertAlign w:val="baseline"/>
                <w:rtl w:val="0"/>
                <w:lang w:val="en-US" w:eastAsia="zh-CN"/>
              </w:rPr>
              <w:t>119</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1E</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P01-30</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Delay from brake output ON to instruction reception</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250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0~500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ms</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ascii="Calibri" w:hAnsi="Calibri" w:eastAsia="宋体" w:cs="Calibri"/>
                <w:b/>
                <w:bCs/>
                <w:color w:val="FFFFFF"/>
                <w:szCs w:val="20"/>
                <w:lang w:val="en-US" w:eastAsia="zh-CN"/>
              </w:rPr>
            </w:pPr>
            <w:r>
              <w:rPr>
                <w:rFonts w:hint="eastAsia" w:eastAsia="宋体"/>
                <w:b w:val="0"/>
                <w:bCs w:val="0"/>
                <w:i w:val="0"/>
                <w:iCs w:val="0"/>
                <w:u w:val="none"/>
                <w:vertAlign w:val="baseline"/>
                <w:rtl w:val="0"/>
                <w:lang w:val="en-US" w:eastAsia="zh-CN"/>
              </w:rPr>
              <w:t>119</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1F</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P01-31</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 xml:space="preserve">In the static state, delay from the </w:t>
            </w:r>
            <w:r>
              <w:rPr>
                <w:rFonts w:hint="default" w:eastAsia="宋体"/>
                <w:b w:val="0"/>
                <w:bCs w:val="0"/>
                <w:i w:val="0"/>
                <w:iCs w:val="0"/>
                <w:u w:val="none"/>
                <w:vertAlign w:val="baseline"/>
                <w:rtl w:val="0"/>
                <w:lang w:val="en-US" w:eastAsia="zh-CN"/>
              </w:rPr>
              <w:t>“</w:t>
            </w:r>
            <w:r>
              <w:rPr>
                <w:b w:val="0"/>
                <w:bCs w:val="0"/>
                <w:i w:val="0"/>
                <w:iCs w:val="0"/>
                <w:u w:val="none"/>
                <w:vertAlign w:val="baseline"/>
                <w:rtl w:val="0"/>
                <w:lang w:val="en"/>
              </w:rPr>
              <w:t>brake output is OFF to the motor is not energized</w:t>
            </w:r>
            <w:r>
              <w:rPr>
                <w:rFonts w:hint="default" w:eastAsia="宋体"/>
                <w:b w:val="0"/>
                <w:bCs w:val="0"/>
                <w:i w:val="0"/>
                <w:iCs w:val="0"/>
                <w:u w:val="none"/>
                <w:vertAlign w:val="baseline"/>
                <w:rtl w:val="0"/>
                <w:lang w:val="en-US" w:eastAsia="zh-CN"/>
              </w:rPr>
              <w:t>”</w:t>
            </w:r>
            <w:r>
              <w:rPr>
                <w:b w:val="0"/>
                <w:bCs w:val="0"/>
                <w:i w:val="0"/>
                <w:iCs w:val="0"/>
                <w:u w:val="none"/>
                <w:vertAlign w:val="baseline"/>
                <w:rtl w:val="0"/>
                <w:lang w:val="en"/>
              </w:rPr>
              <w:t>.</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150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1~1000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ms</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ascii="Calibri" w:hAnsi="Calibri" w:eastAsia="宋体" w:cs="Calibri"/>
                <w:b/>
                <w:bCs/>
                <w:color w:val="FFFFFF"/>
                <w:szCs w:val="20"/>
                <w:lang w:val="en-US" w:eastAsia="zh-CN"/>
              </w:rPr>
            </w:pPr>
            <w:r>
              <w:rPr>
                <w:rFonts w:hint="eastAsia" w:eastAsia="宋体"/>
                <w:b w:val="0"/>
                <w:bCs w:val="0"/>
                <w:i w:val="0"/>
                <w:iCs w:val="0"/>
                <w:u w:val="none"/>
                <w:vertAlign w:val="baseline"/>
                <w:rtl w:val="0"/>
                <w:lang w:val="en-US" w:eastAsia="zh-CN"/>
              </w:rPr>
              <w:t>119</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20</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P01-32</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 xml:space="preserve">Rotation status, when the brake output </w:t>
            </w:r>
            <w:r>
              <w:rPr>
                <w:rFonts w:hint="eastAsia" w:eastAsia="宋体"/>
                <w:b w:val="0"/>
                <w:bCs w:val="0"/>
                <w:i w:val="0"/>
                <w:iCs w:val="0"/>
                <w:u w:val="none"/>
                <w:vertAlign w:val="baseline"/>
                <w:rtl w:val="0"/>
                <w:lang w:val="en-US" w:eastAsia="zh-CN"/>
              </w:rPr>
              <w:t xml:space="preserve">is </w:t>
            </w:r>
            <w:r>
              <w:rPr>
                <w:b w:val="0"/>
                <w:bCs w:val="0"/>
                <w:i w:val="0"/>
                <w:iCs w:val="0"/>
                <w:u w:val="none"/>
                <w:vertAlign w:val="baseline"/>
                <w:rtl w:val="0"/>
                <w:lang w:val="en"/>
              </w:rPr>
              <w:t>OFF, the speed threshold.</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0~3000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rpm</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ascii="Calibri" w:hAnsi="Calibri" w:eastAsia="宋体" w:cs="Calibri"/>
                <w:b/>
                <w:bCs/>
                <w:color w:val="FFFFFF"/>
                <w:szCs w:val="20"/>
                <w:lang w:val="en-US" w:eastAsia="zh-CN"/>
              </w:rPr>
            </w:pPr>
            <w:r>
              <w:rPr>
                <w:rFonts w:hint="eastAsia" w:eastAsia="宋体"/>
                <w:b w:val="0"/>
                <w:bCs w:val="0"/>
                <w:i w:val="0"/>
                <w:iCs w:val="0"/>
                <w:u w:val="none"/>
                <w:vertAlign w:val="baseline"/>
                <w:rtl w:val="0"/>
                <w:lang w:val="en-US" w:eastAsia="zh-CN"/>
              </w:rPr>
              <w:t>119</w:t>
            </w:r>
          </w:p>
        </w:tc>
      </w:tr>
      <w:tr>
        <w:tblPrEx>
          <w:tblCellMar>
            <w:top w:w="0" w:type="dxa"/>
            <w:left w:w="108" w:type="dxa"/>
            <w:bottom w:w="0" w:type="dxa"/>
            <w:right w:w="108" w:type="dxa"/>
          </w:tblCellMar>
        </w:tblPrEx>
        <w:trPr>
          <w:trHeight w:val="312" w:hRule="atLeast"/>
          <w:jc w:val="center"/>
        </w:trPr>
        <w:tc>
          <w:tcPr>
            <w:tcW w:w="431"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2001</w:t>
            </w:r>
          </w:p>
        </w:tc>
        <w:tc>
          <w:tcPr>
            <w:tcW w:w="4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spacing w:before="163" w:after="163"/>
            </w:pPr>
            <w:r>
              <w:rPr>
                <w:b w:val="0"/>
                <w:bCs w:val="0"/>
                <w:i w:val="0"/>
                <w:iCs w:val="0"/>
                <w:u w:val="none"/>
                <w:vertAlign w:val="baseline"/>
                <w:rtl w:val="0"/>
                <w:lang w:val="en"/>
              </w:rPr>
              <w:t>21</w:t>
            </w:r>
          </w:p>
        </w:tc>
        <w:tc>
          <w:tcPr>
            <w:tcW w:w="404" w:type="pct"/>
            <w:tcBorders>
              <w:top w:val="single" w:color="auto" w:sz="4" w:space="0"/>
              <w:left w:val="nil"/>
              <w:bottom w:val="single" w:color="auto" w:sz="4" w:space="0"/>
              <w:right w:val="single" w:color="auto" w:sz="4" w:space="0"/>
            </w:tcBorders>
            <w:vAlign w:val="center"/>
          </w:tcPr>
          <w:p>
            <w:pPr>
              <w:pStyle w:val="69"/>
              <w:bidi w:val="0"/>
              <w:spacing w:before="163" w:after="163"/>
            </w:pPr>
            <w:r>
              <w:rPr>
                <w:b w:val="0"/>
                <w:bCs w:val="0"/>
                <w:i w:val="0"/>
                <w:iCs w:val="0"/>
                <w:u w:val="none"/>
                <w:vertAlign w:val="baseline"/>
                <w:rtl w:val="0"/>
                <w:lang w:val="en"/>
              </w:rPr>
              <w:t>P01-33</w:t>
            </w:r>
          </w:p>
        </w:tc>
        <w:tc>
          <w:tcPr>
            <w:tcW w:w="11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 xml:space="preserve">Rotation status, </w:t>
            </w:r>
            <w:r>
              <w:rPr>
                <w:rFonts w:hint="eastAsia" w:eastAsia="宋体"/>
                <w:b w:val="0"/>
                <w:bCs w:val="0"/>
                <w:i w:val="0"/>
                <w:iCs w:val="0"/>
                <w:u w:val="none"/>
                <w:vertAlign w:val="baseline"/>
                <w:rtl w:val="0"/>
                <w:lang w:val="en-US" w:eastAsia="zh-CN"/>
              </w:rPr>
              <w:t>d</w:t>
            </w:r>
            <w:r>
              <w:rPr>
                <w:b w:val="0"/>
                <w:bCs w:val="0"/>
                <w:i w:val="0"/>
                <w:iCs w:val="0"/>
                <w:u w:val="none"/>
                <w:vertAlign w:val="baseline"/>
                <w:rtl w:val="0"/>
                <w:lang w:val="en"/>
              </w:rPr>
              <w:t>elay from servo enable OFF to brake output OFF</w:t>
            </w:r>
          </w:p>
        </w:tc>
        <w:tc>
          <w:tcPr>
            <w:tcW w:w="29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500</w:t>
            </w:r>
          </w:p>
        </w:tc>
        <w:tc>
          <w:tcPr>
            <w:tcW w:w="471"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1~1000</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ms</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ascii="Calibri" w:hAnsi="Calibri" w:eastAsia="宋体" w:cs="Calibri"/>
                <w:b/>
                <w:bCs/>
                <w:color w:val="FFFFFF"/>
                <w:szCs w:val="20"/>
                <w:lang w:val="en-US" w:eastAsia="zh-CN"/>
              </w:rPr>
            </w:pPr>
            <w:r>
              <w:rPr>
                <w:rFonts w:hint="eastAsia" w:eastAsia="宋体"/>
                <w:b w:val="0"/>
                <w:bCs w:val="0"/>
                <w:i w:val="0"/>
                <w:iCs w:val="0"/>
                <w:u w:val="none"/>
                <w:vertAlign w:val="baseline"/>
                <w:rtl w:val="0"/>
                <w:lang w:val="en-US" w:eastAsia="zh-CN"/>
              </w:rPr>
              <w:t>119</w:t>
            </w:r>
          </w:p>
        </w:tc>
      </w:tr>
    </w:tbl>
    <w:p>
      <w:pPr>
        <w:pStyle w:val="40"/>
        <w:bidi w:val="0"/>
        <w:spacing w:before="163" w:after="163"/>
        <w:ind w:left="0" w:leftChars="0" w:firstLine="0" w:firstLineChars="0"/>
      </w:pPr>
      <w:bookmarkStart w:id="3217" w:name="_Toc11089"/>
      <w:bookmarkStart w:id="3218" w:name="_Toc97213632"/>
      <w:bookmarkStart w:id="3219" w:name="_Toc97737913"/>
      <w:r>
        <w:rPr>
          <w:b/>
          <w:bCs/>
          <w:i w:val="0"/>
          <w:iCs w:val="0"/>
          <w:u w:val="none"/>
          <w:vertAlign w:val="baseline"/>
          <w:rtl w:val="0"/>
          <w:lang w:val="en"/>
        </w:rPr>
        <w:t>Group 2002</w:t>
      </w:r>
      <w:bookmarkEnd w:id="3217"/>
      <w:bookmarkEnd w:id="3218"/>
      <w:bookmarkEnd w:id="3219"/>
    </w:p>
    <w:tbl>
      <w:tblPr>
        <w:tblStyle w:val="26"/>
        <w:tblW w:w="4997" w:type="pct"/>
        <w:jc w:val="center"/>
        <w:tblLayout w:type="autofit"/>
        <w:tblCellMar>
          <w:top w:w="0" w:type="dxa"/>
          <w:left w:w="108" w:type="dxa"/>
          <w:bottom w:w="0" w:type="dxa"/>
          <w:right w:w="108" w:type="dxa"/>
        </w:tblCellMar>
      </w:tblPr>
      <w:tblGrid>
        <w:gridCol w:w="630"/>
        <w:gridCol w:w="961"/>
        <w:gridCol w:w="870"/>
        <w:gridCol w:w="1670"/>
        <w:gridCol w:w="884"/>
        <w:gridCol w:w="1038"/>
        <w:gridCol w:w="767"/>
        <w:gridCol w:w="957"/>
        <w:gridCol w:w="699"/>
        <w:gridCol w:w="568"/>
        <w:gridCol w:w="810"/>
      </w:tblGrid>
      <w:tr>
        <w:tblPrEx>
          <w:tblCellMar>
            <w:top w:w="0" w:type="dxa"/>
            <w:left w:w="108" w:type="dxa"/>
            <w:bottom w:w="0" w:type="dxa"/>
            <w:right w:w="108" w:type="dxa"/>
          </w:tblCellMar>
        </w:tblPrEx>
        <w:trPr>
          <w:trHeight w:val="388" w:hRule="atLeast"/>
          <w:jc w:val="center"/>
        </w:trPr>
        <w:tc>
          <w:tcPr>
            <w:tcW w:w="800"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0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pPr>
            <w:r>
              <w:rPr>
                <w:rFonts w:ascii="Calibri" w:hAnsi="Calibri" w:cs="Calibri"/>
                <w:b/>
                <w:bCs/>
                <w:i w:val="0"/>
                <w:iCs w:val="0"/>
                <w:color w:val="FFFFFF"/>
                <w:sz w:val="20"/>
                <w:szCs w:val="20"/>
                <w:u w:val="none"/>
                <w:vertAlign w:val="baseline"/>
                <w:rtl w:val="0"/>
                <w:lang w:val="en"/>
              </w:rPr>
              <w:t>(Dec)</w:t>
            </w:r>
          </w:p>
        </w:tc>
        <w:tc>
          <w:tcPr>
            <w:tcW w:w="1127"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34"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method</w:t>
            </w:r>
          </w:p>
        </w:tc>
        <w:tc>
          <w:tcPr>
            <w:tcW w:w="334"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00"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525"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401"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43"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33"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392" w:hRule="atLeast"/>
          <w:jc w:val="center"/>
        </w:trPr>
        <w:tc>
          <w:tcPr>
            <w:tcW w:w="400"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00"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0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127"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4"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4"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00"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25"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01"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3"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3"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20" w:name="_Toc97213633"/>
            <w:r>
              <w:rPr>
                <w:b w:val="0"/>
                <w:bCs w:val="0"/>
                <w:i w:val="0"/>
                <w:iCs w:val="0"/>
                <w:u w:val="none"/>
                <w:vertAlign w:val="baseline"/>
                <w:rtl w:val="0"/>
                <w:lang w:val="en"/>
              </w:rPr>
              <w:t>2002</w:t>
            </w:r>
            <w:bookmarkEnd w:id="3220"/>
          </w:p>
        </w:tc>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21" w:name="_Toc97213634"/>
            <w:r>
              <w:rPr>
                <w:b w:val="0"/>
                <w:bCs w:val="0"/>
                <w:i w:val="0"/>
                <w:iCs w:val="0"/>
                <w:u w:val="none"/>
                <w:vertAlign w:val="baseline"/>
                <w:rtl w:val="0"/>
                <w:lang w:val="en"/>
              </w:rPr>
              <w:t>01</w:t>
            </w:r>
            <w:bookmarkEnd w:id="3221"/>
          </w:p>
        </w:tc>
        <w:tc>
          <w:tcPr>
            <w:tcW w:w="40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222" w:name="_Toc97213635"/>
            <w:r>
              <w:rPr>
                <w:b w:val="0"/>
                <w:bCs w:val="0"/>
                <w:i w:val="0"/>
                <w:iCs w:val="0"/>
                <w:u w:val="none"/>
                <w:vertAlign w:val="baseline"/>
                <w:rtl w:val="0"/>
                <w:lang w:val="en"/>
              </w:rPr>
              <w:t>P02-01</w:t>
            </w:r>
            <w:bookmarkEnd w:id="3222"/>
          </w:p>
        </w:tc>
        <w:tc>
          <w:tcPr>
            <w:tcW w:w="112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PosLoop1stGain</w:t>
            </w:r>
          </w:p>
        </w:tc>
        <w:tc>
          <w:tcPr>
            <w:tcW w:w="334"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23" w:name="_Toc97213637"/>
            <w:r>
              <w:rPr>
                <w:b w:val="0"/>
                <w:bCs w:val="0"/>
                <w:i w:val="0"/>
                <w:iCs w:val="0"/>
                <w:u w:val="none"/>
                <w:vertAlign w:val="baseline"/>
                <w:rtl w:val="0"/>
                <w:lang w:val="en"/>
              </w:rPr>
              <w:t>Operation setting</w:t>
            </w:r>
            <w:bookmarkEnd w:id="3223"/>
          </w:p>
        </w:tc>
        <w:tc>
          <w:tcPr>
            <w:tcW w:w="3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24" w:name="_Toc9721363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24"/>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25" w:name="_Toc97213639"/>
            <w:r>
              <w:rPr>
                <w:b w:val="0"/>
                <w:bCs w:val="0"/>
                <w:i w:val="0"/>
                <w:iCs w:val="0"/>
                <w:u w:val="none"/>
                <w:vertAlign w:val="baseline"/>
                <w:rtl w:val="0"/>
                <w:lang w:val="en"/>
              </w:rPr>
              <w:t>400</w:t>
            </w:r>
            <w:bookmarkEnd w:id="3225"/>
          </w:p>
        </w:tc>
        <w:tc>
          <w:tcPr>
            <w:tcW w:w="525"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26" w:name="_Toc97213640"/>
            <w:r>
              <w:rPr>
                <w:b w:val="0"/>
                <w:bCs w:val="0"/>
                <w:i w:val="0"/>
                <w:iCs w:val="0"/>
                <w:u w:val="none"/>
                <w:vertAlign w:val="baseline"/>
                <w:rtl w:val="0"/>
                <w:lang w:val="en"/>
              </w:rPr>
              <w:t>0~6200</w:t>
            </w:r>
            <w:bookmarkEnd w:id="3226"/>
          </w:p>
        </w:tc>
        <w:tc>
          <w:tcPr>
            <w:tcW w:w="4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27" w:name="_Toc97213641"/>
            <w:r>
              <w:rPr>
                <w:b w:val="0"/>
                <w:bCs w:val="0"/>
                <w:i w:val="0"/>
                <w:iCs w:val="0"/>
                <w:u w:val="none"/>
                <w:vertAlign w:val="baseline"/>
                <w:rtl w:val="0"/>
                <w:lang w:val="en"/>
              </w:rPr>
              <w:t>0.1Hz</w:t>
            </w:r>
            <w:bookmarkEnd w:id="3227"/>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28" w:name="_Toc97213642"/>
            <w:r>
              <w:rPr>
                <w:b w:val="0"/>
                <w:bCs w:val="0"/>
                <w:i w:val="0"/>
                <w:iCs w:val="0"/>
                <w:u w:val="none"/>
                <w:vertAlign w:val="baseline"/>
                <w:rtl w:val="0"/>
                <w:lang w:val="en"/>
              </w:rPr>
              <w:t>16 Bit</w:t>
            </w:r>
            <w:bookmarkEnd w:id="3228"/>
          </w:p>
        </w:tc>
        <w:tc>
          <w:tcPr>
            <w:tcW w:w="3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hint="default" w:eastAsia="宋体"/>
                <w:lang w:val="en-US" w:eastAsia="zh-CN"/>
              </w:rPr>
            </w:pPr>
            <w:r>
              <w:rPr>
                <w:rFonts w:hint="eastAsia" w:eastAsia="宋体"/>
                <w:b w:val="0"/>
                <w:bCs w:val="0"/>
                <w:i w:val="0"/>
                <w:iCs w:val="0"/>
                <w:u w:val="none"/>
                <w:vertAlign w:val="baseline"/>
                <w:rtl w:val="0"/>
                <w:lang w:val="en-US" w:eastAsia="zh-CN"/>
              </w:rPr>
              <w:t>120</w:t>
            </w:r>
          </w:p>
        </w:tc>
      </w:tr>
      <w:tr>
        <w:tblPrEx>
          <w:tblCellMar>
            <w:top w:w="0" w:type="dxa"/>
            <w:left w:w="108" w:type="dxa"/>
            <w:bottom w:w="0" w:type="dxa"/>
            <w:right w:w="108" w:type="dxa"/>
          </w:tblCellMar>
        </w:tblPrEx>
        <w:trPr>
          <w:trHeight w:val="314"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29" w:name="_Toc97213643"/>
            <w:r>
              <w:rPr>
                <w:b w:val="0"/>
                <w:bCs w:val="0"/>
                <w:i w:val="0"/>
                <w:iCs w:val="0"/>
                <w:u w:val="none"/>
                <w:vertAlign w:val="baseline"/>
                <w:rtl w:val="0"/>
                <w:lang w:val="en"/>
              </w:rPr>
              <w:t>2002</w:t>
            </w:r>
            <w:bookmarkEnd w:id="3229"/>
          </w:p>
        </w:tc>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30" w:name="_Toc97213644"/>
            <w:r>
              <w:rPr>
                <w:b w:val="0"/>
                <w:bCs w:val="0"/>
                <w:i w:val="0"/>
                <w:iCs w:val="0"/>
                <w:u w:val="none"/>
                <w:vertAlign w:val="baseline"/>
                <w:rtl w:val="0"/>
                <w:lang w:val="en"/>
              </w:rPr>
              <w:t>02</w:t>
            </w:r>
            <w:bookmarkEnd w:id="3230"/>
          </w:p>
        </w:tc>
        <w:tc>
          <w:tcPr>
            <w:tcW w:w="40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231" w:name="_Toc97213645"/>
            <w:r>
              <w:rPr>
                <w:b w:val="0"/>
                <w:bCs w:val="0"/>
                <w:i w:val="0"/>
                <w:iCs w:val="0"/>
                <w:u w:val="none"/>
                <w:vertAlign w:val="baseline"/>
                <w:rtl w:val="0"/>
                <w:lang w:val="en"/>
              </w:rPr>
              <w:t>P02-02</w:t>
            </w:r>
            <w:bookmarkEnd w:id="3231"/>
          </w:p>
        </w:tc>
        <w:tc>
          <w:tcPr>
            <w:tcW w:w="112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SpdLoop1stGain</w:t>
            </w:r>
          </w:p>
        </w:tc>
        <w:tc>
          <w:tcPr>
            <w:tcW w:w="334"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32" w:name="_Toc97213647"/>
            <w:r>
              <w:rPr>
                <w:b w:val="0"/>
                <w:bCs w:val="0"/>
                <w:i w:val="0"/>
                <w:iCs w:val="0"/>
                <w:u w:val="none"/>
                <w:vertAlign w:val="baseline"/>
                <w:rtl w:val="0"/>
                <w:lang w:val="en"/>
              </w:rPr>
              <w:t>Operation setting</w:t>
            </w:r>
            <w:bookmarkEnd w:id="3232"/>
          </w:p>
        </w:tc>
        <w:tc>
          <w:tcPr>
            <w:tcW w:w="3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33" w:name="_Toc9721364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33"/>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34" w:name="_Toc97213649"/>
            <w:r>
              <w:rPr>
                <w:b w:val="0"/>
                <w:bCs w:val="0"/>
                <w:i w:val="0"/>
                <w:iCs w:val="0"/>
                <w:u w:val="none"/>
                <w:vertAlign w:val="baseline"/>
                <w:rtl w:val="0"/>
                <w:lang w:val="en"/>
              </w:rPr>
              <w:t>65</w:t>
            </w:r>
            <w:bookmarkEnd w:id="3234"/>
          </w:p>
        </w:tc>
        <w:tc>
          <w:tcPr>
            <w:tcW w:w="525"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35" w:name="_Toc97213650"/>
            <w:r>
              <w:rPr>
                <w:b w:val="0"/>
                <w:bCs w:val="0"/>
                <w:i w:val="0"/>
                <w:iCs w:val="0"/>
                <w:u w:val="none"/>
                <w:vertAlign w:val="baseline"/>
                <w:rtl w:val="0"/>
                <w:lang w:val="en"/>
              </w:rPr>
              <w:t>0~35000</w:t>
            </w:r>
            <w:bookmarkEnd w:id="3235"/>
          </w:p>
        </w:tc>
        <w:tc>
          <w:tcPr>
            <w:tcW w:w="4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36" w:name="_Toc97213651"/>
            <w:r>
              <w:rPr>
                <w:b w:val="0"/>
                <w:bCs w:val="0"/>
                <w:i w:val="0"/>
                <w:iCs w:val="0"/>
                <w:u w:val="none"/>
                <w:vertAlign w:val="baseline"/>
                <w:rtl w:val="0"/>
                <w:lang w:val="en"/>
              </w:rPr>
              <w:t>0.1Hz</w:t>
            </w:r>
            <w:bookmarkEnd w:id="3236"/>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37" w:name="_Toc97213652"/>
            <w:r>
              <w:rPr>
                <w:b w:val="0"/>
                <w:bCs w:val="0"/>
                <w:i w:val="0"/>
                <w:iCs w:val="0"/>
                <w:u w:val="none"/>
                <w:vertAlign w:val="baseline"/>
                <w:rtl w:val="0"/>
                <w:lang w:val="en"/>
              </w:rPr>
              <w:t>16 Bit</w:t>
            </w:r>
            <w:bookmarkEnd w:id="3237"/>
          </w:p>
        </w:tc>
        <w:tc>
          <w:tcPr>
            <w:tcW w:w="3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rFonts w:hint="eastAsia" w:eastAsia="宋体"/>
                <w:b w:val="0"/>
                <w:bCs w:val="0"/>
                <w:i w:val="0"/>
                <w:iCs w:val="0"/>
                <w:u w:val="none"/>
                <w:vertAlign w:val="baseline"/>
                <w:rtl w:val="0"/>
                <w:lang w:val="en-US" w:eastAsia="zh-CN"/>
              </w:rPr>
              <w:t>120</w:t>
            </w:r>
          </w:p>
        </w:tc>
      </w:tr>
      <w:tr>
        <w:tblPrEx>
          <w:tblCellMar>
            <w:top w:w="0" w:type="dxa"/>
            <w:left w:w="108" w:type="dxa"/>
            <w:bottom w:w="0" w:type="dxa"/>
            <w:right w:w="108" w:type="dxa"/>
          </w:tblCellMar>
        </w:tblPrEx>
        <w:trPr>
          <w:trHeight w:val="314"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38" w:name="_Toc97213653"/>
            <w:r>
              <w:rPr>
                <w:b w:val="0"/>
                <w:bCs w:val="0"/>
                <w:i w:val="0"/>
                <w:iCs w:val="0"/>
                <w:u w:val="none"/>
                <w:vertAlign w:val="baseline"/>
                <w:rtl w:val="0"/>
                <w:lang w:val="en"/>
              </w:rPr>
              <w:t>2002</w:t>
            </w:r>
            <w:bookmarkEnd w:id="3238"/>
          </w:p>
        </w:tc>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39" w:name="_Toc97213654"/>
            <w:r>
              <w:rPr>
                <w:b w:val="0"/>
                <w:bCs w:val="0"/>
                <w:i w:val="0"/>
                <w:iCs w:val="0"/>
                <w:u w:val="none"/>
                <w:vertAlign w:val="baseline"/>
                <w:rtl w:val="0"/>
                <w:lang w:val="en"/>
              </w:rPr>
              <w:t>03</w:t>
            </w:r>
            <w:bookmarkEnd w:id="3239"/>
          </w:p>
        </w:tc>
        <w:tc>
          <w:tcPr>
            <w:tcW w:w="40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240" w:name="_Toc97213655"/>
            <w:r>
              <w:rPr>
                <w:b w:val="0"/>
                <w:bCs w:val="0"/>
                <w:i w:val="0"/>
                <w:iCs w:val="0"/>
                <w:u w:val="none"/>
                <w:vertAlign w:val="baseline"/>
                <w:rtl w:val="0"/>
                <w:lang w:val="en"/>
              </w:rPr>
              <w:t>P02-03</w:t>
            </w:r>
            <w:bookmarkEnd w:id="3240"/>
          </w:p>
        </w:tc>
        <w:tc>
          <w:tcPr>
            <w:tcW w:w="112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SpdLoop1stIntgTime</w:t>
            </w:r>
          </w:p>
        </w:tc>
        <w:tc>
          <w:tcPr>
            <w:tcW w:w="334"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41" w:name="_Toc97213657"/>
            <w:r>
              <w:rPr>
                <w:b w:val="0"/>
                <w:bCs w:val="0"/>
                <w:i w:val="0"/>
                <w:iCs w:val="0"/>
                <w:u w:val="none"/>
                <w:vertAlign w:val="baseline"/>
                <w:rtl w:val="0"/>
                <w:lang w:val="en"/>
              </w:rPr>
              <w:t>Operation setting</w:t>
            </w:r>
            <w:bookmarkEnd w:id="3241"/>
          </w:p>
        </w:tc>
        <w:tc>
          <w:tcPr>
            <w:tcW w:w="3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42" w:name="_Toc9721365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42"/>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43" w:name="_Toc97213659"/>
            <w:r>
              <w:rPr>
                <w:b w:val="0"/>
                <w:bCs w:val="0"/>
                <w:i w:val="0"/>
                <w:iCs w:val="0"/>
                <w:u w:val="none"/>
                <w:vertAlign w:val="baseline"/>
                <w:rtl w:val="0"/>
                <w:lang w:val="en"/>
              </w:rPr>
              <w:t>1000</w:t>
            </w:r>
            <w:bookmarkEnd w:id="3243"/>
          </w:p>
        </w:tc>
        <w:tc>
          <w:tcPr>
            <w:tcW w:w="525"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44" w:name="_Toc97213660"/>
            <w:r>
              <w:rPr>
                <w:b w:val="0"/>
                <w:bCs w:val="0"/>
                <w:i w:val="0"/>
                <w:iCs w:val="0"/>
                <w:u w:val="none"/>
                <w:vertAlign w:val="baseline"/>
                <w:rtl w:val="0"/>
                <w:lang w:val="en"/>
              </w:rPr>
              <w:t>100~65535</w:t>
            </w:r>
            <w:bookmarkEnd w:id="3244"/>
          </w:p>
        </w:tc>
        <w:tc>
          <w:tcPr>
            <w:tcW w:w="4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45" w:name="_Toc97213661"/>
            <w:r>
              <w:rPr>
                <w:b w:val="0"/>
                <w:bCs w:val="0"/>
                <w:i w:val="0"/>
                <w:iCs w:val="0"/>
                <w:u w:val="none"/>
                <w:vertAlign w:val="baseline"/>
                <w:rtl w:val="0"/>
                <w:lang w:val="en"/>
              </w:rPr>
              <w:t>0.1ms</w:t>
            </w:r>
            <w:bookmarkEnd w:id="3245"/>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46" w:name="_Toc97213662"/>
            <w:r>
              <w:rPr>
                <w:b w:val="0"/>
                <w:bCs w:val="0"/>
                <w:i w:val="0"/>
                <w:iCs w:val="0"/>
                <w:u w:val="none"/>
                <w:vertAlign w:val="baseline"/>
                <w:rtl w:val="0"/>
                <w:lang w:val="en"/>
              </w:rPr>
              <w:t>16 Bit</w:t>
            </w:r>
            <w:bookmarkEnd w:id="3246"/>
          </w:p>
        </w:tc>
        <w:tc>
          <w:tcPr>
            <w:tcW w:w="3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rFonts w:hint="eastAsia" w:eastAsia="宋体"/>
                <w:b w:val="0"/>
                <w:bCs w:val="0"/>
                <w:i w:val="0"/>
                <w:iCs w:val="0"/>
                <w:u w:val="none"/>
                <w:vertAlign w:val="baseline"/>
                <w:rtl w:val="0"/>
                <w:lang w:val="en-US" w:eastAsia="zh-CN"/>
              </w:rPr>
              <w:t>120</w:t>
            </w:r>
          </w:p>
        </w:tc>
      </w:tr>
      <w:tr>
        <w:tblPrEx>
          <w:tblCellMar>
            <w:top w:w="0" w:type="dxa"/>
            <w:left w:w="108" w:type="dxa"/>
            <w:bottom w:w="0" w:type="dxa"/>
            <w:right w:w="108" w:type="dxa"/>
          </w:tblCellMar>
        </w:tblPrEx>
        <w:trPr>
          <w:trHeight w:val="314"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47" w:name="_Toc97213663"/>
            <w:r>
              <w:rPr>
                <w:b w:val="0"/>
                <w:bCs w:val="0"/>
                <w:i w:val="0"/>
                <w:iCs w:val="0"/>
                <w:u w:val="none"/>
                <w:vertAlign w:val="baseline"/>
                <w:rtl w:val="0"/>
                <w:lang w:val="en"/>
              </w:rPr>
              <w:t>2002</w:t>
            </w:r>
            <w:bookmarkEnd w:id="3247"/>
          </w:p>
        </w:tc>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48" w:name="_Toc97213664"/>
            <w:r>
              <w:rPr>
                <w:b w:val="0"/>
                <w:bCs w:val="0"/>
                <w:i w:val="0"/>
                <w:iCs w:val="0"/>
                <w:u w:val="none"/>
                <w:vertAlign w:val="baseline"/>
                <w:rtl w:val="0"/>
                <w:lang w:val="en"/>
              </w:rPr>
              <w:t>09</w:t>
            </w:r>
            <w:bookmarkEnd w:id="3248"/>
          </w:p>
        </w:tc>
        <w:tc>
          <w:tcPr>
            <w:tcW w:w="40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249" w:name="_Toc97213665"/>
            <w:r>
              <w:rPr>
                <w:b w:val="0"/>
                <w:bCs w:val="0"/>
                <w:i w:val="0"/>
                <w:iCs w:val="0"/>
                <w:u w:val="none"/>
                <w:vertAlign w:val="baseline"/>
                <w:rtl w:val="0"/>
                <w:lang w:val="en"/>
              </w:rPr>
              <w:t>P02-09</w:t>
            </w:r>
            <w:bookmarkEnd w:id="3249"/>
          </w:p>
        </w:tc>
        <w:tc>
          <w:tcPr>
            <w:tcW w:w="112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SpdFeedForwardGain</w:t>
            </w:r>
          </w:p>
        </w:tc>
        <w:tc>
          <w:tcPr>
            <w:tcW w:w="334"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50" w:name="_Toc97213667"/>
            <w:r>
              <w:rPr>
                <w:b w:val="0"/>
                <w:bCs w:val="0"/>
                <w:i w:val="0"/>
                <w:iCs w:val="0"/>
                <w:u w:val="none"/>
                <w:vertAlign w:val="baseline"/>
                <w:rtl w:val="0"/>
                <w:lang w:val="en"/>
              </w:rPr>
              <w:t>Operation setting</w:t>
            </w:r>
            <w:bookmarkEnd w:id="3250"/>
          </w:p>
        </w:tc>
        <w:tc>
          <w:tcPr>
            <w:tcW w:w="3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51" w:name="_Toc9721366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51"/>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52" w:name="_Toc97213669"/>
            <w:r>
              <w:rPr>
                <w:b w:val="0"/>
                <w:bCs w:val="0"/>
                <w:i w:val="0"/>
                <w:iCs w:val="0"/>
                <w:u w:val="none"/>
                <w:vertAlign w:val="baseline"/>
                <w:rtl w:val="0"/>
                <w:lang w:val="en"/>
              </w:rPr>
              <w:t>0</w:t>
            </w:r>
            <w:bookmarkEnd w:id="3252"/>
          </w:p>
        </w:tc>
        <w:tc>
          <w:tcPr>
            <w:tcW w:w="525"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53" w:name="_Toc97213670"/>
            <w:r>
              <w:rPr>
                <w:b w:val="0"/>
                <w:bCs w:val="0"/>
                <w:i w:val="0"/>
                <w:iCs w:val="0"/>
                <w:u w:val="none"/>
                <w:vertAlign w:val="baseline"/>
                <w:rtl w:val="0"/>
                <w:lang w:val="en"/>
              </w:rPr>
              <w:t>0~1000</w:t>
            </w:r>
            <w:bookmarkEnd w:id="3253"/>
          </w:p>
        </w:tc>
        <w:tc>
          <w:tcPr>
            <w:tcW w:w="4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54" w:name="_Toc97213671"/>
            <w:r>
              <w:rPr>
                <w:b w:val="0"/>
                <w:bCs w:val="0"/>
                <w:i w:val="0"/>
                <w:iCs w:val="0"/>
                <w:u w:val="none"/>
                <w:vertAlign w:val="baseline"/>
                <w:rtl w:val="0"/>
                <w:lang w:val="en"/>
              </w:rPr>
              <w:t>0.1%</w:t>
            </w:r>
            <w:bookmarkEnd w:id="3254"/>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55" w:name="_Toc97213672"/>
            <w:r>
              <w:rPr>
                <w:b w:val="0"/>
                <w:bCs w:val="0"/>
                <w:i w:val="0"/>
                <w:iCs w:val="0"/>
                <w:u w:val="none"/>
                <w:vertAlign w:val="baseline"/>
                <w:rtl w:val="0"/>
                <w:lang w:val="en"/>
              </w:rPr>
              <w:t>16 Bit</w:t>
            </w:r>
            <w:bookmarkEnd w:id="3255"/>
          </w:p>
        </w:tc>
        <w:tc>
          <w:tcPr>
            <w:tcW w:w="3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rFonts w:hint="eastAsia" w:eastAsia="宋体"/>
                <w:b w:val="0"/>
                <w:bCs w:val="0"/>
                <w:i w:val="0"/>
                <w:iCs w:val="0"/>
                <w:u w:val="none"/>
                <w:vertAlign w:val="baseline"/>
                <w:rtl w:val="0"/>
                <w:lang w:val="en-US" w:eastAsia="zh-CN"/>
              </w:rPr>
              <w:t>120</w:t>
            </w:r>
          </w:p>
        </w:tc>
      </w:tr>
      <w:tr>
        <w:tblPrEx>
          <w:tblCellMar>
            <w:top w:w="0" w:type="dxa"/>
            <w:left w:w="108" w:type="dxa"/>
            <w:bottom w:w="0" w:type="dxa"/>
            <w:right w:w="108" w:type="dxa"/>
          </w:tblCellMar>
        </w:tblPrEx>
        <w:trPr>
          <w:trHeight w:val="314"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56" w:name="_Toc97213673"/>
            <w:r>
              <w:rPr>
                <w:b w:val="0"/>
                <w:bCs w:val="0"/>
                <w:i w:val="0"/>
                <w:iCs w:val="0"/>
                <w:u w:val="none"/>
                <w:vertAlign w:val="baseline"/>
                <w:rtl w:val="0"/>
                <w:lang w:val="en"/>
              </w:rPr>
              <w:t>2002</w:t>
            </w:r>
            <w:bookmarkEnd w:id="3256"/>
          </w:p>
        </w:tc>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57" w:name="_Toc97213674"/>
            <w:r>
              <w:rPr>
                <w:b w:val="0"/>
                <w:bCs w:val="0"/>
                <w:i w:val="0"/>
                <w:iCs w:val="0"/>
                <w:u w:val="none"/>
                <w:vertAlign w:val="baseline"/>
                <w:rtl w:val="0"/>
                <w:lang w:val="en"/>
              </w:rPr>
              <w:t>0A</w:t>
            </w:r>
            <w:bookmarkEnd w:id="3257"/>
          </w:p>
        </w:tc>
        <w:tc>
          <w:tcPr>
            <w:tcW w:w="40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258" w:name="_Toc97213675"/>
            <w:r>
              <w:rPr>
                <w:b w:val="0"/>
                <w:bCs w:val="0"/>
                <w:i w:val="0"/>
                <w:iCs w:val="0"/>
                <w:u w:val="none"/>
                <w:vertAlign w:val="baseline"/>
                <w:rtl w:val="0"/>
                <w:lang w:val="en"/>
              </w:rPr>
              <w:t>P02-10</w:t>
            </w:r>
            <w:bookmarkEnd w:id="3258"/>
          </w:p>
        </w:tc>
        <w:tc>
          <w:tcPr>
            <w:tcW w:w="112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SpdFeedForwardFilter</w:t>
            </w:r>
          </w:p>
        </w:tc>
        <w:tc>
          <w:tcPr>
            <w:tcW w:w="334"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59" w:name="_Toc97213677"/>
            <w:r>
              <w:rPr>
                <w:b w:val="0"/>
                <w:bCs w:val="0"/>
                <w:i w:val="0"/>
                <w:iCs w:val="0"/>
                <w:u w:val="none"/>
                <w:vertAlign w:val="baseline"/>
                <w:rtl w:val="0"/>
                <w:lang w:val="en"/>
              </w:rPr>
              <w:t>Operation setting</w:t>
            </w:r>
            <w:bookmarkEnd w:id="3259"/>
          </w:p>
        </w:tc>
        <w:tc>
          <w:tcPr>
            <w:tcW w:w="3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60" w:name="_Toc9721367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60"/>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61" w:name="_Toc97213679"/>
            <w:r>
              <w:rPr>
                <w:b w:val="0"/>
                <w:bCs w:val="0"/>
                <w:i w:val="0"/>
                <w:iCs w:val="0"/>
                <w:u w:val="none"/>
                <w:vertAlign w:val="baseline"/>
                <w:rtl w:val="0"/>
                <w:lang w:val="en"/>
              </w:rPr>
              <w:t>50</w:t>
            </w:r>
            <w:bookmarkEnd w:id="3261"/>
          </w:p>
        </w:tc>
        <w:tc>
          <w:tcPr>
            <w:tcW w:w="525"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62" w:name="_Toc97213680"/>
            <w:r>
              <w:rPr>
                <w:b w:val="0"/>
                <w:bCs w:val="0"/>
                <w:i w:val="0"/>
                <w:iCs w:val="0"/>
                <w:u w:val="none"/>
                <w:vertAlign w:val="baseline"/>
                <w:rtl w:val="0"/>
                <w:lang w:val="en"/>
              </w:rPr>
              <w:t>0~10000</w:t>
            </w:r>
            <w:bookmarkEnd w:id="3262"/>
          </w:p>
        </w:tc>
        <w:tc>
          <w:tcPr>
            <w:tcW w:w="4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63" w:name="_Toc97213681"/>
            <w:r>
              <w:rPr>
                <w:b w:val="0"/>
                <w:bCs w:val="0"/>
                <w:i w:val="0"/>
                <w:iCs w:val="0"/>
                <w:u w:val="none"/>
                <w:vertAlign w:val="baseline"/>
                <w:rtl w:val="0"/>
                <w:lang w:val="en"/>
              </w:rPr>
              <w:t>0.01ms</w:t>
            </w:r>
            <w:bookmarkEnd w:id="3263"/>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64" w:name="_Toc97213682"/>
            <w:r>
              <w:rPr>
                <w:b w:val="0"/>
                <w:bCs w:val="0"/>
                <w:i w:val="0"/>
                <w:iCs w:val="0"/>
                <w:u w:val="none"/>
                <w:vertAlign w:val="baseline"/>
                <w:rtl w:val="0"/>
                <w:lang w:val="en"/>
              </w:rPr>
              <w:t>16 Bit</w:t>
            </w:r>
            <w:bookmarkEnd w:id="3264"/>
          </w:p>
        </w:tc>
        <w:tc>
          <w:tcPr>
            <w:tcW w:w="3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rFonts w:hint="eastAsia" w:eastAsia="宋体"/>
                <w:b w:val="0"/>
                <w:bCs w:val="0"/>
                <w:i w:val="0"/>
                <w:iCs w:val="0"/>
                <w:u w:val="none"/>
                <w:vertAlign w:val="baseline"/>
                <w:rtl w:val="0"/>
                <w:lang w:val="en-US" w:eastAsia="zh-CN"/>
              </w:rPr>
              <w:t>120</w:t>
            </w:r>
          </w:p>
        </w:tc>
      </w:tr>
      <w:tr>
        <w:tblPrEx>
          <w:tblCellMar>
            <w:top w:w="0" w:type="dxa"/>
            <w:left w:w="108" w:type="dxa"/>
            <w:bottom w:w="0" w:type="dxa"/>
            <w:right w:w="108" w:type="dxa"/>
          </w:tblCellMar>
        </w:tblPrEx>
        <w:trPr>
          <w:trHeight w:val="314"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65" w:name="_Toc97213683"/>
            <w:r>
              <w:rPr>
                <w:b w:val="0"/>
                <w:bCs w:val="0"/>
                <w:i w:val="0"/>
                <w:iCs w:val="0"/>
                <w:u w:val="none"/>
                <w:vertAlign w:val="baseline"/>
                <w:rtl w:val="0"/>
                <w:lang w:val="en"/>
              </w:rPr>
              <w:t>2002</w:t>
            </w:r>
            <w:bookmarkEnd w:id="3265"/>
          </w:p>
        </w:tc>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66" w:name="_Toc97213684"/>
            <w:r>
              <w:rPr>
                <w:b w:val="0"/>
                <w:bCs w:val="0"/>
                <w:i w:val="0"/>
                <w:iCs w:val="0"/>
                <w:u w:val="none"/>
                <w:vertAlign w:val="baseline"/>
                <w:rtl w:val="0"/>
                <w:lang w:val="en"/>
              </w:rPr>
              <w:t>0B</w:t>
            </w:r>
            <w:bookmarkEnd w:id="3266"/>
          </w:p>
        </w:tc>
        <w:tc>
          <w:tcPr>
            <w:tcW w:w="40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267" w:name="_Toc97213685"/>
            <w:r>
              <w:rPr>
                <w:b w:val="0"/>
                <w:bCs w:val="0"/>
                <w:i w:val="0"/>
                <w:iCs w:val="0"/>
                <w:u w:val="none"/>
                <w:vertAlign w:val="baseline"/>
                <w:rtl w:val="0"/>
                <w:lang w:val="en"/>
              </w:rPr>
              <w:t>P02-11</w:t>
            </w:r>
            <w:bookmarkEnd w:id="3267"/>
          </w:p>
        </w:tc>
        <w:tc>
          <w:tcPr>
            <w:tcW w:w="112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ToqFeedForwardGain</w:t>
            </w:r>
          </w:p>
        </w:tc>
        <w:tc>
          <w:tcPr>
            <w:tcW w:w="334"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68" w:name="_Toc97213687"/>
            <w:r>
              <w:rPr>
                <w:b w:val="0"/>
                <w:bCs w:val="0"/>
                <w:i w:val="0"/>
                <w:iCs w:val="0"/>
                <w:u w:val="none"/>
                <w:vertAlign w:val="baseline"/>
                <w:rtl w:val="0"/>
                <w:lang w:val="en"/>
              </w:rPr>
              <w:t>Operation setting</w:t>
            </w:r>
            <w:bookmarkEnd w:id="3268"/>
          </w:p>
        </w:tc>
        <w:tc>
          <w:tcPr>
            <w:tcW w:w="3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69" w:name="_Toc9721368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69"/>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70" w:name="_Toc97213689"/>
            <w:r>
              <w:rPr>
                <w:b w:val="0"/>
                <w:bCs w:val="0"/>
                <w:i w:val="0"/>
                <w:iCs w:val="0"/>
                <w:u w:val="none"/>
                <w:vertAlign w:val="baseline"/>
                <w:rtl w:val="0"/>
                <w:lang w:val="en"/>
              </w:rPr>
              <w:t>0</w:t>
            </w:r>
            <w:bookmarkEnd w:id="3270"/>
          </w:p>
        </w:tc>
        <w:tc>
          <w:tcPr>
            <w:tcW w:w="525"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71" w:name="_Toc97213690"/>
            <w:r>
              <w:rPr>
                <w:b w:val="0"/>
                <w:bCs w:val="0"/>
                <w:i w:val="0"/>
                <w:iCs w:val="0"/>
                <w:u w:val="none"/>
                <w:vertAlign w:val="baseline"/>
                <w:rtl w:val="0"/>
                <w:lang w:val="en"/>
              </w:rPr>
              <w:t>0~2000</w:t>
            </w:r>
            <w:bookmarkEnd w:id="3271"/>
          </w:p>
        </w:tc>
        <w:tc>
          <w:tcPr>
            <w:tcW w:w="4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72" w:name="_Toc97213691"/>
            <w:r>
              <w:rPr>
                <w:b w:val="0"/>
                <w:bCs w:val="0"/>
                <w:i w:val="0"/>
                <w:iCs w:val="0"/>
                <w:u w:val="none"/>
                <w:vertAlign w:val="baseline"/>
                <w:rtl w:val="0"/>
                <w:lang w:val="en"/>
              </w:rPr>
              <w:t>0.1%</w:t>
            </w:r>
            <w:bookmarkEnd w:id="3272"/>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73" w:name="_Toc97213692"/>
            <w:r>
              <w:rPr>
                <w:b w:val="0"/>
                <w:bCs w:val="0"/>
                <w:i w:val="0"/>
                <w:iCs w:val="0"/>
                <w:u w:val="none"/>
                <w:vertAlign w:val="baseline"/>
                <w:rtl w:val="0"/>
                <w:lang w:val="en"/>
              </w:rPr>
              <w:t>16 Bit</w:t>
            </w:r>
            <w:bookmarkEnd w:id="3273"/>
          </w:p>
        </w:tc>
        <w:tc>
          <w:tcPr>
            <w:tcW w:w="3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rFonts w:hint="eastAsia" w:eastAsia="宋体"/>
                <w:b w:val="0"/>
                <w:bCs w:val="0"/>
                <w:i w:val="0"/>
                <w:iCs w:val="0"/>
                <w:u w:val="none"/>
                <w:vertAlign w:val="baseline"/>
                <w:rtl w:val="0"/>
                <w:lang w:val="en-US" w:eastAsia="zh-CN"/>
              </w:rPr>
              <w:t>120</w:t>
            </w:r>
          </w:p>
        </w:tc>
      </w:tr>
      <w:tr>
        <w:tblPrEx>
          <w:tblCellMar>
            <w:top w:w="0" w:type="dxa"/>
            <w:left w:w="108" w:type="dxa"/>
            <w:bottom w:w="0" w:type="dxa"/>
            <w:right w:w="108" w:type="dxa"/>
          </w:tblCellMar>
        </w:tblPrEx>
        <w:trPr>
          <w:trHeight w:val="314" w:hRule="atLeast"/>
          <w:jc w:val="center"/>
        </w:trPr>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74" w:name="_Toc97213693"/>
            <w:r>
              <w:rPr>
                <w:b w:val="0"/>
                <w:bCs w:val="0"/>
                <w:i w:val="0"/>
                <w:iCs w:val="0"/>
                <w:u w:val="none"/>
                <w:vertAlign w:val="baseline"/>
                <w:rtl w:val="0"/>
                <w:lang w:val="en"/>
              </w:rPr>
              <w:t>2002</w:t>
            </w:r>
            <w:bookmarkEnd w:id="3274"/>
          </w:p>
        </w:tc>
        <w:tc>
          <w:tcPr>
            <w:tcW w:w="400"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75" w:name="_Toc97213694"/>
            <w:r>
              <w:rPr>
                <w:b w:val="0"/>
                <w:bCs w:val="0"/>
                <w:i w:val="0"/>
                <w:iCs w:val="0"/>
                <w:u w:val="none"/>
                <w:vertAlign w:val="baseline"/>
                <w:rtl w:val="0"/>
                <w:lang w:val="en"/>
              </w:rPr>
              <w:t>0C</w:t>
            </w:r>
            <w:bookmarkEnd w:id="3275"/>
          </w:p>
        </w:tc>
        <w:tc>
          <w:tcPr>
            <w:tcW w:w="40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276" w:name="_Toc97213695"/>
            <w:r>
              <w:rPr>
                <w:b w:val="0"/>
                <w:bCs w:val="0"/>
                <w:i w:val="0"/>
                <w:iCs w:val="0"/>
                <w:u w:val="none"/>
                <w:vertAlign w:val="baseline"/>
                <w:rtl w:val="0"/>
                <w:lang w:val="en"/>
              </w:rPr>
              <w:t>P02-12</w:t>
            </w:r>
            <w:bookmarkEnd w:id="3276"/>
          </w:p>
        </w:tc>
        <w:tc>
          <w:tcPr>
            <w:tcW w:w="112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ToqFeedForwardFilter</w:t>
            </w:r>
          </w:p>
        </w:tc>
        <w:tc>
          <w:tcPr>
            <w:tcW w:w="334"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77" w:name="_Toc97213697"/>
            <w:r>
              <w:rPr>
                <w:b w:val="0"/>
                <w:bCs w:val="0"/>
                <w:i w:val="0"/>
                <w:iCs w:val="0"/>
                <w:u w:val="none"/>
                <w:vertAlign w:val="baseline"/>
                <w:rtl w:val="0"/>
                <w:lang w:val="en"/>
              </w:rPr>
              <w:t>Operation setting</w:t>
            </w:r>
            <w:bookmarkEnd w:id="3277"/>
          </w:p>
        </w:tc>
        <w:tc>
          <w:tcPr>
            <w:tcW w:w="33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78" w:name="_Toc97213698"/>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78"/>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79" w:name="_Toc97213699"/>
            <w:r>
              <w:rPr>
                <w:b w:val="0"/>
                <w:bCs w:val="0"/>
                <w:i w:val="0"/>
                <w:iCs w:val="0"/>
                <w:u w:val="none"/>
                <w:vertAlign w:val="baseline"/>
                <w:rtl w:val="0"/>
                <w:lang w:val="en"/>
              </w:rPr>
              <w:t>50</w:t>
            </w:r>
            <w:bookmarkEnd w:id="3279"/>
          </w:p>
        </w:tc>
        <w:tc>
          <w:tcPr>
            <w:tcW w:w="525"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80" w:name="_Toc97213700"/>
            <w:r>
              <w:rPr>
                <w:b w:val="0"/>
                <w:bCs w:val="0"/>
                <w:i w:val="0"/>
                <w:iCs w:val="0"/>
                <w:u w:val="none"/>
                <w:vertAlign w:val="baseline"/>
                <w:rtl w:val="0"/>
                <w:lang w:val="en"/>
              </w:rPr>
              <w:t>0~10000</w:t>
            </w:r>
            <w:bookmarkEnd w:id="3280"/>
          </w:p>
        </w:tc>
        <w:tc>
          <w:tcPr>
            <w:tcW w:w="40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81" w:name="_Toc97213701"/>
            <w:r>
              <w:rPr>
                <w:b w:val="0"/>
                <w:bCs w:val="0"/>
                <w:i w:val="0"/>
                <w:iCs w:val="0"/>
                <w:u w:val="none"/>
                <w:vertAlign w:val="baseline"/>
                <w:rtl w:val="0"/>
                <w:lang w:val="en"/>
              </w:rPr>
              <w:t>0.01ms</w:t>
            </w:r>
            <w:bookmarkEnd w:id="3281"/>
          </w:p>
        </w:tc>
        <w:tc>
          <w:tcPr>
            <w:tcW w:w="34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82" w:name="_Toc97213702"/>
            <w:r>
              <w:rPr>
                <w:b w:val="0"/>
                <w:bCs w:val="0"/>
                <w:i w:val="0"/>
                <w:iCs w:val="0"/>
                <w:u w:val="none"/>
                <w:vertAlign w:val="baseline"/>
                <w:rtl w:val="0"/>
                <w:lang w:val="en"/>
              </w:rPr>
              <w:t>16 Bit</w:t>
            </w:r>
            <w:bookmarkEnd w:id="3282"/>
          </w:p>
        </w:tc>
        <w:tc>
          <w:tcPr>
            <w:tcW w:w="3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rFonts w:hint="eastAsia" w:eastAsia="宋体"/>
                <w:b w:val="0"/>
                <w:bCs w:val="0"/>
                <w:i w:val="0"/>
                <w:iCs w:val="0"/>
                <w:u w:val="none"/>
                <w:vertAlign w:val="baseline"/>
                <w:rtl w:val="0"/>
                <w:lang w:val="en-US" w:eastAsia="zh-CN"/>
              </w:rPr>
              <w:t>120</w:t>
            </w:r>
          </w:p>
        </w:tc>
      </w:tr>
    </w:tbl>
    <w:p>
      <w:pPr>
        <w:pStyle w:val="40"/>
        <w:bidi w:val="0"/>
        <w:spacing w:before="163" w:after="163"/>
        <w:ind w:left="0" w:leftChars="0" w:firstLine="0" w:firstLineChars="0"/>
      </w:pPr>
      <w:bookmarkStart w:id="3283" w:name="_Toc97213703"/>
      <w:bookmarkStart w:id="3284" w:name="_Toc9328"/>
      <w:bookmarkStart w:id="3285" w:name="_Toc97737914"/>
      <w:r>
        <w:rPr>
          <w:b/>
          <w:bCs/>
          <w:i w:val="0"/>
          <w:iCs w:val="0"/>
          <w:u w:val="none"/>
          <w:vertAlign w:val="baseline"/>
          <w:rtl w:val="0"/>
          <w:lang w:val="en"/>
        </w:rPr>
        <w:t>Group 2003</w:t>
      </w:r>
      <w:bookmarkEnd w:id="3283"/>
      <w:bookmarkEnd w:id="3284"/>
      <w:bookmarkEnd w:id="3285"/>
    </w:p>
    <w:tbl>
      <w:tblPr>
        <w:tblStyle w:val="26"/>
        <w:tblW w:w="4997" w:type="pct"/>
        <w:jc w:val="center"/>
        <w:tblLayout w:type="autofit"/>
        <w:tblCellMar>
          <w:top w:w="0" w:type="dxa"/>
          <w:left w:w="108" w:type="dxa"/>
          <w:bottom w:w="0" w:type="dxa"/>
          <w:right w:w="108" w:type="dxa"/>
        </w:tblCellMar>
      </w:tblPr>
      <w:tblGrid>
        <w:gridCol w:w="636"/>
        <w:gridCol w:w="971"/>
        <w:gridCol w:w="880"/>
        <w:gridCol w:w="1405"/>
        <w:gridCol w:w="972"/>
        <w:gridCol w:w="1143"/>
        <w:gridCol w:w="775"/>
        <w:gridCol w:w="1051"/>
        <w:gridCol w:w="629"/>
        <w:gridCol w:w="574"/>
        <w:gridCol w:w="818"/>
      </w:tblGrid>
      <w:tr>
        <w:tblPrEx>
          <w:tblCellMar>
            <w:top w:w="0" w:type="dxa"/>
            <w:left w:w="108" w:type="dxa"/>
            <w:bottom w:w="0" w:type="dxa"/>
            <w:right w:w="108" w:type="dxa"/>
          </w:tblCellMar>
        </w:tblPrEx>
        <w:trPr>
          <w:trHeight w:val="388" w:hRule="atLeast"/>
          <w:jc w:val="center"/>
        </w:trPr>
        <w:tc>
          <w:tcPr>
            <w:tcW w:w="807"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03"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(Dec)</w:t>
            </w:r>
          </w:p>
        </w:tc>
        <w:tc>
          <w:tcPr>
            <w:tcW w:w="1185"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24"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37"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04"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539"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336"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37"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23"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450" w:hRule="atLeast"/>
          <w:jc w:val="center"/>
        </w:trPr>
        <w:tc>
          <w:tcPr>
            <w:tcW w:w="40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0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03"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185"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24"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7"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04"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39"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6"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7"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23"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01</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P03-01</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Load InerRatio</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300</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100~10000</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0.01</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120</w:t>
            </w: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02</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P03-02</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RigiditySel</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14</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0~31</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121</w:t>
            </w: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03</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P03-03</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SelfAdjustMode</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 to 2</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ascii="Calibri" w:hAnsi="Calibri" w:cs="Calibri"/>
                <w:b/>
                <w:bCs/>
                <w:color w:val="FFFFFF"/>
                <w:szCs w:val="20"/>
              </w:rPr>
            </w:pPr>
            <w:r>
              <w:rPr>
                <w:rFonts w:hint="eastAsia" w:eastAsia="宋体" w:cs="Calibri"/>
                <w:b w:val="0"/>
                <w:bCs w:val="0"/>
                <w:color w:val="FFFFFF"/>
                <w:szCs w:val="20"/>
                <w:lang w:val="en-US" w:eastAsia="zh-CN"/>
              </w:rPr>
              <w:t>121</w:t>
            </w: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04</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P03-04</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InerIdOnline</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Operation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 to 2</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ascii="Calibri" w:hAnsi="Calibri" w:cs="Calibri"/>
                <w:b/>
                <w:bCs/>
                <w:color w:val="FFFFFF"/>
                <w:szCs w:val="20"/>
              </w:rPr>
            </w:pPr>
            <w:r>
              <w:rPr>
                <w:rFonts w:hint="eastAsia" w:eastAsia="宋体" w:cs="Calibri"/>
                <w:b w:val="0"/>
                <w:bCs w:val="0"/>
                <w:color w:val="FFFFFF"/>
                <w:szCs w:val="20"/>
                <w:lang w:val="en-US" w:eastAsia="zh-CN"/>
              </w:rPr>
              <w:t>121</w:t>
            </w: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05</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P03-05</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InerIdCircle</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Shutdown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2</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 to 20</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Circle</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ascii="Calibri" w:hAnsi="Calibri" w:cs="Calibri"/>
                <w:b/>
                <w:bCs/>
                <w:color w:val="FFFFFF"/>
                <w:szCs w:val="20"/>
              </w:rPr>
            </w:pPr>
            <w:r>
              <w:rPr>
                <w:rFonts w:hint="eastAsia" w:eastAsia="宋体" w:cs="Calibri"/>
                <w:b w:val="0"/>
                <w:bCs w:val="0"/>
                <w:color w:val="FFFFFF"/>
                <w:szCs w:val="20"/>
                <w:lang w:val="en-US" w:eastAsia="zh-CN"/>
              </w:rPr>
              <w:t>121</w:t>
            </w: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06</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P03-06</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InerIdMaxSpd</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Shutdown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1000</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300 to 2000</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rpm</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ascii="Calibri" w:hAnsi="Calibri" w:cs="Calibri"/>
                <w:b/>
                <w:bCs/>
                <w:color w:val="FFFFFF"/>
                <w:szCs w:val="20"/>
              </w:rPr>
            </w:pPr>
            <w:r>
              <w:rPr>
                <w:rFonts w:hint="eastAsia" w:eastAsia="宋体" w:cs="Calibri"/>
                <w:b w:val="0"/>
                <w:bCs w:val="0"/>
                <w:color w:val="FFFFFF"/>
                <w:szCs w:val="20"/>
                <w:lang w:val="en-US" w:eastAsia="zh-CN"/>
              </w:rPr>
              <w:t>121</w:t>
            </w: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07</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P03-07</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InerIdRollMode</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Shutdown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0 to 2</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ascii="Calibri" w:hAnsi="Calibri" w:cs="Calibri"/>
                <w:b/>
                <w:bCs/>
                <w:color w:val="FFFFFF"/>
                <w:szCs w:val="20"/>
              </w:rPr>
            </w:pPr>
            <w:r>
              <w:rPr>
                <w:rFonts w:hint="eastAsia" w:eastAsia="宋体" w:cs="Calibri"/>
                <w:b w:val="0"/>
                <w:bCs w:val="0"/>
                <w:color w:val="FFFFFF"/>
                <w:szCs w:val="20"/>
                <w:lang w:val="en-US" w:eastAsia="zh-CN"/>
              </w:rPr>
              <w:t>121</w:t>
            </w:r>
          </w:p>
        </w:tc>
      </w:tr>
      <w:tr>
        <w:tblPrEx>
          <w:tblCellMar>
            <w:top w:w="0" w:type="dxa"/>
            <w:left w:w="108" w:type="dxa"/>
            <w:bottom w:w="0" w:type="dxa"/>
            <w:right w:w="108" w:type="dxa"/>
          </w:tblCellMar>
        </w:tblPrEx>
        <w:trPr>
          <w:trHeight w:val="314" w:hRule="atLeast"/>
          <w:jc w:val="center"/>
        </w:trPr>
        <w:tc>
          <w:tcPr>
            <w:tcW w:w="404"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2003</w:t>
            </w:r>
          </w:p>
        </w:tc>
        <w:tc>
          <w:tcPr>
            <w:tcW w:w="403" w:type="pct"/>
            <w:tcBorders>
              <w:top w:val="single" w:color="auto" w:sz="4" w:space="0"/>
              <w:left w:val="single" w:color="auto" w:sz="4" w:space="0"/>
              <w:bottom w:val="single" w:color="auto" w:sz="4" w:space="0"/>
              <w:right w:val="single" w:color="auto" w:sz="4" w:space="0"/>
            </w:tcBorders>
            <w:vAlign w:val="center"/>
          </w:tcPr>
          <w:p>
            <w:pPr>
              <w:bidi w:val="0"/>
              <w:spacing w:line="312" w:lineRule="auto"/>
              <w:ind w:firstLine="0" w:firstLineChars="0"/>
              <w:jc w:val="center"/>
              <w:rPr>
                <w:sz w:val="20"/>
              </w:rPr>
            </w:pPr>
            <w:r>
              <w:rPr>
                <w:b w:val="0"/>
                <w:bCs w:val="0"/>
                <w:i w:val="0"/>
                <w:iCs w:val="0"/>
                <w:sz w:val="20"/>
                <w:u w:val="none"/>
                <w:vertAlign w:val="baseline"/>
                <w:rtl w:val="0"/>
                <w:lang w:val="en"/>
              </w:rPr>
              <w:t>08</w:t>
            </w:r>
          </w:p>
        </w:tc>
        <w:tc>
          <w:tcPr>
            <w:tcW w:w="403"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spacing w:line="312" w:lineRule="auto"/>
              <w:ind w:firstLine="0" w:firstLineChars="0"/>
              <w:jc w:val="center"/>
              <w:rPr>
                <w:rFonts w:ascii="Calibri" w:hAnsi="Calibri" w:cs="Calibri"/>
                <w:sz w:val="20"/>
              </w:rPr>
            </w:pPr>
            <w:r>
              <w:rPr>
                <w:b w:val="0"/>
                <w:bCs w:val="0"/>
                <w:i w:val="0"/>
                <w:iCs w:val="0"/>
                <w:sz w:val="20"/>
                <w:u w:val="none"/>
                <w:vertAlign w:val="baseline"/>
                <w:rtl w:val="0"/>
                <w:lang w:val="en"/>
              </w:rPr>
              <w:t>P03-08</w:t>
            </w:r>
          </w:p>
        </w:tc>
        <w:tc>
          <w:tcPr>
            <w:tcW w:w="118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InerIdWaitTime</w:t>
            </w:r>
          </w:p>
        </w:tc>
        <w:tc>
          <w:tcPr>
            <w:tcW w:w="32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Shutdown setting</w:t>
            </w:r>
          </w:p>
        </w:tc>
        <w:tc>
          <w:tcPr>
            <w:tcW w:w="33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p>
        </w:tc>
        <w:tc>
          <w:tcPr>
            <w:tcW w:w="404"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1000</w:t>
            </w:r>
          </w:p>
        </w:tc>
        <w:tc>
          <w:tcPr>
            <w:tcW w:w="539"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300 to 10000</w:t>
            </w:r>
          </w:p>
        </w:tc>
        <w:tc>
          <w:tcPr>
            <w:tcW w:w="33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ms</w:t>
            </w:r>
          </w:p>
        </w:tc>
        <w:tc>
          <w:tcPr>
            <w:tcW w:w="33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rPr>
                <w:rFonts w:ascii="Calibri" w:hAnsi="Calibri" w:cs="Calibri"/>
                <w:b/>
                <w:bCs/>
                <w:color w:val="FFFFFF"/>
                <w:szCs w:val="20"/>
              </w:rPr>
            </w:pPr>
            <w:r>
              <w:rPr>
                <w:rFonts w:hint="eastAsia" w:eastAsia="宋体" w:cs="Calibri"/>
                <w:b w:val="0"/>
                <w:bCs w:val="0"/>
                <w:color w:val="FFFFFF"/>
                <w:szCs w:val="20"/>
                <w:lang w:val="en-US" w:eastAsia="zh-CN"/>
              </w:rPr>
              <w:t>121</w:t>
            </w:r>
          </w:p>
        </w:tc>
      </w:tr>
    </w:tbl>
    <w:p>
      <w:pPr>
        <w:pStyle w:val="40"/>
        <w:bidi w:val="0"/>
        <w:spacing w:before="163" w:after="163"/>
        <w:ind w:left="0" w:leftChars="0" w:firstLine="0" w:firstLineChars="0"/>
      </w:pPr>
      <w:bookmarkStart w:id="3286" w:name="_Toc97737915"/>
      <w:bookmarkStart w:id="3287" w:name="_Toc97213704"/>
      <w:bookmarkStart w:id="3288" w:name="_Toc24000"/>
      <w:r>
        <w:rPr>
          <w:b/>
          <w:bCs/>
          <w:i w:val="0"/>
          <w:iCs w:val="0"/>
          <w:u w:val="none"/>
          <w:vertAlign w:val="baseline"/>
          <w:rtl w:val="0"/>
          <w:lang w:val="en"/>
        </w:rPr>
        <w:t>Group 2004</w:t>
      </w:r>
      <w:bookmarkEnd w:id="3286"/>
      <w:bookmarkEnd w:id="3287"/>
      <w:bookmarkEnd w:id="3288"/>
    </w:p>
    <w:tbl>
      <w:tblPr>
        <w:tblStyle w:val="26"/>
        <w:tblW w:w="4997" w:type="pct"/>
        <w:jc w:val="center"/>
        <w:tblLayout w:type="autofit"/>
        <w:tblCellMar>
          <w:top w:w="0" w:type="dxa"/>
          <w:left w:w="108" w:type="dxa"/>
          <w:bottom w:w="0" w:type="dxa"/>
          <w:right w:w="108" w:type="dxa"/>
        </w:tblCellMar>
      </w:tblPr>
      <w:tblGrid>
        <w:gridCol w:w="647"/>
        <w:gridCol w:w="991"/>
        <w:gridCol w:w="897"/>
        <w:gridCol w:w="1589"/>
        <w:gridCol w:w="915"/>
        <w:gridCol w:w="1072"/>
        <w:gridCol w:w="790"/>
        <w:gridCol w:w="816"/>
        <w:gridCol w:w="718"/>
        <w:gridCol w:w="584"/>
        <w:gridCol w:w="835"/>
      </w:tblGrid>
      <w:tr>
        <w:tblPrEx>
          <w:tblCellMar>
            <w:top w:w="0" w:type="dxa"/>
            <w:left w:w="108" w:type="dxa"/>
            <w:bottom w:w="0" w:type="dxa"/>
            <w:right w:w="108" w:type="dxa"/>
          </w:tblCellMar>
        </w:tblPrEx>
        <w:trPr>
          <w:trHeight w:val="388" w:hRule="atLeast"/>
          <w:jc w:val="center"/>
        </w:trPr>
        <w:tc>
          <w:tcPr>
            <w:tcW w:w="798"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399"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(Dec)</w:t>
            </w:r>
          </w:p>
        </w:tc>
        <w:tc>
          <w:tcPr>
            <w:tcW w:w="1072"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33"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3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00"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533"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43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69"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31"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450"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39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399"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072"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3"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00"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33"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3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69"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1"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89" w:name="_Toc97213705"/>
            <w:r>
              <w:rPr>
                <w:b w:val="0"/>
                <w:bCs w:val="0"/>
                <w:i w:val="0"/>
                <w:iCs w:val="0"/>
                <w:u w:val="none"/>
                <w:vertAlign w:val="baseline"/>
                <w:rtl w:val="0"/>
                <w:lang w:val="en"/>
              </w:rPr>
              <w:t>2004</w:t>
            </w:r>
            <w:bookmarkEnd w:id="3289"/>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290" w:name="_Toc97213706"/>
            <w:r>
              <w:rPr>
                <w:b w:val="0"/>
                <w:bCs w:val="0"/>
                <w:i w:val="0"/>
                <w:iCs w:val="0"/>
                <w:sz w:val="20"/>
                <w:u w:val="none"/>
                <w:vertAlign w:val="baseline"/>
                <w:rtl w:val="0"/>
                <w:lang w:val="en"/>
              </w:rPr>
              <w:t>01</w:t>
            </w:r>
            <w:bookmarkEnd w:id="3290"/>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291" w:name="_Toc97213707"/>
            <w:r>
              <w:rPr>
                <w:b w:val="0"/>
                <w:bCs w:val="0"/>
                <w:i w:val="0"/>
                <w:iCs w:val="0"/>
                <w:u w:val="none"/>
                <w:vertAlign w:val="baseline"/>
                <w:rtl w:val="0"/>
                <w:lang w:val="en"/>
              </w:rPr>
              <w:t>P04-01</w:t>
            </w:r>
            <w:bookmarkEnd w:id="3291"/>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PulseFilterType</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92" w:name="_Toc97213709"/>
            <w:r>
              <w:rPr>
                <w:b w:val="0"/>
                <w:bCs w:val="0"/>
                <w:i w:val="0"/>
                <w:iCs w:val="0"/>
                <w:u w:val="none"/>
                <w:vertAlign w:val="baseline"/>
                <w:rtl w:val="0"/>
                <w:lang w:val="en"/>
              </w:rPr>
              <w:t>Shutdown setting</w:t>
            </w:r>
            <w:bookmarkEnd w:id="3292"/>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93" w:name="_Toc9721371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293"/>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94" w:name="_Toc97213711"/>
            <w:r>
              <w:rPr>
                <w:b w:val="0"/>
                <w:bCs w:val="0"/>
                <w:i w:val="0"/>
                <w:iCs w:val="0"/>
                <w:u w:val="none"/>
                <w:vertAlign w:val="baseline"/>
                <w:rtl w:val="0"/>
                <w:lang w:val="en"/>
              </w:rPr>
              <w:t>0</w:t>
            </w:r>
            <w:bookmarkEnd w:id="3294"/>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95" w:name="_Toc97213712"/>
            <w:r>
              <w:rPr>
                <w:b w:val="0"/>
                <w:bCs w:val="0"/>
                <w:i w:val="0"/>
                <w:iCs w:val="0"/>
                <w:u w:val="none"/>
                <w:vertAlign w:val="baseline"/>
                <w:rtl w:val="0"/>
                <w:lang w:val="en"/>
              </w:rPr>
              <w:t>0 to 1</w:t>
            </w:r>
            <w:bookmarkEnd w:id="3295"/>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296" w:name="_Toc97213713"/>
            <w:r>
              <w:rPr>
                <w:b w:val="0"/>
                <w:bCs w:val="0"/>
                <w:i w:val="0"/>
                <w:iCs w:val="0"/>
                <w:u w:val="none"/>
                <w:vertAlign w:val="baseline"/>
                <w:rtl w:val="0"/>
                <w:lang w:val="en"/>
              </w:rPr>
              <w:t>-</w:t>
            </w:r>
            <w:bookmarkEnd w:id="3296"/>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297" w:name="_Toc97213714"/>
            <w:r>
              <w:rPr>
                <w:b w:val="0"/>
                <w:bCs w:val="0"/>
                <w:i w:val="0"/>
                <w:iCs w:val="0"/>
                <w:u w:val="none"/>
                <w:vertAlign w:val="baseline"/>
                <w:rtl w:val="0"/>
                <w:lang w:val="en"/>
              </w:rPr>
              <w:t>16 Bit</w:t>
            </w:r>
            <w:bookmarkEnd w:id="3297"/>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122</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298" w:name="_Toc97213715"/>
            <w:r>
              <w:rPr>
                <w:b w:val="0"/>
                <w:bCs w:val="0"/>
                <w:i w:val="0"/>
                <w:iCs w:val="0"/>
                <w:u w:val="none"/>
                <w:vertAlign w:val="baseline"/>
                <w:rtl w:val="0"/>
                <w:lang w:val="en"/>
              </w:rPr>
              <w:t>2004</w:t>
            </w:r>
            <w:bookmarkEnd w:id="3298"/>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299" w:name="_Toc97213716"/>
            <w:r>
              <w:rPr>
                <w:b w:val="0"/>
                <w:bCs w:val="0"/>
                <w:i w:val="0"/>
                <w:iCs w:val="0"/>
                <w:sz w:val="20"/>
                <w:u w:val="none"/>
                <w:vertAlign w:val="baseline"/>
                <w:rtl w:val="0"/>
                <w:lang w:val="en"/>
              </w:rPr>
              <w:t>02</w:t>
            </w:r>
            <w:bookmarkEnd w:id="3299"/>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00" w:name="_Toc97213717"/>
            <w:r>
              <w:rPr>
                <w:b w:val="0"/>
                <w:bCs w:val="0"/>
                <w:i w:val="0"/>
                <w:iCs w:val="0"/>
                <w:u w:val="none"/>
                <w:vertAlign w:val="baseline"/>
                <w:rtl w:val="0"/>
                <w:lang w:val="en"/>
              </w:rPr>
              <w:t>P04-02</w:t>
            </w:r>
            <w:bookmarkEnd w:id="3300"/>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LowpassFilterTime</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01" w:name="_Toc97213719"/>
            <w:r>
              <w:rPr>
                <w:b w:val="0"/>
                <w:bCs w:val="0"/>
                <w:i w:val="0"/>
                <w:iCs w:val="0"/>
                <w:u w:val="none"/>
                <w:vertAlign w:val="baseline"/>
                <w:rtl w:val="0"/>
                <w:lang w:val="en"/>
              </w:rPr>
              <w:t>Shutdown setting</w:t>
            </w:r>
            <w:bookmarkEnd w:id="3301"/>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02" w:name="_Toc9721372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02"/>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03" w:name="_Toc97213721"/>
            <w:r>
              <w:rPr>
                <w:b w:val="0"/>
                <w:bCs w:val="0"/>
                <w:i w:val="0"/>
                <w:iCs w:val="0"/>
                <w:u w:val="none"/>
                <w:vertAlign w:val="baseline"/>
                <w:rtl w:val="0"/>
                <w:lang w:val="en"/>
              </w:rPr>
              <w:t>0</w:t>
            </w:r>
            <w:bookmarkEnd w:id="3303"/>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04" w:name="_Toc97213722"/>
            <w:r>
              <w:rPr>
                <w:b w:val="0"/>
                <w:bCs w:val="0"/>
                <w:i w:val="0"/>
                <w:iCs w:val="0"/>
                <w:u w:val="none"/>
                <w:vertAlign w:val="baseline"/>
                <w:rtl w:val="0"/>
                <w:lang w:val="en"/>
              </w:rPr>
              <w:t>0~1000</w:t>
            </w:r>
            <w:bookmarkEnd w:id="3304"/>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05" w:name="_Toc97213723"/>
            <w:r>
              <w:rPr>
                <w:b w:val="0"/>
                <w:bCs w:val="0"/>
                <w:i w:val="0"/>
                <w:iCs w:val="0"/>
                <w:u w:val="none"/>
                <w:vertAlign w:val="baseline"/>
                <w:rtl w:val="0"/>
                <w:lang w:val="en"/>
              </w:rPr>
              <w:t>ms</w:t>
            </w:r>
            <w:bookmarkEnd w:id="3305"/>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06" w:name="_Toc97213724"/>
            <w:r>
              <w:rPr>
                <w:b w:val="0"/>
                <w:bCs w:val="0"/>
                <w:i w:val="0"/>
                <w:iCs w:val="0"/>
                <w:u w:val="none"/>
                <w:vertAlign w:val="baseline"/>
                <w:rtl w:val="0"/>
                <w:lang w:val="en"/>
              </w:rPr>
              <w:t>16 Bit</w:t>
            </w:r>
            <w:bookmarkEnd w:id="3306"/>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122</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07" w:name="_Toc97213725"/>
            <w:r>
              <w:rPr>
                <w:b w:val="0"/>
                <w:bCs w:val="0"/>
                <w:i w:val="0"/>
                <w:iCs w:val="0"/>
                <w:u w:val="none"/>
                <w:vertAlign w:val="baseline"/>
                <w:rtl w:val="0"/>
                <w:lang w:val="en"/>
              </w:rPr>
              <w:t>2004</w:t>
            </w:r>
            <w:bookmarkEnd w:id="3307"/>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308" w:name="_Toc97213726"/>
            <w:r>
              <w:rPr>
                <w:b w:val="0"/>
                <w:bCs w:val="0"/>
                <w:i w:val="0"/>
                <w:iCs w:val="0"/>
                <w:sz w:val="20"/>
                <w:u w:val="none"/>
                <w:vertAlign w:val="baseline"/>
                <w:rtl w:val="0"/>
                <w:lang w:val="en"/>
              </w:rPr>
              <w:t>03</w:t>
            </w:r>
            <w:bookmarkEnd w:id="3308"/>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09" w:name="_Toc97213727"/>
            <w:r>
              <w:rPr>
                <w:b w:val="0"/>
                <w:bCs w:val="0"/>
                <w:i w:val="0"/>
                <w:iCs w:val="0"/>
                <w:u w:val="none"/>
                <w:vertAlign w:val="baseline"/>
                <w:rtl w:val="0"/>
                <w:lang w:val="en"/>
              </w:rPr>
              <w:t>P04-03</w:t>
            </w:r>
            <w:bookmarkEnd w:id="3309"/>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AveragingFilterTime</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10" w:name="_Toc97213729"/>
            <w:r>
              <w:rPr>
                <w:b w:val="0"/>
                <w:bCs w:val="0"/>
                <w:i w:val="0"/>
                <w:iCs w:val="0"/>
                <w:u w:val="none"/>
                <w:vertAlign w:val="baseline"/>
                <w:rtl w:val="0"/>
                <w:lang w:val="en"/>
              </w:rPr>
              <w:t>Shutdown setting</w:t>
            </w:r>
            <w:bookmarkEnd w:id="3310"/>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11" w:name="_Toc9721373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11"/>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12" w:name="_Toc97213731"/>
            <w:r>
              <w:rPr>
                <w:b w:val="0"/>
                <w:bCs w:val="0"/>
                <w:i w:val="0"/>
                <w:iCs w:val="0"/>
                <w:u w:val="none"/>
                <w:vertAlign w:val="baseline"/>
                <w:rtl w:val="0"/>
                <w:lang w:val="en"/>
              </w:rPr>
              <w:t>0</w:t>
            </w:r>
            <w:bookmarkEnd w:id="3312"/>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13" w:name="_Toc97213732"/>
            <w:r>
              <w:rPr>
                <w:b w:val="0"/>
                <w:bCs w:val="0"/>
                <w:i w:val="0"/>
                <w:iCs w:val="0"/>
                <w:u w:val="none"/>
                <w:vertAlign w:val="baseline"/>
                <w:rtl w:val="0"/>
                <w:lang w:val="en"/>
              </w:rPr>
              <w:t>0 to 128</w:t>
            </w:r>
            <w:bookmarkEnd w:id="3313"/>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14" w:name="_Toc97213733"/>
            <w:r>
              <w:rPr>
                <w:b w:val="0"/>
                <w:bCs w:val="0"/>
                <w:i w:val="0"/>
                <w:iCs w:val="0"/>
                <w:u w:val="none"/>
                <w:vertAlign w:val="baseline"/>
                <w:rtl w:val="0"/>
                <w:lang w:val="en"/>
              </w:rPr>
              <w:t>ms</w:t>
            </w:r>
            <w:bookmarkEnd w:id="3314"/>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15" w:name="_Toc97213734"/>
            <w:r>
              <w:rPr>
                <w:b w:val="0"/>
                <w:bCs w:val="0"/>
                <w:i w:val="0"/>
                <w:iCs w:val="0"/>
                <w:u w:val="none"/>
                <w:vertAlign w:val="baseline"/>
                <w:rtl w:val="0"/>
                <w:lang w:val="en"/>
              </w:rPr>
              <w:t>16 Bit</w:t>
            </w:r>
            <w:bookmarkEnd w:id="3315"/>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b/>
                <w:bCs/>
                <w:color w:val="FFFFFF"/>
                <w:szCs w:val="20"/>
                <w:lang w:val="en-US"/>
              </w:rPr>
            </w:pPr>
            <w:r>
              <w:rPr>
                <w:rFonts w:hint="eastAsia" w:eastAsia="宋体"/>
                <w:b w:val="0"/>
                <w:bCs w:val="0"/>
                <w:color w:val="FFFFFF"/>
                <w:szCs w:val="20"/>
                <w:lang w:val="en-US" w:eastAsia="zh-CN"/>
              </w:rPr>
              <w:t>123</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16" w:name="_Toc97213735"/>
            <w:r>
              <w:rPr>
                <w:b w:val="0"/>
                <w:bCs w:val="0"/>
                <w:i w:val="0"/>
                <w:iCs w:val="0"/>
                <w:u w:val="none"/>
                <w:vertAlign w:val="baseline"/>
                <w:rtl w:val="0"/>
                <w:lang w:val="en"/>
              </w:rPr>
              <w:t>2004</w:t>
            </w:r>
            <w:bookmarkEnd w:id="3316"/>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317" w:name="_Toc97213736"/>
            <w:r>
              <w:rPr>
                <w:b w:val="0"/>
                <w:bCs w:val="0"/>
                <w:i w:val="0"/>
                <w:iCs w:val="0"/>
                <w:sz w:val="20"/>
                <w:u w:val="none"/>
                <w:vertAlign w:val="baseline"/>
                <w:rtl w:val="0"/>
                <w:lang w:val="en"/>
              </w:rPr>
              <w:t>04</w:t>
            </w:r>
            <w:bookmarkEnd w:id="3317"/>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18" w:name="_Toc97213737"/>
            <w:r>
              <w:rPr>
                <w:b w:val="0"/>
                <w:bCs w:val="0"/>
                <w:i w:val="0"/>
                <w:iCs w:val="0"/>
                <w:u w:val="none"/>
                <w:vertAlign w:val="baseline"/>
                <w:rtl w:val="0"/>
                <w:lang w:val="en"/>
              </w:rPr>
              <w:t>P04-04</w:t>
            </w:r>
            <w:bookmarkEnd w:id="3318"/>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TogFilterTime</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19" w:name="_Toc97213739"/>
            <w:r>
              <w:rPr>
                <w:b w:val="0"/>
                <w:bCs w:val="0"/>
                <w:i w:val="0"/>
                <w:iCs w:val="0"/>
                <w:u w:val="none"/>
                <w:vertAlign w:val="baseline"/>
                <w:rtl w:val="0"/>
                <w:lang w:val="en"/>
              </w:rPr>
              <w:t>Operation setting</w:t>
            </w:r>
            <w:bookmarkEnd w:id="3319"/>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20" w:name="_Toc9721374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20"/>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21" w:name="_Toc97213741"/>
            <w:r>
              <w:rPr>
                <w:b w:val="0"/>
                <w:bCs w:val="0"/>
                <w:i w:val="0"/>
                <w:iCs w:val="0"/>
                <w:u w:val="none"/>
                <w:vertAlign w:val="baseline"/>
                <w:rtl w:val="0"/>
                <w:lang w:val="en"/>
              </w:rPr>
              <w:t>50</w:t>
            </w:r>
            <w:bookmarkEnd w:id="3321"/>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22" w:name="_Toc97213742"/>
            <w:r>
              <w:rPr>
                <w:b w:val="0"/>
                <w:bCs w:val="0"/>
                <w:i w:val="0"/>
                <w:iCs w:val="0"/>
                <w:u w:val="none"/>
                <w:vertAlign w:val="baseline"/>
                <w:rtl w:val="0"/>
                <w:lang w:val="en"/>
              </w:rPr>
              <w:t>10~2500</w:t>
            </w:r>
            <w:bookmarkEnd w:id="3322"/>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23" w:name="_Toc97213743"/>
            <w:r>
              <w:rPr>
                <w:b w:val="0"/>
                <w:bCs w:val="0"/>
                <w:i w:val="0"/>
                <w:iCs w:val="0"/>
                <w:u w:val="none"/>
                <w:vertAlign w:val="baseline"/>
                <w:rtl w:val="0"/>
                <w:lang w:val="en"/>
              </w:rPr>
              <w:t>0.01ms</w:t>
            </w:r>
            <w:bookmarkEnd w:id="3323"/>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24" w:name="_Toc97213744"/>
            <w:r>
              <w:rPr>
                <w:b w:val="0"/>
                <w:bCs w:val="0"/>
                <w:i w:val="0"/>
                <w:iCs w:val="0"/>
                <w:u w:val="none"/>
                <w:vertAlign w:val="baseline"/>
                <w:rtl w:val="0"/>
                <w:lang w:val="en"/>
              </w:rPr>
              <w:t>16 Bit</w:t>
            </w:r>
            <w:bookmarkEnd w:id="3324"/>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123</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25" w:name="_Toc97213745"/>
            <w:r>
              <w:rPr>
                <w:b w:val="0"/>
                <w:bCs w:val="0"/>
                <w:i w:val="0"/>
                <w:iCs w:val="0"/>
                <w:u w:val="none"/>
                <w:vertAlign w:val="baseline"/>
                <w:rtl w:val="0"/>
                <w:lang w:val="en"/>
              </w:rPr>
              <w:t>2004</w:t>
            </w:r>
            <w:bookmarkEnd w:id="3325"/>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326" w:name="_Toc97213746"/>
            <w:r>
              <w:rPr>
                <w:b w:val="0"/>
                <w:bCs w:val="0"/>
                <w:i w:val="0"/>
                <w:iCs w:val="0"/>
                <w:sz w:val="20"/>
                <w:u w:val="none"/>
                <w:vertAlign w:val="baseline"/>
                <w:rtl w:val="0"/>
                <w:lang w:val="en"/>
              </w:rPr>
              <w:t>05</w:t>
            </w:r>
            <w:bookmarkEnd w:id="3326"/>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27" w:name="_Toc97213747"/>
            <w:r>
              <w:rPr>
                <w:b w:val="0"/>
                <w:bCs w:val="0"/>
                <w:i w:val="0"/>
                <w:iCs w:val="0"/>
                <w:u w:val="none"/>
                <w:vertAlign w:val="baseline"/>
                <w:rtl w:val="0"/>
                <w:lang w:val="en"/>
              </w:rPr>
              <w:t>P04-05</w:t>
            </w:r>
            <w:bookmarkEnd w:id="3327"/>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NotchFilter1_Freq</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28" w:name="_Toc97213749"/>
            <w:r>
              <w:rPr>
                <w:b w:val="0"/>
                <w:bCs w:val="0"/>
                <w:i w:val="0"/>
                <w:iCs w:val="0"/>
                <w:u w:val="none"/>
                <w:vertAlign w:val="baseline"/>
                <w:rtl w:val="0"/>
                <w:lang w:val="en"/>
              </w:rPr>
              <w:t>Operation setting</w:t>
            </w:r>
            <w:bookmarkEnd w:id="3328"/>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29" w:name="_Toc9721375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29"/>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30" w:name="_Toc97213751"/>
            <w:r>
              <w:rPr>
                <w:b w:val="0"/>
                <w:bCs w:val="0"/>
                <w:i w:val="0"/>
                <w:iCs w:val="0"/>
                <w:u w:val="none"/>
                <w:vertAlign w:val="baseline"/>
                <w:rtl w:val="0"/>
                <w:lang w:val="en"/>
              </w:rPr>
              <w:t>300</w:t>
            </w:r>
            <w:bookmarkEnd w:id="3330"/>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31" w:name="_Toc97213752"/>
            <w:r>
              <w:rPr>
                <w:b w:val="0"/>
                <w:bCs w:val="0"/>
                <w:i w:val="0"/>
                <w:iCs w:val="0"/>
                <w:u w:val="none"/>
                <w:vertAlign w:val="baseline"/>
                <w:rtl w:val="0"/>
                <w:lang w:val="en"/>
              </w:rPr>
              <w:t>250 to 5000</w:t>
            </w:r>
            <w:bookmarkEnd w:id="3331"/>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32" w:name="_Toc97213753"/>
            <w:r>
              <w:rPr>
                <w:b w:val="0"/>
                <w:bCs w:val="0"/>
                <w:i w:val="0"/>
                <w:iCs w:val="0"/>
                <w:u w:val="none"/>
                <w:vertAlign w:val="baseline"/>
                <w:rtl w:val="0"/>
                <w:lang w:val="en"/>
              </w:rPr>
              <w:t>Hz</w:t>
            </w:r>
            <w:bookmarkEnd w:id="3332"/>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33" w:name="_Toc97213754"/>
            <w:r>
              <w:rPr>
                <w:b w:val="0"/>
                <w:bCs w:val="0"/>
                <w:i w:val="0"/>
                <w:iCs w:val="0"/>
                <w:u w:val="none"/>
                <w:vertAlign w:val="baseline"/>
                <w:rtl w:val="0"/>
                <w:lang w:val="en"/>
              </w:rPr>
              <w:t>16 Bit</w:t>
            </w:r>
            <w:bookmarkEnd w:id="3333"/>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123</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34" w:name="_Toc97213755"/>
            <w:r>
              <w:rPr>
                <w:b w:val="0"/>
                <w:bCs w:val="0"/>
                <w:i w:val="0"/>
                <w:iCs w:val="0"/>
                <w:u w:val="none"/>
                <w:vertAlign w:val="baseline"/>
                <w:rtl w:val="0"/>
                <w:lang w:val="en"/>
              </w:rPr>
              <w:t>2004</w:t>
            </w:r>
            <w:bookmarkEnd w:id="3334"/>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335" w:name="_Toc97213756"/>
            <w:r>
              <w:rPr>
                <w:b w:val="0"/>
                <w:bCs w:val="0"/>
                <w:i w:val="0"/>
                <w:iCs w:val="0"/>
                <w:sz w:val="20"/>
                <w:u w:val="none"/>
                <w:vertAlign w:val="baseline"/>
                <w:rtl w:val="0"/>
                <w:lang w:val="en"/>
              </w:rPr>
              <w:t>06</w:t>
            </w:r>
            <w:bookmarkEnd w:id="3335"/>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36" w:name="_Toc97213757"/>
            <w:r>
              <w:rPr>
                <w:b w:val="0"/>
                <w:bCs w:val="0"/>
                <w:i w:val="0"/>
                <w:iCs w:val="0"/>
                <w:u w:val="none"/>
                <w:vertAlign w:val="baseline"/>
                <w:rtl w:val="0"/>
                <w:lang w:val="en"/>
              </w:rPr>
              <w:t>P04-06</w:t>
            </w:r>
            <w:bookmarkEnd w:id="3336"/>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NotchFilter1_Deep</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37" w:name="_Toc97213759"/>
            <w:r>
              <w:rPr>
                <w:b w:val="0"/>
                <w:bCs w:val="0"/>
                <w:i w:val="0"/>
                <w:iCs w:val="0"/>
                <w:u w:val="none"/>
                <w:vertAlign w:val="baseline"/>
                <w:rtl w:val="0"/>
                <w:lang w:val="en"/>
              </w:rPr>
              <w:t>Operation setting</w:t>
            </w:r>
            <w:bookmarkEnd w:id="3337"/>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38" w:name="_Toc97213760"/>
            <w:r>
              <w:rPr>
                <w:rFonts w:hint="eastAsia" w:eastAsia="宋体"/>
                <w:b w:val="0"/>
                <w:bCs w:val="0"/>
                <w:i w:val="0"/>
                <w:iCs w:val="0"/>
                <w:u w:val="none"/>
                <w:vertAlign w:val="baseline"/>
                <w:rtl w:val="0"/>
                <w:lang w:val="en" w:eastAsia="zh-CN"/>
              </w:rPr>
              <w:t>valid</w:t>
            </w:r>
            <w:r>
              <w:rPr>
                <w:b w:val="0"/>
                <w:bCs w:val="0"/>
                <w:i w:val="0"/>
                <w:iCs w:val="0"/>
                <w:u w:val="none"/>
                <w:vertAlign w:val="baseline"/>
                <w:rtl w:val="0"/>
                <w:lang w:val="en"/>
              </w:rPr>
              <w:t xml:space="preserve"> immediately</w:t>
            </w:r>
            <w:bookmarkEnd w:id="3338"/>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39" w:name="_Toc97213761"/>
            <w:r>
              <w:rPr>
                <w:b w:val="0"/>
                <w:bCs w:val="0"/>
                <w:i w:val="0"/>
                <w:iCs w:val="0"/>
                <w:u w:val="none"/>
                <w:vertAlign w:val="baseline"/>
                <w:rtl w:val="0"/>
                <w:lang w:val="en"/>
              </w:rPr>
              <w:t>100</w:t>
            </w:r>
            <w:bookmarkEnd w:id="3339"/>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40" w:name="_Toc97213762"/>
            <w:r>
              <w:rPr>
                <w:b w:val="0"/>
                <w:bCs w:val="0"/>
                <w:i w:val="0"/>
                <w:iCs w:val="0"/>
                <w:u w:val="none"/>
                <w:vertAlign w:val="baseline"/>
                <w:rtl w:val="0"/>
                <w:lang w:val="en"/>
              </w:rPr>
              <w:t>0 to 100</w:t>
            </w:r>
            <w:bookmarkEnd w:id="3340"/>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41" w:name="_Toc97213763"/>
            <w:r>
              <w:rPr>
                <w:b w:val="0"/>
                <w:bCs w:val="0"/>
                <w:i w:val="0"/>
                <w:iCs w:val="0"/>
                <w:u w:val="none"/>
                <w:vertAlign w:val="baseline"/>
                <w:rtl w:val="0"/>
                <w:lang w:val="en"/>
              </w:rPr>
              <w:t>-</w:t>
            </w:r>
            <w:bookmarkEnd w:id="3341"/>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42" w:name="_Toc97213764"/>
            <w:r>
              <w:rPr>
                <w:b w:val="0"/>
                <w:bCs w:val="0"/>
                <w:i w:val="0"/>
                <w:iCs w:val="0"/>
                <w:u w:val="none"/>
                <w:vertAlign w:val="baseline"/>
                <w:rtl w:val="0"/>
                <w:lang w:val="en"/>
              </w:rPr>
              <w:t>16 Bit</w:t>
            </w:r>
            <w:bookmarkEnd w:id="3342"/>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123</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43" w:name="_Toc97213765"/>
            <w:r>
              <w:rPr>
                <w:b w:val="0"/>
                <w:bCs w:val="0"/>
                <w:i w:val="0"/>
                <w:iCs w:val="0"/>
                <w:u w:val="none"/>
                <w:vertAlign w:val="baseline"/>
                <w:rtl w:val="0"/>
                <w:lang w:val="en"/>
              </w:rPr>
              <w:t>2004</w:t>
            </w:r>
            <w:bookmarkEnd w:id="3343"/>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344" w:name="_Toc97213766"/>
            <w:r>
              <w:rPr>
                <w:b w:val="0"/>
                <w:bCs w:val="0"/>
                <w:i w:val="0"/>
                <w:iCs w:val="0"/>
                <w:sz w:val="20"/>
                <w:u w:val="none"/>
                <w:vertAlign w:val="baseline"/>
                <w:rtl w:val="0"/>
                <w:lang w:val="en"/>
              </w:rPr>
              <w:t>07</w:t>
            </w:r>
            <w:bookmarkEnd w:id="3344"/>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45" w:name="_Toc97213767"/>
            <w:r>
              <w:rPr>
                <w:b w:val="0"/>
                <w:bCs w:val="0"/>
                <w:i w:val="0"/>
                <w:iCs w:val="0"/>
                <w:u w:val="none"/>
                <w:vertAlign w:val="baseline"/>
                <w:rtl w:val="0"/>
                <w:lang w:val="en"/>
              </w:rPr>
              <w:t>P04-07</w:t>
            </w:r>
            <w:bookmarkEnd w:id="3345"/>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NotchFilter1_Band</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46" w:name="_Toc97213769"/>
            <w:r>
              <w:rPr>
                <w:b w:val="0"/>
                <w:bCs w:val="0"/>
                <w:i w:val="0"/>
                <w:iCs w:val="0"/>
                <w:u w:val="none"/>
                <w:vertAlign w:val="baseline"/>
                <w:rtl w:val="0"/>
                <w:lang w:val="en"/>
              </w:rPr>
              <w:t>Operation setting</w:t>
            </w:r>
            <w:bookmarkEnd w:id="3346"/>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47" w:name="_Toc9721377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47"/>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48" w:name="_Toc97213771"/>
            <w:r>
              <w:rPr>
                <w:b w:val="0"/>
                <w:bCs w:val="0"/>
                <w:i w:val="0"/>
                <w:iCs w:val="0"/>
                <w:u w:val="none"/>
                <w:vertAlign w:val="baseline"/>
                <w:rtl w:val="0"/>
                <w:lang w:val="en"/>
              </w:rPr>
              <w:t>4</w:t>
            </w:r>
            <w:bookmarkEnd w:id="3348"/>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49" w:name="_Toc97213772"/>
            <w:r>
              <w:rPr>
                <w:b w:val="0"/>
                <w:bCs w:val="0"/>
                <w:i w:val="0"/>
                <w:iCs w:val="0"/>
                <w:u w:val="none"/>
                <w:vertAlign w:val="baseline"/>
                <w:rtl w:val="0"/>
                <w:lang w:val="en"/>
              </w:rPr>
              <w:t>0 to 12</w:t>
            </w:r>
            <w:bookmarkEnd w:id="3349"/>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50" w:name="_Toc97213773"/>
            <w:r>
              <w:rPr>
                <w:b w:val="0"/>
                <w:bCs w:val="0"/>
                <w:i w:val="0"/>
                <w:iCs w:val="0"/>
                <w:u w:val="none"/>
                <w:vertAlign w:val="baseline"/>
                <w:rtl w:val="0"/>
                <w:lang w:val="en"/>
              </w:rPr>
              <w:t>-</w:t>
            </w:r>
            <w:bookmarkEnd w:id="3350"/>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51" w:name="_Toc97213774"/>
            <w:r>
              <w:rPr>
                <w:b w:val="0"/>
                <w:bCs w:val="0"/>
                <w:i w:val="0"/>
                <w:iCs w:val="0"/>
                <w:u w:val="none"/>
                <w:vertAlign w:val="baseline"/>
                <w:rtl w:val="0"/>
                <w:lang w:val="en"/>
              </w:rPr>
              <w:t>16 Bit</w:t>
            </w:r>
            <w:bookmarkEnd w:id="3351"/>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123</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52" w:name="_Toc97213775"/>
            <w:r>
              <w:rPr>
                <w:b w:val="0"/>
                <w:bCs w:val="0"/>
                <w:i w:val="0"/>
                <w:iCs w:val="0"/>
                <w:u w:val="none"/>
                <w:vertAlign w:val="baseline"/>
                <w:rtl w:val="0"/>
                <w:lang w:val="en"/>
              </w:rPr>
              <w:t>2004</w:t>
            </w:r>
            <w:bookmarkEnd w:id="3352"/>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rPr>
                <w:sz w:val="20"/>
              </w:rPr>
            </w:pPr>
            <w:bookmarkStart w:id="3353" w:name="_Toc97213776"/>
            <w:r>
              <w:rPr>
                <w:b w:val="0"/>
                <w:bCs w:val="0"/>
                <w:i w:val="0"/>
                <w:iCs w:val="0"/>
                <w:sz w:val="20"/>
                <w:u w:val="none"/>
                <w:vertAlign w:val="baseline"/>
                <w:rtl w:val="0"/>
                <w:lang w:val="en"/>
              </w:rPr>
              <w:t>08</w:t>
            </w:r>
            <w:bookmarkEnd w:id="3353"/>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54" w:name="_Toc97213777"/>
            <w:r>
              <w:rPr>
                <w:b w:val="0"/>
                <w:bCs w:val="0"/>
                <w:i w:val="0"/>
                <w:iCs w:val="0"/>
                <w:u w:val="none"/>
                <w:vertAlign w:val="baseline"/>
                <w:rtl w:val="0"/>
                <w:lang w:val="en"/>
              </w:rPr>
              <w:t>P04-08</w:t>
            </w:r>
            <w:bookmarkEnd w:id="3354"/>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NotchFilter2_Freq</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55" w:name="_Toc97213779"/>
            <w:r>
              <w:rPr>
                <w:b w:val="0"/>
                <w:bCs w:val="0"/>
                <w:i w:val="0"/>
                <w:iCs w:val="0"/>
                <w:u w:val="none"/>
                <w:vertAlign w:val="baseline"/>
                <w:rtl w:val="0"/>
                <w:lang w:val="en"/>
              </w:rPr>
              <w:t>Operation setting</w:t>
            </w:r>
            <w:bookmarkEnd w:id="3355"/>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56" w:name="_Toc9721378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56"/>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57" w:name="_Toc97213781"/>
            <w:r>
              <w:rPr>
                <w:b w:val="0"/>
                <w:bCs w:val="0"/>
                <w:i w:val="0"/>
                <w:iCs w:val="0"/>
                <w:u w:val="none"/>
                <w:vertAlign w:val="baseline"/>
                <w:rtl w:val="0"/>
                <w:lang w:val="en"/>
              </w:rPr>
              <w:t>500</w:t>
            </w:r>
            <w:bookmarkEnd w:id="3357"/>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58" w:name="_Toc97213782"/>
            <w:r>
              <w:rPr>
                <w:b w:val="0"/>
                <w:bCs w:val="0"/>
                <w:i w:val="0"/>
                <w:iCs w:val="0"/>
                <w:u w:val="none"/>
                <w:vertAlign w:val="baseline"/>
                <w:rtl w:val="0"/>
                <w:lang w:val="en"/>
              </w:rPr>
              <w:t>250 to 5000</w:t>
            </w:r>
            <w:bookmarkEnd w:id="3358"/>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59" w:name="_Toc97213783"/>
            <w:r>
              <w:rPr>
                <w:b w:val="0"/>
                <w:bCs w:val="0"/>
                <w:i w:val="0"/>
                <w:iCs w:val="0"/>
                <w:u w:val="none"/>
                <w:vertAlign w:val="baseline"/>
                <w:rtl w:val="0"/>
                <w:lang w:val="en"/>
              </w:rPr>
              <w:t>Hz</w:t>
            </w:r>
            <w:bookmarkEnd w:id="3359"/>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60" w:name="_Toc97213784"/>
            <w:r>
              <w:rPr>
                <w:b w:val="0"/>
                <w:bCs w:val="0"/>
                <w:i w:val="0"/>
                <w:iCs w:val="0"/>
                <w:u w:val="none"/>
                <w:vertAlign w:val="baseline"/>
                <w:rtl w:val="0"/>
                <w:lang w:val="en"/>
              </w:rPr>
              <w:t>16 Bit</w:t>
            </w:r>
            <w:bookmarkEnd w:id="3360"/>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123</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61" w:name="_Toc97213785"/>
            <w:r>
              <w:rPr>
                <w:b w:val="0"/>
                <w:bCs w:val="0"/>
                <w:i w:val="0"/>
                <w:iCs w:val="0"/>
                <w:u w:val="none"/>
                <w:vertAlign w:val="baseline"/>
                <w:rtl w:val="0"/>
                <w:lang w:val="en"/>
              </w:rPr>
              <w:t>2004</w:t>
            </w:r>
            <w:bookmarkEnd w:id="3361"/>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62" w:name="_Toc97213786"/>
            <w:r>
              <w:rPr>
                <w:b w:val="0"/>
                <w:bCs w:val="0"/>
                <w:i w:val="0"/>
                <w:iCs w:val="0"/>
                <w:u w:val="none"/>
                <w:vertAlign w:val="baseline"/>
                <w:rtl w:val="0"/>
                <w:lang w:val="en"/>
              </w:rPr>
              <w:t>09</w:t>
            </w:r>
            <w:bookmarkEnd w:id="3362"/>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63" w:name="_Toc97213787"/>
            <w:r>
              <w:rPr>
                <w:b w:val="0"/>
                <w:bCs w:val="0"/>
                <w:i w:val="0"/>
                <w:iCs w:val="0"/>
                <w:u w:val="none"/>
                <w:vertAlign w:val="baseline"/>
                <w:rtl w:val="0"/>
                <w:lang w:val="en"/>
              </w:rPr>
              <w:t>P04-09</w:t>
            </w:r>
            <w:bookmarkEnd w:id="3363"/>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NotchFilter2_Deep</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64" w:name="_Toc97213789"/>
            <w:r>
              <w:rPr>
                <w:b w:val="0"/>
                <w:bCs w:val="0"/>
                <w:i w:val="0"/>
                <w:iCs w:val="0"/>
                <w:u w:val="none"/>
                <w:vertAlign w:val="baseline"/>
                <w:rtl w:val="0"/>
                <w:lang w:val="en"/>
              </w:rPr>
              <w:t>Operation setting</w:t>
            </w:r>
            <w:bookmarkEnd w:id="3364"/>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65" w:name="_Toc9721379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65"/>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66" w:name="_Toc97213791"/>
            <w:r>
              <w:rPr>
                <w:b w:val="0"/>
                <w:bCs w:val="0"/>
                <w:i w:val="0"/>
                <w:iCs w:val="0"/>
                <w:u w:val="none"/>
                <w:vertAlign w:val="baseline"/>
                <w:rtl w:val="0"/>
                <w:lang w:val="en"/>
              </w:rPr>
              <w:t>100</w:t>
            </w:r>
            <w:bookmarkEnd w:id="3366"/>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67" w:name="_Toc97213792"/>
            <w:r>
              <w:rPr>
                <w:b w:val="0"/>
                <w:bCs w:val="0"/>
                <w:i w:val="0"/>
                <w:iCs w:val="0"/>
                <w:u w:val="none"/>
                <w:vertAlign w:val="baseline"/>
                <w:rtl w:val="0"/>
                <w:lang w:val="en"/>
              </w:rPr>
              <w:t>0 to 100</w:t>
            </w:r>
            <w:bookmarkEnd w:id="3367"/>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68" w:name="_Toc97213793"/>
            <w:r>
              <w:rPr>
                <w:b w:val="0"/>
                <w:bCs w:val="0"/>
                <w:i w:val="0"/>
                <w:iCs w:val="0"/>
                <w:u w:val="none"/>
                <w:vertAlign w:val="baseline"/>
                <w:rtl w:val="0"/>
                <w:lang w:val="en"/>
              </w:rPr>
              <w:t>-</w:t>
            </w:r>
            <w:bookmarkEnd w:id="3368"/>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69" w:name="_Toc97213794"/>
            <w:r>
              <w:rPr>
                <w:b w:val="0"/>
                <w:bCs w:val="0"/>
                <w:i w:val="0"/>
                <w:iCs w:val="0"/>
                <w:u w:val="none"/>
                <w:vertAlign w:val="baseline"/>
                <w:rtl w:val="0"/>
                <w:lang w:val="en"/>
              </w:rPr>
              <w:t>16 Bit</w:t>
            </w:r>
            <w:bookmarkEnd w:id="3369"/>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124</w:t>
            </w:r>
          </w:p>
        </w:tc>
      </w:tr>
      <w:tr>
        <w:tblPrEx>
          <w:tblCellMar>
            <w:top w:w="0" w:type="dxa"/>
            <w:left w:w="108" w:type="dxa"/>
            <w:bottom w:w="0" w:type="dxa"/>
            <w:right w:w="108" w:type="dxa"/>
          </w:tblCellMar>
        </w:tblPrEx>
        <w:trPr>
          <w:trHeight w:val="314"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70" w:name="_Toc97213795"/>
            <w:r>
              <w:rPr>
                <w:b w:val="0"/>
                <w:bCs w:val="0"/>
                <w:i w:val="0"/>
                <w:iCs w:val="0"/>
                <w:u w:val="none"/>
                <w:vertAlign w:val="baseline"/>
                <w:rtl w:val="0"/>
                <w:lang w:val="en"/>
              </w:rPr>
              <w:t>2004</w:t>
            </w:r>
            <w:bookmarkEnd w:id="3370"/>
          </w:p>
        </w:tc>
        <w:tc>
          <w:tcPr>
            <w:tcW w:w="399"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71" w:name="_Toc97213796"/>
            <w:r>
              <w:rPr>
                <w:b w:val="0"/>
                <w:bCs w:val="0"/>
                <w:i w:val="0"/>
                <w:iCs w:val="0"/>
                <w:u w:val="none"/>
                <w:vertAlign w:val="baseline"/>
                <w:rtl w:val="0"/>
                <w:lang w:val="en"/>
              </w:rPr>
              <w:t>0A</w:t>
            </w:r>
            <w:bookmarkEnd w:id="3371"/>
          </w:p>
        </w:tc>
        <w:tc>
          <w:tcPr>
            <w:tcW w:w="39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372" w:name="_Toc97213797"/>
            <w:r>
              <w:rPr>
                <w:b w:val="0"/>
                <w:bCs w:val="0"/>
                <w:i w:val="0"/>
                <w:iCs w:val="0"/>
                <w:u w:val="none"/>
                <w:vertAlign w:val="baseline"/>
                <w:rtl w:val="0"/>
                <w:lang w:val="en"/>
              </w:rPr>
              <w:t>P04-10</w:t>
            </w:r>
            <w:bookmarkEnd w:id="3372"/>
          </w:p>
        </w:tc>
        <w:tc>
          <w:tcPr>
            <w:tcW w:w="107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NorthFilter2_Band</w:t>
            </w:r>
          </w:p>
        </w:tc>
        <w:tc>
          <w:tcPr>
            <w:tcW w:w="3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73" w:name="_Toc97213799"/>
            <w:r>
              <w:rPr>
                <w:b w:val="0"/>
                <w:bCs w:val="0"/>
                <w:i w:val="0"/>
                <w:iCs w:val="0"/>
                <w:u w:val="none"/>
                <w:vertAlign w:val="baseline"/>
                <w:rtl w:val="0"/>
                <w:lang w:val="en"/>
              </w:rPr>
              <w:t>Operation setting</w:t>
            </w:r>
            <w:bookmarkEnd w:id="3373"/>
          </w:p>
        </w:tc>
        <w:tc>
          <w:tcPr>
            <w:tcW w:w="3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74" w:name="_Toc97213800"/>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74"/>
          </w:p>
        </w:tc>
        <w:tc>
          <w:tcPr>
            <w:tcW w:w="40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75" w:name="_Toc97213801"/>
            <w:r>
              <w:rPr>
                <w:b w:val="0"/>
                <w:bCs w:val="0"/>
                <w:i w:val="0"/>
                <w:iCs w:val="0"/>
                <w:u w:val="none"/>
                <w:vertAlign w:val="baseline"/>
                <w:rtl w:val="0"/>
                <w:lang w:val="en"/>
              </w:rPr>
              <w:t>4</w:t>
            </w:r>
            <w:bookmarkEnd w:id="3375"/>
          </w:p>
        </w:tc>
        <w:tc>
          <w:tcPr>
            <w:tcW w:w="53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76" w:name="_Toc97213802"/>
            <w:r>
              <w:rPr>
                <w:b w:val="0"/>
                <w:bCs w:val="0"/>
                <w:i w:val="0"/>
                <w:iCs w:val="0"/>
                <w:u w:val="none"/>
                <w:vertAlign w:val="baseline"/>
                <w:rtl w:val="0"/>
                <w:lang w:val="en"/>
              </w:rPr>
              <w:t>0 to 12</w:t>
            </w:r>
            <w:bookmarkEnd w:id="3376"/>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77" w:name="_Toc97213803"/>
            <w:r>
              <w:rPr>
                <w:b w:val="0"/>
                <w:bCs w:val="0"/>
                <w:i w:val="0"/>
                <w:iCs w:val="0"/>
                <w:u w:val="none"/>
                <w:vertAlign w:val="baseline"/>
                <w:rtl w:val="0"/>
                <w:lang w:val="en"/>
              </w:rPr>
              <w:t>-</w:t>
            </w:r>
            <w:bookmarkEnd w:id="3377"/>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78" w:name="_Toc97213804"/>
            <w:r>
              <w:rPr>
                <w:b w:val="0"/>
                <w:bCs w:val="0"/>
                <w:i w:val="0"/>
                <w:iCs w:val="0"/>
                <w:u w:val="none"/>
                <w:vertAlign w:val="baseline"/>
                <w:rtl w:val="0"/>
                <w:lang w:val="en"/>
              </w:rPr>
              <w:t>16 Bit</w:t>
            </w:r>
            <w:bookmarkEnd w:id="3378"/>
          </w:p>
        </w:tc>
        <w:tc>
          <w:tcPr>
            <w:tcW w:w="3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124</w:t>
            </w:r>
          </w:p>
        </w:tc>
      </w:tr>
    </w:tbl>
    <w:p>
      <w:pPr>
        <w:pStyle w:val="40"/>
        <w:bidi w:val="0"/>
        <w:spacing w:before="163" w:after="163"/>
        <w:ind w:left="0" w:leftChars="0" w:firstLine="0" w:firstLineChars="0"/>
      </w:pPr>
      <w:bookmarkStart w:id="3379" w:name="_Toc97737916"/>
      <w:bookmarkStart w:id="3380" w:name="_Toc97213805"/>
      <w:bookmarkStart w:id="3381" w:name="_Toc28985"/>
      <w:r>
        <w:rPr>
          <w:b/>
          <w:bCs/>
          <w:i w:val="0"/>
          <w:iCs w:val="0"/>
          <w:u w:val="none"/>
          <w:vertAlign w:val="baseline"/>
          <w:rtl w:val="0"/>
          <w:lang w:val="en"/>
        </w:rPr>
        <w:t>Group 2005</w:t>
      </w:r>
      <w:bookmarkEnd w:id="3379"/>
      <w:bookmarkEnd w:id="3380"/>
      <w:bookmarkEnd w:id="3381"/>
    </w:p>
    <w:tbl>
      <w:tblPr>
        <w:tblStyle w:val="26"/>
        <w:tblW w:w="4996" w:type="pct"/>
        <w:jc w:val="center"/>
        <w:tblLayout w:type="autofit"/>
        <w:tblCellMar>
          <w:top w:w="0" w:type="dxa"/>
          <w:left w:w="108" w:type="dxa"/>
          <w:bottom w:w="0" w:type="dxa"/>
          <w:right w:w="108" w:type="dxa"/>
        </w:tblCellMar>
      </w:tblPr>
      <w:tblGrid>
        <w:gridCol w:w="674"/>
        <w:gridCol w:w="1040"/>
        <w:gridCol w:w="940"/>
        <w:gridCol w:w="1469"/>
        <w:gridCol w:w="955"/>
        <w:gridCol w:w="1126"/>
        <w:gridCol w:w="826"/>
        <w:gridCol w:w="762"/>
        <w:gridCol w:w="573"/>
        <w:gridCol w:w="607"/>
        <w:gridCol w:w="874"/>
      </w:tblGrid>
      <w:tr>
        <w:tblPrEx>
          <w:tblCellMar>
            <w:top w:w="0" w:type="dxa"/>
            <w:left w:w="108" w:type="dxa"/>
            <w:bottom w:w="0" w:type="dxa"/>
            <w:right w:w="108" w:type="dxa"/>
          </w:tblCellMar>
        </w:tblPrEx>
        <w:trPr>
          <w:trHeight w:val="388" w:hRule="atLeast"/>
          <w:jc w:val="center"/>
        </w:trPr>
        <w:tc>
          <w:tcPr>
            <w:tcW w:w="845"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2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(Dec)</w:t>
            </w:r>
          </w:p>
        </w:tc>
        <w:tc>
          <w:tcPr>
            <w:tcW w:w="1088"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52"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5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22"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23"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35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52"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85"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450" w:hRule="atLeast"/>
          <w:jc w:val="center"/>
        </w:trPr>
        <w:tc>
          <w:tcPr>
            <w:tcW w:w="42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2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2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088"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52"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5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22"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23"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5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52"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85"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42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82" w:name="_Toc97213806"/>
            <w:r>
              <w:rPr>
                <w:b w:val="0"/>
                <w:bCs w:val="0"/>
                <w:i w:val="0"/>
                <w:iCs w:val="0"/>
                <w:u w:val="none"/>
                <w:vertAlign w:val="baseline"/>
                <w:rtl w:val="0"/>
                <w:lang w:val="en"/>
              </w:rPr>
              <w:t>2005</w:t>
            </w:r>
            <w:bookmarkEnd w:id="3382"/>
          </w:p>
        </w:tc>
        <w:tc>
          <w:tcPr>
            <w:tcW w:w="42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83" w:name="_Toc97213807"/>
            <w:r>
              <w:rPr>
                <w:b w:val="0"/>
                <w:bCs w:val="0"/>
                <w:i w:val="0"/>
                <w:iCs w:val="0"/>
                <w:u w:val="none"/>
                <w:vertAlign w:val="baseline"/>
                <w:rtl w:val="0"/>
                <w:lang w:val="en"/>
              </w:rPr>
              <w:t>10</w:t>
            </w:r>
            <w:bookmarkEnd w:id="3383"/>
          </w:p>
        </w:tc>
        <w:tc>
          <w:tcPr>
            <w:tcW w:w="42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84" w:name="_Toc97213808"/>
            <w:r>
              <w:rPr>
                <w:b w:val="0"/>
                <w:bCs w:val="0"/>
                <w:i w:val="0"/>
                <w:iCs w:val="0"/>
                <w:u w:val="none"/>
                <w:vertAlign w:val="baseline"/>
                <w:rtl w:val="0"/>
                <w:lang w:val="en"/>
              </w:rPr>
              <w:t>P05-16</w:t>
            </w:r>
            <w:bookmarkEnd w:id="3384"/>
          </w:p>
        </w:tc>
        <w:tc>
          <w:tcPr>
            <w:tcW w:w="108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RotateSpdDtTh</w:t>
            </w:r>
          </w:p>
        </w:tc>
        <w:tc>
          <w:tcPr>
            <w:tcW w:w="35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85" w:name="_Toc97213810"/>
            <w:r>
              <w:rPr>
                <w:b w:val="0"/>
                <w:bCs w:val="0"/>
                <w:i w:val="0"/>
                <w:iCs w:val="0"/>
                <w:u w:val="none"/>
                <w:vertAlign w:val="baseline"/>
                <w:rtl w:val="0"/>
                <w:lang w:val="en"/>
              </w:rPr>
              <w:t>Operation setting</w:t>
            </w:r>
            <w:bookmarkEnd w:id="3385"/>
          </w:p>
        </w:tc>
        <w:tc>
          <w:tcPr>
            <w:tcW w:w="35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86" w:name="_Toc97213811"/>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86"/>
          </w:p>
        </w:tc>
        <w:tc>
          <w:tcPr>
            <w:tcW w:w="42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87" w:name="_Toc97213812"/>
            <w:r>
              <w:rPr>
                <w:b w:val="0"/>
                <w:bCs w:val="0"/>
                <w:i w:val="0"/>
                <w:iCs w:val="0"/>
                <w:u w:val="none"/>
                <w:vertAlign w:val="baseline"/>
                <w:rtl w:val="0"/>
                <w:lang w:val="en"/>
              </w:rPr>
              <w:t>20</w:t>
            </w:r>
            <w:bookmarkEnd w:id="3387"/>
          </w:p>
        </w:tc>
        <w:tc>
          <w:tcPr>
            <w:tcW w:w="42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88" w:name="_Toc97213813"/>
            <w:r>
              <w:rPr>
                <w:b w:val="0"/>
                <w:bCs w:val="0"/>
                <w:i w:val="0"/>
                <w:iCs w:val="0"/>
                <w:u w:val="none"/>
                <w:vertAlign w:val="baseline"/>
                <w:rtl w:val="0"/>
                <w:lang w:val="en"/>
              </w:rPr>
              <w:t>0~1000</w:t>
            </w:r>
            <w:bookmarkEnd w:id="3388"/>
          </w:p>
        </w:tc>
        <w:tc>
          <w:tcPr>
            <w:tcW w:w="35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89" w:name="_Toc97213814"/>
            <w:r>
              <w:rPr>
                <w:b w:val="0"/>
                <w:bCs w:val="0"/>
                <w:i w:val="0"/>
                <w:iCs w:val="0"/>
                <w:u w:val="none"/>
                <w:vertAlign w:val="baseline"/>
                <w:rtl w:val="0"/>
                <w:lang w:val="en"/>
              </w:rPr>
              <w:t>rpm</w:t>
            </w:r>
            <w:bookmarkEnd w:id="3389"/>
          </w:p>
        </w:tc>
        <w:tc>
          <w:tcPr>
            <w:tcW w:w="35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90" w:name="_Toc97213815"/>
            <w:r>
              <w:rPr>
                <w:b w:val="0"/>
                <w:bCs w:val="0"/>
                <w:i w:val="0"/>
                <w:iCs w:val="0"/>
                <w:u w:val="none"/>
                <w:vertAlign w:val="baseline"/>
                <w:rtl w:val="0"/>
                <w:lang w:val="en"/>
              </w:rPr>
              <w:t>16 Bit</w:t>
            </w:r>
            <w:bookmarkEnd w:id="3390"/>
          </w:p>
        </w:tc>
        <w:tc>
          <w:tcPr>
            <w:tcW w:w="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124</w:t>
            </w:r>
          </w:p>
        </w:tc>
      </w:tr>
      <w:tr>
        <w:tblPrEx>
          <w:tblCellMar>
            <w:top w:w="0" w:type="dxa"/>
            <w:left w:w="108" w:type="dxa"/>
            <w:bottom w:w="0" w:type="dxa"/>
            <w:right w:w="108" w:type="dxa"/>
          </w:tblCellMar>
        </w:tblPrEx>
        <w:trPr>
          <w:trHeight w:val="314" w:hRule="atLeast"/>
          <w:jc w:val="center"/>
        </w:trPr>
        <w:tc>
          <w:tcPr>
            <w:tcW w:w="42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91" w:name="_Toc97213816"/>
            <w:r>
              <w:rPr>
                <w:b w:val="0"/>
                <w:bCs w:val="0"/>
                <w:i w:val="0"/>
                <w:iCs w:val="0"/>
                <w:u w:val="none"/>
                <w:vertAlign w:val="baseline"/>
                <w:rtl w:val="0"/>
                <w:lang w:val="en"/>
              </w:rPr>
              <w:t>2005</w:t>
            </w:r>
            <w:bookmarkEnd w:id="3391"/>
          </w:p>
        </w:tc>
        <w:tc>
          <w:tcPr>
            <w:tcW w:w="42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392" w:name="_Toc97213817"/>
            <w:r>
              <w:rPr>
                <w:b w:val="0"/>
                <w:bCs w:val="0"/>
                <w:i w:val="0"/>
                <w:iCs w:val="0"/>
                <w:u w:val="none"/>
                <w:vertAlign w:val="baseline"/>
                <w:rtl w:val="0"/>
                <w:lang w:val="en"/>
              </w:rPr>
              <w:t>13</w:t>
            </w:r>
            <w:bookmarkEnd w:id="3392"/>
          </w:p>
        </w:tc>
        <w:tc>
          <w:tcPr>
            <w:tcW w:w="42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93" w:name="_Toc97213818"/>
            <w:r>
              <w:rPr>
                <w:b w:val="0"/>
                <w:bCs w:val="0"/>
                <w:i w:val="0"/>
                <w:iCs w:val="0"/>
                <w:u w:val="none"/>
                <w:vertAlign w:val="baseline"/>
                <w:rtl w:val="0"/>
                <w:lang w:val="en"/>
              </w:rPr>
              <w:t>P05-19</w:t>
            </w:r>
            <w:bookmarkEnd w:id="3393"/>
          </w:p>
        </w:tc>
        <w:tc>
          <w:tcPr>
            <w:tcW w:w="108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SpdZeroOutTh</w:t>
            </w:r>
          </w:p>
        </w:tc>
        <w:tc>
          <w:tcPr>
            <w:tcW w:w="35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94" w:name="_Toc97213820"/>
            <w:r>
              <w:rPr>
                <w:b w:val="0"/>
                <w:bCs w:val="0"/>
                <w:i w:val="0"/>
                <w:iCs w:val="0"/>
                <w:u w:val="none"/>
                <w:vertAlign w:val="baseline"/>
                <w:rtl w:val="0"/>
                <w:lang w:val="en"/>
              </w:rPr>
              <w:t>Operation setting</w:t>
            </w:r>
            <w:bookmarkEnd w:id="3394"/>
          </w:p>
        </w:tc>
        <w:tc>
          <w:tcPr>
            <w:tcW w:w="35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95" w:name="_Toc97213821"/>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395"/>
          </w:p>
        </w:tc>
        <w:tc>
          <w:tcPr>
            <w:tcW w:w="42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96" w:name="_Toc97213822"/>
            <w:r>
              <w:rPr>
                <w:b w:val="0"/>
                <w:bCs w:val="0"/>
                <w:i w:val="0"/>
                <w:iCs w:val="0"/>
                <w:u w:val="none"/>
                <w:vertAlign w:val="baseline"/>
                <w:rtl w:val="0"/>
                <w:lang w:val="en"/>
              </w:rPr>
              <w:t>10</w:t>
            </w:r>
            <w:bookmarkEnd w:id="3396"/>
          </w:p>
        </w:tc>
        <w:tc>
          <w:tcPr>
            <w:tcW w:w="423"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97" w:name="_Toc97213823"/>
            <w:r>
              <w:rPr>
                <w:b w:val="0"/>
                <w:bCs w:val="0"/>
                <w:i w:val="0"/>
                <w:iCs w:val="0"/>
                <w:u w:val="none"/>
                <w:vertAlign w:val="baseline"/>
                <w:rtl w:val="0"/>
                <w:lang w:val="en"/>
              </w:rPr>
              <w:t>0~6000</w:t>
            </w:r>
            <w:bookmarkEnd w:id="3397"/>
          </w:p>
        </w:tc>
        <w:tc>
          <w:tcPr>
            <w:tcW w:w="35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398" w:name="_Toc97213824"/>
            <w:r>
              <w:rPr>
                <w:b w:val="0"/>
                <w:bCs w:val="0"/>
                <w:i w:val="0"/>
                <w:iCs w:val="0"/>
                <w:u w:val="none"/>
                <w:vertAlign w:val="baseline"/>
                <w:rtl w:val="0"/>
                <w:lang w:val="en"/>
              </w:rPr>
              <w:t>rpm</w:t>
            </w:r>
            <w:bookmarkEnd w:id="3398"/>
          </w:p>
        </w:tc>
        <w:tc>
          <w:tcPr>
            <w:tcW w:w="35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399" w:name="_Toc97213825"/>
            <w:r>
              <w:rPr>
                <w:b w:val="0"/>
                <w:bCs w:val="0"/>
                <w:i w:val="0"/>
                <w:iCs w:val="0"/>
                <w:u w:val="none"/>
                <w:vertAlign w:val="baseline"/>
                <w:rtl w:val="0"/>
                <w:lang w:val="en"/>
              </w:rPr>
              <w:t>16 Bit</w:t>
            </w:r>
            <w:bookmarkEnd w:id="3399"/>
          </w:p>
        </w:tc>
        <w:tc>
          <w:tcPr>
            <w:tcW w:w="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124</w:t>
            </w:r>
          </w:p>
        </w:tc>
      </w:tr>
    </w:tbl>
    <w:p>
      <w:pPr>
        <w:pStyle w:val="40"/>
        <w:bidi w:val="0"/>
        <w:spacing w:before="163" w:after="163"/>
        <w:ind w:left="0" w:leftChars="0" w:firstLine="0" w:firstLineChars="0"/>
      </w:pPr>
      <w:bookmarkStart w:id="3400" w:name="_Toc97213826"/>
      <w:bookmarkStart w:id="3401" w:name="_Toc97737917"/>
      <w:bookmarkStart w:id="3402" w:name="_Toc12353"/>
      <w:r>
        <w:rPr>
          <w:b/>
          <w:bCs/>
          <w:i w:val="0"/>
          <w:iCs w:val="0"/>
          <w:u w:val="none"/>
          <w:vertAlign w:val="baseline"/>
          <w:rtl w:val="0"/>
          <w:lang w:val="en"/>
        </w:rPr>
        <w:t>Group 2006</w:t>
      </w:r>
      <w:bookmarkEnd w:id="3400"/>
      <w:bookmarkEnd w:id="3401"/>
      <w:bookmarkEnd w:id="3402"/>
    </w:p>
    <w:tbl>
      <w:tblPr>
        <w:tblStyle w:val="26"/>
        <w:tblW w:w="4997" w:type="pct"/>
        <w:jc w:val="center"/>
        <w:tblLayout w:type="autofit"/>
        <w:tblCellMar>
          <w:top w:w="0" w:type="dxa"/>
          <w:left w:w="108" w:type="dxa"/>
          <w:bottom w:w="0" w:type="dxa"/>
          <w:right w:w="108" w:type="dxa"/>
        </w:tblCellMar>
      </w:tblPr>
      <w:tblGrid>
        <w:gridCol w:w="674"/>
        <w:gridCol w:w="1040"/>
        <w:gridCol w:w="940"/>
        <w:gridCol w:w="1502"/>
        <w:gridCol w:w="955"/>
        <w:gridCol w:w="1126"/>
        <w:gridCol w:w="826"/>
        <w:gridCol w:w="730"/>
        <w:gridCol w:w="574"/>
        <w:gridCol w:w="607"/>
        <w:gridCol w:w="874"/>
      </w:tblGrid>
      <w:tr>
        <w:tblPrEx>
          <w:tblCellMar>
            <w:top w:w="0" w:type="dxa"/>
            <w:left w:w="108" w:type="dxa"/>
            <w:bottom w:w="0" w:type="dxa"/>
            <w:right w:w="108" w:type="dxa"/>
          </w:tblCellMar>
        </w:tblPrEx>
        <w:trPr>
          <w:trHeight w:val="388" w:hRule="atLeast"/>
          <w:jc w:val="center"/>
        </w:trPr>
        <w:tc>
          <w:tcPr>
            <w:tcW w:w="822"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11"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(Dec)</w:t>
            </w:r>
          </w:p>
        </w:tc>
        <w:tc>
          <w:tcPr>
            <w:tcW w:w="1207"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30"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43"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80"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11"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343"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42"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06"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450" w:hRule="atLeast"/>
          <w:jc w:val="center"/>
        </w:trPr>
        <w:tc>
          <w:tcPr>
            <w:tcW w:w="41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1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11"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207"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30"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3"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80"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11"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3"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2"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06"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03" w:name="_Toc97213827"/>
            <w:r>
              <w:rPr>
                <w:b w:val="0"/>
                <w:bCs w:val="0"/>
                <w:i w:val="0"/>
                <w:iCs w:val="0"/>
                <w:u w:val="none"/>
                <w:vertAlign w:val="baseline"/>
                <w:rtl w:val="0"/>
                <w:lang w:val="en"/>
              </w:rPr>
              <w:t>2006</w:t>
            </w:r>
            <w:bookmarkEnd w:id="340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04" w:name="_Toc97213828"/>
            <w:r>
              <w:rPr>
                <w:b w:val="0"/>
                <w:bCs w:val="0"/>
                <w:i w:val="0"/>
                <w:iCs w:val="0"/>
                <w:u w:val="none"/>
                <w:vertAlign w:val="baseline"/>
                <w:rtl w:val="0"/>
                <w:lang w:val="en"/>
              </w:rPr>
              <w:t>02</w:t>
            </w:r>
            <w:bookmarkEnd w:id="340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05" w:name="_Toc97213829"/>
            <w:r>
              <w:rPr>
                <w:b w:val="0"/>
                <w:bCs w:val="0"/>
                <w:i w:val="0"/>
                <w:iCs w:val="0"/>
                <w:u w:val="none"/>
                <w:vertAlign w:val="baseline"/>
                <w:rtl w:val="0"/>
                <w:lang w:val="en"/>
              </w:rPr>
              <w:t>P06-02</w:t>
            </w:r>
            <w:bookmarkEnd w:id="340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06" w:name="_Toc9721383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1</w:t>
            </w:r>
            <w:bookmarkEnd w:id="3406"/>
            <w:r>
              <w:rPr>
                <w:rFonts w:hint="eastAsia" w:eastAsia="宋体"/>
                <w:b w:val="0"/>
                <w:bCs w:val="0"/>
                <w:i w:val="0"/>
                <w:iCs w:val="0"/>
                <w:u w:val="none"/>
                <w:vertAlign w:val="baseline"/>
                <w:rtl w:val="0"/>
                <w:lang w:val="en-US" w:eastAsia="zh-CN"/>
              </w:rPr>
              <w:t>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07" w:name="_Toc97213831"/>
            <w:r>
              <w:rPr>
                <w:b w:val="0"/>
                <w:bCs w:val="0"/>
                <w:i w:val="0"/>
                <w:iCs w:val="0"/>
                <w:u w:val="none"/>
                <w:vertAlign w:val="baseline"/>
                <w:rtl w:val="0"/>
                <w:lang w:val="en"/>
              </w:rPr>
              <w:t>Operation setting</w:t>
            </w:r>
            <w:bookmarkEnd w:id="340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08" w:name="_Toc97213832"/>
            <w:r>
              <w:rPr>
                <w:b w:val="0"/>
                <w:bCs w:val="0"/>
                <w:i w:val="0"/>
                <w:iCs w:val="0"/>
                <w:u w:val="none"/>
                <w:vertAlign w:val="baseline"/>
                <w:rtl w:val="0"/>
                <w:lang w:val="en"/>
              </w:rPr>
              <w:t>Power-on again</w:t>
            </w:r>
            <w:bookmarkEnd w:id="340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09" w:name="_Toc97213833"/>
            <w:r>
              <w:rPr>
                <w:b w:val="0"/>
                <w:bCs w:val="0"/>
                <w:i w:val="0"/>
                <w:iCs w:val="0"/>
                <w:u w:val="none"/>
                <w:vertAlign w:val="baseline"/>
                <w:rtl w:val="0"/>
                <w:lang w:val="en"/>
              </w:rPr>
              <w:t>0</w:t>
            </w:r>
            <w:bookmarkEnd w:id="340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10" w:name="_Toc97213834"/>
            <w:r>
              <w:rPr>
                <w:b w:val="0"/>
                <w:bCs w:val="0"/>
                <w:i w:val="0"/>
                <w:iCs w:val="0"/>
                <w:u w:val="none"/>
                <w:vertAlign w:val="baseline"/>
                <w:rtl w:val="0"/>
                <w:lang w:val="en"/>
              </w:rPr>
              <w:t>0~32</w:t>
            </w:r>
            <w:bookmarkEnd w:id="341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11" w:name="_Toc97213835"/>
            <w:r>
              <w:rPr>
                <w:b w:val="0"/>
                <w:bCs w:val="0"/>
                <w:i w:val="0"/>
                <w:iCs w:val="0"/>
                <w:u w:val="none"/>
                <w:vertAlign w:val="baseline"/>
                <w:rtl w:val="0"/>
                <w:lang w:val="en"/>
              </w:rPr>
              <w:t>-</w:t>
            </w:r>
            <w:bookmarkEnd w:id="341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12" w:name="_Toc97213836"/>
            <w:r>
              <w:rPr>
                <w:b w:val="0"/>
                <w:bCs w:val="0"/>
                <w:i w:val="0"/>
                <w:iCs w:val="0"/>
                <w:u w:val="none"/>
                <w:vertAlign w:val="baseline"/>
                <w:rtl w:val="0"/>
                <w:lang w:val="en"/>
              </w:rPr>
              <w:t>16 Bit</w:t>
            </w:r>
            <w:bookmarkEnd w:id="341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124</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13" w:name="_Toc97213837"/>
            <w:r>
              <w:rPr>
                <w:b w:val="0"/>
                <w:bCs w:val="0"/>
                <w:i w:val="0"/>
                <w:iCs w:val="0"/>
                <w:u w:val="none"/>
                <w:vertAlign w:val="baseline"/>
                <w:rtl w:val="0"/>
                <w:lang w:val="en"/>
              </w:rPr>
              <w:t>2006</w:t>
            </w:r>
            <w:bookmarkEnd w:id="341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14" w:name="_Toc97213838"/>
            <w:r>
              <w:rPr>
                <w:b w:val="0"/>
                <w:bCs w:val="0"/>
                <w:i w:val="0"/>
                <w:iCs w:val="0"/>
                <w:u w:val="none"/>
                <w:vertAlign w:val="baseline"/>
                <w:rtl w:val="0"/>
                <w:lang w:val="en"/>
              </w:rPr>
              <w:t>03</w:t>
            </w:r>
            <w:bookmarkEnd w:id="341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15" w:name="_Toc97213839"/>
            <w:r>
              <w:rPr>
                <w:b w:val="0"/>
                <w:bCs w:val="0"/>
                <w:i w:val="0"/>
                <w:iCs w:val="0"/>
                <w:u w:val="none"/>
                <w:vertAlign w:val="baseline"/>
                <w:rtl w:val="0"/>
                <w:lang w:val="en"/>
              </w:rPr>
              <w:t>P06-03</w:t>
            </w:r>
            <w:bookmarkEnd w:id="341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16" w:name="_Toc9721384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1</w:t>
            </w:r>
            <w:bookmarkEnd w:id="3416"/>
            <w:r>
              <w:rPr>
                <w:rFonts w:hint="eastAsia" w:eastAsia="宋体"/>
                <w:b w:val="0"/>
                <w:bCs w:val="0"/>
                <w:i w:val="0"/>
                <w:iCs w:val="0"/>
                <w:u w:val="none"/>
                <w:vertAlign w:val="baseline"/>
                <w:rtl w:val="0"/>
                <w:lang w:val="en-US" w:eastAsia="zh-CN"/>
              </w:rPr>
              <w:t>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17" w:name="_Toc97213841"/>
            <w:r>
              <w:rPr>
                <w:b w:val="0"/>
                <w:bCs w:val="0"/>
                <w:i w:val="0"/>
                <w:iCs w:val="0"/>
                <w:u w:val="none"/>
                <w:vertAlign w:val="baseline"/>
                <w:rtl w:val="0"/>
                <w:lang w:val="en"/>
              </w:rPr>
              <w:t>Operation setting</w:t>
            </w:r>
            <w:bookmarkEnd w:id="341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18" w:name="_Toc9721384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41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19" w:name="_Toc97213843"/>
            <w:r>
              <w:rPr>
                <w:b w:val="0"/>
                <w:bCs w:val="0"/>
                <w:i w:val="0"/>
                <w:iCs w:val="0"/>
                <w:u w:val="none"/>
                <w:vertAlign w:val="baseline"/>
                <w:rtl w:val="0"/>
                <w:lang w:val="en"/>
              </w:rPr>
              <w:t>0</w:t>
            </w:r>
            <w:bookmarkEnd w:id="341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20" w:name="_Toc97213844"/>
            <w:r>
              <w:rPr>
                <w:b w:val="0"/>
                <w:bCs w:val="0"/>
                <w:i w:val="0"/>
                <w:iCs w:val="0"/>
                <w:u w:val="none"/>
                <w:vertAlign w:val="baseline"/>
                <w:rtl w:val="0"/>
                <w:lang w:val="en"/>
              </w:rPr>
              <w:t>0 to 1</w:t>
            </w:r>
            <w:bookmarkEnd w:id="342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21" w:name="_Toc97213845"/>
            <w:r>
              <w:rPr>
                <w:b w:val="0"/>
                <w:bCs w:val="0"/>
                <w:i w:val="0"/>
                <w:iCs w:val="0"/>
                <w:u w:val="none"/>
                <w:vertAlign w:val="baseline"/>
                <w:rtl w:val="0"/>
                <w:lang w:val="en"/>
              </w:rPr>
              <w:t>-</w:t>
            </w:r>
            <w:bookmarkEnd w:id="342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22" w:name="_Toc97213846"/>
            <w:r>
              <w:rPr>
                <w:b w:val="0"/>
                <w:bCs w:val="0"/>
                <w:i w:val="0"/>
                <w:iCs w:val="0"/>
                <w:u w:val="none"/>
                <w:vertAlign w:val="baseline"/>
                <w:rtl w:val="0"/>
                <w:lang w:val="en"/>
              </w:rPr>
              <w:t>16 Bit</w:t>
            </w:r>
            <w:bookmarkEnd w:id="342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124</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23" w:name="_Toc97213847"/>
            <w:r>
              <w:rPr>
                <w:b w:val="0"/>
                <w:bCs w:val="0"/>
                <w:i w:val="0"/>
                <w:iCs w:val="0"/>
                <w:u w:val="none"/>
                <w:vertAlign w:val="baseline"/>
                <w:rtl w:val="0"/>
                <w:lang w:val="en"/>
              </w:rPr>
              <w:t>2006</w:t>
            </w:r>
            <w:bookmarkEnd w:id="342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24" w:name="_Toc97213848"/>
            <w:r>
              <w:rPr>
                <w:b w:val="0"/>
                <w:bCs w:val="0"/>
                <w:i w:val="0"/>
                <w:iCs w:val="0"/>
                <w:u w:val="none"/>
                <w:vertAlign w:val="baseline"/>
                <w:rtl w:val="0"/>
                <w:lang w:val="en"/>
              </w:rPr>
              <w:t>04</w:t>
            </w:r>
            <w:bookmarkEnd w:id="342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25" w:name="_Toc97213849"/>
            <w:r>
              <w:rPr>
                <w:b w:val="0"/>
                <w:bCs w:val="0"/>
                <w:i w:val="0"/>
                <w:iCs w:val="0"/>
                <w:u w:val="none"/>
                <w:vertAlign w:val="baseline"/>
                <w:rtl w:val="0"/>
                <w:lang w:val="en"/>
              </w:rPr>
              <w:t>P06-04</w:t>
            </w:r>
            <w:bookmarkEnd w:id="342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26" w:name="_Toc9721385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1</w:t>
            </w:r>
            <w:r>
              <w:rPr>
                <w:rFonts w:hint="eastAsia" w:eastAsia="宋体"/>
                <w:b w:val="0"/>
                <w:bCs w:val="0"/>
                <w:i w:val="0"/>
                <w:iCs w:val="0"/>
                <w:u w:val="none"/>
                <w:vertAlign w:val="baseline"/>
                <w:rtl w:val="0"/>
                <w:lang w:val="en-US" w:eastAsia="zh-CN"/>
              </w:rPr>
              <w:t>SrcSeL</w:t>
            </w:r>
            <w:bookmarkEnd w:id="3426"/>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27" w:name="_Toc97213851"/>
            <w:r>
              <w:rPr>
                <w:b w:val="0"/>
                <w:bCs w:val="0"/>
                <w:i w:val="0"/>
                <w:iCs w:val="0"/>
                <w:u w:val="none"/>
                <w:vertAlign w:val="baseline"/>
                <w:rtl w:val="0"/>
                <w:lang w:val="en"/>
              </w:rPr>
              <w:t>Operation setting</w:t>
            </w:r>
            <w:bookmarkEnd w:id="342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28" w:name="_Toc9721385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42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29" w:name="_Toc97213853"/>
            <w:r>
              <w:rPr>
                <w:b w:val="0"/>
                <w:bCs w:val="0"/>
                <w:i w:val="0"/>
                <w:iCs w:val="0"/>
                <w:u w:val="none"/>
                <w:vertAlign w:val="baseline"/>
                <w:rtl w:val="0"/>
                <w:lang w:val="en"/>
              </w:rPr>
              <w:t>0</w:t>
            </w:r>
            <w:bookmarkEnd w:id="342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30" w:name="_Toc97213854"/>
            <w:r>
              <w:rPr>
                <w:b w:val="0"/>
                <w:bCs w:val="0"/>
                <w:i w:val="0"/>
                <w:iCs w:val="0"/>
                <w:u w:val="none"/>
                <w:vertAlign w:val="baseline"/>
                <w:rtl w:val="0"/>
                <w:lang w:val="en"/>
              </w:rPr>
              <w:t>0 to 1</w:t>
            </w:r>
            <w:bookmarkEnd w:id="343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31" w:name="_Toc97213855"/>
            <w:r>
              <w:rPr>
                <w:b w:val="0"/>
                <w:bCs w:val="0"/>
                <w:i w:val="0"/>
                <w:iCs w:val="0"/>
                <w:u w:val="none"/>
                <w:vertAlign w:val="baseline"/>
                <w:rtl w:val="0"/>
                <w:lang w:val="en"/>
              </w:rPr>
              <w:t>-</w:t>
            </w:r>
            <w:bookmarkEnd w:id="343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32" w:name="_Toc97213856"/>
            <w:r>
              <w:rPr>
                <w:b w:val="0"/>
                <w:bCs w:val="0"/>
                <w:i w:val="0"/>
                <w:iCs w:val="0"/>
                <w:u w:val="none"/>
                <w:vertAlign w:val="baseline"/>
                <w:rtl w:val="0"/>
                <w:lang w:val="en"/>
              </w:rPr>
              <w:t>16 Bit</w:t>
            </w:r>
            <w:bookmarkEnd w:id="343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33" w:name="_Toc97213857"/>
            <w:r>
              <w:rPr>
                <w:b w:val="0"/>
                <w:bCs w:val="0"/>
                <w:i w:val="0"/>
                <w:iCs w:val="0"/>
                <w:u w:val="none"/>
                <w:vertAlign w:val="baseline"/>
                <w:rtl w:val="0"/>
                <w:lang w:val="en"/>
              </w:rPr>
              <w:t>2006</w:t>
            </w:r>
            <w:bookmarkEnd w:id="343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34" w:name="_Toc97213858"/>
            <w:r>
              <w:rPr>
                <w:b w:val="0"/>
                <w:bCs w:val="0"/>
                <w:i w:val="0"/>
                <w:iCs w:val="0"/>
                <w:u w:val="none"/>
                <w:vertAlign w:val="baseline"/>
                <w:rtl w:val="0"/>
                <w:lang w:val="en"/>
              </w:rPr>
              <w:t>05</w:t>
            </w:r>
            <w:bookmarkEnd w:id="343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35" w:name="_Toc97213859"/>
            <w:r>
              <w:rPr>
                <w:b w:val="0"/>
                <w:bCs w:val="0"/>
                <w:i w:val="0"/>
                <w:iCs w:val="0"/>
                <w:u w:val="none"/>
                <w:vertAlign w:val="baseline"/>
                <w:rtl w:val="0"/>
                <w:lang w:val="en"/>
              </w:rPr>
              <w:t>P06-05</w:t>
            </w:r>
            <w:bookmarkEnd w:id="343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36" w:name="_Toc9721386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2</w:t>
            </w:r>
            <w:bookmarkEnd w:id="3436"/>
            <w:r>
              <w:rPr>
                <w:rFonts w:hint="eastAsia" w:eastAsia="宋体"/>
                <w:b w:val="0"/>
                <w:bCs w:val="0"/>
                <w:i w:val="0"/>
                <w:iCs w:val="0"/>
                <w:u w:val="none"/>
                <w:vertAlign w:val="baseline"/>
                <w:rtl w:val="0"/>
                <w:lang w:val="en-US" w:eastAsia="zh-CN"/>
              </w:rPr>
              <w:t>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37" w:name="_Toc97213861"/>
            <w:r>
              <w:rPr>
                <w:b w:val="0"/>
                <w:bCs w:val="0"/>
                <w:i w:val="0"/>
                <w:iCs w:val="0"/>
                <w:u w:val="none"/>
                <w:vertAlign w:val="baseline"/>
                <w:rtl w:val="0"/>
                <w:lang w:val="en"/>
              </w:rPr>
              <w:t>Operation setting</w:t>
            </w:r>
            <w:bookmarkEnd w:id="343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38" w:name="_Toc97213862"/>
            <w:r>
              <w:rPr>
                <w:b w:val="0"/>
                <w:bCs w:val="0"/>
                <w:i w:val="0"/>
                <w:iCs w:val="0"/>
                <w:u w:val="none"/>
                <w:vertAlign w:val="baseline"/>
                <w:rtl w:val="0"/>
                <w:lang w:val="en"/>
              </w:rPr>
              <w:t>Power-on again</w:t>
            </w:r>
            <w:bookmarkEnd w:id="343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39" w:name="_Toc97213863"/>
            <w:r>
              <w:rPr>
                <w:b w:val="0"/>
                <w:bCs w:val="0"/>
                <w:i w:val="0"/>
                <w:iCs w:val="0"/>
                <w:u w:val="none"/>
                <w:vertAlign w:val="baseline"/>
                <w:rtl w:val="0"/>
                <w:lang w:val="en"/>
              </w:rPr>
              <w:t>2</w:t>
            </w:r>
            <w:bookmarkEnd w:id="343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40" w:name="_Toc97213864"/>
            <w:r>
              <w:rPr>
                <w:b w:val="0"/>
                <w:bCs w:val="0"/>
                <w:i w:val="0"/>
                <w:iCs w:val="0"/>
                <w:u w:val="none"/>
                <w:vertAlign w:val="baseline"/>
                <w:rtl w:val="0"/>
                <w:lang w:val="en"/>
              </w:rPr>
              <w:t>0~32</w:t>
            </w:r>
            <w:bookmarkEnd w:id="344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41" w:name="_Toc97213865"/>
            <w:r>
              <w:rPr>
                <w:b w:val="0"/>
                <w:bCs w:val="0"/>
                <w:i w:val="0"/>
                <w:iCs w:val="0"/>
                <w:u w:val="none"/>
                <w:vertAlign w:val="baseline"/>
                <w:rtl w:val="0"/>
                <w:lang w:val="en"/>
              </w:rPr>
              <w:t>-</w:t>
            </w:r>
            <w:bookmarkEnd w:id="344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42" w:name="_Toc97213866"/>
            <w:r>
              <w:rPr>
                <w:b w:val="0"/>
                <w:bCs w:val="0"/>
                <w:i w:val="0"/>
                <w:iCs w:val="0"/>
                <w:u w:val="none"/>
                <w:vertAlign w:val="baseline"/>
                <w:rtl w:val="0"/>
                <w:lang w:val="en"/>
              </w:rPr>
              <w:t>16 Bit</w:t>
            </w:r>
            <w:bookmarkEnd w:id="344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43" w:name="_Toc97213867"/>
            <w:r>
              <w:rPr>
                <w:b w:val="0"/>
                <w:bCs w:val="0"/>
                <w:i w:val="0"/>
                <w:iCs w:val="0"/>
                <w:u w:val="none"/>
                <w:vertAlign w:val="baseline"/>
                <w:rtl w:val="0"/>
                <w:lang w:val="en"/>
              </w:rPr>
              <w:t>2006</w:t>
            </w:r>
            <w:bookmarkEnd w:id="344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44" w:name="_Toc97213868"/>
            <w:r>
              <w:rPr>
                <w:b w:val="0"/>
                <w:bCs w:val="0"/>
                <w:i w:val="0"/>
                <w:iCs w:val="0"/>
                <w:u w:val="none"/>
                <w:vertAlign w:val="baseline"/>
                <w:rtl w:val="0"/>
                <w:lang w:val="en"/>
              </w:rPr>
              <w:t>06</w:t>
            </w:r>
            <w:bookmarkEnd w:id="344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45" w:name="_Toc97213869"/>
            <w:r>
              <w:rPr>
                <w:b w:val="0"/>
                <w:bCs w:val="0"/>
                <w:i w:val="0"/>
                <w:iCs w:val="0"/>
                <w:u w:val="none"/>
                <w:vertAlign w:val="baseline"/>
                <w:rtl w:val="0"/>
                <w:lang w:val="en"/>
              </w:rPr>
              <w:t>P06-06</w:t>
            </w:r>
            <w:bookmarkEnd w:id="344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46" w:name="_Toc9721387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2</w:t>
            </w:r>
            <w:bookmarkEnd w:id="3446"/>
            <w:r>
              <w:rPr>
                <w:rFonts w:hint="eastAsia" w:eastAsia="宋体"/>
                <w:b w:val="0"/>
                <w:bCs w:val="0"/>
                <w:i w:val="0"/>
                <w:iCs w:val="0"/>
                <w:u w:val="none"/>
                <w:vertAlign w:val="baseline"/>
                <w:rtl w:val="0"/>
                <w:lang w:val="en-US" w:eastAsia="zh-CN"/>
              </w:rPr>
              <w:t>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47" w:name="_Toc97213871"/>
            <w:r>
              <w:rPr>
                <w:b w:val="0"/>
                <w:bCs w:val="0"/>
                <w:i w:val="0"/>
                <w:iCs w:val="0"/>
                <w:u w:val="none"/>
                <w:vertAlign w:val="baseline"/>
                <w:rtl w:val="0"/>
                <w:lang w:val="en"/>
              </w:rPr>
              <w:t>Operation setting</w:t>
            </w:r>
            <w:bookmarkEnd w:id="344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48" w:name="_Toc9721387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44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49" w:name="_Toc97213873"/>
            <w:r>
              <w:rPr>
                <w:b w:val="0"/>
                <w:bCs w:val="0"/>
                <w:i w:val="0"/>
                <w:iCs w:val="0"/>
                <w:u w:val="none"/>
                <w:vertAlign w:val="baseline"/>
                <w:rtl w:val="0"/>
                <w:lang w:val="en"/>
              </w:rPr>
              <w:t>0</w:t>
            </w:r>
            <w:bookmarkEnd w:id="344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50" w:name="_Toc97213874"/>
            <w:r>
              <w:rPr>
                <w:b w:val="0"/>
                <w:bCs w:val="0"/>
                <w:i w:val="0"/>
                <w:iCs w:val="0"/>
                <w:u w:val="none"/>
                <w:vertAlign w:val="baseline"/>
                <w:rtl w:val="0"/>
                <w:lang w:val="en"/>
              </w:rPr>
              <w:t>0 to 1</w:t>
            </w:r>
            <w:bookmarkEnd w:id="345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51" w:name="_Toc97213875"/>
            <w:r>
              <w:rPr>
                <w:b w:val="0"/>
                <w:bCs w:val="0"/>
                <w:i w:val="0"/>
                <w:iCs w:val="0"/>
                <w:u w:val="none"/>
                <w:vertAlign w:val="baseline"/>
                <w:rtl w:val="0"/>
                <w:lang w:val="en"/>
              </w:rPr>
              <w:t>-</w:t>
            </w:r>
            <w:bookmarkEnd w:id="345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52" w:name="_Toc97213876"/>
            <w:r>
              <w:rPr>
                <w:b w:val="0"/>
                <w:bCs w:val="0"/>
                <w:i w:val="0"/>
                <w:iCs w:val="0"/>
                <w:u w:val="none"/>
                <w:vertAlign w:val="baseline"/>
                <w:rtl w:val="0"/>
                <w:lang w:val="en"/>
              </w:rPr>
              <w:t>16 Bit</w:t>
            </w:r>
            <w:bookmarkEnd w:id="345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53" w:name="_Toc97213877"/>
            <w:r>
              <w:rPr>
                <w:b w:val="0"/>
                <w:bCs w:val="0"/>
                <w:i w:val="0"/>
                <w:iCs w:val="0"/>
                <w:u w:val="none"/>
                <w:vertAlign w:val="baseline"/>
                <w:rtl w:val="0"/>
                <w:lang w:val="en"/>
              </w:rPr>
              <w:t>2006</w:t>
            </w:r>
            <w:bookmarkEnd w:id="345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54" w:name="_Toc97213878"/>
            <w:r>
              <w:rPr>
                <w:b w:val="0"/>
                <w:bCs w:val="0"/>
                <w:i w:val="0"/>
                <w:iCs w:val="0"/>
                <w:u w:val="none"/>
                <w:vertAlign w:val="baseline"/>
                <w:rtl w:val="0"/>
                <w:lang w:val="en"/>
              </w:rPr>
              <w:t>07</w:t>
            </w:r>
            <w:bookmarkEnd w:id="345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55" w:name="_Toc97213879"/>
            <w:r>
              <w:rPr>
                <w:b w:val="0"/>
                <w:bCs w:val="0"/>
                <w:i w:val="0"/>
                <w:iCs w:val="0"/>
                <w:u w:val="none"/>
                <w:vertAlign w:val="baseline"/>
                <w:rtl w:val="0"/>
                <w:lang w:val="en"/>
              </w:rPr>
              <w:t>P06-07</w:t>
            </w:r>
            <w:bookmarkEnd w:id="345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56" w:name="_Toc9721388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2</w:t>
            </w:r>
            <w:bookmarkEnd w:id="3456"/>
            <w:r>
              <w:rPr>
                <w:rFonts w:hint="eastAsia" w:eastAsia="宋体"/>
                <w:b w:val="0"/>
                <w:bCs w:val="0"/>
                <w:i w:val="0"/>
                <w:iCs w:val="0"/>
                <w:u w:val="none"/>
                <w:vertAlign w:val="baseline"/>
                <w:rtl w:val="0"/>
                <w:lang w:val="en-US" w:eastAsia="zh-CN"/>
              </w:rPr>
              <w:t>SrcSel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57" w:name="_Toc97213881"/>
            <w:r>
              <w:rPr>
                <w:b w:val="0"/>
                <w:bCs w:val="0"/>
                <w:i w:val="0"/>
                <w:iCs w:val="0"/>
                <w:u w:val="none"/>
                <w:vertAlign w:val="baseline"/>
                <w:rtl w:val="0"/>
                <w:lang w:val="en"/>
              </w:rPr>
              <w:t>Operation setting</w:t>
            </w:r>
            <w:bookmarkEnd w:id="345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58" w:name="_Toc9721388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45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59" w:name="_Toc97213883"/>
            <w:r>
              <w:rPr>
                <w:b w:val="0"/>
                <w:bCs w:val="0"/>
                <w:i w:val="0"/>
                <w:iCs w:val="0"/>
                <w:u w:val="none"/>
                <w:vertAlign w:val="baseline"/>
                <w:rtl w:val="0"/>
                <w:lang w:val="en"/>
              </w:rPr>
              <w:t>0</w:t>
            </w:r>
            <w:bookmarkEnd w:id="345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60" w:name="_Toc97213884"/>
            <w:r>
              <w:rPr>
                <w:b w:val="0"/>
                <w:bCs w:val="0"/>
                <w:i w:val="0"/>
                <w:iCs w:val="0"/>
                <w:u w:val="none"/>
                <w:vertAlign w:val="baseline"/>
                <w:rtl w:val="0"/>
                <w:lang w:val="en"/>
              </w:rPr>
              <w:t>0 to 1</w:t>
            </w:r>
            <w:bookmarkEnd w:id="346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61" w:name="_Toc97213885"/>
            <w:r>
              <w:rPr>
                <w:b w:val="0"/>
                <w:bCs w:val="0"/>
                <w:i w:val="0"/>
                <w:iCs w:val="0"/>
                <w:u w:val="none"/>
                <w:vertAlign w:val="baseline"/>
                <w:rtl w:val="0"/>
                <w:lang w:val="en"/>
              </w:rPr>
              <w:t>-</w:t>
            </w:r>
            <w:bookmarkEnd w:id="346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62" w:name="_Toc97213886"/>
            <w:r>
              <w:rPr>
                <w:b w:val="0"/>
                <w:bCs w:val="0"/>
                <w:i w:val="0"/>
                <w:iCs w:val="0"/>
                <w:u w:val="none"/>
                <w:vertAlign w:val="baseline"/>
                <w:rtl w:val="0"/>
                <w:lang w:val="en"/>
              </w:rPr>
              <w:t>16 Bit</w:t>
            </w:r>
            <w:bookmarkEnd w:id="346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63" w:name="_Toc97213887"/>
            <w:r>
              <w:rPr>
                <w:b w:val="0"/>
                <w:bCs w:val="0"/>
                <w:i w:val="0"/>
                <w:iCs w:val="0"/>
                <w:u w:val="none"/>
                <w:vertAlign w:val="baseline"/>
                <w:rtl w:val="0"/>
                <w:lang w:val="en"/>
              </w:rPr>
              <w:t>2006</w:t>
            </w:r>
            <w:bookmarkEnd w:id="346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64" w:name="_Toc97213888"/>
            <w:r>
              <w:rPr>
                <w:b w:val="0"/>
                <w:bCs w:val="0"/>
                <w:i w:val="0"/>
                <w:iCs w:val="0"/>
                <w:u w:val="none"/>
                <w:vertAlign w:val="baseline"/>
                <w:rtl w:val="0"/>
                <w:lang w:val="en"/>
              </w:rPr>
              <w:t>08</w:t>
            </w:r>
            <w:bookmarkEnd w:id="346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65" w:name="_Toc97213889"/>
            <w:r>
              <w:rPr>
                <w:b w:val="0"/>
                <w:bCs w:val="0"/>
                <w:i w:val="0"/>
                <w:iCs w:val="0"/>
                <w:u w:val="none"/>
                <w:vertAlign w:val="baseline"/>
                <w:rtl w:val="0"/>
                <w:lang w:val="en"/>
              </w:rPr>
              <w:t>P06-08</w:t>
            </w:r>
            <w:bookmarkEnd w:id="346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66" w:name="_Toc9721389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3</w:t>
            </w:r>
            <w:bookmarkEnd w:id="3466"/>
            <w:r>
              <w:rPr>
                <w:rFonts w:hint="eastAsia" w:eastAsia="宋体"/>
                <w:b w:val="0"/>
                <w:bCs w:val="0"/>
                <w:i w:val="0"/>
                <w:iCs w:val="0"/>
                <w:u w:val="none"/>
                <w:vertAlign w:val="baseline"/>
                <w:rtl w:val="0"/>
                <w:lang w:val="en-US" w:eastAsia="zh-CN"/>
              </w:rPr>
              <w:t>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67" w:name="_Toc97213891"/>
            <w:r>
              <w:rPr>
                <w:b w:val="0"/>
                <w:bCs w:val="0"/>
                <w:i w:val="0"/>
                <w:iCs w:val="0"/>
                <w:u w:val="none"/>
                <w:vertAlign w:val="baseline"/>
                <w:rtl w:val="0"/>
                <w:lang w:val="en"/>
              </w:rPr>
              <w:t>Operation setting</w:t>
            </w:r>
            <w:bookmarkEnd w:id="346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68" w:name="_Toc97213892"/>
            <w:r>
              <w:rPr>
                <w:b w:val="0"/>
                <w:bCs w:val="0"/>
                <w:i w:val="0"/>
                <w:iCs w:val="0"/>
                <w:u w:val="none"/>
                <w:vertAlign w:val="baseline"/>
                <w:rtl w:val="0"/>
                <w:lang w:val="en"/>
              </w:rPr>
              <w:t>Power-on again</w:t>
            </w:r>
            <w:bookmarkEnd w:id="346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69" w:name="_Toc97213893"/>
            <w:r>
              <w:rPr>
                <w:b w:val="0"/>
                <w:bCs w:val="0"/>
                <w:i w:val="0"/>
                <w:iCs w:val="0"/>
                <w:u w:val="none"/>
                <w:vertAlign w:val="baseline"/>
                <w:rtl w:val="0"/>
                <w:lang w:val="en"/>
              </w:rPr>
              <w:t>3</w:t>
            </w:r>
            <w:bookmarkEnd w:id="346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70" w:name="_Toc97213894"/>
            <w:r>
              <w:rPr>
                <w:b w:val="0"/>
                <w:bCs w:val="0"/>
                <w:i w:val="0"/>
                <w:iCs w:val="0"/>
                <w:u w:val="none"/>
                <w:vertAlign w:val="baseline"/>
                <w:rtl w:val="0"/>
                <w:lang w:val="en"/>
              </w:rPr>
              <w:t>0~32</w:t>
            </w:r>
            <w:bookmarkEnd w:id="347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71" w:name="_Toc97213895"/>
            <w:r>
              <w:rPr>
                <w:b w:val="0"/>
                <w:bCs w:val="0"/>
                <w:i w:val="0"/>
                <w:iCs w:val="0"/>
                <w:u w:val="none"/>
                <w:vertAlign w:val="baseline"/>
                <w:rtl w:val="0"/>
                <w:lang w:val="en"/>
              </w:rPr>
              <w:t>-</w:t>
            </w:r>
            <w:bookmarkEnd w:id="347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72" w:name="_Toc97213896"/>
            <w:r>
              <w:rPr>
                <w:b w:val="0"/>
                <w:bCs w:val="0"/>
                <w:i w:val="0"/>
                <w:iCs w:val="0"/>
                <w:u w:val="none"/>
                <w:vertAlign w:val="baseline"/>
                <w:rtl w:val="0"/>
                <w:lang w:val="en"/>
              </w:rPr>
              <w:t>16 Bit</w:t>
            </w:r>
            <w:bookmarkEnd w:id="347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73" w:name="_Toc97213897"/>
            <w:r>
              <w:rPr>
                <w:b w:val="0"/>
                <w:bCs w:val="0"/>
                <w:i w:val="0"/>
                <w:iCs w:val="0"/>
                <w:u w:val="none"/>
                <w:vertAlign w:val="baseline"/>
                <w:rtl w:val="0"/>
                <w:lang w:val="en"/>
              </w:rPr>
              <w:t>2006</w:t>
            </w:r>
            <w:bookmarkEnd w:id="347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74" w:name="_Toc97213898"/>
            <w:r>
              <w:rPr>
                <w:b w:val="0"/>
                <w:bCs w:val="0"/>
                <w:i w:val="0"/>
                <w:iCs w:val="0"/>
                <w:u w:val="none"/>
                <w:vertAlign w:val="baseline"/>
                <w:rtl w:val="0"/>
                <w:lang w:val="en"/>
              </w:rPr>
              <w:t>09</w:t>
            </w:r>
            <w:bookmarkEnd w:id="347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75" w:name="_Toc97213899"/>
            <w:r>
              <w:rPr>
                <w:b w:val="0"/>
                <w:bCs w:val="0"/>
                <w:i w:val="0"/>
                <w:iCs w:val="0"/>
                <w:u w:val="none"/>
                <w:vertAlign w:val="baseline"/>
                <w:rtl w:val="0"/>
                <w:lang w:val="en"/>
              </w:rPr>
              <w:t>P06-09</w:t>
            </w:r>
            <w:bookmarkEnd w:id="347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76" w:name="_Toc9721390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3</w:t>
            </w:r>
            <w:bookmarkEnd w:id="3476"/>
            <w:r>
              <w:rPr>
                <w:rFonts w:hint="eastAsia" w:eastAsia="宋体"/>
                <w:b w:val="0"/>
                <w:bCs w:val="0"/>
                <w:i w:val="0"/>
                <w:iCs w:val="0"/>
                <w:u w:val="none"/>
                <w:vertAlign w:val="baseline"/>
                <w:rtl w:val="0"/>
                <w:lang w:val="en-US" w:eastAsia="zh-CN"/>
              </w:rPr>
              <w:t>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77" w:name="_Toc97213901"/>
            <w:r>
              <w:rPr>
                <w:b w:val="0"/>
                <w:bCs w:val="0"/>
                <w:i w:val="0"/>
                <w:iCs w:val="0"/>
                <w:u w:val="none"/>
                <w:vertAlign w:val="baseline"/>
                <w:rtl w:val="0"/>
                <w:lang w:val="en"/>
              </w:rPr>
              <w:t>Operation setting</w:t>
            </w:r>
            <w:bookmarkEnd w:id="347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78" w:name="_Toc9721390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47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79" w:name="_Toc97213903"/>
            <w:r>
              <w:rPr>
                <w:b w:val="0"/>
                <w:bCs w:val="0"/>
                <w:i w:val="0"/>
                <w:iCs w:val="0"/>
                <w:u w:val="none"/>
                <w:vertAlign w:val="baseline"/>
                <w:rtl w:val="0"/>
                <w:lang w:val="en"/>
              </w:rPr>
              <w:t>0</w:t>
            </w:r>
            <w:bookmarkEnd w:id="347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80" w:name="_Toc97213904"/>
            <w:r>
              <w:rPr>
                <w:b w:val="0"/>
                <w:bCs w:val="0"/>
                <w:i w:val="0"/>
                <w:iCs w:val="0"/>
                <w:u w:val="none"/>
                <w:vertAlign w:val="baseline"/>
                <w:rtl w:val="0"/>
                <w:lang w:val="en"/>
              </w:rPr>
              <w:t>0 to 1</w:t>
            </w:r>
            <w:bookmarkEnd w:id="348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81" w:name="_Toc97213905"/>
            <w:r>
              <w:rPr>
                <w:b w:val="0"/>
                <w:bCs w:val="0"/>
                <w:i w:val="0"/>
                <w:iCs w:val="0"/>
                <w:u w:val="none"/>
                <w:vertAlign w:val="baseline"/>
                <w:rtl w:val="0"/>
                <w:lang w:val="en"/>
              </w:rPr>
              <w:t>-</w:t>
            </w:r>
            <w:bookmarkEnd w:id="348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82" w:name="_Toc97213906"/>
            <w:r>
              <w:rPr>
                <w:b w:val="0"/>
                <w:bCs w:val="0"/>
                <w:i w:val="0"/>
                <w:iCs w:val="0"/>
                <w:u w:val="none"/>
                <w:vertAlign w:val="baseline"/>
                <w:rtl w:val="0"/>
                <w:lang w:val="en"/>
              </w:rPr>
              <w:t>16 Bit</w:t>
            </w:r>
            <w:bookmarkEnd w:id="348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83" w:name="_Toc97213907"/>
            <w:r>
              <w:rPr>
                <w:b w:val="0"/>
                <w:bCs w:val="0"/>
                <w:i w:val="0"/>
                <w:iCs w:val="0"/>
                <w:u w:val="none"/>
                <w:vertAlign w:val="baseline"/>
                <w:rtl w:val="0"/>
                <w:lang w:val="en"/>
              </w:rPr>
              <w:t>2006</w:t>
            </w:r>
            <w:bookmarkEnd w:id="348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84" w:name="_Toc97213908"/>
            <w:r>
              <w:rPr>
                <w:b w:val="0"/>
                <w:bCs w:val="0"/>
                <w:i w:val="0"/>
                <w:iCs w:val="0"/>
                <w:u w:val="none"/>
                <w:vertAlign w:val="baseline"/>
                <w:rtl w:val="0"/>
                <w:lang w:val="en"/>
              </w:rPr>
              <w:t>0A</w:t>
            </w:r>
            <w:bookmarkEnd w:id="348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85" w:name="_Toc97213909"/>
            <w:r>
              <w:rPr>
                <w:b w:val="0"/>
                <w:bCs w:val="0"/>
                <w:i w:val="0"/>
                <w:iCs w:val="0"/>
                <w:u w:val="none"/>
                <w:vertAlign w:val="baseline"/>
                <w:rtl w:val="0"/>
                <w:lang w:val="en"/>
              </w:rPr>
              <w:t>P06-10</w:t>
            </w:r>
            <w:bookmarkEnd w:id="348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86" w:name="_Toc9721391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3</w:t>
            </w:r>
            <w:bookmarkEnd w:id="3486"/>
            <w:r>
              <w:rPr>
                <w:rFonts w:hint="eastAsia" w:eastAsia="宋体"/>
                <w:b w:val="0"/>
                <w:bCs w:val="0"/>
                <w:i w:val="0"/>
                <w:iCs w:val="0"/>
                <w:u w:val="none"/>
                <w:vertAlign w:val="baseline"/>
                <w:rtl w:val="0"/>
                <w:lang w:val="en-US" w:eastAsia="zh-CN"/>
              </w:rPr>
              <w:t>SrcSel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87" w:name="_Toc97213911"/>
            <w:r>
              <w:rPr>
                <w:b w:val="0"/>
                <w:bCs w:val="0"/>
                <w:i w:val="0"/>
                <w:iCs w:val="0"/>
                <w:u w:val="none"/>
                <w:vertAlign w:val="baseline"/>
                <w:rtl w:val="0"/>
                <w:lang w:val="en"/>
              </w:rPr>
              <w:t>Operation setting</w:t>
            </w:r>
            <w:bookmarkEnd w:id="348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88" w:name="_Toc9721391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48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89" w:name="_Toc97213913"/>
            <w:r>
              <w:rPr>
                <w:b w:val="0"/>
                <w:bCs w:val="0"/>
                <w:i w:val="0"/>
                <w:iCs w:val="0"/>
                <w:u w:val="none"/>
                <w:vertAlign w:val="baseline"/>
                <w:rtl w:val="0"/>
                <w:lang w:val="en"/>
              </w:rPr>
              <w:t>0</w:t>
            </w:r>
            <w:bookmarkEnd w:id="348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90" w:name="_Toc97213914"/>
            <w:r>
              <w:rPr>
                <w:b w:val="0"/>
                <w:bCs w:val="0"/>
                <w:i w:val="0"/>
                <w:iCs w:val="0"/>
                <w:u w:val="none"/>
                <w:vertAlign w:val="baseline"/>
                <w:rtl w:val="0"/>
                <w:lang w:val="en"/>
              </w:rPr>
              <w:t>0 to 1</w:t>
            </w:r>
            <w:bookmarkEnd w:id="349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91" w:name="_Toc97213915"/>
            <w:r>
              <w:rPr>
                <w:b w:val="0"/>
                <w:bCs w:val="0"/>
                <w:i w:val="0"/>
                <w:iCs w:val="0"/>
                <w:u w:val="none"/>
                <w:vertAlign w:val="baseline"/>
                <w:rtl w:val="0"/>
                <w:lang w:val="en"/>
              </w:rPr>
              <w:t>-</w:t>
            </w:r>
            <w:bookmarkEnd w:id="349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92" w:name="_Toc97213916"/>
            <w:r>
              <w:rPr>
                <w:b w:val="0"/>
                <w:bCs w:val="0"/>
                <w:i w:val="0"/>
                <w:iCs w:val="0"/>
                <w:u w:val="none"/>
                <w:vertAlign w:val="baseline"/>
                <w:rtl w:val="0"/>
                <w:lang w:val="en"/>
              </w:rPr>
              <w:t>16 Bit</w:t>
            </w:r>
            <w:bookmarkEnd w:id="349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93" w:name="_Toc97213917"/>
            <w:r>
              <w:rPr>
                <w:b w:val="0"/>
                <w:bCs w:val="0"/>
                <w:i w:val="0"/>
                <w:iCs w:val="0"/>
                <w:u w:val="none"/>
                <w:vertAlign w:val="baseline"/>
                <w:rtl w:val="0"/>
                <w:lang w:val="en"/>
              </w:rPr>
              <w:t>2006</w:t>
            </w:r>
            <w:bookmarkEnd w:id="349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494" w:name="_Toc97213918"/>
            <w:r>
              <w:rPr>
                <w:b w:val="0"/>
                <w:bCs w:val="0"/>
                <w:i w:val="0"/>
                <w:iCs w:val="0"/>
                <w:u w:val="none"/>
                <w:vertAlign w:val="baseline"/>
                <w:rtl w:val="0"/>
                <w:lang w:val="en"/>
              </w:rPr>
              <w:t>0B</w:t>
            </w:r>
            <w:bookmarkEnd w:id="349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495" w:name="_Toc97213919"/>
            <w:r>
              <w:rPr>
                <w:b w:val="0"/>
                <w:bCs w:val="0"/>
                <w:i w:val="0"/>
                <w:iCs w:val="0"/>
                <w:u w:val="none"/>
                <w:vertAlign w:val="baseline"/>
                <w:rtl w:val="0"/>
                <w:lang w:val="en"/>
              </w:rPr>
              <w:t>P06-11</w:t>
            </w:r>
            <w:bookmarkEnd w:id="349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496" w:name="_Toc9721392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4</w:t>
            </w:r>
            <w:bookmarkEnd w:id="3496"/>
            <w:r>
              <w:rPr>
                <w:rFonts w:hint="eastAsia" w:eastAsia="宋体"/>
                <w:b w:val="0"/>
                <w:bCs w:val="0"/>
                <w:i w:val="0"/>
                <w:iCs w:val="0"/>
                <w:u w:val="none"/>
                <w:vertAlign w:val="baseline"/>
                <w:rtl w:val="0"/>
                <w:lang w:val="en-US" w:eastAsia="zh-CN"/>
              </w:rPr>
              <w:t>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97" w:name="_Toc97213921"/>
            <w:r>
              <w:rPr>
                <w:b w:val="0"/>
                <w:bCs w:val="0"/>
                <w:i w:val="0"/>
                <w:iCs w:val="0"/>
                <w:u w:val="none"/>
                <w:vertAlign w:val="baseline"/>
                <w:rtl w:val="0"/>
                <w:lang w:val="en"/>
              </w:rPr>
              <w:t>Operation setting</w:t>
            </w:r>
            <w:bookmarkEnd w:id="349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498" w:name="_Toc97213922"/>
            <w:r>
              <w:rPr>
                <w:b w:val="0"/>
                <w:bCs w:val="0"/>
                <w:i w:val="0"/>
                <w:iCs w:val="0"/>
                <w:u w:val="none"/>
                <w:vertAlign w:val="baseline"/>
                <w:rtl w:val="0"/>
                <w:lang w:val="en"/>
              </w:rPr>
              <w:t>Power-on again</w:t>
            </w:r>
            <w:bookmarkEnd w:id="349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499" w:name="_Toc97213923"/>
            <w:r>
              <w:rPr>
                <w:b w:val="0"/>
                <w:bCs w:val="0"/>
                <w:i w:val="0"/>
                <w:iCs w:val="0"/>
                <w:u w:val="none"/>
                <w:vertAlign w:val="baseline"/>
                <w:rtl w:val="0"/>
                <w:lang w:val="en"/>
              </w:rPr>
              <w:t>4</w:t>
            </w:r>
            <w:bookmarkEnd w:id="349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00" w:name="_Toc97213924"/>
            <w:r>
              <w:rPr>
                <w:b w:val="0"/>
                <w:bCs w:val="0"/>
                <w:i w:val="0"/>
                <w:iCs w:val="0"/>
                <w:u w:val="none"/>
                <w:vertAlign w:val="baseline"/>
                <w:rtl w:val="0"/>
                <w:lang w:val="en"/>
              </w:rPr>
              <w:t>0~32</w:t>
            </w:r>
            <w:bookmarkEnd w:id="350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01" w:name="_Toc97213925"/>
            <w:r>
              <w:rPr>
                <w:b w:val="0"/>
                <w:bCs w:val="0"/>
                <w:i w:val="0"/>
                <w:iCs w:val="0"/>
                <w:u w:val="none"/>
                <w:vertAlign w:val="baseline"/>
                <w:rtl w:val="0"/>
                <w:lang w:val="en"/>
              </w:rPr>
              <w:t>-</w:t>
            </w:r>
            <w:bookmarkEnd w:id="350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02" w:name="_Toc97213926"/>
            <w:r>
              <w:rPr>
                <w:b w:val="0"/>
                <w:bCs w:val="0"/>
                <w:i w:val="0"/>
                <w:iCs w:val="0"/>
                <w:u w:val="none"/>
                <w:vertAlign w:val="baseline"/>
                <w:rtl w:val="0"/>
                <w:lang w:val="en"/>
              </w:rPr>
              <w:t>16 Bit</w:t>
            </w:r>
            <w:bookmarkEnd w:id="350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03" w:name="_Toc97213927"/>
            <w:r>
              <w:rPr>
                <w:b w:val="0"/>
                <w:bCs w:val="0"/>
                <w:i w:val="0"/>
                <w:iCs w:val="0"/>
                <w:u w:val="none"/>
                <w:vertAlign w:val="baseline"/>
                <w:rtl w:val="0"/>
                <w:lang w:val="en"/>
              </w:rPr>
              <w:t>2006</w:t>
            </w:r>
            <w:bookmarkEnd w:id="350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04" w:name="_Toc97213928"/>
            <w:r>
              <w:rPr>
                <w:b w:val="0"/>
                <w:bCs w:val="0"/>
                <w:i w:val="0"/>
                <w:iCs w:val="0"/>
                <w:u w:val="none"/>
                <w:vertAlign w:val="baseline"/>
                <w:rtl w:val="0"/>
                <w:lang w:val="en"/>
              </w:rPr>
              <w:t>0C</w:t>
            </w:r>
            <w:bookmarkEnd w:id="350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05" w:name="_Toc97213929"/>
            <w:r>
              <w:rPr>
                <w:b w:val="0"/>
                <w:bCs w:val="0"/>
                <w:i w:val="0"/>
                <w:iCs w:val="0"/>
                <w:u w:val="none"/>
                <w:vertAlign w:val="baseline"/>
                <w:rtl w:val="0"/>
                <w:lang w:val="en"/>
              </w:rPr>
              <w:t>P06-12</w:t>
            </w:r>
            <w:bookmarkEnd w:id="350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06" w:name="_Toc9721393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4</w:t>
            </w:r>
            <w:bookmarkEnd w:id="3506"/>
            <w:r>
              <w:rPr>
                <w:rFonts w:hint="eastAsia" w:eastAsia="宋体"/>
                <w:b w:val="0"/>
                <w:bCs w:val="0"/>
                <w:i w:val="0"/>
                <w:iCs w:val="0"/>
                <w:u w:val="none"/>
                <w:vertAlign w:val="baseline"/>
                <w:rtl w:val="0"/>
                <w:lang w:val="en-US" w:eastAsia="zh-CN"/>
              </w:rPr>
              <w:t>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07" w:name="_Toc97213931"/>
            <w:r>
              <w:rPr>
                <w:b w:val="0"/>
                <w:bCs w:val="0"/>
                <w:i w:val="0"/>
                <w:iCs w:val="0"/>
                <w:u w:val="none"/>
                <w:vertAlign w:val="baseline"/>
                <w:rtl w:val="0"/>
                <w:lang w:val="en"/>
              </w:rPr>
              <w:t>Operation setting</w:t>
            </w:r>
            <w:bookmarkEnd w:id="350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08" w:name="_Toc9721393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0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09" w:name="_Toc97213933"/>
            <w:r>
              <w:rPr>
                <w:b w:val="0"/>
                <w:bCs w:val="0"/>
                <w:i w:val="0"/>
                <w:iCs w:val="0"/>
                <w:u w:val="none"/>
                <w:vertAlign w:val="baseline"/>
                <w:rtl w:val="0"/>
                <w:lang w:val="en"/>
              </w:rPr>
              <w:t>0</w:t>
            </w:r>
            <w:bookmarkEnd w:id="350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10" w:name="_Toc97213934"/>
            <w:r>
              <w:rPr>
                <w:b w:val="0"/>
                <w:bCs w:val="0"/>
                <w:i w:val="0"/>
                <w:iCs w:val="0"/>
                <w:u w:val="none"/>
                <w:vertAlign w:val="baseline"/>
                <w:rtl w:val="0"/>
                <w:lang w:val="en"/>
              </w:rPr>
              <w:t>0 to 1</w:t>
            </w:r>
            <w:bookmarkEnd w:id="351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11" w:name="_Toc97213935"/>
            <w:r>
              <w:rPr>
                <w:b w:val="0"/>
                <w:bCs w:val="0"/>
                <w:i w:val="0"/>
                <w:iCs w:val="0"/>
                <w:u w:val="none"/>
                <w:vertAlign w:val="baseline"/>
                <w:rtl w:val="0"/>
                <w:lang w:val="en"/>
              </w:rPr>
              <w:t>-</w:t>
            </w:r>
            <w:bookmarkEnd w:id="351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12" w:name="_Toc97213936"/>
            <w:r>
              <w:rPr>
                <w:b w:val="0"/>
                <w:bCs w:val="0"/>
                <w:i w:val="0"/>
                <w:iCs w:val="0"/>
                <w:u w:val="none"/>
                <w:vertAlign w:val="baseline"/>
                <w:rtl w:val="0"/>
                <w:lang w:val="en"/>
              </w:rPr>
              <w:t>16 Bit</w:t>
            </w:r>
            <w:bookmarkEnd w:id="351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13" w:name="_Toc97213937"/>
            <w:r>
              <w:rPr>
                <w:b w:val="0"/>
                <w:bCs w:val="0"/>
                <w:i w:val="0"/>
                <w:iCs w:val="0"/>
                <w:u w:val="none"/>
                <w:vertAlign w:val="baseline"/>
                <w:rtl w:val="0"/>
                <w:lang w:val="en"/>
              </w:rPr>
              <w:t>2006</w:t>
            </w:r>
            <w:bookmarkEnd w:id="351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14" w:name="_Toc97213938"/>
            <w:r>
              <w:rPr>
                <w:b w:val="0"/>
                <w:bCs w:val="0"/>
                <w:i w:val="0"/>
                <w:iCs w:val="0"/>
                <w:u w:val="none"/>
                <w:vertAlign w:val="baseline"/>
                <w:rtl w:val="0"/>
                <w:lang w:val="en"/>
              </w:rPr>
              <w:t>0D</w:t>
            </w:r>
            <w:bookmarkEnd w:id="351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15" w:name="_Toc97213939"/>
            <w:r>
              <w:rPr>
                <w:b w:val="0"/>
                <w:bCs w:val="0"/>
                <w:i w:val="0"/>
                <w:iCs w:val="0"/>
                <w:u w:val="none"/>
                <w:vertAlign w:val="baseline"/>
                <w:rtl w:val="0"/>
                <w:lang w:val="en"/>
              </w:rPr>
              <w:t>P06-13</w:t>
            </w:r>
            <w:bookmarkEnd w:id="351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16" w:name="_Toc9721394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4</w:t>
            </w:r>
            <w:bookmarkEnd w:id="3516"/>
            <w:r>
              <w:rPr>
                <w:rFonts w:hint="eastAsia" w:eastAsia="宋体"/>
                <w:b w:val="0"/>
                <w:bCs w:val="0"/>
                <w:i w:val="0"/>
                <w:iCs w:val="0"/>
                <w:u w:val="none"/>
                <w:vertAlign w:val="baseline"/>
                <w:rtl w:val="0"/>
                <w:lang w:val="en-US" w:eastAsia="zh-CN"/>
              </w:rPr>
              <w:t>SrcSel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17" w:name="_Toc97213941"/>
            <w:r>
              <w:rPr>
                <w:b w:val="0"/>
                <w:bCs w:val="0"/>
                <w:i w:val="0"/>
                <w:iCs w:val="0"/>
                <w:u w:val="none"/>
                <w:vertAlign w:val="baseline"/>
                <w:rtl w:val="0"/>
                <w:lang w:val="en"/>
              </w:rPr>
              <w:t>Operation setting</w:t>
            </w:r>
            <w:bookmarkEnd w:id="351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18" w:name="_Toc9721394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1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19" w:name="_Toc97213943"/>
            <w:r>
              <w:rPr>
                <w:b w:val="0"/>
                <w:bCs w:val="0"/>
                <w:i w:val="0"/>
                <w:iCs w:val="0"/>
                <w:u w:val="none"/>
                <w:vertAlign w:val="baseline"/>
                <w:rtl w:val="0"/>
                <w:lang w:val="en"/>
              </w:rPr>
              <w:t>0</w:t>
            </w:r>
            <w:bookmarkEnd w:id="351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20" w:name="_Toc97213944"/>
            <w:r>
              <w:rPr>
                <w:b w:val="0"/>
                <w:bCs w:val="0"/>
                <w:i w:val="0"/>
                <w:iCs w:val="0"/>
                <w:u w:val="none"/>
                <w:vertAlign w:val="baseline"/>
                <w:rtl w:val="0"/>
                <w:lang w:val="en"/>
              </w:rPr>
              <w:t>0 to 1</w:t>
            </w:r>
            <w:bookmarkEnd w:id="352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21" w:name="_Toc97213945"/>
            <w:r>
              <w:rPr>
                <w:b w:val="0"/>
                <w:bCs w:val="0"/>
                <w:i w:val="0"/>
                <w:iCs w:val="0"/>
                <w:u w:val="none"/>
                <w:vertAlign w:val="baseline"/>
                <w:rtl w:val="0"/>
                <w:lang w:val="en"/>
              </w:rPr>
              <w:t>-</w:t>
            </w:r>
            <w:bookmarkEnd w:id="352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22" w:name="_Toc97213946"/>
            <w:r>
              <w:rPr>
                <w:b w:val="0"/>
                <w:bCs w:val="0"/>
                <w:i w:val="0"/>
                <w:iCs w:val="0"/>
                <w:u w:val="none"/>
                <w:vertAlign w:val="baseline"/>
                <w:rtl w:val="0"/>
                <w:lang w:val="en"/>
              </w:rPr>
              <w:t>16 Bit</w:t>
            </w:r>
            <w:bookmarkEnd w:id="352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125</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23" w:name="_Toc97213947"/>
            <w:r>
              <w:rPr>
                <w:b w:val="0"/>
                <w:bCs w:val="0"/>
                <w:i w:val="0"/>
                <w:iCs w:val="0"/>
                <w:u w:val="none"/>
                <w:vertAlign w:val="baseline"/>
                <w:rtl w:val="0"/>
                <w:lang w:val="en"/>
              </w:rPr>
              <w:t>2006</w:t>
            </w:r>
            <w:bookmarkEnd w:id="352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24" w:name="_Toc97213948"/>
            <w:r>
              <w:rPr>
                <w:b w:val="0"/>
                <w:bCs w:val="0"/>
                <w:i w:val="0"/>
                <w:iCs w:val="0"/>
                <w:u w:val="none"/>
                <w:vertAlign w:val="baseline"/>
                <w:rtl w:val="0"/>
                <w:lang w:val="en"/>
              </w:rPr>
              <w:t>0E</w:t>
            </w:r>
            <w:bookmarkEnd w:id="352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25" w:name="_Toc97213949"/>
            <w:r>
              <w:rPr>
                <w:b w:val="0"/>
                <w:bCs w:val="0"/>
                <w:i w:val="0"/>
                <w:iCs w:val="0"/>
                <w:u w:val="none"/>
                <w:vertAlign w:val="baseline"/>
                <w:rtl w:val="0"/>
                <w:lang w:val="en"/>
              </w:rPr>
              <w:t>P06-14</w:t>
            </w:r>
            <w:bookmarkEnd w:id="352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26" w:name="_Toc9721395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5</w:t>
            </w:r>
            <w:bookmarkEnd w:id="3526"/>
            <w:r>
              <w:rPr>
                <w:rFonts w:hint="eastAsia" w:eastAsia="宋体"/>
                <w:b w:val="0"/>
                <w:bCs w:val="0"/>
                <w:i w:val="0"/>
                <w:iCs w:val="0"/>
                <w:u w:val="none"/>
                <w:vertAlign w:val="baseline"/>
                <w:rtl w:val="0"/>
                <w:lang w:val="en-US" w:eastAsia="zh-CN"/>
              </w:rPr>
              <w:t>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27" w:name="_Toc97213951"/>
            <w:r>
              <w:rPr>
                <w:b w:val="0"/>
                <w:bCs w:val="0"/>
                <w:i w:val="0"/>
                <w:iCs w:val="0"/>
                <w:u w:val="none"/>
                <w:vertAlign w:val="baseline"/>
                <w:rtl w:val="0"/>
                <w:lang w:val="en"/>
              </w:rPr>
              <w:t>Operation setting</w:t>
            </w:r>
            <w:bookmarkEnd w:id="352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28" w:name="_Toc97213952"/>
            <w:r>
              <w:rPr>
                <w:b w:val="0"/>
                <w:bCs w:val="0"/>
                <w:i w:val="0"/>
                <w:iCs w:val="0"/>
                <w:u w:val="none"/>
                <w:vertAlign w:val="baseline"/>
                <w:rtl w:val="0"/>
                <w:lang w:val="en"/>
              </w:rPr>
              <w:t>Power-on again</w:t>
            </w:r>
            <w:bookmarkEnd w:id="352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29" w:name="_Toc97213953"/>
            <w:r>
              <w:rPr>
                <w:b w:val="0"/>
                <w:bCs w:val="0"/>
                <w:i w:val="0"/>
                <w:iCs w:val="0"/>
                <w:u w:val="none"/>
                <w:vertAlign w:val="baseline"/>
                <w:rtl w:val="0"/>
                <w:lang w:val="en"/>
              </w:rPr>
              <w:t>0</w:t>
            </w:r>
            <w:bookmarkEnd w:id="352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30" w:name="_Toc97213954"/>
            <w:r>
              <w:rPr>
                <w:b w:val="0"/>
                <w:bCs w:val="0"/>
                <w:i w:val="0"/>
                <w:iCs w:val="0"/>
                <w:u w:val="none"/>
                <w:vertAlign w:val="baseline"/>
                <w:rtl w:val="0"/>
                <w:lang w:val="en"/>
              </w:rPr>
              <w:t>0~32</w:t>
            </w:r>
            <w:bookmarkEnd w:id="353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31" w:name="_Toc97213955"/>
            <w:r>
              <w:rPr>
                <w:b w:val="0"/>
                <w:bCs w:val="0"/>
                <w:i w:val="0"/>
                <w:iCs w:val="0"/>
                <w:u w:val="none"/>
                <w:vertAlign w:val="baseline"/>
                <w:rtl w:val="0"/>
                <w:lang w:val="en"/>
              </w:rPr>
              <w:t>-</w:t>
            </w:r>
            <w:bookmarkEnd w:id="353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32" w:name="_Toc97213956"/>
            <w:r>
              <w:rPr>
                <w:b w:val="0"/>
                <w:bCs w:val="0"/>
                <w:i w:val="0"/>
                <w:iCs w:val="0"/>
                <w:u w:val="none"/>
                <w:vertAlign w:val="baseline"/>
                <w:rtl w:val="0"/>
                <w:lang w:val="en"/>
              </w:rPr>
              <w:t>16 Bit</w:t>
            </w:r>
            <w:bookmarkEnd w:id="353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b/>
                <w:bCs/>
                <w:color w:val="FFFFFF"/>
                <w:szCs w:val="20"/>
                <w:lang w:val="en-US"/>
              </w:rPr>
            </w:pPr>
            <w:r>
              <w:rPr>
                <w:rFonts w:hint="eastAsia" w:eastAsia="宋体"/>
                <w:b w:val="0"/>
                <w:bCs w:val="0"/>
                <w:color w:val="FFFFFF"/>
                <w:szCs w:val="20"/>
                <w:lang w:val="en-US" w:eastAsia="zh-CN"/>
              </w:rPr>
              <w:t>126</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33" w:name="_Toc97213957"/>
            <w:r>
              <w:rPr>
                <w:b w:val="0"/>
                <w:bCs w:val="0"/>
                <w:i w:val="0"/>
                <w:iCs w:val="0"/>
                <w:u w:val="none"/>
                <w:vertAlign w:val="baseline"/>
                <w:rtl w:val="0"/>
                <w:lang w:val="en"/>
              </w:rPr>
              <w:t>2006</w:t>
            </w:r>
            <w:bookmarkEnd w:id="353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34" w:name="_Toc97213958"/>
            <w:r>
              <w:rPr>
                <w:b w:val="0"/>
                <w:bCs w:val="0"/>
                <w:i w:val="0"/>
                <w:iCs w:val="0"/>
                <w:u w:val="none"/>
                <w:vertAlign w:val="baseline"/>
                <w:rtl w:val="0"/>
                <w:lang w:val="en"/>
              </w:rPr>
              <w:t>0F</w:t>
            </w:r>
            <w:bookmarkEnd w:id="353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35" w:name="_Toc97213959"/>
            <w:r>
              <w:rPr>
                <w:b w:val="0"/>
                <w:bCs w:val="0"/>
                <w:i w:val="0"/>
                <w:iCs w:val="0"/>
                <w:u w:val="none"/>
                <w:vertAlign w:val="baseline"/>
                <w:rtl w:val="0"/>
                <w:lang w:val="en"/>
              </w:rPr>
              <w:t>P06-15</w:t>
            </w:r>
            <w:bookmarkEnd w:id="353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36" w:name="_Toc97213960"/>
            <w:r>
              <w:rPr>
                <w:b w:val="0"/>
                <w:bCs w:val="0"/>
                <w:i w:val="0"/>
                <w:iCs w:val="0"/>
                <w:u w:val="none"/>
                <w:vertAlign w:val="baseline"/>
                <w:rtl w:val="0"/>
                <w:lang w:val="en"/>
              </w:rPr>
              <w:t>D</w:t>
            </w:r>
            <w:r>
              <w:rPr>
                <w:rFonts w:hint="eastAsia" w:eastAsia="宋体"/>
                <w:b w:val="0"/>
                <w:bCs w:val="0"/>
                <w:i w:val="0"/>
                <w:iCs w:val="0"/>
                <w:u w:val="none"/>
                <w:vertAlign w:val="baseline"/>
                <w:rtl w:val="0"/>
                <w:lang w:val="en-US" w:eastAsia="zh-CN"/>
              </w:rPr>
              <w:t>i</w:t>
            </w:r>
            <w:r>
              <w:rPr>
                <w:b w:val="0"/>
                <w:bCs w:val="0"/>
                <w:i w:val="0"/>
                <w:iCs w:val="0"/>
                <w:u w:val="none"/>
                <w:vertAlign w:val="baseline"/>
                <w:rtl w:val="0"/>
                <w:lang w:val="en"/>
              </w:rPr>
              <w:t>5</w:t>
            </w:r>
            <w:bookmarkEnd w:id="3536"/>
            <w:r>
              <w:rPr>
                <w:rFonts w:hint="eastAsia" w:eastAsia="宋体"/>
                <w:b w:val="0"/>
                <w:bCs w:val="0"/>
                <w:i w:val="0"/>
                <w:iCs w:val="0"/>
                <w:u w:val="none"/>
                <w:vertAlign w:val="baseline"/>
                <w:rtl w:val="0"/>
                <w:lang w:val="en-US" w:eastAsia="zh-CN"/>
              </w:rPr>
              <w:t>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37" w:name="_Toc97213961"/>
            <w:r>
              <w:rPr>
                <w:b w:val="0"/>
                <w:bCs w:val="0"/>
                <w:i w:val="0"/>
                <w:iCs w:val="0"/>
                <w:u w:val="none"/>
                <w:vertAlign w:val="baseline"/>
                <w:rtl w:val="0"/>
                <w:lang w:val="en"/>
              </w:rPr>
              <w:t>Operation setting</w:t>
            </w:r>
            <w:bookmarkEnd w:id="353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38" w:name="_Toc9721396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3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39" w:name="_Toc97213963"/>
            <w:r>
              <w:rPr>
                <w:b w:val="0"/>
                <w:bCs w:val="0"/>
                <w:i w:val="0"/>
                <w:iCs w:val="0"/>
                <w:u w:val="none"/>
                <w:vertAlign w:val="baseline"/>
                <w:rtl w:val="0"/>
                <w:lang w:val="en"/>
              </w:rPr>
              <w:t>0</w:t>
            </w:r>
            <w:bookmarkEnd w:id="353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40" w:name="_Toc97213964"/>
            <w:r>
              <w:rPr>
                <w:b w:val="0"/>
                <w:bCs w:val="0"/>
                <w:i w:val="0"/>
                <w:iCs w:val="0"/>
                <w:u w:val="none"/>
                <w:vertAlign w:val="baseline"/>
                <w:rtl w:val="0"/>
                <w:lang w:val="en"/>
              </w:rPr>
              <w:t>0 to 1</w:t>
            </w:r>
            <w:bookmarkEnd w:id="354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41" w:name="_Toc97213965"/>
            <w:r>
              <w:rPr>
                <w:b w:val="0"/>
                <w:bCs w:val="0"/>
                <w:i w:val="0"/>
                <w:iCs w:val="0"/>
                <w:u w:val="none"/>
                <w:vertAlign w:val="baseline"/>
                <w:rtl w:val="0"/>
                <w:lang w:val="en"/>
              </w:rPr>
              <w:t>-</w:t>
            </w:r>
            <w:bookmarkEnd w:id="354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42" w:name="_Toc97213966"/>
            <w:r>
              <w:rPr>
                <w:b w:val="0"/>
                <w:bCs w:val="0"/>
                <w:i w:val="0"/>
                <w:iCs w:val="0"/>
                <w:u w:val="none"/>
                <w:vertAlign w:val="baseline"/>
                <w:rtl w:val="0"/>
                <w:lang w:val="en"/>
              </w:rPr>
              <w:t>16 Bit</w:t>
            </w:r>
            <w:bookmarkEnd w:id="354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126</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43" w:name="_Toc97213967"/>
            <w:r>
              <w:rPr>
                <w:b w:val="0"/>
                <w:bCs w:val="0"/>
                <w:i w:val="0"/>
                <w:iCs w:val="0"/>
                <w:u w:val="none"/>
                <w:vertAlign w:val="baseline"/>
                <w:rtl w:val="0"/>
                <w:lang w:val="en"/>
              </w:rPr>
              <w:t>2006</w:t>
            </w:r>
            <w:bookmarkEnd w:id="354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44" w:name="_Toc97213968"/>
            <w:r>
              <w:rPr>
                <w:b w:val="0"/>
                <w:bCs w:val="0"/>
                <w:i w:val="0"/>
                <w:iCs w:val="0"/>
                <w:u w:val="none"/>
                <w:vertAlign w:val="baseline"/>
                <w:rtl w:val="0"/>
                <w:lang w:val="en"/>
              </w:rPr>
              <w:t>10</w:t>
            </w:r>
            <w:bookmarkEnd w:id="354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45" w:name="_Toc97213969"/>
            <w:r>
              <w:rPr>
                <w:b w:val="0"/>
                <w:bCs w:val="0"/>
                <w:i w:val="0"/>
                <w:iCs w:val="0"/>
                <w:u w:val="none"/>
                <w:vertAlign w:val="baseline"/>
                <w:rtl w:val="0"/>
                <w:lang w:val="en"/>
              </w:rPr>
              <w:t>P06-16</w:t>
            </w:r>
            <w:bookmarkEnd w:id="354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46" w:name="_Toc97213970"/>
            <w:r>
              <w:rPr>
                <w:b w:val="0"/>
                <w:bCs w:val="0"/>
                <w:i w:val="0"/>
                <w:iCs w:val="0"/>
                <w:u w:val="none"/>
                <w:vertAlign w:val="baseline"/>
                <w:rtl w:val="0"/>
                <w:lang w:val="en"/>
              </w:rPr>
              <w:t>D</w:t>
            </w:r>
            <w:bookmarkEnd w:id="3546"/>
            <w:r>
              <w:rPr>
                <w:rFonts w:hint="eastAsia" w:eastAsia="宋体"/>
                <w:b w:val="0"/>
                <w:bCs w:val="0"/>
                <w:i w:val="0"/>
                <w:iCs w:val="0"/>
                <w:u w:val="none"/>
                <w:vertAlign w:val="baseline"/>
                <w:rtl w:val="0"/>
                <w:lang w:val="en-US" w:eastAsia="zh-CN"/>
              </w:rPr>
              <w:t>i5SrcSel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47" w:name="_Toc97213971"/>
            <w:r>
              <w:rPr>
                <w:b w:val="0"/>
                <w:bCs w:val="0"/>
                <w:i w:val="0"/>
                <w:iCs w:val="0"/>
                <w:u w:val="none"/>
                <w:vertAlign w:val="baseline"/>
                <w:rtl w:val="0"/>
                <w:lang w:val="en"/>
              </w:rPr>
              <w:t>Operation setting</w:t>
            </w:r>
            <w:bookmarkEnd w:id="354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48" w:name="_Toc9721397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4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49" w:name="_Toc97213973"/>
            <w:r>
              <w:rPr>
                <w:b w:val="0"/>
                <w:bCs w:val="0"/>
                <w:i w:val="0"/>
                <w:iCs w:val="0"/>
                <w:u w:val="none"/>
                <w:vertAlign w:val="baseline"/>
                <w:rtl w:val="0"/>
                <w:lang w:val="en"/>
              </w:rPr>
              <w:t>0</w:t>
            </w:r>
            <w:bookmarkEnd w:id="354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50" w:name="_Toc97213974"/>
            <w:r>
              <w:rPr>
                <w:b w:val="0"/>
                <w:bCs w:val="0"/>
                <w:i w:val="0"/>
                <w:iCs w:val="0"/>
                <w:u w:val="none"/>
                <w:vertAlign w:val="baseline"/>
                <w:rtl w:val="0"/>
                <w:lang w:val="en"/>
              </w:rPr>
              <w:t>0 to 1</w:t>
            </w:r>
            <w:bookmarkEnd w:id="355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51" w:name="_Toc97213975"/>
            <w:r>
              <w:rPr>
                <w:b w:val="0"/>
                <w:bCs w:val="0"/>
                <w:i w:val="0"/>
                <w:iCs w:val="0"/>
                <w:u w:val="none"/>
                <w:vertAlign w:val="baseline"/>
                <w:rtl w:val="0"/>
                <w:lang w:val="en"/>
              </w:rPr>
              <w:t>-</w:t>
            </w:r>
            <w:bookmarkEnd w:id="355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52" w:name="_Toc97213976"/>
            <w:r>
              <w:rPr>
                <w:b w:val="0"/>
                <w:bCs w:val="0"/>
                <w:i w:val="0"/>
                <w:iCs w:val="0"/>
                <w:u w:val="none"/>
                <w:vertAlign w:val="baseline"/>
                <w:rtl w:val="0"/>
                <w:lang w:val="en"/>
              </w:rPr>
              <w:t>16 Bit</w:t>
            </w:r>
            <w:bookmarkEnd w:id="355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126</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53" w:name="_Toc97213977"/>
            <w:r>
              <w:rPr>
                <w:b w:val="0"/>
                <w:bCs w:val="0"/>
                <w:i w:val="0"/>
                <w:iCs w:val="0"/>
                <w:u w:val="none"/>
                <w:vertAlign w:val="baseline"/>
                <w:rtl w:val="0"/>
                <w:lang w:val="en"/>
              </w:rPr>
              <w:t>2006</w:t>
            </w:r>
            <w:bookmarkEnd w:id="355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54" w:name="_Toc97213978"/>
            <w:r>
              <w:rPr>
                <w:b w:val="0"/>
                <w:bCs w:val="0"/>
                <w:i w:val="0"/>
                <w:iCs w:val="0"/>
                <w:u w:val="none"/>
                <w:vertAlign w:val="baseline"/>
                <w:rtl w:val="0"/>
                <w:lang w:val="en"/>
              </w:rPr>
              <w:t>11</w:t>
            </w:r>
            <w:bookmarkEnd w:id="355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55" w:name="_Toc97213979"/>
            <w:r>
              <w:rPr>
                <w:b w:val="0"/>
                <w:bCs w:val="0"/>
                <w:i w:val="0"/>
                <w:iCs w:val="0"/>
                <w:u w:val="none"/>
                <w:vertAlign w:val="baseline"/>
                <w:rtl w:val="0"/>
                <w:lang w:val="en"/>
              </w:rPr>
              <w:t>P06-17</w:t>
            </w:r>
            <w:bookmarkEnd w:id="355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56" w:name="_Toc97213980"/>
            <w:r>
              <w:rPr>
                <w:b w:val="0"/>
                <w:bCs w:val="0"/>
                <w:i w:val="0"/>
                <w:iCs w:val="0"/>
                <w:u w:val="none"/>
                <w:vertAlign w:val="baseline"/>
                <w:rtl w:val="0"/>
                <w:lang w:val="en"/>
              </w:rPr>
              <w:t>D</w:t>
            </w:r>
            <w:bookmarkEnd w:id="3556"/>
            <w:r>
              <w:rPr>
                <w:rFonts w:hint="eastAsia" w:eastAsia="宋体"/>
                <w:b w:val="0"/>
                <w:bCs w:val="0"/>
                <w:i w:val="0"/>
                <w:iCs w:val="0"/>
                <w:u w:val="none"/>
                <w:vertAlign w:val="baseline"/>
                <w:rtl w:val="0"/>
                <w:lang w:val="en-US" w:eastAsia="zh-CN"/>
              </w:rPr>
              <w:t>i6FunSel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57" w:name="_Toc97213981"/>
            <w:r>
              <w:rPr>
                <w:b w:val="0"/>
                <w:bCs w:val="0"/>
                <w:i w:val="0"/>
                <w:iCs w:val="0"/>
                <w:u w:val="none"/>
                <w:vertAlign w:val="baseline"/>
                <w:rtl w:val="0"/>
                <w:lang w:val="en"/>
              </w:rPr>
              <w:t>Operation setting</w:t>
            </w:r>
            <w:bookmarkEnd w:id="355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58" w:name="_Toc97213982"/>
            <w:r>
              <w:rPr>
                <w:b w:val="0"/>
                <w:bCs w:val="0"/>
                <w:i w:val="0"/>
                <w:iCs w:val="0"/>
                <w:u w:val="none"/>
                <w:vertAlign w:val="baseline"/>
                <w:rtl w:val="0"/>
                <w:lang w:val="en"/>
              </w:rPr>
              <w:t>Power-on again</w:t>
            </w:r>
            <w:bookmarkEnd w:id="355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59" w:name="_Toc97213983"/>
            <w:r>
              <w:rPr>
                <w:b w:val="0"/>
                <w:bCs w:val="0"/>
                <w:i w:val="0"/>
                <w:iCs w:val="0"/>
                <w:u w:val="none"/>
                <w:vertAlign w:val="baseline"/>
                <w:rtl w:val="0"/>
                <w:lang w:val="en"/>
              </w:rPr>
              <w:t>0</w:t>
            </w:r>
            <w:bookmarkEnd w:id="355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60" w:name="_Toc97213984"/>
            <w:r>
              <w:rPr>
                <w:b w:val="0"/>
                <w:bCs w:val="0"/>
                <w:i w:val="0"/>
                <w:iCs w:val="0"/>
                <w:u w:val="none"/>
                <w:vertAlign w:val="baseline"/>
                <w:rtl w:val="0"/>
                <w:lang w:val="en"/>
              </w:rPr>
              <w:t>0~32</w:t>
            </w:r>
            <w:bookmarkEnd w:id="356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61" w:name="_Toc97213985"/>
            <w:r>
              <w:rPr>
                <w:b w:val="0"/>
                <w:bCs w:val="0"/>
                <w:i w:val="0"/>
                <w:iCs w:val="0"/>
                <w:u w:val="none"/>
                <w:vertAlign w:val="baseline"/>
                <w:rtl w:val="0"/>
                <w:lang w:val="en"/>
              </w:rPr>
              <w:t>-</w:t>
            </w:r>
            <w:bookmarkEnd w:id="356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62" w:name="_Toc97213986"/>
            <w:r>
              <w:rPr>
                <w:b w:val="0"/>
                <w:bCs w:val="0"/>
                <w:i w:val="0"/>
                <w:iCs w:val="0"/>
                <w:u w:val="none"/>
                <w:vertAlign w:val="baseline"/>
                <w:rtl w:val="0"/>
                <w:lang w:val="en"/>
              </w:rPr>
              <w:t>16 Bit</w:t>
            </w:r>
            <w:bookmarkEnd w:id="356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126</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63" w:name="_Toc97213987"/>
            <w:r>
              <w:rPr>
                <w:b w:val="0"/>
                <w:bCs w:val="0"/>
                <w:i w:val="0"/>
                <w:iCs w:val="0"/>
                <w:u w:val="none"/>
                <w:vertAlign w:val="baseline"/>
                <w:rtl w:val="0"/>
                <w:lang w:val="en"/>
              </w:rPr>
              <w:t>2006</w:t>
            </w:r>
            <w:bookmarkEnd w:id="356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64" w:name="_Toc97213988"/>
            <w:r>
              <w:rPr>
                <w:b w:val="0"/>
                <w:bCs w:val="0"/>
                <w:i w:val="0"/>
                <w:iCs w:val="0"/>
                <w:u w:val="none"/>
                <w:vertAlign w:val="baseline"/>
                <w:rtl w:val="0"/>
                <w:lang w:val="en"/>
              </w:rPr>
              <w:t>12</w:t>
            </w:r>
            <w:bookmarkEnd w:id="356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65" w:name="_Toc97213989"/>
            <w:r>
              <w:rPr>
                <w:b w:val="0"/>
                <w:bCs w:val="0"/>
                <w:i w:val="0"/>
                <w:iCs w:val="0"/>
                <w:u w:val="none"/>
                <w:vertAlign w:val="baseline"/>
                <w:rtl w:val="0"/>
                <w:lang w:val="en"/>
              </w:rPr>
              <w:t>P06-18</w:t>
            </w:r>
            <w:bookmarkEnd w:id="356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66" w:name="_Toc97213990"/>
            <w:r>
              <w:rPr>
                <w:b w:val="0"/>
                <w:bCs w:val="0"/>
                <w:i w:val="0"/>
                <w:iCs w:val="0"/>
                <w:u w:val="none"/>
                <w:vertAlign w:val="baseline"/>
                <w:rtl w:val="0"/>
                <w:lang w:val="en"/>
              </w:rPr>
              <w:t>D</w:t>
            </w:r>
            <w:bookmarkEnd w:id="3566"/>
            <w:r>
              <w:rPr>
                <w:rFonts w:hint="eastAsia" w:eastAsia="宋体"/>
                <w:b w:val="0"/>
                <w:bCs w:val="0"/>
                <w:i w:val="0"/>
                <w:iCs w:val="0"/>
                <w:u w:val="none"/>
                <w:vertAlign w:val="baseline"/>
                <w:rtl w:val="0"/>
                <w:lang w:val="en-US" w:eastAsia="zh-CN"/>
              </w:rPr>
              <w:t>i6LogSel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67" w:name="_Toc97213991"/>
            <w:r>
              <w:rPr>
                <w:b w:val="0"/>
                <w:bCs w:val="0"/>
                <w:i w:val="0"/>
                <w:iCs w:val="0"/>
                <w:u w:val="none"/>
                <w:vertAlign w:val="baseline"/>
                <w:rtl w:val="0"/>
                <w:lang w:val="en"/>
              </w:rPr>
              <w:t>Operation setting</w:t>
            </w:r>
            <w:bookmarkEnd w:id="356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68" w:name="_Toc9721399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6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69" w:name="_Toc97213993"/>
            <w:r>
              <w:rPr>
                <w:b w:val="0"/>
                <w:bCs w:val="0"/>
                <w:i w:val="0"/>
                <w:iCs w:val="0"/>
                <w:u w:val="none"/>
                <w:vertAlign w:val="baseline"/>
                <w:rtl w:val="0"/>
                <w:lang w:val="en"/>
              </w:rPr>
              <w:t>0</w:t>
            </w:r>
            <w:bookmarkEnd w:id="356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70" w:name="_Toc97213994"/>
            <w:r>
              <w:rPr>
                <w:b w:val="0"/>
                <w:bCs w:val="0"/>
                <w:i w:val="0"/>
                <w:iCs w:val="0"/>
                <w:u w:val="none"/>
                <w:vertAlign w:val="baseline"/>
                <w:rtl w:val="0"/>
                <w:lang w:val="en"/>
              </w:rPr>
              <w:t>0 to 1</w:t>
            </w:r>
            <w:bookmarkEnd w:id="357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71" w:name="_Toc97213995"/>
            <w:r>
              <w:rPr>
                <w:b w:val="0"/>
                <w:bCs w:val="0"/>
                <w:i w:val="0"/>
                <w:iCs w:val="0"/>
                <w:u w:val="none"/>
                <w:vertAlign w:val="baseline"/>
                <w:rtl w:val="0"/>
                <w:lang w:val="en"/>
              </w:rPr>
              <w:t>-</w:t>
            </w:r>
            <w:bookmarkEnd w:id="357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72" w:name="_Toc97213996"/>
            <w:r>
              <w:rPr>
                <w:b w:val="0"/>
                <w:bCs w:val="0"/>
                <w:i w:val="0"/>
                <w:iCs w:val="0"/>
                <w:u w:val="none"/>
                <w:vertAlign w:val="baseline"/>
                <w:rtl w:val="0"/>
                <w:lang w:val="en"/>
              </w:rPr>
              <w:t>16 Bit</w:t>
            </w:r>
            <w:bookmarkEnd w:id="357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126</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73" w:name="_Toc97213997"/>
            <w:r>
              <w:rPr>
                <w:b w:val="0"/>
                <w:bCs w:val="0"/>
                <w:i w:val="0"/>
                <w:iCs w:val="0"/>
                <w:u w:val="none"/>
                <w:vertAlign w:val="baseline"/>
                <w:rtl w:val="0"/>
                <w:lang w:val="en"/>
              </w:rPr>
              <w:t>2006</w:t>
            </w:r>
            <w:bookmarkEnd w:id="357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74" w:name="_Toc97213998"/>
            <w:r>
              <w:rPr>
                <w:b w:val="0"/>
                <w:bCs w:val="0"/>
                <w:i w:val="0"/>
                <w:iCs w:val="0"/>
                <w:u w:val="none"/>
                <w:vertAlign w:val="baseline"/>
                <w:rtl w:val="0"/>
                <w:lang w:val="en"/>
              </w:rPr>
              <w:t>13</w:t>
            </w:r>
            <w:bookmarkEnd w:id="357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75" w:name="_Toc97213999"/>
            <w:r>
              <w:rPr>
                <w:b w:val="0"/>
                <w:bCs w:val="0"/>
                <w:i w:val="0"/>
                <w:iCs w:val="0"/>
                <w:u w:val="none"/>
                <w:vertAlign w:val="baseline"/>
                <w:rtl w:val="0"/>
                <w:lang w:val="en"/>
              </w:rPr>
              <w:t>P06-19</w:t>
            </w:r>
            <w:bookmarkEnd w:id="357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76" w:name="_Toc97214000"/>
            <w:r>
              <w:rPr>
                <w:b w:val="0"/>
                <w:bCs w:val="0"/>
                <w:i w:val="0"/>
                <w:iCs w:val="0"/>
                <w:u w:val="none"/>
                <w:vertAlign w:val="baseline"/>
                <w:rtl w:val="0"/>
                <w:lang w:val="en"/>
              </w:rPr>
              <w:t>D</w:t>
            </w:r>
            <w:bookmarkEnd w:id="3576"/>
            <w:r>
              <w:rPr>
                <w:rFonts w:hint="eastAsia" w:eastAsia="宋体"/>
                <w:b w:val="0"/>
                <w:bCs w:val="0"/>
                <w:i w:val="0"/>
                <w:iCs w:val="0"/>
                <w:u w:val="none"/>
                <w:vertAlign w:val="baseline"/>
                <w:rtl w:val="0"/>
                <w:lang w:val="en-US" w:eastAsia="zh-CN"/>
              </w:rPr>
              <w:t>i6SrcSel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77" w:name="_Toc97214001"/>
            <w:r>
              <w:rPr>
                <w:b w:val="0"/>
                <w:bCs w:val="0"/>
                <w:i w:val="0"/>
                <w:iCs w:val="0"/>
                <w:u w:val="none"/>
                <w:vertAlign w:val="baseline"/>
                <w:rtl w:val="0"/>
                <w:lang w:val="en"/>
              </w:rPr>
              <w:t>Operation setting</w:t>
            </w:r>
            <w:bookmarkEnd w:id="357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78" w:name="_Toc9721400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7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79" w:name="_Toc97214003"/>
            <w:r>
              <w:rPr>
                <w:b w:val="0"/>
                <w:bCs w:val="0"/>
                <w:i w:val="0"/>
                <w:iCs w:val="0"/>
                <w:u w:val="none"/>
                <w:vertAlign w:val="baseline"/>
                <w:rtl w:val="0"/>
                <w:lang w:val="en"/>
              </w:rPr>
              <w:t>0</w:t>
            </w:r>
            <w:bookmarkEnd w:id="357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80" w:name="_Toc97214004"/>
            <w:r>
              <w:rPr>
                <w:b w:val="0"/>
                <w:bCs w:val="0"/>
                <w:i w:val="0"/>
                <w:iCs w:val="0"/>
                <w:u w:val="none"/>
                <w:vertAlign w:val="baseline"/>
                <w:rtl w:val="0"/>
                <w:lang w:val="en"/>
              </w:rPr>
              <w:t>0 to 1</w:t>
            </w:r>
            <w:bookmarkEnd w:id="358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81" w:name="_Toc97214005"/>
            <w:r>
              <w:rPr>
                <w:b w:val="0"/>
                <w:bCs w:val="0"/>
                <w:i w:val="0"/>
                <w:iCs w:val="0"/>
                <w:u w:val="none"/>
                <w:vertAlign w:val="baseline"/>
                <w:rtl w:val="0"/>
                <w:lang w:val="en"/>
              </w:rPr>
              <w:t>-</w:t>
            </w:r>
            <w:bookmarkEnd w:id="358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82" w:name="_Toc97214006"/>
            <w:r>
              <w:rPr>
                <w:b w:val="0"/>
                <w:bCs w:val="0"/>
                <w:i w:val="0"/>
                <w:iCs w:val="0"/>
                <w:u w:val="none"/>
                <w:vertAlign w:val="baseline"/>
                <w:rtl w:val="0"/>
                <w:lang w:val="en"/>
              </w:rPr>
              <w:t>16 Bit</w:t>
            </w:r>
            <w:bookmarkEnd w:id="358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126</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83" w:name="_Toc97214007"/>
            <w:r>
              <w:rPr>
                <w:b w:val="0"/>
                <w:bCs w:val="0"/>
                <w:i w:val="0"/>
                <w:iCs w:val="0"/>
                <w:u w:val="none"/>
                <w:vertAlign w:val="baseline"/>
                <w:rtl w:val="0"/>
                <w:lang w:val="en"/>
              </w:rPr>
              <w:t>2006</w:t>
            </w:r>
            <w:bookmarkEnd w:id="358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84" w:name="_Toc97214008"/>
            <w:r>
              <w:rPr>
                <w:b w:val="0"/>
                <w:bCs w:val="0"/>
                <w:i w:val="0"/>
                <w:iCs w:val="0"/>
                <w:u w:val="none"/>
                <w:vertAlign w:val="baseline"/>
                <w:rtl w:val="0"/>
                <w:lang w:val="en"/>
              </w:rPr>
              <w:t>1A</w:t>
            </w:r>
            <w:bookmarkEnd w:id="358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85" w:name="_Toc97214009"/>
            <w:r>
              <w:rPr>
                <w:b w:val="0"/>
                <w:bCs w:val="0"/>
                <w:i w:val="0"/>
                <w:iCs w:val="0"/>
                <w:u w:val="none"/>
                <w:vertAlign w:val="baseline"/>
                <w:rtl w:val="0"/>
                <w:lang w:val="en"/>
              </w:rPr>
              <w:t>P06-26</w:t>
            </w:r>
            <w:bookmarkEnd w:id="358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86" w:name="_Toc97214010"/>
            <w:r>
              <w:rPr>
                <w:b w:val="0"/>
                <w:bCs w:val="0"/>
                <w:i w:val="0"/>
                <w:iCs w:val="0"/>
                <w:u w:val="none"/>
                <w:vertAlign w:val="baseline"/>
                <w:rtl w:val="0"/>
                <w:lang w:val="en"/>
              </w:rPr>
              <w:t>D</w:t>
            </w:r>
            <w:bookmarkEnd w:id="3586"/>
            <w:r>
              <w:rPr>
                <w:rFonts w:hint="eastAsia" w:eastAsia="宋体"/>
                <w:b w:val="0"/>
                <w:bCs w:val="0"/>
                <w:i w:val="0"/>
                <w:iCs w:val="0"/>
                <w:u w:val="none"/>
                <w:vertAlign w:val="baseline"/>
                <w:rtl w:val="0"/>
                <w:lang w:val="en-US" w:eastAsia="zh-CN"/>
              </w:rPr>
              <w:t>o1FunSel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87" w:name="_Toc97214011"/>
            <w:r>
              <w:rPr>
                <w:b w:val="0"/>
                <w:bCs w:val="0"/>
                <w:i w:val="0"/>
                <w:iCs w:val="0"/>
                <w:u w:val="none"/>
                <w:vertAlign w:val="baseline"/>
                <w:rtl w:val="0"/>
                <w:lang w:val="en"/>
              </w:rPr>
              <w:t>Operation setting</w:t>
            </w:r>
            <w:bookmarkEnd w:id="358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88" w:name="_Toc9721401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8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89" w:name="_Toc97214013"/>
            <w:r>
              <w:rPr>
                <w:b w:val="0"/>
                <w:bCs w:val="0"/>
                <w:i w:val="0"/>
                <w:iCs w:val="0"/>
                <w:u w:val="none"/>
                <w:vertAlign w:val="baseline"/>
                <w:rtl w:val="0"/>
                <w:lang w:val="en"/>
              </w:rPr>
              <w:t>132</w:t>
            </w:r>
            <w:bookmarkEnd w:id="358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90" w:name="_Toc97214014"/>
            <w:r>
              <w:rPr>
                <w:b w:val="0"/>
                <w:bCs w:val="0"/>
                <w:i w:val="0"/>
                <w:iCs w:val="0"/>
                <w:u w:val="none"/>
                <w:vertAlign w:val="baseline"/>
                <w:rtl w:val="0"/>
                <w:lang w:val="en"/>
              </w:rPr>
              <w:t>128 ~ 148</w:t>
            </w:r>
            <w:bookmarkEnd w:id="359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91" w:name="_Toc97214015"/>
            <w:r>
              <w:rPr>
                <w:b w:val="0"/>
                <w:bCs w:val="0"/>
                <w:i w:val="0"/>
                <w:iCs w:val="0"/>
                <w:u w:val="none"/>
                <w:vertAlign w:val="baseline"/>
                <w:rtl w:val="0"/>
                <w:lang w:val="en"/>
              </w:rPr>
              <w:t>-</w:t>
            </w:r>
            <w:bookmarkEnd w:id="359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92" w:name="_Toc97214016"/>
            <w:r>
              <w:rPr>
                <w:b w:val="0"/>
                <w:bCs w:val="0"/>
                <w:i w:val="0"/>
                <w:iCs w:val="0"/>
                <w:u w:val="none"/>
                <w:vertAlign w:val="baseline"/>
                <w:rtl w:val="0"/>
                <w:lang w:val="en"/>
              </w:rPr>
              <w:t>16 Bit</w:t>
            </w:r>
            <w:bookmarkEnd w:id="359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126</w:t>
            </w:r>
          </w:p>
        </w:tc>
      </w:tr>
    </w:tbl>
    <w:p>
      <w:pPr>
        <w:pStyle w:val="99"/>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bookmarkStart w:id="3593" w:name="_Toc97214017"/>
    </w:p>
    <w:tbl>
      <w:tblPr>
        <w:tblStyle w:val="26"/>
        <w:tblW w:w="4997" w:type="pct"/>
        <w:jc w:val="center"/>
        <w:tblLayout w:type="autofit"/>
        <w:tblCellMar>
          <w:top w:w="0" w:type="dxa"/>
          <w:left w:w="108" w:type="dxa"/>
          <w:bottom w:w="0" w:type="dxa"/>
          <w:right w:w="108" w:type="dxa"/>
        </w:tblCellMar>
      </w:tblPr>
      <w:tblGrid>
        <w:gridCol w:w="726"/>
        <w:gridCol w:w="726"/>
        <w:gridCol w:w="730"/>
        <w:gridCol w:w="2292"/>
        <w:gridCol w:w="955"/>
        <w:gridCol w:w="1126"/>
        <w:gridCol w:w="862"/>
        <w:gridCol w:w="727"/>
        <w:gridCol w:w="593"/>
        <w:gridCol w:w="591"/>
        <w:gridCol w:w="520"/>
      </w:tblGrid>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r>
              <w:rPr>
                <w:b w:val="0"/>
                <w:bCs w:val="0"/>
                <w:i w:val="0"/>
                <w:iCs w:val="0"/>
                <w:u w:val="none"/>
                <w:vertAlign w:val="baseline"/>
                <w:rtl w:val="0"/>
                <w:lang w:val="en"/>
              </w:rPr>
              <w:t>2006</w:t>
            </w:r>
            <w:bookmarkEnd w:id="359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594" w:name="_Toc97214018"/>
            <w:r>
              <w:rPr>
                <w:b w:val="0"/>
                <w:bCs w:val="0"/>
                <w:i w:val="0"/>
                <w:iCs w:val="0"/>
                <w:u w:val="none"/>
                <w:vertAlign w:val="baseline"/>
                <w:rtl w:val="0"/>
                <w:lang w:val="en"/>
              </w:rPr>
              <w:t>1B</w:t>
            </w:r>
            <w:bookmarkEnd w:id="359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595" w:name="_Toc97214019"/>
            <w:r>
              <w:rPr>
                <w:b w:val="0"/>
                <w:bCs w:val="0"/>
                <w:i w:val="0"/>
                <w:iCs w:val="0"/>
                <w:u w:val="none"/>
                <w:vertAlign w:val="baseline"/>
                <w:rtl w:val="0"/>
                <w:lang w:val="en"/>
              </w:rPr>
              <w:t>P06-27</w:t>
            </w:r>
            <w:bookmarkEnd w:id="359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596" w:name="_Toc97214020"/>
            <w:r>
              <w:rPr>
                <w:b w:val="0"/>
                <w:bCs w:val="0"/>
                <w:i w:val="0"/>
                <w:iCs w:val="0"/>
                <w:u w:val="none"/>
                <w:vertAlign w:val="baseline"/>
                <w:rtl w:val="0"/>
                <w:lang w:val="en"/>
              </w:rPr>
              <w:t>D</w:t>
            </w:r>
            <w:bookmarkEnd w:id="3596"/>
            <w:r>
              <w:rPr>
                <w:rFonts w:hint="eastAsia" w:eastAsia="宋体"/>
                <w:b w:val="0"/>
                <w:bCs w:val="0"/>
                <w:i w:val="0"/>
                <w:iCs w:val="0"/>
                <w:u w:val="none"/>
                <w:vertAlign w:val="baseline"/>
                <w:rtl w:val="0"/>
                <w:lang w:val="en-US" w:eastAsia="zh-CN"/>
              </w:rPr>
              <w:t>o1LogSel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97" w:name="_Toc97214021"/>
            <w:r>
              <w:rPr>
                <w:b w:val="0"/>
                <w:bCs w:val="0"/>
                <w:i w:val="0"/>
                <w:iCs w:val="0"/>
                <w:u w:val="none"/>
                <w:vertAlign w:val="baseline"/>
                <w:rtl w:val="0"/>
                <w:lang w:val="en"/>
              </w:rPr>
              <w:t>Operation setting</w:t>
            </w:r>
            <w:bookmarkEnd w:id="359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598" w:name="_Toc9721402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59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599" w:name="_Toc97214023"/>
            <w:r>
              <w:rPr>
                <w:b w:val="0"/>
                <w:bCs w:val="0"/>
                <w:i w:val="0"/>
                <w:iCs w:val="0"/>
                <w:u w:val="none"/>
                <w:vertAlign w:val="baseline"/>
                <w:rtl w:val="0"/>
                <w:lang w:val="en"/>
              </w:rPr>
              <w:t>0</w:t>
            </w:r>
            <w:bookmarkEnd w:id="359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00" w:name="_Toc97214024"/>
            <w:r>
              <w:rPr>
                <w:b w:val="0"/>
                <w:bCs w:val="0"/>
                <w:i w:val="0"/>
                <w:iCs w:val="0"/>
                <w:u w:val="none"/>
                <w:vertAlign w:val="baseline"/>
                <w:rtl w:val="0"/>
                <w:lang w:val="en"/>
              </w:rPr>
              <w:t>0 to 1</w:t>
            </w:r>
            <w:bookmarkEnd w:id="360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01" w:name="_Toc97214025"/>
            <w:r>
              <w:rPr>
                <w:b w:val="0"/>
                <w:bCs w:val="0"/>
                <w:i w:val="0"/>
                <w:iCs w:val="0"/>
                <w:u w:val="none"/>
                <w:vertAlign w:val="baseline"/>
                <w:rtl w:val="0"/>
                <w:lang w:val="en"/>
              </w:rPr>
              <w:t>-</w:t>
            </w:r>
            <w:bookmarkEnd w:id="360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02" w:name="_Toc97214026"/>
            <w:r>
              <w:rPr>
                <w:b w:val="0"/>
                <w:bCs w:val="0"/>
                <w:i w:val="0"/>
                <w:iCs w:val="0"/>
                <w:u w:val="none"/>
                <w:vertAlign w:val="baseline"/>
                <w:rtl w:val="0"/>
                <w:lang w:val="en"/>
              </w:rPr>
              <w:t>16 Bit</w:t>
            </w:r>
            <w:bookmarkEnd w:id="360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03" w:name="_Toc97214027"/>
            <w:r>
              <w:rPr>
                <w:b w:val="0"/>
                <w:bCs w:val="0"/>
                <w:i w:val="0"/>
                <w:iCs w:val="0"/>
                <w:u w:val="none"/>
                <w:vertAlign w:val="baseline"/>
                <w:rtl w:val="0"/>
                <w:lang w:val="en"/>
              </w:rPr>
              <w:t>2006</w:t>
            </w:r>
            <w:bookmarkEnd w:id="360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04" w:name="_Toc97214028"/>
            <w:r>
              <w:rPr>
                <w:b w:val="0"/>
                <w:bCs w:val="0"/>
                <w:i w:val="0"/>
                <w:iCs w:val="0"/>
                <w:u w:val="none"/>
                <w:vertAlign w:val="baseline"/>
                <w:rtl w:val="0"/>
                <w:lang w:val="en"/>
              </w:rPr>
              <w:t>1C</w:t>
            </w:r>
            <w:bookmarkEnd w:id="360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605" w:name="_Toc97214029"/>
            <w:r>
              <w:rPr>
                <w:b w:val="0"/>
                <w:bCs w:val="0"/>
                <w:i w:val="0"/>
                <w:iCs w:val="0"/>
                <w:u w:val="none"/>
                <w:vertAlign w:val="baseline"/>
                <w:rtl w:val="0"/>
                <w:lang w:val="en"/>
              </w:rPr>
              <w:t>P06-28</w:t>
            </w:r>
            <w:bookmarkEnd w:id="360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606" w:name="_Toc97214030"/>
            <w:r>
              <w:rPr>
                <w:b w:val="0"/>
                <w:bCs w:val="0"/>
                <w:i w:val="0"/>
                <w:iCs w:val="0"/>
                <w:u w:val="none"/>
                <w:vertAlign w:val="baseline"/>
                <w:rtl w:val="0"/>
                <w:lang w:val="en"/>
              </w:rPr>
              <w:t>D</w:t>
            </w:r>
            <w:bookmarkEnd w:id="3606"/>
            <w:r>
              <w:rPr>
                <w:rFonts w:hint="eastAsia" w:eastAsia="宋体"/>
                <w:b w:val="0"/>
                <w:bCs w:val="0"/>
                <w:i w:val="0"/>
                <w:iCs w:val="0"/>
                <w:u w:val="none"/>
                <w:vertAlign w:val="baseline"/>
                <w:rtl w:val="0"/>
                <w:lang w:val="en-US" w:eastAsia="zh-CN"/>
              </w:rPr>
              <w:t>o2FunSel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07" w:name="_Toc97214031"/>
            <w:r>
              <w:rPr>
                <w:b w:val="0"/>
                <w:bCs w:val="0"/>
                <w:i w:val="0"/>
                <w:iCs w:val="0"/>
                <w:u w:val="none"/>
                <w:vertAlign w:val="baseline"/>
                <w:rtl w:val="0"/>
                <w:lang w:val="en"/>
              </w:rPr>
              <w:t>Operation setting</w:t>
            </w:r>
            <w:bookmarkEnd w:id="360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08" w:name="_Toc9721403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0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09" w:name="_Toc97214033"/>
            <w:r>
              <w:rPr>
                <w:b w:val="0"/>
                <w:bCs w:val="0"/>
                <w:i w:val="0"/>
                <w:iCs w:val="0"/>
                <w:u w:val="none"/>
                <w:vertAlign w:val="baseline"/>
                <w:rtl w:val="0"/>
                <w:lang w:val="en"/>
              </w:rPr>
              <w:t>130</w:t>
            </w:r>
            <w:bookmarkEnd w:id="360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10" w:name="_Toc97214034"/>
            <w:r>
              <w:rPr>
                <w:b w:val="0"/>
                <w:bCs w:val="0"/>
                <w:i w:val="0"/>
                <w:iCs w:val="0"/>
                <w:u w:val="none"/>
                <w:vertAlign w:val="baseline"/>
                <w:rtl w:val="0"/>
                <w:lang w:val="en"/>
              </w:rPr>
              <w:t>128 ~ 148</w:t>
            </w:r>
            <w:bookmarkEnd w:id="361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11" w:name="_Toc97214035"/>
            <w:r>
              <w:rPr>
                <w:b w:val="0"/>
                <w:bCs w:val="0"/>
                <w:i w:val="0"/>
                <w:iCs w:val="0"/>
                <w:u w:val="none"/>
                <w:vertAlign w:val="baseline"/>
                <w:rtl w:val="0"/>
                <w:lang w:val="en"/>
              </w:rPr>
              <w:t>-</w:t>
            </w:r>
            <w:bookmarkEnd w:id="361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12" w:name="_Toc97214036"/>
            <w:r>
              <w:rPr>
                <w:b w:val="0"/>
                <w:bCs w:val="0"/>
                <w:i w:val="0"/>
                <w:iCs w:val="0"/>
                <w:u w:val="none"/>
                <w:vertAlign w:val="baseline"/>
                <w:rtl w:val="0"/>
                <w:lang w:val="en"/>
              </w:rPr>
              <w:t>16 Bit</w:t>
            </w:r>
            <w:bookmarkEnd w:id="361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13" w:name="_Toc97214037"/>
            <w:r>
              <w:rPr>
                <w:b w:val="0"/>
                <w:bCs w:val="0"/>
                <w:i w:val="0"/>
                <w:iCs w:val="0"/>
                <w:u w:val="none"/>
                <w:vertAlign w:val="baseline"/>
                <w:rtl w:val="0"/>
                <w:lang w:val="en"/>
              </w:rPr>
              <w:t>2006</w:t>
            </w:r>
            <w:bookmarkEnd w:id="361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14" w:name="_Toc97214038"/>
            <w:r>
              <w:rPr>
                <w:b w:val="0"/>
                <w:bCs w:val="0"/>
                <w:i w:val="0"/>
                <w:iCs w:val="0"/>
                <w:u w:val="none"/>
                <w:vertAlign w:val="baseline"/>
                <w:rtl w:val="0"/>
                <w:lang w:val="en"/>
              </w:rPr>
              <w:t>1D</w:t>
            </w:r>
            <w:bookmarkEnd w:id="361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615" w:name="_Toc97214039"/>
            <w:r>
              <w:rPr>
                <w:b w:val="0"/>
                <w:bCs w:val="0"/>
                <w:i w:val="0"/>
                <w:iCs w:val="0"/>
                <w:u w:val="none"/>
                <w:vertAlign w:val="baseline"/>
                <w:rtl w:val="0"/>
                <w:lang w:val="en"/>
              </w:rPr>
              <w:t>P06-29</w:t>
            </w:r>
            <w:bookmarkEnd w:id="361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616" w:name="_Toc97214040"/>
            <w:r>
              <w:rPr>
                <w:b w:val="0"/>
                <w:bCs w:val="0"/>
                <w:i w:val="0"/>
                <w:iCs w:val="0"/>
                <w:u w:val="none"/>
                <w:vertAlign w:val="baseline"/>
                <w:rtl w:val="0"/>
                <w:lang w:val="en"/>
              </w:rPr>
              <w:t>D</w:t>
            </w:r>
            <w:bookmarkEnd w:id="3616"/>
            <w:r>
              <w:rPr>
                <w:rFonts w:hint="eastAsia" w:eastAsia="宋体"/>
                <w:b w:val="0"/>
                <w:bCs w:val="0"/>
                <w:i w:val="0"/>
                <w:iCs w:val="0"/>
                <w:u w:val="none"/>
                <w:vertAlign w:val="baseline"/>
                <w:rtl w:val="0"/>
                <w:lang w:val="en-US" w:eastAsia="zh-CN"/>
              </w:rPr>
              <w:t>o2LogSel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17" w:name="_Toc97214041"/>
            <w:r>
              <w:rPr>
                <w:b w:val="0"/>
                <w:bCs w:val="0"/>
                <w:i w:val="0"/>
                <w:iCs w:val="0"/>
                <w:u w:val="none"/>
                <w:vertAlign w:val="baseline"/>
                <w:rtl w:val="0"/>
                <w:lang w:val="en"/>
              </w:rPr>
              <w:t>Operation setting</w:t>
            </w:r>
            <w:bookmarkEnd w:id="361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18" w:name="_Toc9721404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1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19" w:name="_Toc97214043"/>
            <w:r>
              <w:rPr>
                <w:b w:val="0"/>
                <w:bCs w:val="0"/>
                <w:i w:val="0"/>
                <w:iCs w:val="0"/>
                <w:u w:val="none"/>
                <w:vertAlign w:val="baseline"/>
                <w:rtl w:val="0"/>
                <w:lang w:val="en"/>
              </w:rPr>
              <w:t>0</w:t>
            </w:r>
            <w:bookmarkEnd w:id="361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20" w:name="_Toc97214044"/>
            <w:r>
              <w:rPr>
                <w:b w:val="0"/>
                <w:bCs w:val="0"/>
                <w:i w:val="0"/>
                <w:iCs w:val="0"/>
                <w:u w:val="none"/>
                <w:vertAlign w:val="baseline"/>
                <w:rtl w:val="0"/>
                <w:lang w:val="en"/>
              </w:rPr>
              <w:t>0 to 1</w:t>
            </w:r>
            <w:bookmarkEnd w:id="362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21" w:name="_Toc97214045"/>
            <w:r>
              <w:rPr>
                <w:b w:val="0"/>
                <w:bCs w:val="0"/>
                <w:i w:val="0"/>
                <w:iCs w:val="0"/>
                <w:u w:val="none"/>
                <w:vertAlign w:val="baseline"/>
                <w:rtl w:val="0"/>
                <w:lang w:val="en"/>
              </w:rPr>
              <w:t>-</w:t>
            </w:r>
            <w:bookmarkEnd w:id="362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22" w:name="_Toc97214046"/>
            <w:r>
              <w:rPr>
                <w:b w:val="0"/>
                <w:bCs w:val="0"/>
                <w:i w:val="0"/>
                <w:iCs w:val="0"/>
                <w:u w:val="none"/>
                <w:vertAlign w:val="baseline"/>
                <w:rtl w:val="0"/>
                <w:lang w:val="en"/>
              </w:rPr>
              <w:t>16 Bit</w:t>
            </w:r>
            <w:bookmarkEnd w:id="362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23" w:name="_Toc97214047"/>
            <w:r>
              <w:rPr>
                <w:b w:val="0"/>
                <w:bCs w:val="0"/>
                <w:i w:val="0"/>
                <w:iCs w:val="0"/>
                <w:u w:val="none"/>
                <w:vertAlign w:val="baseline"/>
                <w:rtl w:val="0"/>
                <w:lang w:val="en"/>
              </w:rPr>
              <w:t>2006</w:t>
            </w:r>
            <w:bookmarkEnd w:id="362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24" w:name="_Toc97214048"/>
            <w:r>
              <w:rPr>
                <w:b w:val="0"/>
                <w:bCs w:val="0"/>
                <w:i w:val="0"/>
                <w:iCs w:val="0"/>
                <w:u w:val="none"/>
                <w:vertAlign w:val="baseline"/>
                <w:rtl w:val="0"/>
                <w:lang w:val="en"/>
              </w:rPr>
              <w:t>1E</w:t>
            </w:r>
            <w:bookmarkEnd w:id="362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625" w:name="_Toc97214049"/>
            <w:r>
              <w:rPr>
                <w:b w:val="0"/>
                <w:bCs w:val="0"/>
                <w:i w:val="0"/>
                <w:iCs w:val="0"/>
                <w:u w:val="none"/>
                <w:vertAlign w:val="baseline"/>
                <w:rtl w:val="0"/>
                <w:lang w:val="en"/>
              </w:rPr>
              <w:t>P06-30</w:t>
            </w:r>
            <w:bookmarkEnd w:id="362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626" w:name="_Toc97214050"/>
            <w:r>
              <w:rPr>
                <w:b w:val="0"/>
                <w:bCs w:val="0"/>
                <w:i w:val="0"/>
                <w:iCs w:val="0"/>
                <w:u w:val="none"/>
                <w:vertAlign w:val="baseline"/>
                <w:rtl w:val="0"/>
                <w:lang w:val="en"/>
              </w:rPr>
              <w:t>D</w:t>
            </w:r>
            <w:bookmarkEnd w:id="3626"/>
            <w:r>
              <w:rPr>
                <w:rFonts w:hint="eastAsia" w:eastAsia="宋体"/>
                <w:b w:val="0"/>
                <w:bCs w:val="0"/>
                <w:i w:val="0"/>
                <w:iCs w:val="0"/>
                <w:u w:val="none"/>
                <w:vertAlign w:val="baseline"/>
                <w:rtl w:val="0"/>
                <w:lang w:val="en-US" w:eastAsia="zh-CN"/>
              </w:rPr>
              <w:t>o3FunSel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27" w:name="_Toc97214051"/>
            <w:r>
              <w:rPr>
                <w:b w:val="0"/>
                <w:bCs w:val="0"/>
                <w:i w:val="0"/>
                <w:iCs w:val="0"/>
                <w:u w:val="none"/>
                <w:vertAlign w:val="baseline"/>
                <w:rtl w:val="0"/>
                <w:lang w:val="en"/>
              </w:rPr>
              <w:t>Operation setting</w:t>
            </w:r>
            <w:bookmarkEnd w:id="362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28" w:name="_Toc9721405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2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29" w:name="_Toc97214053"/>
            <w:r>
              <w:rPr>
                <w:b w:val="0"/>
                <w:bCs w:val="0"/>
                <w:i w:val="0"/>
                <w:iCs w:val="0"/>
                <w:u w:val="none"/>
                <w:vertAlign w:val="baseline"/>
                <w:rtl w:val="0"/>
                <w:lang w:val="en"/>
              </w:rPr>
              <w:t>129</w:t>
            </w:r>
            <w:bookmarkEnd w:id="362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30" w:name="_Toc97214054"/>
            <w:r>
              <w:rPr>
                <w:b w:val="0"/>
                <w:bCs w:val="0"/>
                <w:i w:val="0"/>
                <w:iCs w:val="0"/>
                <w:u w:val="none"/>
                <w:vertAlign w:val="baseline"/>
                <w:rtl w:val="0"/>
                <w:lang w:val="en"/>
              </w:rPr>
              <w:t>128 ~ 148</w:t>
            </w:r>
            <w:bookmarkEnd w:id="363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31" w:name="_Toc97214055"/>
            <w:r>
              <w:rPr>
                <w:b w:val="0"/>
                <w:bCs w:val="0"/>
                <w:i w:val="0"/>
                <w:iCs w:val="0"/>
                <w:u w:val="none"/>
                <w:vertAlign w:val="baseline"/>
                <w:rtl w:val="0"/>
                <w:lang w:val="en"/>
              </w:rPr>
              <w:t>-</w:t>
            </w:r>
            <w:bookmarkEnd w:id="363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32" w:name="_Toc97214056"/>
            <w:r>
              <w:rPr>
                <w:b w:val="0"/>
                <w:bCs w:val="0"/>
                <w:i w:val="0"/>
                <w:iCs w:val="0"/>
                <w:u w:val="none"/>
                <w:vertAlign w:val="baseline"/>
                <w:rtl w:val="0"/>
                <w:lang w:val="en"/>
              </w:rPr>
              <w:t>16 Bit</w:t>
            </w:r>
            <w:bookmarkEnd w:id="363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33" w:name="_Toc97214057"/>
            <w:r>
              <w:rPr>
                <w:b w:val="0"/>
                <w:bCs w:val="0"/>
                <w:i w:val="0"/>
                <w:iCs w:val="0"/>
                <w:u w:val="none"/>
                <w:vertAlign w:val="baseline"/>
                <w:rtl w:val="0"/>
                <w:lang w:val="en"/>
              </w:rPr>
              <w:t>2006</w:t>
            </w:r>
            <w:bookmarkEnd w:id="3633"/>
          </w:p>
        </w:tc>
        <w:tc>
          <w:tcPr>
            <w:tcW w:w="411"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34" w:name="_Toc97214058"/>
            <w:r>
              <w:rPr>
                <w:b w:val="0"/>
                <w:bCs w:val="0"/>
                <w:i w:val="0"/>
                <w:iCs w:val="0"/>
                <w:u w:val="none"/>
                <w:vertAlign w:val="baseline"/>
                <w:rtl w:val="0"/>
                <w:lang w:val="en"/>
              </w:rPr>
              <w:t>1F</w:t>
            </w:r>
            <w:bookmarkEnd w:id="3634"/>
          </w:p>
        </w:tc>
        <w:tc>
          <w:tcPr>
            <w:tcW w:w="4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635" w:name="_Toc97214059"/>
            <w:r>
              <w:rPr>
                <w:b w:val="0"/>
                <w:bCs w:val="0"/>
                <w:i w:val="0"/>
                <w:iCs w:val="0"/>
                <w:u w:val="none"/>
                <w:vertAlign w:val="baseline"/>
                <w:rtl w:val="0"/>
                <w:lang w:val="en"/>
              </w:rPr>
              <w:t>P06-31</w:t>
            </w:r>
            <w:bookmarkEnd w:id="3635"/>
          </w:p>
        </w:tc>
        <w:tc>
          <w:tcPr>
            <w:tcW w:w="1207"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bookmarkStart w:id="3636" w:name="_Toc97214060"/>
            <w:r>
              <w:rPr>
                <w:b w:val="0"/>
                <w:bCs w:val="0"/>
                <w:i w:val="0"/>
                <w:iCs w:val="0"/>
                <w:u w:val="none"/>
                <w:vertAlign w:val="baseline"/>
                <w:rtl w:val="0"/>
                <w:lang w:val="en"/>
              </w:rPr>
              <w:t>D</w:t>
            </w:r>
            <w:bookmarkEnd w:id="3636"/>
            <w:r>
              <w:rPr>
                <w:rFonts w:hint="eastAsia" w:eastAsia="宋体"/>
                <w:b w:val="0"/>
                <w:bCs w:val="0"/>
                <w:i w:val="0"/>
                <w:iCs w:val="0"/>
                <w:u w:val="none"/>
                <w:vertAlign w:val="baseline"/>
                <w:rtl w:val="0"/>
                <w:lang w:val="en-US" w:eastAsia="zh-CN"/>
              </w:rPr>
              <w:t>o3LogSel</w:t>
            </w:r>
          </w:p>
        </w:tc>
        <w:tc>
          <w:tcPr>
            <w:tcW w:w="33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37" w:name="_Toc97214061"/>
            <w:r>
              <w:rPr>
                <w:b w:val="0"/>
                <w:bCs w:val="0"/>
                <w:i w:val="0"/>
                <w:iCs w:val="0"/>
                <w:u w:val="none"/>
                <w:vertAlign w:val="baseline"/>
                <w:rtl w:val="0"/>
                <w:lang w:val="en"/>
              </w:rPr>
              <w:t>Operation setting</w:t>
            </w:r>
            <w:bookmarkEnd w:id="3637"/>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38" w:name="_Toc97214062"/>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38"/>
          </w:p>
        </w:tc>
        <w:tc>
          <w:tcPr>
            <w:tcW w:w="48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39" w:name="_Toc97214063"/>
            <w:r>
              <w:rPr>
                <w:b w:val="0"/>
                <w:bCs w:val="0"/>
                <w:i w:val="0"/>
                <w:iCs w:val="0"/>
                <w:u w:val="none"/>
                <w:vertAlign w:val="baseline"/>
                <w:rtl w:val="0"/>
                <w:lang w:val="en"/>
              </w:rPr>
              <w:t>0</w:t>
            </w:r>
            <w:bookmarkEnd w:id="3639"/>
          </w:p>
        </w:tc>
        <w:tc>
          <w:tcPr>
            <w:tcW w:w="411"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40" w:name="_Toc97214064"/>
            <w:r>
              <w:rPr>
                <w:b w:val="0"/>
                <w:bCs w:val="0"/>
                <w:i w:val="0"/>
                <w:iCs w:val="0"/>
                <w:u w:val="none"/>
                <w:vertAlign w:val="baseline"/>
                <w:rtl w:val="0"/>
                <w:lang w:val="en"/>
              </w:rPr>
              <w:t>0 to 1</w:t>
            </w:r>
            <w:bookmarkEnd w:id="3640"/>
          </w:p>
        </w:tc>
        <w:tc>
          <w:tcPr>
            <w:tcW w:w="34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41" w:name="_Toc97214065"/>
            <w:r>
              <w:rPr>
                <w:b w:val="0"/>
                <w:bCs w:val="0"/>
                <w:i w:val="0"/>
                <w:iCs w:val="0"/>
                <w:u w:val="none"/>
                <w:vertAlign w:val="baseline"/>
                <w:rtl w:val="0"/>
                <w:lang w:val="en"/>
              </w:rPr>
              <w:t>-</w:t>
            </w:r>
            <w:bookmarkEnd w:id="3641"/>
          </w:p>
        </w:tc>
        <w:tc>
          <w:tcPr>
            <w:tcW w:w="342"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42" w:name="_Toc97214066"/>
            <w:r>
              <w:rPr>
                <w:b w:val="0"/>
                <w:bCs w:val="0"/>
                <w:i w:val="0"/>
                <w:iCs w:val="0"/>
                <w:u w:val="none"/>
                <w:vertAlign w:val="baseline"/>
                <w:rtl w:val="0"/>
                <w:lang w:val="en"/>
              </w:rPr>
              <w:t>16 Bit</w:t>
            </w:r>
            <w:bookmarkEnd w:id="3642"/>
          </w:p>
        </w:tc>
        <w:tc>
          <w:tcPr>
            <w:tcW w:w="30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bl>
    <w:p>
      <w:pPr>
        <w:pStyle w:val="40"/>
        <w:bidi w:val="0"/>
        <w:spacing w:before="163" w:after="163"/>
        <w:ind w:left="0" w:leftChars="0" w:firstLine="0" w:firstLineChars="0"/>
      </w:pPr>
      <w:bookmarkStart w:id="3643" w:name="_Toc97737918"/>
      <w:bookmarkStart w:id="3644" w:name="_Toc97214067"/>
      <w:bookmarkStart w:id="3645" w:name="_Toc8131"/>
      <w:r>
        <w:rPr>
          <w:b/>
          <w:bCs/>
          <w:i w:val="0"/>
          <w:iCs w:val="0"/>
          <w:u w:val="none"/>
          <w:vertAlign w:val="baseline"/>
          <w:rtl w:val="0"/>
          <w:lang w:val="en"/>
        </w:rPr>
        <w:t>Group 200A</w:t>
      </w:r>
      <w:bookmarkEnd w:id="3643"/>
      <w:bookmarkEnd w:id="3644"/>
      <w:bookmarkEnd w:id="3645"/>
    </w:p>
    <w:tbl>
      <w:tblPr>
        <w:tblStyle w:val="26"/>
        <w:tblW w:w="4997" w:type="pct"/>
        <w:jc w:val="center"/>
        <w:tblLayout w:type="autofit"/>
        <w:tblCellMar>
          <w:top w:w="0" w:type="dxa"/>
          <w:left w:w="108" w:type="dxa"/>
          <w:bottom w:w="0" w:type="dxa"/>
          <w:right w:w="108" w:type="dxa"/>
        </w:tblCellMar>
      </w:tblPr>
      <w:tblGrid>
        <w:gridCol w:w="661"/>
        <w:gridCol w:w="1018"/>
        <w:gridCol w:w="921"/>
        <w:gridCol w:w="1638"/>
        <w:gridCol w:w="940"/>
        <w:gridCol w:w="1102"/>
        <w:gridCol w:w="810"/>
        <w:gridCol w:w="748"/>
        <w:gridCol w:w="564"/>
        <w:gridCol w:w="596"/>
        <w:gridCol w:w="856"/>
      </w:tblGrid>
      <w:tr>
        <w:tblPrEx>
          <w:tblCellMar>
            <w:top w:w="0" w:type="dxa"/>
            <w:left w:w="108" w:type="dxa"/>
            <w:bottom w:w="0" w:type="dxa"/>
            <w:right w:w="108" w:type="dxa"/>
          </w:tblCellMar>
        </w:tblPrEx>
        <w:trPr>
          <w:trHeight w:val="388" w:hRule="atLeast"/>
          <w:jc w:val="center"/>
        </w:trPr>
        <w:tc>
          <w:tcPr>
            <w:tcW w:w="816"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0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(Dec)</w:t>
            </w:r>
          </w:p>
        </w:tc>
        <w:tc>
          <w:tcPr>
            <w:tcW w:w="1199"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28"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4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09"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76"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34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40"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4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45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0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0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199"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28"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09"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76"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46" w:name="_Toc97214068"/>
            <w:r>
              <w:rPr>
                <w:b w:val="0"/>
                <w:bCs w:val="0"/>
                <w:i w:val="0"/>
                <w:iCs w:val="0"/>
                <w:u w:val="none"/>
                <w:vertAlign w:val="baseline"/>
                <w:rtl w:val="0"/>
                <w:lang w:val="en"/>
              </w:rPr>
              <w:t>200A</w:t>
            </w:r>
            <w:bookmarkEnd w:id="3646"/>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47" w:name="_Toc97214069"/>
            <w:r>
              <w:rPr>
                <w:b w:val="0"/>
                <w:bCs w:val="0"/>
                <w:i w:val="0"/>
                <w:iCs w:val="0"/>
                <w:u w:val="none"/>
                <w:vertAlign w:val="baseline"/>
                <w:rtl w:val="0"/>
                <w:lang w:val="en"/>
              </w:rPr>
              <w:t>01</w:t>
            </w:r>
            <w:bookmarkEnd w:id="3647"/>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648" w:name="_Toc97214070"/>
            <w:r>
              <w:rPr>
                <w:b w:val="0"/>
                <w:bCs w:val="0"/>
                <w:i w:val="0"/>
                <w:iCs w:val="0"/>
                <w:u w:val="none"/>
                <w:vertAlign w:val="baseline"/>
                <w:rtl w:val="0"/>
                <w:lang w:val="en"/>
              </w:rPr>
              <w:t>P10-01</w:t>
            </w:r>
            <w:bookmarkEnd w:id="3648"/>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SpdRefJOG</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49" w:name="_Toc97214072"/>
            <w:r>
              <w:rPr>
                <w:b w:val="0"/>
                <w:bCs w:val="0"/>
                <w:i w:val="0"/>
                <w:iCs w:val="0"/>
                <w:u w:val="none"/>
                <w:vertAlign w:val="baseline"/>
                <w:rtl w:val="0"/>
                <w:lang w:val="en"/>
              </w:rPr>
              <w:t>Operation setting</w:t>
            </w:r>
            <w:bookmarkEnd w:id="3649"/>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50" w:name="_Toc9721407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50"/>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51" w:name="_Toc97214074"/>
            <w:r>
              <w:rPr>
                <w:b w:val="0"/>
                <w:bCs w:val="0"/>
                <w:i w:val="0"/>
                <w:iCs w:val="0"/>
                <w:u w:val="none"/>
                <w:vertAlign w:val="baseline"/>
                <w:rtl w:val="0"/>
                <w:lang w:val="en"/>
              </w:rPr>
              <w:t>100</w:t>
            </w:r>
            <w:bookmarkEnd w:id="3651"/>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52" w:name="_Toc97214075"/>
            <w:r>
              <w:rPr>
                <w:b w:val="0"/>
                <w:bCs w:val="0"/>
                <w:i w:val="0"/>
                <w:iCs w:val="0"/>
                <w:u w:val="none"/>
                <w:vertAlign w:val="baseline"/>
                <w:rtl w:val="0"/>
                <w:lang w:val="en"/>
              </w:rPr>
              <w:t>0~3000</w:t>
            </w:r>
            <w:bookmarkEnd w:id="3652"/>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53" w:name="_Toc97214076"/>
            <w:r>
              <w:rPr>
                <w:b w:val="0"/>
                <w:bCs w:val="0"/>
                <w:i w:val="0"/>
                <w:iCs w:val="0"/>
                <w:u w:val="none"/>
                <w:vertAlign w:val="baseline"/>
                <w:rtl w:val="0"/>
                <w:lang w:val="en"/>
              </w:rPr>
              <w:t>rpm</w:t>
            </w:r>
            <w:bookmarkEnd w:id="3653"/>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54" w:name="_Toc97214077"/>
            <w:r>
              <w:rPr>
                <w:b w:val="0"/>
                <w:bCs w:val="0"/>
                <w:i w:val="0"/>
                <w:iCs w:val="0"/>
                <w:u w:val="none"/>
                <w:vertAlign w:val="baseline"/>
                <w:rtl w:val="0"/>
                <w:lang w:val="en"/>
              </w:rPr>
              <w:t>16 Bit</w:t>
            </w:r>
            <w:bookmarkEnd w:id="3654"/>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55" w:name="_Toc97214078"/>
            <w:r>
              <w:rPr>
                <w:b w:val="0"/>
                <w:bCs w:val="0"/>
                <w:i w:val="0"/>
                <w:iCs w:val="0"/>
                <w:u w:val="none"/>
                <w:vertAlign w:val="baseline"/>
                <w:rtl w:val="0"/>
                <w:lang w:val="en"/>
              </w:rPr>
              <w:t>200A</w:t>
            </w:r>
            <w:bookmarkEnd w:id="3655"/>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56" w:name="_Toc97214079"/>
            <w:r>
              <w:rPr>
                <w:b w:val="0"/>
                <w:bCs w:val="0"/>
                <w:i w:val="0"/>
                <w:iCs w:val="0"/>
                <w:u w:val="none"/>
                <w:vertAlign w:val="baseline"/>
                <w:rtl w:val="0"/>
                <w:lang w:val="en"/>
              </w:rPr>
              <w:t>02</w:t>
            </w:r>
            <w:bookmarkEnd w:id="3656"/>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657" w:name="_Toc97214080"/>
            <w:r>
              <w:rPr>
                <w:b w:val="0"/>
                <w:bCs w:val="0"/>
                <w:i w:val="0"/>
                <w:iCs w:val="0"/>
                <w:u w:val="none"/>
                <w:vertAlign w:val="baseline"/>
                <w:rtl w:val="0"/>
                <w:lang w:val="en"/>
              </w:rPr>
              <w:t>P10-02</w:t>
            </w:r>
            <w:bookmarkEnd w:id="3657"/>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RstFuncFac</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58" w:name="_Toc97214082"/>
            <w:r>
              <w:rPr>
                <w:b w:val="0"/>
                <w:bCs w:val="0"/>
                <w:i w:val="0"/>
                <w:iCs w:val="0"/>
                <w:u w:val="none"/>
                <w:vertAlign w:val="baseline"/>
                <w:rtl w:val="0"/>
                <w:lang w:val="en"/>
              </w:rPr>
              <w:t>Shutdown setting</w:t>
            </w:r>
            <w:bookmarkEnd w:id="3658"/>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59" w:name="_Toc9721408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59"/>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60" w:name="_Toc97214084"/>
            <w:r>
              <w:rPr>
                <w:b w:val="0"/>
                <w:bCs w:val="0"/>
                <w:i w:val="0"/>
                <w:iCs w:val="0"/>
                <w:u w:val="none"/>
                <w:vertAlign w:val="baseline"/>
                <w:rtl w:val="0"/>
                <w:lang w:val="en"/>
              </w:rPr>
              <w:t>0</w:t>
            </w:r>
            <w:bookmarkEnd w:id="3660"/>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61" w:name="_Toc97214085"/>
            <w:r>
              <w:rPr>
                <w:b w:val="0"/>
                <w:bCs w:val="0"/>
                <w:i w:val="0"/>
                <w:iCs w:val="0"/>
                <w:u w:val="none"/>
                <w:vertAlign w:val="baseline"/>
                <w:rtl w:val="0"/>
                <w:lang w:val="en"/>
              </w:rPr>
              <w:t>0 to 1</w:t>
            </w:r>
            <w:bookmarkEnd w:id="3661"/>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62" w:name="_Toc97214086"/>
            <w:r>
              <w:rPr>
                <w:b w:val="0"/>
                <w:bCs w:val="0"/>
                <w:i w:val="0"/>
                <w:iCs w:val="0"/>
                <w:u w:val="none"/>
                <w:vertAlign w:val="baseline"/>
                <w:rtl w:val="0"/>
                <w:lang w:val="en"/>
              </w:rPr>
              <w:t>-</w:t>
            </w:r>
            <w:bookmarkEnd w:id="3662"/>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63" w:name="_Toc97214087"/>
            <w:r>
              <w:rPr>
                <w:b w:val="0"/>
                <w:bCs w:val="0"/>
                <w:i w:val="0"/>
                <w:iCs w:val="0"/>
                <w:u w:val="none"/>
                <w:vertAlign w:val="baseline"/>
                <w:rtl w:val="0"/>
                <w:lang w:val="en"/>
              </w:rPr>
              <w:t>16 Bit</w:t>
            </w:r>
            <w:bookmarkEnd w:id="3663"/>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64" w:name="_Toc97214088"/>
            <w:r>
              <w:rPr>
                <w:b w:val="0"/>
                <w:bCs w:val="0"/>
                <w:i w:val="0"/>
                <w:iCs w:val="0"/>
                <w:u w:val="none"/>
                <w:vertAlign w:val="baseline"/>
                <w:rtl w:val="0"/>
                <w:lang w:val="en"/>
              </w:rPr>
              <w:t>200A</w:t>
            </w:r>
            <w:bookmarkEnd w:id="3664"/>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65" w:name="_Toc97214089"/>
            <w:r>
              <w:rPr>
                <w:b w:val="0"/>
                <w:bCs w:val="0"/>
                <w:i w:val="0"/>
                <w:iCs w:val="0"/>
                <w:u w:val="none"/>
                <w:vertAlign w:val="baseline"/>
                <w:rtl w:val="0"/>
                <w:lang w:val="en"/>
              </w:rPr>
              <w:t>03</w:t>
            </w:r>
            <w:bookmarkEnd w:id="3665"/>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666" w:name="_Toc97214090"/>
            <w:r>
              <w:rPr>
                <w:b w:val="0"/>
                <w:bCs w:val="0"/>
                <w:i w:val="0"/>
                <w:iCs w:val="0"/>
                <w:u w:val="none"/>
                <w:vertAlign w:val="baseline"/>
                <w:rtl w:val="0"/>
                <w:lang w:val="en"/>
              </w:rPr>
              <w:t>P10-03</w:t>
            </w:r>
            <w:bookmarkEnd w:id="3666"/>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ServoErrClear</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67" w:name="_Toc97214092"/>
            <w:r>
              <w:rPr>
                <w:b w:val="0"/>
                <w:bCs w:val="0"/>
                <w:i w:val="0"/>
                <w:iCs w:val="0"/>
                <w:u w:val="none"/>
                <w:vertAlign w:val="baseline"/>
                <w:rtl w:val="0"/>
                <w:lang w:val="en"/>
              </w:rPr>
              <w:t>Operation setting</w:t>
            </w:r>
            <w:bookmarkEnd w:id="3667"/>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68" w:name="_Toc9721409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68"/>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69" w:name="_Toc97214094"/>
            <w:r>
              <w:rPr>
                <w:b w:val="0"/>
                <w:bCs w:val="0"/>
                <w:i w:val="0"/>
                <w:iCs w:val="0"/>
                <w:u w:val="none"/>
                <w:vertAlign w:val="baseline"/>
                <w:rtl w:val="0"/>
                <w:lang w:val="en"/>
              </w:rPr>
              <w:t>0</w:t>
            </w:r>
            <w:bookmarkEnd w:id="3669"/>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70" w:name="_Toc97214095"/>
            <w:r>
              <w:rPr>
                <w:b w:val="0"/>
                <w:bCs w:val="0"/>
                <w:i w:val="0"/>
                <w:iCs w:val="0"/>
                <w:u w:val="none"/>
                <w:vertAlign w:val="baseline"/>
                <w:rtl w:val="0"/>
                <w:lang w:val="en"/>
              </w:rPr>
              <w:t>0 to 1</w:t>
            </w:r>
            <w:bookmarkEnd w:id="3670"/>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71" w:name="_Toc97214096"/>
            <w:r>
              <w:rPr>
                <w:b w:val="0"/>
                <w:bCs w:val="0"/>
                <w:i w:val="0"/>
                <w:iCs w:val="0"/>
                <w:u w:val="none"/>
                <w:vertAlign w:val="baseline"/>
                <w:rtl w:val="0"/>
                <w:lang w:val="en"/>
              </w:rPr>
              <w:t>-</w:t>
            </w:r>
            <w:bookmarkEnd w:id="3671"/>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72" w:name="_Toc97214097"/>
            <w:r>
              <w:rPr>
                <w:b w:val="0"/>
                <w:bCs w:val="0"/>
                <w:i w:val="0"/>
                <w:iCs w:val="0"/>
                <w:u w:val="none"/>
                <w:vertAlign w:val="baseline"/>
                <w:rtl w:val="0"/>
                <w:lang w:val="en"/>
              </w:rPr>
              <w:t>16 Bit</w:t>
            </w:r>
            <w:bookmarkEnd w:id="3672"/>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73" w:name="_Toc97214098"/>
            <w:r>
              <w:rPr>
                <w:b w:val="0"/>
                <w:bCs w:val="0"/>
                <w:i w:val="0"/>
                <w:iCs w:val="0"/>
                <w:u w:val="none"/>
                <w:vertAlign w:val="baseline"/>
                <w:rtl w:val="0"/>
                <w:lang w:val="en"/>
              </w:rPr>
              <w:t>200A</w:t>
            </w:r>
            <w:bookmarkEnd w:id="3673"/>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74" w:name="_Toc97214099"/>
            <w:r>
              <w:rPr>
                <w:b w:val="0"/>
                <w:bCs w:val="0"/>
                <w:i w:val="0"/>
                <w:iCs w:val="0"/>
                <w:u w:val="none"/>
                <w:vertAlign w:val="baseline"/>
                <w:rtl w:val="0"/>
                <w:lang w:val="en"/>
              </w:rPr>
              <w:t>04</w:t>
            </w:r>
            <w:bookmarkEnd w:id="3674"/>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rPr>
            </w:pPr>
            <w:bookmarkStart w:id="3675" w:name="_Toc97214100"/>
            <w:r>
              <w:rPr>
                <w:b w:val="0"/>
                <w:bCs w:val="0"/>
                <w:i w:val="0"/>
                <w:iCs w:val="0"/>
                <w:u w:val="none"/>
                <w:vertAlign w:val="baseline"/>
                <w:rtl w:val="0"/>
                <w:lang w:val="en"/>
              </w:rPr>
              <w:t>P10-04</w:t>
            </w:r>
            <w:bookmarkEnd w:id="3675"/>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MotOLProtect_Coef</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76" w:name="_Toc97214102"/>
            <w:r>
              <w:rPr>
                <w:b w:val="0"/>
                <w:bCs w:val="0"/>
                <w:i w:val="0"/>
                <w:iCs w:val="0"/>
                <w:u w:val="none"/>
                <w:vertAlign w:val="baseline"/>
                <w:rtl w:val="0"/>
                <w:lang w:val="en"/>
              </w:rPr>
              <w:t>Operation setting</w:t>
            </w:r>
            <w:bookmarkEnd w:id="3676"/>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77" w:name="_Toc9721410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77"/>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78" w:name="_Toc97214104"/>
            <w:r>
              <w:rPr>
                <w:b w:val="0"/>
                <w:bCs w:val="0"/>
                <w:i w:val="0"/>
                <w:iCs w:val="0"/>
                <w:u w:val="none"/>
                <w:vertAlign w:val="baseline"/>
                <w:rtl w:val="0"/>
                <w:lang w:val="en"/>
              </w:rPr>
              <w:t>100</w:t>
            </w:r>
            <w:bookmarkEnd w:id="3678"/>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79" w:name="_Toc97214105"/>
            <w:r>
              <w:rPr>
                <w:b w:val="0"/>
                <w:bCs w:val="0"/>
                <w:i w:val="0"/>
                <w:iCs w:val="0"/>
                <w:u w:val="none"/>
                <w:vertAlign w:val="baseline"/>
                <w:rtl w:val="0"/>
                <w:lang w:val="en"/>
              </w:rPr>
              <w:t>0 to 800</w:t>
            </w:r>
            <w:bookmarkEnd w:id="3679"/>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80" w:name="_Toc97214106"/>
            <w:r>
              <w:rPr>
                <w:b w:val="0"/>
                <w:bCs w:val="0"/>
                <w:i w:val="0"/>
                <w:iCs w:val="0"/>
                <w:u w:val="none"/>
                <w:vertAlign w:val="baseline"/>
                <w:rtl w:val="0"/>
                <w:lang w:val="en"/>
              </w:rPr>
              <w:t>%</w:t>
            </w:r>
            <w:bookmarkEnd w:id="3680"/>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81" w:name="_Toc97214107"/>
            <w:r>
              <w:rPr>
                <w:b w:val="0"/>
                <w:bCs w:val="0"/>
                <w:i w:val="0"/>
                <w:iCs w:val="0"/>
                <w:u w:val="none"/>
                <w:vertAlign w:val="baseline"/>
                <w:rtl w:val="0"/>
                <w:lang w:val="en"/>
              </w:rPr>
              <w:t>16 Bit</w:t>
            </w:r>
            <w:bookmarkEnd w:id="3681"/>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82" w:name="_Toc97214108"/>
            <w:r>
              <w:rPr>
                <w:b w:val="0"/>
                <w:bCs w:val="0"/>
                <w:i w:val="0"/>
                <w:iCs w:val="0"/>
                <w:u w:val="none"/>
                <w:vertAlign w:val="baseline"/>
                <w:rtl w:val="0"/>
                <w:lang w:val="en"/>
              </w:rPr>
              <w:t>200A</w:t>
            </w:r>
            <w:bookmarkEnd w:id="3682"/>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83" w:name="_Toc97214109"/>
            <w:r>
              <w:rPr>
                <w:b w:val="0"/>
                <w:bCs w:val="0"/>
                <w:i w:val="0"/>
                <w:iCs w:val="0"/>
                <w:u w:val="none"/>
                <w:vertAlign w:val="baseline"/>
                <w:rtl w:val="0"/>
                <w:lang w:val="en"/>
              </w:rPr>
              <w:t>06</w:t>
            </w:r>
            <w:bookmarkEnd w:id="3683"/>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684" w:name="_Toc97214110"/>
            <w:r>
              <w:rPr>
                <w:b w:val="0"/>
                <w:bCs w:val="0"/>
                <w:i w:val="0"/>
                <w:iCs w:val="0"/>
                <w:u w:val="none"/>
                <w:vertAlign w:val="baseline"/>
                <w:rtl w:val="0"/>
                <w:lang w:val="en"/>
              </w:rPr>
              <w:t>P10-06</w:t>
            </w:r>
            <w:bookmarkEnd w:id="3684"/>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AbsEncRst</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85" w:name="_Toc97214112"/>
            <w:r>
              <w:rPr>
                <w:b w:val="0"/>
                <w:bCs w:val="0"/>
                <w:i w:val="0"/>
                <w:iCs w:val="0"/>
                <w:u w:val="none"/>
                <w:vertAlign w:val="baseline"/>
                <w:rtl w:val="0"/>
                <w:lang w:val="en"/>
              </w:rPr>
              <w:t>Shutdown setting</w:t>
            </w:r>
            <w:bookmarkEnd w:id="3685"/>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86" w:name="_Toc97214113"/>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86"/>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87" w:name="_Toc97214114"/>
            <w:r>
              <w:rPr>
                <w:b w:val="0"/>
                <w:bCs w:val="0"/>
                <w:i w:val="0"/>
                <w:iCs w:val="0"/>
                <w:u w:val="none"/>
                <w:vertAlign w:val="baseline"/>
                <w:rtl w:val="0"/>
                <w:lang w:val="en"/>
              </w:rPr>
              <w:t>0</w:t>
            </w:r>
            <w:bookmarkEnd w:id="3687"/>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88" w:name="_Toc97214115"/>
            <w:r>
              <w:rPr>
                <w:b w:val="0"/>
                <w:bCs w:val="0"/>
                <w:i w:val="0"/>
                <w:iCs w:val="0"/>
                <w:u w:val="none"/>
                <w:vertAlign w:val="baseline"/>
                <w:rtl w:val="0"/>
                <w:lang w:val="en"/>
              </w:rPr>
              <w:t>0 to 1</w:t>
            </w:r>
            <w:bookmarkEnd w:id="3688"/>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89" w:name="_Toc97214116"/>
            <w:r>
              <w:rPr>
                <w:b w:val="0"/>
                <w:bCs w:val="0"/>
                <w:i w:val="0"/>
                <w:iCs w:val="0"/>
                <w:u w:val="none"/>
                <w:vertAlign w:val="baseline"/>
                <w:rtl w:val="0"/>
                <w:lang w:val="en"/>
              </w:rPr>
              <w:t>-</w:t>
            </w:r>
            <w:bookmarkEnd w:id="3689"/>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90" w:name="_Toc97214117"/>
            <w:r>
              <w:rPr>
                <w:b w:val="0"/>
                <w:bCs w:val="0"/>
                <w:i w:val="0"/>
                <w:iCs w:val="0"/>
                <w:u w:val="none"/>
                <w:vertAlign w:val="baseline"/>
                <w:rtl w:val="0"/>
                <w:lang w:val="en"/>
              </w:rPr>
              <w:t>16 Bit</w:t>
            </w:r>
            <w:bookmarkEnd w:id="3690"/>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127</w:t>
            </w:r>
          </w:p>
        </w:tc>
      </w:tr>
    </w:tbl>
    <w:p>
      <w:pPr>
        <w:pStyle w:val="40"/>
        <w:bidi w:val="0"/>
        <w:spacing w:before="163" w:after="163"/>
        <w:ind w:left="0" w:leftChars="0" w:firstLine="0" w:firstLineChars="0"/>
      </w:pPr>
      <w:bookmarkStart w:id="3691" w:name="_Toc16538"/>
      <w:bookmarkStart w:id="3692" w:name="_Toc97214118"/>
      <w:bookmarkStart w:id="3693" w:name="_Toc97737919"/>
      <w:r>
        <w:rPr>
          <w:b/>
          <w:bCs/>
          <w:i w:val="0"/>
          <w:iCs w:val="0"/>
          <w:u w:val="none"/>
          <w:vertAlign w:val="baseline"/>
          <w:rtl w:val="0"/>
          <w:lang w:val="en"/>
        </w:rPr>
        <w:t>Group 200D</w:t>
      </w:r>
      <w:bookmarkEnd w:id="3691"/>
      <w:bookmarkEnd w:id="3692"/>
      <w:bookmarkEnd w:id="3693"/>
    </w:p>
    <w:tbl>
      <w:tblPr>
        <w:tblStyle w:val="26"/>
        <w:tblW w:w="4997" w:type="pct"/>
        <w:jc w:val="center"/>
        <w:tblLayout w:type="autofit"/>
        <w:tblCellMar>
          <w:top w:w="0" w:type="dxa"/>
          <w:left w:w="108" w:type="dxa"/>
          <w:bottom w:w="0" w:type="dxa"/>
          <w:right w:w="108" w:type="dxa"/>
        </w:tblCellMar>
      </w:tblPr>
      <w:tblGrid>
        <w:gridCol w:w="674"/>
        <w:gridCol w:w="1040"/>
        <w:gridCol w:w="940"/>
        <w:gridCol w:w="1503"/>
        <w:gridCol w:w="955"/>
        <w:gridCol w:w="1126"/>
        <w:gridCol w:w="826"/>
        <w:gridCol w:w="729"/>
        <w:gridCol w:w="574"/>
        <w:gridCol w:w="607"/>
        <w:gridCol w:w="874"/>
      </w:tblGrid>
      <w:tr>
        <w:tblPrEx>
          <w:tblCellMar>
            <w:top w:w="0" w:type="dxa"/>
            <w:left w:w="108" w:type="dxa"/>
            <w:bottom w:w="0" w:type="dxa"/>
            <w:right w:w="108" w:type="dxa"/>
          </w:tblCellMar>
        </w:tblPrEx>
        <w:trPr>
          <w:trHeight w:val="388" w:hRule="atLeast"/>
          <w:jc w:val="center"/>
        </w:trPr>
        <w:tc>
          <w:tcPr>
            <w:tcW w:w="816"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0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Function code (Dec)</w:t>
            </w:r>
          </w:p>
        </w:tc>
        <w:tc>
          <w:tcPr>
            <w:tcW w:w="1199"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28"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Setting method</w:t>
            </w:r>
          </w:p>
        </w:tc>
        <w:tc>
          <w:tcPr>
            <w:tcW w:w="34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hint="eastAsia" w:eastAsia="宋体" w:cs="Calibri"/>
                <w:b/>
                <w:bCs/>
                <w:i w:val="0"/>
                <w:iCs w:val="0"/>
                <w:color w:val="FFFFFF"/>
                <w:sz w:val="20"/>
                <w:szCs w:val="20"/>
                <w:u w:val="none"/>
                <w:vertAlign w:val="baseline"/>
                <w:rtl w:val="0"/>
                <w:lang w:val="en-US" w:eastAsia="zh-CN"/>
              </w:rPr>
              <w:t>V</w:t>
            </w:r>
            <w:r>
              <w:rPr>
                <w:rFonts w:hint="eastAsia" w:eastAsia="宋体" w:cs="Calibri"/>
                <w:b/>
                <w:bCs/>
                <w:i w:val="0"/>
                <w:iCs w:val="0"/>
                <w:color w:val="FFFFFF"/>
                <w:sz w:val="20"/>
                <w:szCs w:val="20"/>
                <w:u w:val="none"/>
                <w:vertAlign w:val="baseline"/>
                <w:rtl w:val="0"/>
                <w:lang w:val="en" w:eastAsia="zh-CN"/>
              </w:rPr>
              <w:t>alid</w:t>
            </w:r>
            <w:r>
              <w:rPr>
                <w:rFonts w:ascii="Calibri" w:hAnsi="Calibri" w:cs="Calibri"/>
                <w:b/>
                <w:bCs/>
                <w:i w:val="0"/>
                <w:iCs w:val="0"/>
                <w:color w:val="FFFFFF"/>
                <w:sz w:val="20"/>
                <w:szCs w:val="20"/>
                <w:u w:val="none"/>
                <w:vertAlign w:val="baseline"/>
                <w:rtl w:val="0"/>
                <w:lang w:val="en"/>
              </w:rPr>
              <w:t xml:space="preserve"> time</w:t>
            </w:r>
          </w:p>
        </w:tc>
        <w:tc>
          <w:tcPr>
            <w:tcW w:w="409"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476"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Range</w:t>
            </w:r>
          </w:p>
        </w:tc>
        <w:tc>
          <w:tcPr>
            <w:tcW w:w="34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40"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40"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45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0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0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199"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28"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09"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76"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0"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94" w:name="_Toc97214119"/>
            <w:r>
              <w:rPr>
                <w:b w:val="0"/>
                <w:bCs w:val="0"/>
                <w:i w:val="0"/>
                <w:iCs w:val="0"/>
                <w:u w:val="none"/>
                <w:vertAlign w:val="baseline"/>
                <w:rtl w:val="0"/>
                <w:lang w:val="en"/>
              </w:rPr>
              <w:t>200D</w:t>
            </w:r>
            <w:bookmarkEnd w:id="3694"/>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695" w:name="_Toc97214120"/>
            <w:r>
              <w:rPr>
                <w:b w:val="0"/>
                <w:bCs w:val="0"/>
                <w:i w:val="0"/>
                <w:iCs w:val="0"/>
                <w:u w:val="none"/>
                <w:vertAlign w:val="baseline"/>
                <w:rtl w:val="0"/>
                <w:lang w:val="en"/>
              </w:rPr>
              <w:t>01</w:t>
            </w:r>
            <w:bookmarkEnd w:id="3695"/>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696" w:name="_Toc97214121"/>
            <w:r>
              <w:rPr>
                <w:b w:val="0"/>
                <w:bCs w:val="0"/>
                <w:i w:val="0"/>
                <w:iCs w:val="0"/>
                <w:u w:val="none"/>
                <w:vertAlign w:val="baseline"/>
                <w:rtl w:val="0"/>
                <w:lang w:val="en"/>
              </w:rPr>
              <w:t>P13-01</w:t>
            </w:r>
            <w:bookmarkEnd w:id="3696"/>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CommVdi_1</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97" w:name="_Toc97214123"/>
            <w:r>
              <w:rPr>
                <w:b w:val="0"/>
                <w:bCs w:val="0"/>
                <w:i w:val="0"/>
                <w:iCs w:val="0"/>
                <w:u w:val="none"/>
                <w:vertAlign w:val="baseline"/>
                <w:rtl w:val="0"/>
                <w:lang w:val="en"/>
              </w:rPr>
              <w:t>Operation setting</w:t>
            </w:r>
            <w:bookmarkEnd w:id="3697"/>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698" w:name="_Toc9721412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698"/>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699" w:name="_Toc97214125"/>
            <w:r>
              <w:rPr>
                <w:b w:val="0"/>
                <w:bCs w:val="0"/>
                <w:i w:val="0"/>
                <w:iCs w:val="0"/>
                <w:u w:val="none"/>
                <w:vertAlign w:val="baseline"/>
                <w:rtl w:val="0"/>
                <w:lang w:val="en"/>
              </w:rPr>
              <w:t>0</w:t>
            </w:r>
            <w:bookmarkEnd w:id="3699"/>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00" w:name="_Toc97214126"/>
            <w:r>
              <w:rPr>
                <w:b w:val="0"/>
                <w:bCs w:val="0"/>
                <w:i w:val="0"/>
                <w:iCs w:val="0"/>
                <w:u w:val="none"/>
                <w:vertAlign w:val="baseline"/>
                <w:rtl w:val="0"/>
                <w:lang w:val="en"/>
              </w:rPr>
              <w:t>0 to 1</w:t>
            </w:r>
            <w:bookmarkEnd w:id="3700"/>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01" w:name="_Toc97214127"/>
            <w:r>
              <w:rPr>
                <w:b w:val="0"/>
                <w:bCs w:val="0"/>
                <w:i w:val="0"/>
                <w:iCs w:val="0"/>
                <w:u w:val="none"/>
                <w:vertAlign w:val="baseline"/>
                <w:rtl w:val="0"/>
                <w:lang w:val="en"/>
              </w:rPr>
              <w:t>-</w:t>
            </w:r>
            <w:bookmarkEnd w:id="3701"/>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02" w:name="_Toc97214128"/>
            <w:r>
              <w:rPr>
                <w:b w:val="0"/>
                <w:bCs w:val="0"/>
                <w:i w:val="0"/>
                <w:iCs w:val="0"/>
                <w:u w:val="none"/>
                <w:vertAlign w:val="baseline"/>
                <w:rtl w:val="0"/>
                <w:lang w:val="en"/>
              </w:rPr>
              <w:t>16 Bit</w:t>
            </w:r>
            <w:bookmarkEnd w:id="3702"/>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128</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03" w:name="_Toc97214129"/>
            <w:r>
              <w:rPr>
                <w:b w:val="0"/>
                <w:bCs w:val="0"/>
                <w:i w:val="0"/>
                <w:iCs w:val="0"/>
                <w:u w:val="none"/>
                <w:vertAlign w:val="baseline"/>
                <w:rtl w:val="0"/>
                <w:lang w:val="en"/>
              </w:rPr>
              <w:t>200D</w:t>
            </w:r>
            <w:bookmarkEnd w:id="3703"/>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04" w:name="_Toc97214130"/>
            <w:r>
              <w:rPr>
                <w:b w:val="0"/>
                <w:bCs w:val="0"/>
                <w:i w:val="0"/>
                <w:iCs w:val="0"/>
                <w:u w:val="none"/>
                <w:vertAlign w:val="baseline"/>
                <w:rtl w:val="0"/>
                <w:lang w:val="en"/>
              </w:rPr>
              <w:t>02</w:t>
            </w:r>
            <w:bookmarkEnd w:id="3704"/>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705" w:name="_Toc97214131"/>
            <w:r>
              <w:rPr>
                <w:b w:val="0"/>
                <w:bCs w:val="0"/>
                <w:i w:val="0"/>
                <w:iCs w:val="0"/>
                <w:u w:val="none"/>
                <w:vertAlign w:val="baseline"/>
                <w:rtl w:val="0"/>
                <w:lang w:val="en"/>
              </w:rPr>
              <w:t>P13-02</w:t>
            </w:r>
            <w:bookmarkEnd w:id="3705"/>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eastAsia" w:eastAsia="宋体" w:cs="Calibri"/>
                <w:lang w:val="en-US" w:eastAsia="zh-CN"/>
              </w:rPr>
            </w:pPr>
            <w:bookmarkStart w:id="3706" w:name="_Toc97214132"/>
            <w:r>
              <w:rPr>
                <w:rFonts w:hint="eastAsia" w:eastAsia="宋体"/>
                <w:b w:val="0"/>
                <w:bCs w:val="0"/>
                <w:i w:val="0"/>
                <w:iCs w:val="0"/>
                <w:u w:val="none"/>
                <w:vertAlign w:val="baseline"/>
                <w:rtl w:val="0"/>
                <w:lang w:val="en-US" w:eastAsia="zh-CN"/>
              </w:rPr>
              <w:t>CommVdi_2</w:t>
            </w:r>
            <w:bookmarkEnd w:id="3706"/>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07" w:name="_Toc97214133"/>
            <w:r>
              <w:rPr>
                <w:b w:val="0"/>
                <w:bCs w:val="0"/>
                <w:i w:val="0"/>
                <w:iCs w:val="0"/>
                <w:u w:val="none"/>
                <w:vertAlign w:val="baseline"/>
                <w:rtl w:val="0"/>
                <w:lang w:val="en"/>
              </w:rPr>
              <w:t>Operation setting</w:t>
            </w:r>
            <w:bookmarkEnd w:id="3707"/>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08" w:name="_Toc9721413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08"/>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09" w:name="_Toc97214135"/>
            <w:r>
              <w:rPr>
                <w:b w:val="0"/>
                <w:bCs w:val="0"/>
                <w:i w:val="0"/>
                <w:iCs w:val="0"/>
                <w:u w:val="none"/>
                <w:vertAlign w:val="baseline"/>
                <w:rtl w:val="0"/>
                <w:lang w:val="en"/>
              </w:rPr>
              <w:t>0</w:t>
            </w:r>
            <w:bookmarkEnd w:id="3709"/>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10" w:name="_Toc97214136"/>
            <w:r>
              <w:rPr>
                <w:b w:val="0"/>
                <w:bCs w:val="0"/>
                <w:i w:val="0"/>
                <w:iCs w:val="0"/>
                <w:u w:val="none"/>
                <w:vertAlign w:val="baseline"/>
                <w:rtl w:val="0"/>
                <w:lang w:val="en"/>
              </w:rPr>
              <w:t>0 to 1</w:t>
            </w:r>
            <w:bookmarkEnd w:id="3710"/>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11" w:name="_Toc97214137"/>
            <w:r>
              <w:rPr>
                <w:b w:val="0"/>
                <w:bCs w:val="0"/>
                <w:i w:val="0"/>
                <w:iCs w:val="0"/>
                <w:u w:val="none"/>
                <w:vertAlign w:val="baseline"/>
                <w:rtl w:val="0"/>
                <w:lang w:val="en"/>
              </w:rPr>
              <w:t>-</w:t>
            </w:r>
            <w:bookmarkEnd w:id="3711"/>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12" w:name="_Toc97214138"/>
            <w:r>
              <w:rPr>
                <w:b w:val="0"/>
                <w:bCs w:val="0"/>
                <w:i w:val="0"/>
                <w:iCs w:val="0"/>
                <w:u w:val="none"/>
                <w:vertAlign w:val="baseline"/>
                <w:rtl w:val="0"/>
                <w:lang w:val="en"/>
              </w:rPr>
              <w:t>16 Bit</w:t>
            </w:r>
            <w:bookmarkEnd w:id="3712"/>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128</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13" w:name="_Toc97214139"/>
            <w:r>
              <w:rPr>
                <w:b w:val="0"/>
                <w:bCs w:val="0"/>
                <w:i w:val="0"/>
                <w:iCs w:val="0"/>
                <w:u w:val="none"/>
                <w:vertAlign w:val="baseline"/>
                <w:rtl w:val="0"/>
                <w:lang w:val="en"/>
              </w:rPr>
              <w:t>200D</w:t>
            </w:r>
            <w:bookmarkEnd w:id="3713"/>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14" w:name="_Toc97214140"/>
            <w:r>
              <w:rPr>
                <w:b w:val="0"/>
                <w:bCs w:val="0"/>
                <w:i w:val="0"/>
                <w:iCs w:val="0"/>
                <w:u w:val="none"/>
                <w:vertAlign w:val="baseline"/>
                <w:rtl w:val="0"/>
                <w:lang w:val="en"/>
              </w:rPr>
              <w:t>03</w:t>
            </w:r>
            <w:bookmarkEnd w:id="3714"/>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715" w:name="_Toc97214141"/>
            <w:r>
              <w:rPr>
                <w:b w:val="0"/>
                <w:bCs w:val="0"/>
                <w:i w:val="0"/>
                <w:iCs w:val="0"/>
                <w:u w:val="none"/>
                <w:vertAlign w:val="baseline"/>
                <w:rtl w:val="0"/>
                <w:lang w:val="en"/>
              </w:rPr>
              <w:t>P13-03</w:t>
            </w:r>
            <w:bookmarkEnd w:id="3715"/>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16" w:name="_Toc97214142"/>
            <w:r>
              <w:rPr>
                <w:rFonts w:hint="eastAsia" w:eastAsia="宋体"/>
                <w:b w:val="0"/>
                <w:bCs w:val="0"/>
                <w:i w:val="0"/>
                <w:iCs w:val="0"/>
                <w:u w:val="none"/>
                <w:vertAlign w:val="baseline"/>
                <w:rtl w:val="0"/>
                <w:lang w:val="en-US" w:eastAsia="zh-CN"/>
              </w:rPr>
              <w:t>CommVdi_3</w:t>
            </w:r>
            <w:bookmarkEnd w:id="3716"/>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17" w:name="_Toc97214143"/>
            <w:r>
              <w:rPr>
                <w:b w:val="0"/>
                <w:bCs w:val="0"/>
                <w:i w:val="0"/>
                <w:iCs w:val="0"/>
                <w:u w:val="none"/>
                <w:vertAlign w:val="baseline"/>
                <w:rtl w:val="0"/>
                <w:lang w:val="en"/>
              </w:rPr>
              <w:t>Operation setting</w:t>
            </w:r>
            <w:bookmarkEnd w:id="3717"/>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18" w:name="_Toc9721414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18"/>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19" w:name="_Toc97214145"/>
            <w:r>
              <w:rPr>
                <w:b w:val="0"/>
                <w:bCs w:val="0"/>
                <w:i w:val="0"/>
                <w:iCs w:val="0"/>
                <w:u w:val="none"/>
                <w:vertAlign w:val="baseline"/>
                <w:rtl w:val="0"/>
                <w:lang w:val="en"/>
              </w:rPr>
              <w:t>0</w:t>
            </w:r>
            <w:bookmarkEnd w:id="3719"/>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20" w:name="_Toc97214146"/>
            <w:r>
              <w:rPr>
                <w:b w:val="0"/>
                <w:bCs w:val="0"/>
                <w:i w:val="0"/>
                <w:iCs w:val="0"/>
                <w:u w:val="none"/>
                <w:vertAlign w:val="baseline"/>
                <w:rtl w:val="0"/>
                <w:lang w:val="en"/>
              </w:rPr>
              <w:t>0 to 1</w:t>
            </w:r>
            <w:bookmarkEnd w:id="3720"/>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21" w:name="_Toc97214147"/>
            <w:r>
              <w:rPr>
                <w:b w:val="0"/>
                <w:bCs w:val="0"/>
                <w:i w:val="0"/>
                <w:iCs w:val="0"/>
                <w:u w:val="none"/>
                <w:vertAlign w:val="baseline"/>
                <w:rtl w:val="0"/>
                <w:lang w:val="en"/>
              </w:rPr>
              <w:t>-</w:t>
            </w:r>
            <w:bookmarkEnd w:id="3721"/>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22" w:name="_Toc97214148"/>
            <w:r>
              <w:rPr>
                <w:b w:val="0"/>
                <w:bCs w:val="0"/>
                <w:i w:val="0"/>
                <w:iCs w:val="0"/>
                <w:u w:val="none"/>
                <w:vertAlign w:val="baseline"/>
                <w:rtl w:val="0"/>
                <w:lang w:val="en"/>
              </w:rPr>
              <w:t>16 Bit</w:t>
            </w:r>
            <w:bookmarkEnd w:id="3722"/>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128</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23" w:name="_Toc97214149"/>
            <w:r>
              <w:rPr>
                <w:b w:val="0"/>
                <w:bCs w:val="0"/>
                <w:i w:val="0"/>
                <w:iCs w:val="0"/>
                <w:u w:val="none"/>
                <w:vertAlign w:val="baseline"/>
                <w:rtl w:val="0"/>
                <w:lang w:val="en"/>
              </w:rPr>
              <w:t>200D</w:t>
            </w:r>
            <w:bookmarkEnd w:id="3723"/>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24" w:name="_Toc97214150"/>
            <w:r>
              <w:rPr>
                <w:b w:val="0"/>
                <w:bCs w:val="0"/>
                <w:i w:val="0"/>
                <w:iCs w:val="0"/>
                <w:u w:val="none"/>
                <w:vertAlign w:val="baseline"/>
                <w:rtl w:val="0"/>
                <w:lang w:val="en"/>
              </w:rPr>
              <w:t>04</w:t>
            </w:r>
            <w:bookmarkEnd w:id="3724"/>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725" w:name="_Toc97214151"/>
            <w:r>
              <w:rPr>
                <w:b w:val="0"/>
                <w:bCs w:val="0"/>
                <w:i w:val="0"/>
                <w:iCs w:val="0"/>
                <w:u w:val="none"/>
                <w:vertAlign w:val="baseline"/>
                <w:rtl w:val="0"/>
                <w:lang w:val="en"/>
              </w:rPr>
              <w:t>P13-04</w:t>
            </w:r>
            <w:bookmarkEnd w:id="3725"/>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26" w:name="OLE_LINK30"/>
            <w:bookmarkStart w:id="3727" w:name="_Toc97214152"/>
            <w:r>
              <w:rPr>
                <w:rFonts w:hint="eastAsia" w:eastAsia="宋体"/>
                <w:b w:val="0"/>
                <w:bCs w:val="0"/>
                <w:i w:val="0"/>
                <w:iCs w:val="0"/>
                <w:u w:val="none"/>
                <w:vertAlign w:val="baseline"/>
                <w:rtl w:val="0"/>
                <w:lang w:val="en-US" w:eastAsia="zh-CN"/>
              </w:rPr>
              <w:t>CommVdi_4</w:t>
            </w:r>
            <w:bookmarkEnd w:id="3726"/>
            <w:bookmarkEnd w:id="3727"/>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28" w:name="_Toc97214153"/>
            <w:r>
              <w:rPr>
                <w:b w:val="0"/>
                <w:bCs w:val="0"/>
                <w:i w:val="0"/>
                <w:iCs w:val="0"/>
                <w:u w:val="none"/>
                <w:vertAlign w:val="baseline"/>
                <w:rtl w:val="0"/>
                <w:lang w:val="en"/>
              </w:rPr>
              <w:t>Operation setting</w:t>
            </w:r>
            <w:bookmarkEnd w:id="3728"/>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29" w:name="_Toc9721415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29"/>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30" w:name="_Toc97214155"/>
            <w:r>
              <w:rPr>
                <w:b w:val="0"/>
                <w:bCs w:val="0"/>
                <w:i w:val="0"/>
                <w:iCs w:val="0"/>
                <w:u w:val="none"/>
                <w:vertAlign w:val="baseline"/>
                <w:rtl w:val="0"/>
                <w:lang w:val="en"/>
              </w:rPr>
              <w:t>0</w:t>
            </w:r>
            <w:bookmarkEnd w:id="3730"/>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31" w:name="_Toc97214156"/>
            <w:r>
              <w:rPr>
                <w:b w:val="0"/>
                <w:bCs w:val="0"/>
                <w:i w:val="0"/>
                <w:iCs w:val="0"/>
                <w:u w:val="none"/>
                <w:vertAlign w:val="baseline"/>
                <w:rtl w:val="0"/>
                <w:lang w:val="en"/>
              </w:rPr>
              <w:t>0 to 1</w:t>
            </w:r>
            <w:bookmarkEnd w:id="3731"/>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32" w:name="_Toc97214157"/>
            <w:r>
              <w:rPr>
                <w:b w:val="0"/>
                <w:bCs w:val="0"/>
                <w:i w:val="0"/>
                <w:iCs w:val="0"/>
                <w:u w:val="none"/>
                <w:vertAlign w:val="baseline"/>
                <w:rtl w:val="0"/>
                <w:lang w:val="en"/>
              </w:rPr>
              <w:t>-</w:t>
            </w:r>
            <w:bookmarkEnd w:id="3732"/>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33" w:name="_Toc97214158"/>
            <w:r>
              <w:rPr>
                <w:b w:val="0"/>
                <w:bCs w:val="0"/>
                <w:i w:val="0"/>
                <w:iCs w:val="0"/>
                <w:u w:val="none"/>
                <w:vertAlign w:val="baseline"/>
                <w:rtl w:val="0"/>
                <w:lang w:val="en"/>
              </w:rPr>
              <w:t>16 Bit</w:t>
            </w:r>
            <w:bookmarkEnd w:id="3733"/>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129</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34" w:name="_Toc97214159"/>
            <w:r>
              <w:rPr>
                <w:b w:val="0"/>
                <w:bCs w:val="0"/>
                <w:i w:val="0"/>
                <w:iCs w:val="0"/>
                <w:u w:val="none"/>
                <w:vertAlign w:val="baseline"/>
                <w:rtl w:val="0"/>
                <w:lang w:val="en"/>
              </w:rPr>
              <w:t>200D</w:t>
            </w:r>
            <w:bookmarkEnd w:id="3734"/>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35" w:name="_Toc97214160"/>
            <w:r>
              <w:rPr>
                <w:b w:val="0"/>
                <w:bCs w:val="0"/>
                <w:i w:val="0"/>
                <w:iCs w:val="0"/>
                <w:u w:val="none"/>
                <w:vertAlign w:val="baseline"/>
                <w:rtl w:val="0"/>
                <w:lang w:val="en"/>
              </w:rPr>
              <w:t>05</w:t>
            </w:r>
            <w:bookmarkEnd w:id="3735"/>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736" w:name="_Toc97214161"/>
            <w:r>
              <w:rPr>
                <w:b w:val="0"/>
                <w:bCs w:val="0"/>
                <w:i w:val="0"/>
                <w:iCs w:val="0"/>
                <w:u w:val="none"/>
                <w:vertAlign w:val="baseline"/>
                <w:rtl w:val="0"/>
                <w:lang w:val="en"/>
              </w:rPr>
              <w:t>P13-05</w:t>
            </w:r>
            <w:bookmarkEnd w:id="3736"/>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37" w:name="_Toc97214162"/>
            <w:r>
              <w:rPr>
                <w:rFonts w:hint="eastAsia" w:eastAsia="宋体"/>
                <w:b w:val="0"/>
                <w:bCs w:val="0"/>
                <w:i w:val="0"/>
                <w:iCs w:val="0"/>
                <w:u w:val="none"/>
                <w:vertAlign w:val="baseline"/>
                <w:rtl w:val="0"/>
                <w:lang w:val="en-US" w:eastAsia="zh-CN"/>
              </w:rPr>
              <w:t>CommVdi_5</w:t>
            </w:r>
            <w:bookmarkEnd w:id="3737"/>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38" w:name="_Toc97214163"/>
            <w:r>
              <w:rPr>
                <w:b w:val="0"/>
                <w:bCs w:val="0"/>
                <w:i w:val="0"/>
                <w:iCs w:val="0"/>
                <w:u w:val="none"/>
                <w:vertAlign w:val="baseline"/>
                <w:rtl w:val="0"/>
                <w:lang w:val="en"/>
              </w:rPr>
              <w:t>Operation setting</w:t>
            </w:r>
            <w:bookmarkEnd w:id="3738"/>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39" w:name="_Toc9721416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39"/>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40" w:name="_Toc97214165"/>
            <w:r>
              <w:rPr>
                <w:b w:val="0"/>
                <w:bCs w:val="0"/>
                <w:i w:val="0"/>
                <w:iCs w:val="0"/>
                <w:u w:val="none"/>
                <w:vertAlign w:val="baseline"/>
                <w:rtl w:val="0"/>
                <w:lang w:val="en"/>
              </w:rPr>
              <w:t>0</w:t>
            </w:r>
            <w:bookmarkEnd w:id="3740"/>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41" w:name="_Toc97214166"/>
            <w:r>
              <w:rPr>
                <w:b w:val="0"/>
                <w:bCs w:val="0"/>
                <w:i w:val="0"/>
                <w:iCs w:val="0"/>
                <w:u w:val="none"/>
                <w:vertAlign w:val="baseline"/>
                <w:rtl w:val="0"/>
                <w:lang w:val="en"/>
              </w:rPr>
              <w:t>0 to 1</w:t>
            </w:r>
            <w:bookmarkEnd w:id="3741"/>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42" w:name="_Toc97214167"/>
            <w:r>
              <w:rPr>
                <w:b w:val="0"/>
                <w:bCs w:val="0"/>
                <w:i w:val="0"/>
                <w:iCs w:val="0"/>
                <w:u w:val="none"/>
                <w:vertAlign w:val="baseline"/>
                <w:rtl w:val="0"/>
                <w:lang w:val="en"/>
              </w:rPr>
              <w:t>-</w:t>
            </w:r>
            <w:bookmarkEnd w:id="3742"/>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43" w:name="_Toc97214168"/>
            <w:r>
              <w:rPr>
                <w:b w:val="0"/>
                <w:bCs w:val="0"/>
                <w:i w:val="0"/>
                <w:iCs w:val="0"/>
                <w:u w:val="none"/>
                <w:vertAlign w:val="baseline"/>
                <w:rtl w:val="0"/>
                <w:lang w:val="en"/>
              </w:rPr>
              <w:t>16 Bit</w:t>
            </w:r>
            <w:bookmarkEnd w:id="3743"/>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129</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44" w:name="_Toc97214169"/>
            <w:r>
              <w:rPr>
                <w:b w:val="0"/>
                <w:bCs w:val="0"/>
                <w:i w:val="0"/>
                <w:iCs w:val="0"/>
                <w:u w:val="none"/>
                <w:vertAlign w:val="baseline"/>
                <w:rtl w:val="0"/>
                <w:lang w:val="en"/>
              </w:rPr>
              <w:t>200D</w:t>
            </w:r>
            <w:bookmarkEnd w:id="3744"/>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45" w:name="_Toc97214170"/>
            <w:r>
              <w:rPr>
                <w:b w:val="0"/>
                <w:bCs w:val="0"/>
                <w:i w:val="0"/>
                <w:iCs w:val="0"/>
                <w:u w:val="none"/>
                <w:vertAlign w:val="baseline"/>
                <w:rtl w:val="0"/>
                <w:lang w:val="en"/>
              </w:rPr>
              <w:t>06</w:t>
            </w:r>
            <w:bookmarkEnd w:id="3745"/>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ascii="Calibri" w:hAnsi="Calibri" w:cs="Calibri"/>
                <w:kern w:val="0"/>
              </w:rPr>
            </w:pPr>
            <w:bookmarkStart w:id="3746" w:name="_Toc97214171"/>
            <w:r>
              <w:rPr>
                <w:b w:val="0"/>
                <w:bCs w:val="0"/>
                <w:i w:val="0"/>
                <w:iCs w:val="0"/>
                <w:u w:val="none"/>
                <w:vertAlign w:val="baseline"/>
                <w:rtl w:val="0"/>
                <w:lang w:val="en"/>
              </w:rPr>
              <w:t>P13-06</w:t>
            </w:r>
            <w:bookmarkEnd w:id="3746"/>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cs="Calibri"/>
                <w:lang w:val="en-US"/>
              </w:rPr>
            </w:pPr>
            <w:r>
              <w:rPr>
                <w:rFonts w:hint="eastAsia" w:eastAsia="宋体"/>
                <w:b w:val="0"/>
                <w:bCs w:val="0"/>
                <w:i w:val="0"/>
                <w:iCs w:val="0"/>
                <w:u w:val="none"/>
                <w:vertAlign w:val="baseline"/>
                <w:rtl w:val="0"/>
                <w:lang w:val="en-US" w:eastAsia="zh-CN"/>
              </w:rPr>
              <w:t>CommVdi_6</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47" w:name="_Toc97214173"/>
            <w:r>
              <w:rPr>
                <w:b w:val="0"/>
                <w:bCs w:val="0"/>
                <w:i w:val="0"/>
                <w:iCs w:val="0"/>
                <w:u w:val="none"/>
                <w:vertAlign w:val="baseline"/>
                <w:rtl w:val="0"/>
                <w:lang w:val="en"/>
              </w:rPr>
              <w:t>Operation setting</w:t>
            </w:r>
            <w:bookmarkEnd w:id="3747"/>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48" w:name="_Toc9721417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48"/>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49" w:name="_Toc97214175"/>
            <w:r>
              <w:rPr>
                <w:b w:val="0"/>
                <w:bCs w:val="0"/>
                <w:i w:val="0"/>
                <w:iCs w:val="0"/>
                <w:u w:val="none"/>
                <w:vertAlign w:val="baseline"/>
                <w:rtl w:val="0"/>
                <w:lang w:val="en"/>
              </w:rPr>
              <w:t>0</w:t>
            </w:r>
            <w:bookmarkEnd w:id="3749"/>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50" w:name="_Toc97214176"/>
            <w:r>
              <w:rPr>
                <w:b w:val="0"/>
                <w:bCs w:val="0"/>
                <w:i w:val="0"/>
                <w:iCs w:val="0"/>
                <w:u w:val="none"/>
                <w:vertAlign w:val="baseline"/>
                <w:rtl w:val="0"/>
                <w:lang w:val="en"/>
              </w:rPr>
              <w:t>0 to 1</w:t>
            </w:r>
            <w:bookmarkEnd w:id="3750"/>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51" w:name="_Toc97214177"/>
            <w:r>
              <w:rPr>
                <w:b w:val="0"/>
                <w:bCs w:val="0"/>
                <w:i w:val="0"/>
                <w:iCs w:val="0"/>
                <w:u w:val="none"/>
                <w:vertAlign w:val="baseline"/>
                <w:rtl w:val="0"/>
                <w:lang w:val="en"/>
              </w:rPr>
              <w:t>-</w:t>
            </w:r>
            <w:bookmarkEnd w:id="3751"/>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52" w:name="_Toc97214178"/>
            <w:r>
              <w:rPr>
                <w:b w:val="0"/>
                <w:bCs w:val="0"/>
                <w:i w:val="0"/>
                <w:iCs w:val="0"/>
                <w:u w:val="none"/>
                <w:vertAlign w:val="baseline"/>
                <w:rtl w:val="0"/>
                <w:lang w:val="en"/>
              </w:rPr>
              <w:t>16 Bit</w:t>
            </w:r>
            <w:bookmarkEnd w:id="3752"/>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129</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53" w:name="_Toc97214179"/>
            <w:r>
              <w:rPr>
                <w:b w:val="0"/>
                <w:bCs w:val="0"/>
                <w:i w:val="0"/>
                <w:iCs w:val="0"/>
                <w:u w:val="none"/>
                <w:vertAlign w:val="baseline"/>
                <w:rtl w:val="0"/>
                <w:lang w:val="en"/>
              </w:rPr>
              <w:t>200D</w:t>
            </w:r>
            <w:bookmarkEnd w:id="3753"/>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54" w:name="_Toc97214180"/>
            <w:r>
              <w:rPr>
                <w:b w:val="0"/>
                <w:bCs w:val="0"/>
                <w:i w:val="0"/>
                <w:iCs w:val="0"/>
                <w:u w:val="none"/>
                <w:vertAlign w:val="baseline"/>
                <w:rtl w:val="0"/>
                <w:lang w:val="en"/>
              </w:rPr>
              <w:t>0B</w:t>
            </w:r>
            <w:bookmarkEnd w:id="3754"/>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755" w:name="_Toc97214181"/>
            <w:r>
              <w:rPr>
                <w:b w:val="0"/>
                <w:bCs w:val="0"/>
                <w:i w:val="0"/>
                <w:iCs w:val="0"/>
                <w:u w:val="none"/>
                <w:vertAlign w:val="baseline"/>
                <w:rtl w:val="0"/>
                <w:lang w:val="en"/>
              </w:rPr>
              <w:t>P13-11</w:t>
            </w:r>
            <w:bookmarkEnd w:id="3755"/>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CommVdo_1</w:t>
            </w:r>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56" w:name="_Toc97214183"/>
            <w:r>
              <w:rPr>
                <w:b w:val="0"/>
                <w:bCs w:val="0"/>
                <w:i w:val="0"/>
                <w:iCs w:val="0"/>
                <w:u w:val="none"/>
                <w:vertAlign w:val="baseline"/>
                <w:rtl w:val="0"/>
                <w:lang w:val="en"/>
              </w:rPr>
              <w:t>Operation setting</w:t>
            </w:r>
            <w:bookmarkEnd w:id="3756"/>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57" w:name="_Toc9721418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57"/>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58" w:name="_Toc97214185"/>
            <w:r>
              <w:rPr>
                <w:b w:val="0"/>
                <w:bCs w:val="0"/>
                <w:i w:val="0"/>
                <w:iCs w:val="0"/>
                <w:u w:val="none"/>
                <w:vertAlign w:val="baseline"/>
                <w:rtl w:val="0"/>
                <w:lang w:val="en"/>
              </w:rPr>
              <w:t>0</w:t>
            </w:r>
            <w:bookmarkEnd w:id="3758"/>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59" w:name="_Toc97214186"/>
            <w:r>
              <w:rPr>
                <w:b w:val="0"/>
                <w:bCs w:val="0"/>
                <w:i w:val="0"/>
                <w:iCs w:val="0"/>
                <w:u w:val="none"/>
                <w:vertAlign w:val="baseline"/>
                <w:rtl w:val="0"/>
                <w:lang w:val="en"/>
              </w:rPr>
              <w:t>0 to 1</w:t>
            </w:r>
            <w:bookmarkEnd w:id="3759"/>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60" w:name="_Toc97214187"/>
            <w:r>
              <w:rPr>
                <w:b w:val="0"/>
                <w:bCs w:val="0"/>
                <w:i w:val="0"/>
                <w:iCs w:val="0"/>
                <w:u w:val="none"/>
                <w:vertAlign w:val="baseline"/>
                <w:rtl w:val="0"/>
                <w:lang w:val="en"/>
              </w:rPr>
              <w:t>-</w:t>
            </w:r>
            <w:bookmarkEnd w:id="3760"/>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61" w:name="_Toc97214188"/>
            <w:r>
              <w:rPr>
                <w:b w:val="0"/>
                <w:bCs w:val="0"/>
                <w:i w:val="0"/>
                <w:iCs w:val="0"/>
                <w:u w:val="none"/>
                <w:vertAlign w:val="baseline"/>
                <w:rtl w:val="0"/>
                <w:lang w:val="en"/>
              </w:rPr>
              <w:t>16 Bit</w:t>
            </w:r>
            <w:bookmarkEnd w:id="3761"/>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129</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62" w:name="_Toc97214189"/>
            <w:r>
              <w:rPr>
                <w:b w:val="0"/>
                <w:bCs w:val="0"/>
                <w:i w:val="0"/>
                <w:iCs w:val="0"/>
                <w:u w:val="none"/>
                <w:vertAlign w:val="baseline"/>
                <w:rtl w:val="0"/>
                <w:lang w:val="en"/>
              </w:rPr>
              <w:t>200D</w:t>
            </w:r>
            <w:bookmarkEnd w:id="3762"/>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63" w:name="_Toc97214190"/>
            <w:r>
              <w:rPr>
                <w:b w:val="0"/>
                <w:bCs w:val="0"/>
                <w:i w:val="0"/>
                <w:iCs w:val="0"/>
                <w:u w:val="none"/>
                <w:vertAlign w:val="baseline"/>
                <w:rtl w:val="0"/>
                <w:lang w:val="en"/>
              </w:rPr>
              <w:t>0C</w:t>
            </w:r>
            <w:bookmarkEnd w:id="3763"/>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764" w:name="_Toc97214191"/>
            <w:r>
              <w:rPr>
                <w:b w:val="0"/>
                <w:bCs w:val="0"/>
                <w:i w:val="0"/>
                <w:iCs w:val="0"/>
                <w:u w:val="none"/>
                <w:vertAlign w:val="baseline"/>
                <w:rtl w:val="0"/>
                <w:lang w:val="en"/>
              </w:rPr>
              <w:t>P13-12</w:t>
            </w:r>
            <w:bookmarkEnd w:id="3764"/>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65" w:name="_Toc97214192"/>
            <w:r>
              <w:rPr>
                <w:rFonts w:hint="eastAsia" w:eastAsia="宋体"/>
                <w:b w:val="0"/>
                <w:bCs w:val="0"/>
                <w:i w:val="0"/>
                <w:iCs w:val="0"/>
                <w:u w:val="none"/>
                <w:vertAlign w:val="baseline"/>
                <w:rtl w:val="0"/>
                <w:lang w:val="en-US" w:eastAsia="zh-CN"/>
              </w:rPr>
              <w:t>CommVdo_2</w:t>
            </w:r>
            <w:bookmarkEnd w:id="3765"/>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66" w:name="_Toc97214193"/>
            <w:r>
              <w:rPr>
                <w:b w:val="0"/>
                <w:bCs w:val="0"/>
                <w:i w:val="0"/>
                <w:iCs w:val="0"/>
                <w:u w:val="none"/>
                <w:vertAlign w:val="baseline"/>
                <w:rtl w:val="0"/>
                <w:lang w:val="en"/>
              </w:rPr>
              <w:t>Operation setting</w:t>
            </w:r>
            <w:bookmarkEnd w:id="3766"/>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67" w:name="_Toc9721419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67"/>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68" w:name="_Toc97214195"/>
            <w:r>
              <w:rPr>
                <w:b w:val="0"/>
                <w:bCs w:val="0"/>
                <w:i w:val="0"/>
                <w:iCs w:val="0"/>
                <w:u w:val="none"/>
                <w:vertAlign w:val="baseline"/>
                <w:rtl w:val="0"/>
                <w:lang w:val="en"/>
              </w:rPr>
              <w:t>0</w:t>
            </w:r>
            <w:bookmarkEnd w:id="3768"/>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69" w:name="_Toc97214196"/>
            <w:r>
              <w:rPr>
                <w:b w:val="0"/>
                <w:bCs w:val="0"/>
                <w:i w:val="0"/>
                <w:iCs w:val="0"/>
                <w:u w:val="none"/>
                <w:vertAlign w:val="baseline"/>
                <w:rtl w:val="0"/>
                <w:lang w:val="en"/>
              </w:rPr>
              <w:t>0 to 1</w:t>
            </w:r>
            <w:bookmarkEnd w:id="3769"/>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70" w:name="_Toc97214197"/>
            <w:r>
              <w:rPr>
                <w:b w:val="0"/>
                <w:bCs w:val="0"/>
                <w:i w:val="0"/>
                <w:iCs w:val="0"/>
                <w:u w:val="none"/>
                <w:vertAlign w:val="baseline"/>
                <w:rtl w:val="0"/>
                <w:lang w:val="en"/>
              </w:rPr>
              <w:t>-</w:t>
            </w:r>
            <w:bookmarkEnd w:id="3770"/>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71" w:name="_Toc97214198"/>
            <w:r>
              <w:rPr>
                <w:b w:val="0"/>
                <w:bCs w:val="0"/>
                <w:i w:val="0"/>
                <w:iCs w:val="0"/>
                <w:u w:val="none"/>
                <w:vertAlign w:val="baseline"/>
                <w:rtl w:val="0"/>
                <w:lang w:val="en"/>
              </w:rPr>
              <w:t>16 Bit</w:t>
            </w:r>
            <w:bookmarkEnd w:id="3771"/>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129</w:t>
            </w:r>
          </w:p>
        </w:tc>
      </w:tr>
      <w:tr>
        <w:tblPrEx>
          <w:tblCellMar>
            <w:top w:w="0" w:type="dxa"/>
            <w:left w:w="108" w:type="dxa"/>
            <w:bottom w:w="0" w:type="dxa"/>
            <w:right w:w="108" w:type="dxa"/>
          </w:tblCellMar>
        </w:tblPrEx>
        <w:trPr>
          <w:trHeight w:val="314" w:hRule="atLeast"/>
          <w:jc w:val="center"/>
        </w:trPr>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72" w:name="_Toc97214199"/>
            <w:r>
              <w:rPr>
                <w:b w:val="0"/>
                <w:bCs w:val="0"/>
                <w:i w:val="0"/>
                <w:iCs w:val="0"/>
                <w:u w:val="none"/>
                <w:vertAlign w:val="baseline"/>
                <w:rtl w:val="0"/>
                <w:lang w:val="en"/>
              </w:rPr>
              <w:t>200D</w:t>
            </w:r>
            <w:bookmarkEnd w:id="3772"/>
          </w:p>
        </w:tc>
        <w:tc>
          <w:tcPr>
            <w:tcW w:w="408"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773" w:name="_Toc97214200"/>
            <w:r>
              <w:rPr>
                <w:b w:val="0"/>
                <w:bCs w:val="0"/>
                <w:i w:val="0"/>
                <w:iCs w:val="0"/>
                <w:u w:val="none"/>
                <w:vertAlign w:val="baseline"/>
                <w:rtl w:val="0"/>
                <w:lang w:val="en"/>
              </w:rPr>
              <w:t>0D</w:t>
            </w:r>
            <w:bookmarkEnd w:id="3773"/>
          </w:p>
        </w:tc>
        <w:tc>
          <w:tcPr>
            <w:tcW w:w="4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3774" w:name="_Toc97214201"/>
            <w:r>
              <w:rPr>
                <w:b w:val="0"/>
                <w:bCs w:val="0"/>
                <w:i w:val="0"/>
                <w:iCs w:val="0"/>
                <w:u w:val="none"/>
                <w:vertAlign w:val="baseline"/>
                <w:rtl w:val="0"/>
                <w:lang w:val="en"/>
              </w:rPr>
              <w:t>P13-13</w:t>
            </w:r>
            <w:bookmarkEnd w:id="3774"/>
          </w:p>
        </w:tc>
        <w:tc>
          <w:tcPr>
            <w:tcW w:w="119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75" w:name="_Toc97214202"/>
            <w:r>
              <w:rPr>
                <w:rFonts w:hint="eastAsia" w:eastAsia="宋体"/>
                <w:b w:val="0"/>
                <w:bCs w:val="0"/>
                <w:i w:val="0"/>
                <w:iCs w:val="0"/>
                <w:u w:val="none"/>
                <w:vertAlign w:val="baseline"/>
                <w:rtl w:val="0"/>
                <w:lang w:val="en-US" w:eastAsia="zh-CN"/>
              </w:rPr>
              <w:t>CommVdo_3</w:t>
            </w:r>
            <w:bookmarkEnd w:id="3775"/>
          </w:p>
        </w:tc>
        <w:tc>
          <w:tcPr>
            <w:tcW w:w="32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76" w:name="_Toc97214203"/>
            <w:r>
              <w:rPr>
                <w:b w:val="0"/>
                <w:bCs w:val="0"/>
                <w:i w:val="0"/>
                <w:iCs w:val="0"/>
                <w:u w:val="none"/>
                <w:vertAlign w:val="baseline"/>
                <w:rtl w:val="0"/>
                <w:lang w:val="en"/>
              </w:rPr>
              <w:t>Operation setting</w:t>
            </w:r>
            <w:bookmarkEnd w:id="3776"/>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77" w:name="_Toc97214204"/>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immediately</w:t>
            </w:r>
            <w:bookmarkEnd w:id="3777"/>
          </w:p>
        </w:tc>
        <w:tc>
          <w:tcPr>
            <w:tcW w:w="409"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78" w:name="_Toc97214205"/>
            <w:r>
              <w:rPr>
                <w:b w:val="0"/>
                <w:bCs w:val="0"/>
                <w:i w:val="0"/>
                <w:iCs w:val="0"/>
                <w:u w:val="none"/>
                <w:vertAlign w:val="baseline"/>
                <w:rtl w:val="0"/>
                <w:lang w:val="en"/>
              </w:rPr>
              <w:t>0</w:t>
            </w:r>
            <w:bookmarkEnd w:id="3778"/>
          </w:p>
        </w:tc>
        <w:tc>
          <w:tcPr>
            <w:tcW w:w="47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79" w:name="_Toc97214206"/>
            <w:r>
              <w:rPr>
                <w:b w:val="0"/>
                <w:bCs w:val="0"/>
                <w:i w:val="0"/>
                <w:iCs w:val="0"/>
                <w:u w:val="none"/>
                <w:vertAlign w:val="baseline"/>
                <w:rtl w:val="0"/>
                <w:lang w:val="en"/>
              </w:rPr>
              <w:t>0 to 1</w:t>
            </w:r>
            <w:bookmarkEnd w:id="3779"/>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780" w:name="_Toc97214207"/>
            <w:r>
              <w:rPr>
                <w:b w:val="0"/>
                <w:bCs w:val="0"/>
                <w:i w:val="0"/>
                <w:iCs w:val="0"/>
                <w:u w:val="none"/>
                <w:vertAlign w:val="baseline"/>
                <w:rtl w:val="0"/>
                <w:lang w:val="en"/>
              </w:rPr>
              <w:t>-</w:t>
            </w:r>
            <w:bookmarkEnd w:id="3780"/>
          </w:p>
        </w:tc>
        <w:tc>
          <w:tcPr>
            <w:tcW w:w="340"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781" w:name="_Toc97214208"/>
            <w:r>
              <w:rPr>
                <w:b w:val="0"/>
                <w:bCs w:val="0"/>
                <w:i w:val="0"/>
                <w:iCs w:val="0"/>
                <w:u w:val="none"/>
                <w:vertAlign w:val="baseline"/>
                <w:rtl w:val="0"/>
                <w:lang w:val="en"/>
              </w:rPr>
              <w:t>16 Bit</w:t>
            </w:r>
            <w:bookmarkEnd w:id="3781"/>
          </w:p>
        </w:tc>
        <w:tc>
          <w:tcPr>
            <w:tcW w:w="34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129</w:t>
            </w:r>
          </w:p>
        </w:tc>
      </w:tr>
    </w:tbl>
    <w:p>
      <w:pPr>
        <w:ind w:firstLine="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0"/>
        <w:bidi w:val="0"/>
        <w:ind w:left="0" w:leftChars="0" w:firstLine="0" w:firstLineChars="0"/>
      </w:pPr>
      <w:bookmarkStart w:id="3782" w:name="_Toc97737920"/>
      <w:bookmarkStart w:id="3783" w:name="_Toc97214209"/>
      <w:bookmarkStart w:id="3784" w:name="_Toc28781"/>
      <w:r>
        <w:rPr>
          <w:b/>
          <w:bCs/>
          <w:i w:val="0"/>
          <w:iCs w:val="0"/>
          <w:u w:val="none"/>
          <w:vertAlign w:val="baseline"/>
          <w:rtl w:val="0"/>
          <w:lang w:val="en"/>
        </w:rPr>
        <w:t>DI/DO channel function definition</w:t>
      </w:r>
      <w:bookmarkEnd w:id="3782"/>
      <w:bookmarkEnd w:id="3783"/>
      <w:bookmarkEnd w:id="3784"/>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Layout w:type="autofit"/>
        <w:tblCellMar>
          <w:top w:w="0" w:type="dxa"/>
          <w:left w:w="108" w:type="dxa"/>
          <w:bottom w:w="0" w:type="dxa"/>
          <w:right w:w="108" w:type="dxa"/>
        </w:tblCellMar>
      </w:tblPr>
      <w:tblGrid>
        <w:gridCol w:w="1468"/>
        <w:gridCol w:w="1397"/>
        <w:gridCol w:w="2442"/>
        <w:gridCol w:w="3691"/>
        <w:gridCol w:w="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481" w:hRule="atLeast"/>
          <w:jc w:val="center"/>
        </w:trPr>
        <w:tc>
          <w:tcPr>
            <w:tcW w:w="5000" w:type="pct"/>
            <w:gridSpan w:val="5"/>
            <w:shd w:val="clear" w:color="auto" w:fill="009999"/>
            <w:vAlign w:val="center"/>
          </w:tcPr>
          <w:p>
            <w:pPr>
              <w:widowControl w:val="0"/>
              <w:bidi w:val="0"/>
              <w:spacing w:before="62" w:after="62" w:line="240" w:lineRule="auto"/>
              <w:ind w:firstLine="0" w:firstLineChars="0"/>
              <w:jc w:val="center"/>
              <w:rPr>
                <w:b/>
                <w:sz w:val="20"/>
                <w:szCs w:val="20"/>
              </w:rPr>
            </w:pPr>
            <w:r>
              <w:rPr>
                <w:rFonts w:ascii="Calibri" w:hAnsi="Calibri" w:cs="Calibri"/>
                <w:b/>
                <w:bCs/>
                <w:i w:val="0"/>
                <w:iCs w:val="0"/>
                <w:color w:val="FFFFFF"/>
                <w:sz w:val="20"/>
                <w:szCs w:val="20"/>
                <w:u w:val="none"/>
                <w:vertAlign w:val="baseline"/>
                <w:rtl w:val="0"/>
                <w:lang w:val="en"/>
              </w:rPr>
              <w:t>DI channel function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D9D9D9"/>
            <w:vAlign w:val="center"/>
          </w:tcPr>
          <w:p>
            <w:pPr>
              <w:pStyle w:val="77"/>
              <w:bidi w:val="0"/>
            </w:pPr>
            <w:r>
              <w:rPr>
                <w:b/>
                <w:bCs/>
                <w:i w:val="0"/>
                <w:iCs w:val="0"/>
                <w:u w:val="none"/>
                <w:vertAlign w:val="baseline"/>
                <w:rtl w:val="0"/>
                <w:lang w:val="en"/>
              </w:rPr>
              <w:t>Channel function code</w:t>
            </w:r>
          </w:p>
        </w:tc>
        <w:tc>
          <w:tcPr>
            <w:tcW w:w="710" w:type="pct"/>
            <w:shd w:val="clear" w:color="auto" w:fill="D9D9D9"/>
            <w:vAlign w:val="center"/>
          </w:tcPr>
          <w:p>
            <w:pPr>
              <w:pStyle w:val="77"/>
              <w:bidi w:val="0"/>
            </w:pPr>
            <w:r>
              <w:rPr>
                <w:b/>
                <w:bCs/>
                <w:i w:val="0"/>
                <w:iCs w:val="0"/>
                <w:u w:val="none"/>
                <w:vertAlign w:val="baseline"/>
                <w:rtl w:val="0"/>
                <w:lang w:val="en"/>
              </w:rPr>
              <w:t>Name</w:t>
            </w:r>
          </w:p>
        </w:tc>
        <w:tc>
          <w:tcPr>
            <w:tcW w:w="1240" w:type="pct"/>
            <w:shd w:val="clear" w:color="auto" w:fill="D9D9D9"/>
            <w:vAlign w:val="center"/>
          </w:tcPr>
          <w:p>
            <w:pPr>
              <w:pStyle w:val="77"/>
              <w:bidi w:val="0"/>
            </w:pPr>
            <w:r>
              <w:rPr>
                <w:b/>
                <w:bCs/>
                <w:i w:val="0"/>
                <w:iCs w:val="0"/>
                <w:u w:val="none"/>
                <w:vertAlign w:val="baseline"/>
                <w:rtl w:val="0"/>
                <w:lang w:val="en"/>
              </w:rPr>
              <w:t>Function name</w:t>
            </w:r>
          </w:p>
        </w:tc>
        <w:tc>
          <w:tcPr>
            <w:tcW w:w="1874" w:type="pct"/>
            <w:shd w:val="clear" w:color="auto" w:fill="D9D9D9"/>
            <w:vAlign w:val="center"/>
          </w:tcPr>
          <w:p>
            <w:pPr>
              <w:pStyle w:val="77"/>
              <w:bidi w:val="0"/>
            </w:pPr>
            <w:r>
              <w:rPr>
                <w:b/>
                <w:bCs/>
                <w:i w:val="0"/>
                <w:iCs w:val="0"/>
                <w:u w:val="none"/>
                <w:vertAlign w:val="baseline"/>
                <w:rtl w:val="0"/>
                <w:lang w:val="en"/>
              </w:rPr>
              <w:t>Description</w:t>
            </w:r>
          </w:p>
        </w:tc>
        <w:tc>
          <w:tcPr>
            <w:tcW w:w="428" w:type="pct"/>
            <w:shd w:val="clear" w:color="auto" w:fill="D9D9D9"/>
            <w:vAlign w:val="center"/>
          </w:tcPr>
          <w:p>
            <w:pPr>
              <w:pStyle w:val="77"/>
              <w:bidi w:val="0"/>
            </w:pPr>
            <w:r>
              <w:rPr>
                <w:b/>
                <w:bCs/>
                <w:i w:val="0"/>
                <w:iCs w:val="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785" w:name="_Toc97214210"/>
            <w:r>
              <w:rPr>
                <w:b w:val="0"/>
                <w:bCs w:val="0"/>
                <w:i w:val="0"/>
                <w:iCs w:val="0"/>
                <w:u w:val="none"/>
                <w:vertAlign w:val="baseline"/>
                <w:rtl w:val="0"/>
                <w:lang w:val="en"/>
              </w:rPr>
              <w:t>0</w:t>
            </w:r>
            <w:bookmarkEnd w:id="3785"/>
          </w:p>
        </w:tc>
        <w:tc>
          <w:tcPr>
            <w:tcW w:w="710" w:type="pct"/>
            <w:shd w:val="clear" w:color="auto" w:fill="auto"/>
            <w:vAlign w:val="center"/>
          </w:tcPr>
          <w:p>
            <w:pPr>
              <w:pStyle w:val="99"/>
              <w:bidi w:val="0"/>
            </w:pPr>
            <w:bookmarkStart w:id="3786" w:name="_Toc97214211"/>
            <w:r>
              <w:rPr>
                <w:b w:val="0"/>
                <w:bCs w:val="0"/>
                <w:i w:val="0"/>
                <w:iCs w:val="0"/>
                <w:u w:val="none"/>
                <w:vertAlign w:val="baseline"/>
                <w:rtl w:val="0"/>
                <w:lang w:val="en"/>
              </w:rPr>
              <w:t>-</w:t>
            </w:r>
            <w:bookmarkEnd w:id="3786"/>
          </w:p>
        </w:tc>
        <w:tc>
          <w:tcPr>
            <w:tcW w:w="1240" w:type="pct"/>
            <w:shd w:val="clear" w:color="auto" w:fill="auto"/>
            <w:vAlign w:val="center"/>
          </w:tcPr>
          <w:p>
            <w:pPr>
              <w:pStyle w:val="99"/>
              <w:bidi w:val="0"/>
            </w:pPr>
            <w:bookmarkStart w:id="3787" w:name="_Toc97214212"/>
            <w:r>
              <w:rPr>
                <w:b w:val="0"/>
                <w:bCs w:val="0"/>
                <w:i w:val="0"/>
                <w:iCs w:val="0"/>
                <w:u w:val="none"/>
                <w:vertAlign w:val="baseline"/>
                <w:rtl w:val="0"/>
                <w:lang w:val="en"/>
              </w:rPr>
              <w:t>OFF (not used)</w:t>
            </w:r>
            <w:bookmarkEnd w:id="3787"/>
          </w:p>
        </w:tc>
        <w:tc>
          <w:tcPr>
            <w:tcW w:w="1874" w:type="pct"/>
            <w:shd w:val="clear" w:color="auto" w:fill="auto"/>
            <w:vAlign w:val="center"/>
          </w:tcPr>
          <w:p>
            <w:pPr>
              <w:pStyle w:val="100"/>
              <w:bidi w:val="0"/>
            </w:pPr>
            <w:bookmarkStart w:id="3788" w:name="_Toc97214213"/>
            <w:r>
              <w:rPr>
                <w:b w:val="0"/>
                <w:bCs w:val="0"/>
                <w:i w:val="0"/>
                <w:iCs w:val="0"/>
                <w:u w:val="none"/>
                <w:vertAlign w:val="baseline"/>
                <w:rtl w:val="0"/>
                <w:lang w:val="en"/>
              </w:rPr>
              <w:t>-</w:t>
            </w:r>
            <w:bookmarkEnd w:id="3788"/>
          </w:p>
        </w:tc>
        <w:tc>
          <w:tcPr>
            <w:tcW w:w="428" w:type="pct"/>
            <w:shd w:val="clear" w:color="auto" w:fill="auto"/>
            <w:vAlign w:val="center"/>
          </w:tcPr>
          <w:p>
            <w:pPr>
              <w:pStyle w:val="99"/>
              <w:bidi w:val="0"/>
            </w:pPr>
            <w:bookmarkStart w:id="3789" w:name="_Toc97214214"/>
            <w:r>
              <w:rPr>
                <w:b w:val="0"/>
                <w:bCs w:val="0"/>
                <w:i w:val="0"/>
                <w:iCs w:val="0"/>
                <w:u w:val="none"/>
                <w:vertAlign w:val="baseline"/>
                <w:rtl w:val="0"/>
                <w:lang w:val="en"/>
              </w:rPr>
              <w:t>-</w:t>
            </w:r>
            <w:bookmarkEnd w:id="378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790" w:name="_Toc97214215"/>
            <w:r>
              <w:rPr>
                <w:b w:val="0"/>
                <w:bCs w:val="0"/>
                <w:i w:val="0"/>
                <w:iCs w:val="0"/>
                <w:u w:val="none"/>
                <w:vertAlign w:val="baseline"/>
                <w:rtl w:val="0"/>
                <w:lang w:val="en"/>
              </w:rPr>
              <w:t>1</w:t>
            </w:r>
            <w:bookmarkEnd w:id="3790"/>
          </w:p>
        </w:tc>
        <w:tc>
          <w:tcPr>
            <w:tcW w:w="710" w:type="pct"/>
            <w:shd w:val="clear" w:color="auto" w:fill="auto"/>
            <w:vAlign w:val="center"/>
          </w:tcPr>
          <w:p>
            <w:pPr>
              <w:pStyle w:val="99"/>
              <w:bidi w:val="0"/>
            </w:pPr>
            <w:bookmarkStart w:id="3791" w:name="_Toc97214216"/>
            <w:r>
              <w:rPr>
                <w:b w:val="0"/>
                <w:bCs w:val="0"/>
                <w:i w:val="0"/>
                <w:iCs w:val="0"/>
                <w:u w:val="none"/>
                <w:vertAlign w:val="baseline"/>
                <w:rtl w:val="0"/>
                <w:lang w:val="en"/>
              </w:rPr>
              <w:t>S-ON</w:t>
            </w:r>
            <w:bookmarkEnd w:id="3791"/>
          </w:p>
        </w:tc>
        <w:tc>
          <w:tcPr>
            <w:tcW w:w="1240" w:type="pct"/>
            <w:shd w:val="clear" w:color="auto" w:fill="auto"/>
            <w:vAlign w:val="center"/>
          </w:tcPr>
          <w:p>
            <w:pPr>
              <w:pStyle w:val="99"/>
              <w:bidi w:val="0"/>
              <w:rPr>
                <w:rFonts w:hint="eastAsia" w:eastAsia="宋体"/>
                <w:b/>
                <w:lang w:val="en-US" w:eastAsia="zh-CN"/>
              </w:rPr>
            </w:pPr>
            <w:bookmarkStart w:id="3792" w:name="_Toc97214217"/>
            <w:r>
              <w:rPr>
                <w:b w:val="0"/>
                <w:bCs w:val="0"/>
                <w:i w:val="0"/>
                <w:iCs w:val="0"/>
                <w:u w:val="none"/>
                <w:vertAlign w:val="baseline"/>
                <w:rtl w:val="0"/>
                <w:lang w:val="en"/>
              </w:rPr>
              <w:t>Servo enable</w:t>
            </w:r>
            <w:bookmarkEnd w:id="3792"/>
            <w:r>
              <w:rPr>
                <w:rFonts w:hint="eastAsia" w:eastAsia="宋体"/>
                <w:b w:val="0"/>
                <w:bCs w:val="0"/>
                <w:i w:val="0"/>
                <w:iCs w:val="0"/>
                <w:u w:val="none"/>
                <w:vertAlign w:val="baseline"/>
                <w:rtl w:val="0"/>
                <w:lang w:val="en-US" w:eastAsia="zh-CN"/>
              </w:rPr>
              <w:t>d</w:t>
            </w:r>
          </w:p>
        </w:tc>
        <w:tc>
          <w:tcPr>
            <w:tcW w:w="1874" w:type="pct"/>
            <w:shd w:val="clear" w:color="auto" w:fill="auto"/>
            <w:vAlign w:val="center"/>
          </w:tcPr>
          <w:p>
            <w:pPr>
              <w:pStyle w:val="100"/>
              <w:bidi w:val="0"/>
            </w:pPr>
            <w:bookmarkStart w:id="3793" w:name="_Toc97214218"/>
            <w:r>
              <w:rPr>
                <w:b w:val="0"/>
                <w:bCs w:val="0"/>
                <w:i w:val="0"/>
                <w:iCs w:val="0"/>
                <w:u w:val="none"/>
                <w:vertAlign w:val="baseline"/>
                <w:rtl w:val="0"/>
                <w:lang w:val="en"/>
              </w:rPr>
              <w:t>Invalid: Servo motor enabled</w:t>
            </w:r>
            <w:r>
              <w:rPr>
                <w:rFonts w:hint="eastAsia" w:eastAsia="宋体"/>
                <w:b w:val="0"/>
                <w:bCs w:val="0"/>
                <w:i w:val="0"/>
                <w:iCs w:val="0"/>
                <w:u w:val="none"/>
                <w:vertAlign w:val="baseline"/>
                <w:rtl w:val="0"/>
                <w:lang w:val="en-US" w:eastAsia="zh-CN"/>
              </w:rPr>
              <w:t xml:space="preserve"> function</w:t>
            </w:r>
            <w:r>
              <w:rPr>
                <w:b w:val="0"/>
                <w:bCs w:val="0"/>
                <w:i w:val="0"/>
                <w:iCs w:val="0"/>
                <w:u w:val="none"/>
                <w:vertAlign w:val="baseline"/>
                <w:rtl w:val="0"/>
                <w:lang w:val="en"/>
              </w:rPr>
              <w:t xml:space="preserve"> prohibited;</w:t>
            </w:r>
            <w:bookmarkEnd w:id="3793"/>
          </w:p>
          <w:p>
            <w:pPr>
              <w:pStyle w:val="100"/>
              <w:bidi w:val="0"/>
              <w:rPr>
                <w:b/>
              </w:rPr>
            </w:pPr>
            <w:bookmarkStart w:id="3794" w:name="_Toc97214219"/>
            <w:r>
              <w:rPr>
                <w:rFonts w:hint="eastAsia" w:eastAsia="宋体"/>
                <w:b w:val="0"/>
                <w:bCs w:val="0"/>
                <w:i w:val="0"/>
                <w:iCs w:val="0"/>
                <w:u w:val="none"/>
                <w:vertAlign w:val="baseline"/>
                <w:rtl w:val="0"/>
                <w:lang w:val="en-US" w:eastAsia="zh-CN"/>
              </w:rPr>
              <w:t>Valid</w:t>
            </w:r>
            <w:r>
              <w:rPr>
                <w:b w:val="0"/>
                <w:bCs w:val="0"/>
                <w:i w:val="0"/>
                <w:iCs w:val="0"/>
                <w:u w:val="none"/>
                <w:vertAlign w:val="baseline"/>
                <w:rtl w:val="0"/>
                <w:lang w:val="en"/>
              </w:rPr>
              <w:t>: Servo motor power-on enabled.</w:t>
            </w:r>
            <w:bookmarkEnd w:id="3794"/>
          </w:p>
        </w:tc>
        <w:tc>
          <w:tcPr>
            <w:tcW w:w="428" w:type="pct"/>
            <w:shd w:val="clear" w:color="auto" w:fill="auto"/>
            <w:vAlign w:val="center"/>
          </w:tcPr>
          <w:p>
            <w:pPr>
              <w:pStyle w:val="99"/>
              <w:bidi w:val="0"/>
            </w:pPr>
            <w:bookmarkStart w:id="3795" w:name="_Toc97214220"/>
            <w:r>
              <w:rPr>
                <w:b w:val="0"/>
                <w:bCs w:val="0"/>
                <w:i w:val="0"/>
                <w:iCs w:val="0"/>
                <w:u w:val="none"/>
                <w:vertAlign w:val="baseline"/>
                <w:rtl w:val="0"/>
                <w:lang w:val="en"/>
              </w:rPr>
              <w:t>-</w:t>
            </w:r>
            <w:bookmarkEnd w:id="379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796" w:name="_Toc97214221"/>
            <w:r>
              <w:rPr>
                <w:b w:val="0"/>
                <w:bCs w:val="0"/>
                <w:i w:val="0"/>
                <w:iCs w:val="0"/>
                <w:u w:val="none"/>
                <w:vertAlign w:val="baseline"/>
                <w:rtl w:val="0"/>
                <w:lang w:val="en"/>
              </w:rPr>
              <w:t>2</w:t>
            </w:r>
            <w:bookmarkEnd w:id="3796"/>
          </w:p>
        </w:tc>
        <w:tc>
          <w:tcPr>
            <w:tcW w:w="710" w:type="pct"/>
            <w:shd w:val="clear" w:color="auto" w:fill="auto"/>
            <w:vAlign w:val="center"/>
          </w:tcPr>
          <w:p>
            <w:pPr>
              <w:pStyle w:val="99"/>
              <w:bidi w:val="0"/>
            </w:pPr>
            <w:bookmarkStart w:id="3797" w:name="_Toc97214222"/>
            <w:r>
              <w:rPr>
                <w:b w:val="0"/>
                <w:bCs w:val="0"/>
                <w:i w:val="0"/>
                <w:iCs w:val="0"/>
                <w:u w:val="none"/>
                <w:vertAlign w:val="baseline"/>
                <w:rtl w:val="0"/>
                <w:lang w:val="en"/>
              </w:rPr>
              <w:t>A-CLR</w:t>
            </w:r>
            <w:bookmarkEnd w:id="3797"/>
          </w:p>
        </w:tc>
        <w:tc>
          <w:tcPr>
            <w:tcW w:w="1240" w:type="pct"/>
            <w:shd w:val="clear" w:color="auto" w:fill="auto"/>
            <w:vAlign w:val="center"/>
          </w:tcPr>
          <w:p>
            <w:pPr>
              <w:pStyle w:val="99"/>
              <w:bidi w:val="0"/>
              <w:rPr>
                <w:rFonts w:hint="default" w:eastAsia="宋体"/>
                <w:b/>
                <w:lang w:val="en-US" w:eastAsia="zh-CN"/>
              </w:rPr>
            </w:pPr>
            <w:bookmarkStart w:id="3798" w:name="_Toc97214223"/>
            <w:r>
              <w:rPr>
                <w:b w:val="0"/>
                <w:bCs w:val="0"/>
                <w:i w:val="0"/>
                <w:iCs w:val="0"/>
                <w:u w:val="none"/>
                <w:vertAlign w:val="baseline"/>
                <w:rtl w:val="0"/>
                <w:lang w:val="en"/>
              </w:rPr>
              <w:t>Fault and warning clear</w:t>
            </w:r>
            <w:bookmarkEnd w:id="3798"/>
            <w:r>
              <w:rPr>
                <w:rFonts w:hint="eastAsia" w:eastAsia="宋体"/>
                <w:b w:val="0"/>
                <w:bCs w:val="0"/>
                <w:i w:val="0"/>
                <w:iCs w:val="0"/>
                <w:u w:val="none"/>
                <w:vertAlign w:val="baseline"/>
                <w:rtl w:val="0"/>
                <w:lang w:val="en-US" w:eastAsia="zh-CN"/>
              </w:rPr>
              <w:t>ed</w:t>
            </w:r>
          </w:p>
        </w:tc>
        <w:tc>
          <w:tcPr>
            <w:tcW w:w="1874" w:type="pct"/>
            <w:shd w:val="clear" w:color="auto" w:fill="auto"/>
            <w:vAlign w:val="center"/>
          </w:tcPr>
          <w:p>
            <w:pPr>
              <w:pStyle w:val="100"/>
              <w:bidi w:val="0"/>
            </w:pPr>
            <w:bookmarkStart w:id="3799" w:name="_Toc97214224"/>
            <w:r>
              <w:rPr>
                <w:b w:val="0"/>
                <w:bCs w:val="0"/>
                <w:i w:val="0"/>
                <w:iCs w:val="0"/>
                <w:u w:val="none"/>
                <w:vertAlign w:val="baseline"/>
                <w:rtl w:val="0"/>
                <w:lang w:val="en"/>
              </w:rPr>
              <w:t xml:space="preserve">Invalid: </w:t>
            </w:r>
            <w:r>
              <w:rPr>
                <w:rFonts w:hint="eastAsia" w:eastAsia="宋体"/>
                <w:b w:val="0"/>
                <w:bCs w:val="0"/>
                <w:i w:val="0"/>
                <w:iCs w:val="0"/>
                <w:u w:val="none"/>
                <w:vertAlign w:val="baseline"/>
                <w:rtl w:val="0"/>
                <w:lang w:val="en-US" w:eastAsia="zh-CN"/>
              </w:rPr>
              <w:t>Do not</w:t>
            </w:r>
            <w:r>
              <w:rPr>
                <w:b w:val="0"/>
                <w:bCs w:val="0"/>
                <w:i w:val="0"/>
                <w:iCs w:val="0"/>
                <w:u w:val="none"/>
                <w:vertAlign w:val="baseline"/>
                <w:rtl w:val="0"/>
                <w:lang w:val="en"/>
              </w:rPr>
              <w:t xml:space="preserve"> reset faults or warnings</w:t>
            </w:r>
            <w:bookmarkEnd w:id="3799"/>
          </w:p>
          <w:p>
            <w:pPr>
              <w:pStyle w:val="100"/>
              <w:bidi w:val="0"/>
              <w:rPr>
                <w:b/>
              </w:rPr>
            </w:pPr>
            <w:bookmarkStart w:id="3800" w:name="_Toc97214225"/>
            <w:r>
              <w:rPr>
                <w:b w:val="0"/>
                <w:bCs w:val="0"/>
                <w:i w:val="0"/>
                <w:iCs w:val="0"/>
                <w:u w:val="none"/>
                <w:vertAlign w:val="baseline"/>
                <w:rtl w:val="0"/>
                <w:lang w:val="en"/>
              </w:rPr>
              <w:t>Valid: Reset fault or warning.</w:t>
            </w:r>
            <w:bookmarkEnd w:id="3800"/>
          </w:p>
        </w:tc>
        <w:tc>
          <w:tcPr>
            <w:tcW w:w="428" w:type="pct"/>
            <w:shd w:val="clear" w:color="auto" w:fill="auto"/>
            <w:vAlign w:val="center"/>
          </w:tcPr>
          <w:p>
            <w:pPr>
              <w:pStyle w:val="99"/>
              <w:bidi w:val="0"/>
            </w:pPr>
            <w:bookmarkStart w:id="3801" w:name="_Toc97214226"/>
            <w:r>
              <w:rPr>
                <w:b w:val="0"/>
                <w:bCs w:val="0"/>
                <w:i w:val="0"/>
                <w:iCs w:val="0"/>
                <w:u w:val="none"/>
                <w:vertAlign w:val="baseline"/>
                <w:rtl w:val="0"/>
                <w:lang w:val="en"/>
              </w:rPr>
              <w:t>-</w:t>
            </w:r>
            <w:bookmarkEnd w:id="380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802" w:name="_Toc97214227"/>
            <w:r>
              <w:rPr>
                <w:b w:val="0"/>
                <w:bCs w:val="0"/>
                <w:i w:val="0"/>
                <w:iCs w:val="0"/>
                <w:u w:val="none"/>
                <w:vertAlign w:val="baseline"/>
                <w:rtl w:val="0"/>
                <w:lang w:val="en"/>
              </w:rPr>
              <w:t>3</w:t>
            </w:r>
            <w:bookmarkEnd w:id="3802"/>
          </w:p>
        </w:tc>
        <w:tc>
          <w:tcPr>
            <w:tcW w:w="710" w:type="pct"/>
            <w:shd w:val="clear" w:color="auto" w:fill="auto"/>
            <w:vAlign w:val="center"/>
          </w:tcPr>
          <w:p>
            <w:pPr>
              <w:pStyle w:val="99"/>
              <w:bidi w:val="0"/>
            </w:pPr>
            <w:bookmarkStart w:id="3803" w:name="_Toc97214228"/>
            <w:r>
              <w:rPr>
                <w:b w:val="0"/>
                <w:bCs w:val="0"/>
                <w:i w:val="0"/>
                <w:iCs w:val="0"/>
                <w:u w:val="none"/>
                <w:vertAlign w:val="baseline"/>
                <w:rtl w:val="0"/>
                <w:lang w:val="en"/>
              </w:rPr>
              <w:t>POT</w:t>
            </w:r>
            <w:bookmarkEnd w:id="3803"/>
          </w:p>
        </w:tc>
        <w:tc>
          <w:tcPr>
            <w:tcW w:w="1240" w:type="pct"/>
            <w:shd w:val="clear" w:color="auto" w:fill="auto"/>
            <w:vAlign w:val="center"/>
          </w:tcPr>
          <w:p>
            <w:pPr>
              <w:pStyle w:val="99"/>
              <w:bidi w:val="0"/>
              <w:rPr>
                <w:rFonts w:hint="default" w:eastAsia="宋体"/>
                <w:b/>
                <w:lang w:val="en-US" w:eastAsia="zh-CN"/>
              </w:rPr>
            </w:pPr>
            <w:bookmarkStart w:id="3804" w:name="_Toc97214229"/>
            <w:r>
              <w:rPr>
                <w:b w:val="0"/>
                <w:bCs w:val="0"/>
                <w:i w:val="0"/>
                <w:iCs w:val="0"/>
                <w:u w:val="none"/>
                <w:vertAlign w:val="baseline"/>
                <w:rtl w:val="0"/>
                <w:lang w:val="en"/>
              </w:rPr>
              <w:t xml:space="preserve">Forward drive </w:t>
            </w:r>
            <w:bookmarkEnd w:id="3804"/>
            <w:r>
              <w:rPr>
                <w:rFonts w:hint="eastAsia" w:eastAsia="宋体"/>
                <w:b w:val="0"/>
                <w:bCs w:val="0"/>
                <w:i w:val="0"/>
                <w:iCs w:val="0"/>
                <w:u w:val="none"/>
                <w:vertAlign w:val="baseline"/>
                <w:rtl w:val="0"/>
                <w:lang w:val="en-US" w:eastAsia="zh-CN"/>
              </w:rPr>
              <w:t>prohibited</w:t>
            </w:r>
          </w:p>
        </w:tc>
        <w:tc>
          <w:tcPr>
            <w:tcW w:w="1874" w:type="pct"/>
            <w:shd w:val="clear" w:color="auto" w:fill="auto"/>
            <w:vAlign w:val="center"/>
          </w:tcPr>
          <w:p>
            <w:pPr>
              <w:pStyle w:val="100"/>
              <w:bidi w:val="0"/>
            </w:pPr>
            <w:bookmarkStart w:id="3805" w:name="_Toc97214230"/>
            <w:r>
              <w:rPr>
                <w:b w:val="0"/>
                <w:bCs w:val="0"/>
                <w:i w:val="0"/>
                <w:iCs w:val="0"/>
                <w:u w:val="none"/>
                <w:vertAlign w:val="baseline"/>
                <w:rtl w:val="0"/>
                <w:lang w:val="en"/>
              </w:rPr>
              <w:t>Invalid: Forward drive allowed;</w:t>
            </w:r>
            <w:bookmarkEnd w:id="3805"/>
          </w:p>
          <w:p>
            <w:pPr>
              <w:pStyle w:val="100"/>
              <w:bidi w:val="0"/>
              <w:rPr>
                <w:b/>
              </w:rPr>
            </w:pPr>
            <w:bookmarkStart w:id="3806" w:name="_Toc97214231"/>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Forward drive prohibited.</w:t>
            </w:r>
            <w:bookmarkEnd w:id="3806"/>
          </w:p>
        </w:tc>
        <w:tc>
          <w:tcPr>
            <w:tcW w:w="428" w:type="pct"/>
            <w:shd w:val="clear" w:color="auto" w:fill="auto"/>
            <w:vAlign w:val="center"/>
          </w:tcPr>
          <w:p>
            <w:pPr>
              <w:pStyle w:val="99"/>
              <w:bidi w:val="0"/>
            </w:pPr>
            <w:bookmarkStart w:id="3807" w:name="_Toc97214232"/>
            <w:r>
              <w:rPr>
                <w:b w:val="0"/>
                <w:bCs w:val="0"/>
                <w:i w:val="0"/>
                <w:iCs w:val="0"/>
                <w:u w:val="none"/>
                <w:vertAlign w:val="baseline"/>
                <w:rtl w:val="0"/>
                <w:lang w:val="en"/>
              </w:rPr>
              <w:t>-</w:t>
            </w:r>
            <w:bookmarkEnd w:id="380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808" w:name="_Toc97214233"/>
            <w:r>
              <w:rPr>
                <w:b w:val="0"/>
                <w:bCs w:val="0"/>
                <w:i w:val="0"/>
                <w:iCs w:val="0"/>
                <w:u w:val="none"/>
                <w:vertAlign w:val="baseline"/>
                <w:rtl w:val="0"/>
                <w:lang w:val="en"/>
              </w:rPr>
              <w:t>4</w:t>
            </w:r>
            <w:bookmarkEnd w:id="3808"/>
          </w:p>
        </w:tc>
        <w:tc>
          <w:tcPr>
            <w:tcW w:w="710" w:type="pct"/>
            <w:shd w:val="clear" w:color="auto" w:fill="auto"/>
            <w:vAlign w:val="center"/>
          </w:tcPr>
          <w:p>
            <w:pPr>
              <w:pStyle w:val="99"/>
              <w:bidi w:val="0"/>
            </w:pPr>
            <w:bookmarkStart w:id="3809" w:name="_Toc97214234"/>
            <w:r>
              <w:rPr>
                <w:b w:val="0"/>
                <w:bCs w:val="0"/>
                <w:i w:val="0"/>
                <w:iCs w:val="0"/>
                <w:u w:val="none"/>
                <w:vertAlign w:val="baseline"/>
                <w:rtl w:val="0"/>
                <w:lang w:val="en"/>
              </w:rPr>
              <w:t>NOT</w:t>
            </w:r>
            <w:bookmarkEnd w:id="3809"/>
          </w:p>
        </w:tc>
        <w:tc>
          <w:tcPr>
            <w:tcW w:w="1240" w:type="pct"/>
            <w:shd w:val="clear" w:color="auto" w:fill="auto"/>
            <w:vAlign w:val="center"/>
          </w:tcPr>
          <w:p>
            <w:pPr>
              <w:pStyle w:val="99"/>
              <w:bidi w:val="0"/>
              <w:rPr>
                <w:rFonts w:hint="default" w:eastAsia="宋体"/>
                <w:b/>
                <w:lang w:val="en-US" w:eastAsia="zh-CN"/>
              </w:rPr>
            </w:pPr>
            <w:bookmarkStart w:id="3810" w:name="_Toc97214235"/>
            <w:r>
              <w:rPr>
                <w:b w:val="0"/>
                <w:bCs w:val="0"/>
                <w:i w:val="0"/>
                <w:iCs w:val="0"/>
                <w:u w:val="none"/>
                <w:vertAlign w:val="baseline"/>
                <w:rtl w:val="0"/>
                <w:lang w:val="en"/>
              </w:rPr>
              <w:t xml:space="preserve">Reverse drive </w:t>
            </w:r>
            <w:bookmarkEnd w:id="3810"/>
            <w:r>
              <w:rPr>
                <w:rFonts w:hint="eastAsia" w:eastAsia="宋体"/>
                <w:b w:val="0"/>
                <w:bCs w:val="0"/>
                <w:i w:val="0"/>
                <w:iCs w:val="0"/>
                <w:u w:val="none"/>
                <w:vertAlign w:val="baseline"/>
                <w:rtl w:val="0"/>
                <w:lang w:val="en-US" w:eastAsia="zh-CN"/>
              </w:rPr>
              <w:t>prohibited</w:t>
            </w:r>
          </w:p>
        </w:tc>
        <w:tc>
          <w:tcPr>
            <w:tcW w:w="1874" w:type="pct"/>
            <w:shd w:val="clear" w:color="auto" w:fill="auto"/>
            <w:vAlign w:val="center"/>
          </w:tcPr>
          <w:p>
            <w:pPr>
              <w:pStyle w:val="100"/>
              <w:bidi w:val="0"/>
            </w:pPr>
            <w:bookmarkStart w:id="3811" w:name="_Toc97214236"/>
            <w:r>
              <w:rPr>
                <w:b w:val="0"/>
                <w:bCs w:val="0"/>
                <w:i w:val="0"/>
                <w:iCs w:val="0"/>
                <w:u w:val="none"/>
                <w:vertAlign w:val="baseline"/>
                <w:rtl w:val="0"/>
                <w:lang w:val="en"/>
              </w:rPr>
              <w:t>Invalid: Reverse drive allowed;</w:t>
            </w:r>
            <w:bookmarkEnd w:id="3811"/>
          </w:p>
          <w:p>
            <w:pPr>
              <w:pStyle w:val="100"/>
              <w:bidi w:val="0"/>
              <w:rPr>
                <w:b/>
              </w:rPr>
            </w:pPr>
            <w:bookmarkStart w:id="3812" w:name="_Toc97214237"/>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Reverse drive prohibited.</w:t>
            </w:r>
            <w:bookmarkEnd w:id="3812"/>
          </w:p>
        </w:tc>
        <w:tc>
          <w:tcPr>
            <w:tcW w:w="428" w:type="pct"/>
            <w:shd w:val="clear" w:color="auto" w:fill="auto"/>
            <w:vAlign w:val="center"/>
          </w:tcPr>
          <w:p>
            <w:pPr>
              <w:pStyle w:val="99"/>
              <w:bidi w:val="0"/>
            </w:pPr>
            <w:bookmarkStart w:id="3813" w:name="_Toc97214238"/>
            <w:r>
              <w:rPr>
                <w:b w:val="0"/>
                <w:bCs w:val="0"/>
                <w:i w:val="0"/>
                <w:iCs w:val="0"/>
                <w:u w:val="none"/>
                <w:vertAlign w:val="baseline"/>
                <w:rtl w:val="0"/>
                <w:lang w:val="en"/>
              </w:rPr>
              <w:t>-</w:t>
            </w:r>
            <w:bookmarkEnd w:id="381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814" w:name="_Toc97214239"/>
            <w:r>
              <w:rPr>
                <w:b w:val="0"/>
                <w:bCs w:val="0"/>
                <w:i w:val="0"/>
                <w:iCs w:val="0"/>
                <w:u w:val="none"/>
                <w:vertAlign w:val="baseline"/>
                <w:rtl w:val="0"/>
                <w:lang w:val="en"/>
              </w:rPr>
              <w:t>6</w:t>
            </w:r>
            <w:bookmarkEnd w:id="3814"/>
          </w:p>
        </w:tc>
        <w:tc>
          <w:tcPr>
            <w:tcW w:w="710" w:type="pct"/>
            <w:shd w:val="clear" w:color="auto" w:fill="auto"/>
            <w:vAlign w:val="center"/>
          </w:tcPr>
          <w:p>
            <w:pPr>
              <w:pStyle w:val="99"/>
              <w:bidi w:val="0"/>
            </w:pPr>
            <w:bookmarkStart w:id="3815" w:name="_Toc97214240"/>
            <w:r>
              <w:rPr>
                <w:b w:val="0"/>
                <w:bCs w:val="0"/>
                <w:i w:val="0"/>
                <w:iCs w:val="0"/>
                <w:u w:val="none"/>
                <w:vertAlign w:val="baseline"/>
                <w:rtl w:val="0"/>
                <w:lang w:val="en"/>
              </w:rPr>
              <w:t>CL</w:t>
            </w:r>
            <w:bookmarkEnd w:id="3815"/>
          </w:p>
        </w:tc>
        <w:tc>
          <w:tcPr>
            <w:tcW w:w="1240" w:type="pct"/>
            <w:shd w:val="clear" w:color="auto" w:fill="auto"/>
            <w:vAlign w:val="center"/>
          </w:tcPr>
          <w:p>
            <w:pPr>
              <w:pStyle w:val="99"/>
              <w:bidi w:val="0"/>
              <w:rPr>
                <w:b/>
              </w:rPr>
            </w:pPr>
            <w:bookmarkStart w:id="3816" w:name="_Toc97214241"/>
            <w:r>
              <w:rPr>
                <w:b w:val="0"/>
                <w:bCs w:val="0"/>
                <w:i w:val="0"/>
                <w:iCs w:val="0"/>
                <w:u w:val="none"/>
                <w:vertAlign w:val="baseline"/>
                <w:rtl w:val="0"/>
                <w:lang w:val="en"/>
              </w:rPr>
              <w:t>Clear deviation counter</w:t>
            </w:r>
            <w:bookmarkEnd w:id="3816"/>
          </w:p>
        </w:tc>
        <w:tc>
          <w:tcPr>
            <w:tcW w:w="1874" w:type="pct"/>
            <w:shd w:val="clear" w:color="auto" w:fill="auto"/>
            <w:vAlign w:val="center"/>
          </w:tcPr>
          <w:p>
            <w:pPr>
              <w:pStyle w:val="100"/>
              <w:bidi w:val="0"/>
            </w:pPr>
            <w:bookmarkStart w:id="3817" w:name="_Toc97214242"/>
            <w:r>
              <w:rPr>
                <w:b w:val="0"/>
                <w:bCs w:val="0"/>
                <w:i w:val="0"/>
                <w:iCs w:val="0"/>
                <w:u w:val="none"/>
                <w:vertAlign w:val="baseline"/>
                <w:rtl w:val="0"/>
                <w:lang w:val="en"/>
              </w:rPr>
              <w:t>Invalid: The position deviation is not cleared;</w:t>
            </w:r>
            <w:bookmarkEnd w:id="3817"/>
          </w:p>
          <w:p>
            <w:pPr>
              <w:pStyle w:val="100"/>
              <w:bidi w:val="0"/>
              <w:rPr>
                <w:b/>
              </w:rPr>
            </w:pPr>
            <w:bookmarkStart w:id="3818" w:name="_Toc97214243"/>
            <w:r>
              <w:rPr>
                <w:b w:val="0"/>
                <w:bCs w:val="0"/>
                <w:i w:val="0"/>
                <w:iCs w:val="0"/>
                <w:u w:val="none"/>
                <w:vertAlign w:val="baseline"/>
                <w:rtl w:val="0"/>
                <w:lang w:val="en"/>
              </w:rPr>
              <w:t>Valid: Position deviation is clear</w:t>
            </w:r>
            <w:r>
              <w:rPr>
                <w:rFonts w:hint="eastAsia" w:eastAsia="宋体"/>
                <w:b w:val="0"/>
                <w:bCs w:val="0"/>
                <w:i w:val="0"/>
                <w:iCs w:val="0"/>
                <w:u w:val="none"/>
                <w:vertAlign w:val="baseline"/>
                <w:rtl w:val="0"/>
                <w:lang w:val="en-US" w:eastAsia="zh-CN"/>
              </w:rPr>
              <w:t>ed</w:t>
            </w:r>
            <w:r>
              <w:rPr>
                <w:b w:val="0"/>
                <w:bCs w:val="0"/>
                <w:i w:val="0"/>
                <w:iCs w:val="0"/>
                <w:u w:val="none"/>
                <w:vertAlign w:val="baseline"/>
                <w:rtl w:val="0"/>
                <w:lang w:val="en"/>
              </w:rPr>
              <w:t>.</w:t>
            </w:r>
            <w:bookmarkEnd w:id="3818"/>
          </w:p>
        </w:tc>
        <w:tc>
          <w:tcPr>
            <w:tcW w:w="428" w:type="pct"/>
            <w:shd w:val="clear" w:color="auto" w:fill="auto"/>
            <w:vAlign w:val="center"/>
          </w:tcPr>
          <w:p>
            <w:pPr>
              <w:pStyle w:val="99"/>
              <w:bidi w:val="0"/>
            </w:pPr>
            <w:bookmarkStart w:id="3819" w:name="_Toc97214244"/>
            <w:r>
              <w:rPr>
                <w:b w:val="0"/>
                <w:bCs w:val="0"/>
                <w:i w:val="0"/>
                <w:iCs w:val="0"/>
                <w:u w:val="none"/>
                <w:vertAlign w:val="baseline"/>
                <w:rtl w:val="0"/>
                <w:lang w:val="en"/>
              </w:rPr>
              <w:t>-</w:t>
            </w:r>
            <w:bookmarkEnd w:id="381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820" w:name="_Toc97214245"/>
            <w:r>
              <w:rPr>
                <w:b w:val="0"/>
                <w:bCs w:val="0"/>
                <w:i w:val="0"/>
                <w:iCs w:val="0"/>
                <w:u w:val="none"/>
                <w:vertAlign w:val="baseline"/>
                <w:rtl w:val="0"/>
                <w:lang w:val="en"/>
              </w:rPr>
              <w:t>8</w:t>
            </w:r>
            <w:bookmarkEnd w:id="3820"/>
          </w:p>
        </w:tc>
        <w:tc>
          <w:tcPr>
            <w:tcW w:w="710" w:type="pct"/>
            <w:shd w:val="clear" w:color="auto" w:fill="auto"/>
            <w:vAlign w:val="center"/>
          </w:tcPr>
          <w:p>
            <w:pPr>
              <w:pStyle w:val="99"/>
              <w:bidi w:val="0"/>
            </w:pPr>
            <w:bookmarkStart w:id="3821" w:name="_Toc97214246"/>
            <w:r>
              <w:rPr>
                <w:b w:val="0"/>
                <w:bCs w:val="0"/>
                <w:i w:val="0"/>
                <w:iCs w:val="0"/>
                <w:u w:val="none"/>
                <w:vertAlign w:val="baseline"/>
                <w:rtl w:val="0"/>
                <w:lang w:val="en"/>
              </w:rPr>
              <w:t>E-STOP</w:t>
            </w:r>
            <w:bookmarkEnd w:id="3821"/>
          </w:p>
        </w:tc>
        <w:tc>
          <w:tcPr>
            <w:tcW w:w="1240" w:type="pct"/>
            <w:shd w:val="clear" w:color="auto" w:fill="auto"/>
            <w:vAlign w:val="center"/>
          </w:tcPr>
          <w:p>
            <w:pPr>
              <w:pStyle w:val="99"/>
              <w:bidi w:val="0"/>
              <w:rPr>
                <w:b/>
              </w:rPr>
            </w:pPr>
            <w:bookmarkStart w:id="3822" w:name="_Toc97214247"/>
            <w:r>
              <w:rPr>
                <w:b w:val="0"/>
                <w:bCs w:val="0"/>
                <w:i w:val="0"/>
                <w:iCs w:val="0"/>
                <w:u w:val="none"/>
                <w:vertAlign w:val="baseline"/>
                <w:rtl w:val="0"/>
                <w:lang w:val="en"/>
              </w:rPr>
              <w:t>Emergency stop</w:t>
            </w:r>
            <w:bookmarkEnd w:id="3822"/>
          </w:p>
        </w:tc>
        <w:tc>
          <w:tcPr>
            <w:tcW w:w="1874" w:type="pct"/>
            <w:shd w:val="clear" w:color="auto" w:fill="auto"/>
            <w:vAlign w:val="center"/>
          </w:tcPr>
          <w:p>
            <w:pPr>
              <w:pStyle w:val="100"/>
              <w:bidi w:val="0"/>
            </w:pPr>
            <w:bookmarkStart w:id="3823" w:name="_Toc97214248"/>
            <w:r>
              <w:rPr>
                <w:b w:val="0"/>
                <w:bCs w:val="0"/>
                <w:i w:val="0"/>
                <w:iCs w:val="0"/>
                <w:u w:val="none"/>
                <w:vertAlign w:val="baseline"/>
                <w:rtl w:val="0"/>
                <w:lang w:val="en"/>
              </w:rPr>
              <w:t>Invalid: Position lock after zero speed stop;</w:t>
            </w:r>
            <w:bookmarkEnd w:id="3823"/>
          </w:p>
          <w:p>
            <w:pPr>
              <w:pStyle w:val="100"/>
              <w:bidi w:val="0"/>
            </w:pPr>
            <w:bookmarkStart w:id="3824" w:name="_Toc97214249"/>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w:t>
            </w:r>
            <w:r>
              <w:rPr>
                <w:rFonts w:hint="eastAsia" w:eastAsia="宋体"/>
                <w:b w:val="0"/>
                <w:bCs w:val="0"/>
                <w:i w:val="0"/>
                <w:iCs w:val="0"/>
                <w:u w:val="none"/>
                <w:vertAlign w:val="baseline"/>
                <w:rtl w:val="0"/>
                <w:lang w:val="en-US" w:eastAsia="zh-CN"/>
              </w:rPr>
              <w:t xml:space="preserve">Do </w:t>
            </w:r>
            <w:r>
              <w:rPr>
                <w:b w:val="0"/>
                <w:bCs w:val="0"/>
                <w:i w:val="0"/>
                <w:iCs w:val="0"/>
                <w:u w:val="none"/>
                <w:vertAlign w:val="baseline"/>
                <w:rtl w:val="0"/>
                <w:lang w:val="en"/>
              </w:rPr>
              <w:t>not affect the current running state.</w:t>
            </w:r>
            <w:bookmarkEnd w:id="3824"/>
          </w:p>
        </w:tc>
        <w:tc>
          <w:tcPr>
            <w:tcW w:w="428" w:type="pct"/>
            <w:shd w:val="clear" w:color="auto" w:fill="auto"/>
            <w:vAlign w:val="center"/>
          </w:tcPr>
          <w:p>
            <w:pPr>
              <w:pStyle w:val="99"/>
              <w:bidi w:val="0"/>
            </w:pPr>
            <w:bookmarkStart w:id="3825" w:name="_Toc97214250"/>
            <w:r>
              <w:rPr>
                <w:b w:val="0"/>
                <w:bCs w:val="0"/>
                <w:i w:val="0"/>
                <w:iCs w:val="0"/>
                <w:u w:val="none"/>
                <w:vertAlign w:val="baseline"/>
                <w:rtl w:val="0"/>
                <w:lang w:val="en"/>
              </w:rPr>
              <w:t>-</w:t>
            </w:r>
            <w:bookmarkEnd w:id="382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trHeight w:val="567" w:hRule="atLeast"/>
          <w:jc w:val="center"/>
        </w:trPr>
        <w:tc>
          <w:tcPr>
            <w:tcW w:w="746" w:type="pct"/>
            <w:shd w:val="clear" w:color="auto" w:fill="auto"/>
            <w:vAlign w:val="center"/>
          </w:tcPr>
          <w:p>
            <w:pPr>
              <w:pStyle w:val="99"/>
              <w:bidi w:val="0"/>
            </w:pPr>
            <w:bookmarkStart w:id="3826" w:name="_Toc97214251"/>
            <w:r>
              <w:rPr>
                <w:b w:val="0"/>
                <w:bCs w:val="0"/>
                <w:i w:val="0"/>
                <w:iCs w:val="0"/>
                <w:u w:val="none"/>
                <w:vertAlign w:val="baseline"/>
                <w:rtl w:val="0"/>
                <w:lang w:val="en"/>
              </w:rPr>
              <w:t>26</w:t>
            </w:r>
            <w:bookmarkEnd w:id="3826"/>
          </w:p>
        </w:tc>
        <w:tc>
          <w:tcPr>
            <w:tcW w:w="710" w:type="pct"/>
            <w:shd w:val="clear" w:color="auto" w:fill="auto"/>
            <w:vAlign w:val="center"/>
          </w:tcPr>
          <w:p>
            <w:pPr>
              <w:pStyle w:val="99"/>
              <w:bidi w:val="0"/>
            </w:pPr>
            <w:bookmarkStart w:id="3827" w:name="_Toc97214252"/>
            <w:r>
              <w:rPr>
                <w:b w:val="0"/>
                <w:bCs w:val="0"/>
                <w:i w:val="0"/>
                <w:iCs w:val="0"/>
                <w:u w:val="none"/>
                <w:vertAlign w:val="baseline"/>
                <w:rtl w:val="0"/>
                <w:lang w:val="en"/>
              </w:rPr>
              <w:t>HOMEORG</w:t>
            </w:r>
            <w:bookmarkEnd w:id="3827"/>
          </w:p>
        </w:tc>
        <w:tc>
          <w:tcPr>
            <w:tcW w:w="1240" w:type="pct"/>
            <w:shd w:val="clear" w:color="auto" w:fill="auto"/>
            <w:vAlign w:val="center"/>
          </w:tcPr>
          <w:p>
            <w:pPr>
              <w:pStyle w:val="99"/>
              <w:bidi w:val="0"/>
            </w:pPr>
            <w:bookmarkStart w:id="3828" w:name="_Toc97214253"/>
            <w:r>
              <w:rPr>
                <w:b w:val="0"/>
                <w:bCs w:val="0"/>
                <w:i w:val="0"/>
                <w:iCs w:val="0"/>
                <w:u w:val="none"/>
                <w:vertAlign w:val="baseline"/>
                <w:rtl w:val="0"/>
                <w:lang w:val="en"/>
              </w:rPr>
              <w:t>Origin signal</w:t>
            </w:r>
            <w:bookmarkEnd w:id="3828"/>
          </w:p>
        </w:tc>
        <w:tc>
          <w:tcPr>
            <w:tcW w:w="1874" w:type="pct"/>
            <w:shd w:val="clear" w:color="auto" w:fill="auto"/>
            <w:vAlign w:val="center"/>
          </w:tcPr>
          <w:p>
            <w:pPr>
              <w:pStyle w:val="100"/>
              <w:bidi w:val="0"/>
            </w:pPr>
            <w:bookmarkStart w:id="3829" w:name="_Toc97214254"/>
            <w:r>
              <w:rPr>
                <w:b w:val="0"/>
                <w:bCs w:val="0"/>
                <w:i w:val="0"/>
                <w:iCs w:val="0"/>
                <w:u w:val="none"/>
                <w:vertAlign w:val="baseline"/>
                <w:rtl w:val="0"/>
                <w:lang w:val="en"/>
              </w:rPr>
              <w:t xml:space="preserve">Invalid: </w:t>
            </w:r>
            <w:r>
              <w:rPr>
                <w:rFonts w:hint="eastAsia" w:eastAsia="宋体"/>
                <w:b w:val="0"/>
                <w:bCs w:val="0"/>
                <w:i w:val="0"/>
                <w:iCs w:val="0"/>
                <w:u w:val="none"/>
                <w:vertAlign w:val="baseline"/>
                <w:rtl w:val="0"/>
                <w:lang w:val="en-US" w:eastAsia="zh-CN"/>
              </w:rPr>
              <w:t xml:space="preserve">Do not </w:t>
            </w:r>
            <w:r>
              <w:rPr>
                <w:b w:val="0"/>
                <w:bCs w:val="0"/>
                <w:i w:val="0"/>
                <w:iCs w:val="0"/>
                <w:u w:val="none"/>
                <w:vertAlign w:val="baseline"/>
                <w:rtl w:val="0"/>
                <w:lang w:val="en"/>
              </w:rPr>
              <w:t>affect the current operation of servo motor</w:t>
            </w:r>
            <w:bookmarkEnd w:id="3829"/>
          </w:p>
          <w:p>
            <w:pPr>
              <w:pStyle w:val="100"/>
              <w:bidi w:val="0"/>
              <w:rPr>
                <w:b/>
              </w:rPr>
            </w:pPr>
            <w:bookmarkStart w:id="3830" w:name="_Toc97214255"/>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w:t>
            </w:r>
            <w:r>
              <w:rPr>
                <w:b w:val="0"/>
                <w:bCs w:val="0"/>
                <w:i w:val="0"/>
                <w:iCs w:val="0"/>
                <w:color w:val="000000"/>
                <w:szCs w:val="20"/>
                <w:u w:val="none"/>
                <w:vertAlign w:val="baseline"/>
                <w:rtl w:val="0"/>
                <w:lang w:val="en"/>
              </w:rPr>
              <w:t xml:space="preserve">Servo motor </w:t>
            </w:r>
            <w:r>
              <w:rPr>
                <w:rFonts w:hint="eastAsia" w:eastAsia="宋体"/>
                <w:b w:val="0"/>
                <w:bCs w:val="0"/>
                <w:i w:val="0"/>
                <w:iCs w:val="0"/>
                <w:color w:val="000000"/>
                <w:szCs w:val="20"/>
                <w:u w:val="none"/>
                <w:vertAlign w:val="baseline"/>
                <w:rtl w:val="0"/>
                <w:lang w:val="en-US" w:eastAsia="zh-CN"/>
              </w:rPr>
              <w:t>implements</w:t>
            </w:r>
            <w:r>
              <w:rPr>
                <w:b w:val="0"/>
                <w:bCs w:val="0"/>
                <w:i w:val="0"/>
                <w:iCs w:val="0"/>
                <w:color w:val="000000"/>
                <w:szCs w:val="20"/>
                <w:u w:val="none"/>
                <w:vertAlign w:val="baseline"/>
                <w:rtl w:val="0"/>
                <w:lang w:val="en"/>
              </w:rPr>
              <w:t xml:space="preserve"> origin regression mode.</w:t>
            </w:r>
            <w:bookmarkEnd w:id="3830"/>
          </w:p>
        </w:tc>
        <w:tc>
          <w:tcPr>
            <w:tcW w:w="428" w:type="pct"/>
            <w:shd w:val="clear" w:color="auto" w:fill="auto"/>
            <w:vAlign w:val="center"/>
          </w:tcPr>
          <w:p>
            <w:pPr>
              <w:pStyle w:val="99"/>
              <w:bidi w:val="0"/>
            </w:pPr>
            <w:bookmarkStart w:id="3831" w:name="_Toc97214256"/>
            <w:r>
              <w:rPr>
                <w:b w:val="0"/>
                <w:bCs w:val="0"/>
                <w:i w:val="0"/>
                <w:iCs w:val="0"/>
                <w:u w:val="none"/>
                <w:vertAlign w:val="baseline"/>
                <w:rtl w:val="0"/>
                <w:lang w:val="en"/>
              </w:rPr>
              <w:t>-</w:t>
            </w:r>
            <w:bookmarkEnd w:id="3831"/>
          </w:p>
        </w:tc>
      </w:tr>
    </w:tbl>
    <w:p>
      <w:pPr>
        <w:ind w:firstLine="420"/>
      </w:pP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Layout w:type="autofit"/>
        <w:tblCellMar>
          <w:top w:w="0" w:type="dxa"/>
          <w:left w:w="108" w:type="dxa"/>
          <w:bottom w:w="0" w:type="dxa"/>
          <w:right w:w="108" w:type="dxa"/>
        </w:tblCellMar>
      </w:tblPr>
      <w:tblGrid>
        <w:gridCol w:w="1498"/>
        <w:gridCol w:w="1338"/>
        <w:gridCol w:w="1732"/>
        <w:gridCol w:w="3746"/>
        <w:gridCol w:w="1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5000" w:type="pct"/>
            <w:gridSpan w:val="5"/>
            <w:shd w:val="clear" w:color="auto" w:fill="009999"/>
            <w:vAlign w:val="center"/>
          </w:tcPr>
          <w:p>
            <w:pPr>
              <w:pStyle w:val="69"/>
              <w:bidi w:val="0"/>
              <w:ind w:firstLine="361"/>
              <w:rPr>
                <w:rFonts w:ascii="Calibri" w:hAnsi="Calibri" w:cs="Calibri"/>
                <w:b/>
                <w:bCs/>
                <w:color w:val="FFFFFF"/>
                <w:szCs w:val="20"/>
              </w:rPr>
            </w:pPr>
            <w:r>
              <w:rPr>
                <w:rFonts w:ascii="Calibri" w:hAnsi="Calibri" w:cs="Calibri"/>
                <w:b/>
                <w:bCs/>
                <w:i w:val="0"/>
                <w:iCs w:val="0"/>
                <w:color w:val="FFFFFF"/>
                <w:szCs w:val="20"/>
                <w:u w:val="none"/>
                <w:vertAlign w:val="baseline"/>
                <w:rtl w:val="0"/>
                <w:lang w:val="en"/>
              </w:rPr>
              <w:t>DO channel function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trHeight w:val="454" w:hRule="atLeast"/>
          <w:jc w:val="center"/>
        </w:trPr>
        <w:tc>
          <w:tcPr>
            <w:tcW w:w="760" w:type="pct"/>
            <w:shd w:val="clear" w:color="auto" w:fill="D9D9D9"/>
            <w:vAlign w:val="center"/>
          </w:tcPr>
          <w:p>
            <w:pPr>
              <w:pStyle w:val="77"/>
              <w:pBdr>
                <w:top w:val="none" w:color="auto" w:sz="0" w:space="0"/>
                <w:left w:val="none" w:color="auto" w:sz="0" w:space="0"/>
                <w:bottom w:val="none" w:color="auto" w:sz="0" w:space="0"/>
                <w:right w:val="none" w:color="auto" w:sz="0" w:space="0"/>
              </w:pBdr>
              <w:bidi w:val="0"/>
            </w:pPr>
            <w:r>
              <w:rPr>
                <w:b/>
                <w:bCs/>
                <w:i w:val="0"/>
                <w:iCs w:val="0"/>
                <w:u w:val="none"/>
                <w:vertAlign w:val="baseline"/>
                <w:rtl w:val="0"/>
                <w:lang w:val="en"/>
              </w:rPr>
              <w:t>Channel function code</w:t>
            </w:r>
          </w:p>
        </w:tc>
        <w:tc>
          <w:tcPr>
            <w:tcW w:w="679" w:type="pct"/>
            <w:shd w:val="clear" w:color="auto" w:fill="D9D9D9"/>
            <w:vAlign w:val="center"/>
          </w:tcPr>
          <w:p>
            <w:pPr>
              <w:pStyle w:val="77"/>
              <w:pBdr>
                <w:top w:val="none" w:color="auto" w:sz="0" w:space="0"/>
                <w:left w:val="none" w:color="auto" w:sz="0" w:space="0"/>
                <w:bottom w:val="none" w:color="auto" w:sz="0" w:space="0"/>
                <w:right w:val="none" w:color="auto" w:sz="0" w:space="0"/>
              </w:pBdr>
              <w:bidi w:val="0"/>
            </w:pPr>
            <w:r>
              <w:rPr>
                <w:b/>
                <w:bCs/>
                <w:i w:val="0"/>
                <w:iCs w:val="0"/>
                <w:u w:val="none"/>
                <w:vertAlign w:val="baseline"/>
                <w:rtl w:val="0"/>
                <w:lang w:val="en"/>
              </w:rPr>
              <w:t>Name</w:t>
            </w:r>
          </w:p>
        </w:tc>
        <w:tc>
          <w:tcPr>
            <w:tcW w:w="879" w:type="pct"/>
            <w:shd w:val="clear" w:color="auto" w:fill="D9D9D9"/>
            <w:vAlign w:val="center"/>
          </w:tcPr>
          <w:p>
            <w:pPr>
              <w:pStyle w:val="77"/>
              <w:pBdr>
                <w:top w:val="none" w:color="auto" w:sz="0" w:space="0"/>
                <w:left w:val="none" w:color="auto" w:sz="0" w:space="0"/>
                <w:bottom w:val="none" w:color="auto" w:sz="0" w:space="0"/>
                <w:right w:val="none" w:color="auto" w:sz="0" w:space="0"/>
              </w:pBdr>
              <w:bidi w:val="0"/>
            </w:pPr>
            <w:r>
              <w:rPr>
                <w:b/>
                <w:bCs/>
                <w:i w:val="0"/>
                <w:iCs w:val="0"/>
                <w:u w:val="none"/>
                <w:vertAlign w:val="baseline"/>
                <w:rtl w:val="0"/>
                <w:lang w:val="en"/>
              </w:rPr>
              <w:t>Function name</w:t>
            </w:r>
          </w:p>
        </w:tc>
        <w:tc>
          <w:tcPr>
            <w:tcW w:w="1901" w:type="pct"/>
            <w:shd w:val="clear" w:color="auto" w:fill="D9D9D9"/>
            <w:vAlign w:val="center"/>
          </w:tcPr>
          <w:p>
            <w:pPr>
              <w:pStyle w:val="77"/>
              <w:pBdr>
                <w:top w:val="none" w:color="auto" w:sz="0" w:space="0"/>
                <w:left w:val="none" w:color="auto" w:sz="0" w:space="0"/>
                <w:bottom w:val="none" w:color="auto" w:sz="0" w:space="0"/>
                <w:right w:val="none" w:color="auto" w:sz="0" w:space="0"/>
              </w:pBdr>
              <w:bidi w:val="0"/>
            </w:pPr>
            <w:r>
              <w:rPr>
                <w:b/>
                <w:bCs/>
                <w:i w:val="0"/>
                <w:iCs w:val="0"/>
                <w:u w:val="none"/>
                <w:vertAlign w:val="baseline"/>
                <w:rtl w:val="0"/>
                <w:lang w:val="en"/>
              </w:rPr>
              <w:t>Description</w:t>
            </w:r>
          </w:p>
        </w:tc>
        <w:tc>
          <w:tcPr>
            <w:tcW w:w="778" w:type="pct"/>
            <w:shd w:val="clear" w:color="auto" w:fill="D9D9D9"/>
            <w:vAlign w:val="center"/>
          </w:tcPr>
          <w:p>
            <w:pPr>
              <w:pStyle w:val="77"/>
              <w:pBdr>
                <w:top w:val="none" w:color="auto" w:sz="0" w:space="0"/>
                <w:left w:val="none" w:color="auto" w:sz="0" w:space="0"/>
                <w:bottom w:val="none" w:color="auto" w:sz="0" w:space="0"/>
                <w:right w:val="none" w:color="auto" w:sz="0" w:space="0"/>
              </w:pBdr>
              <w:bidi w:val="0"/>
            </w:pPr>
            <w:r>
              <w:rPr>
                <w:b/>
                <w:bCs/>
                <w:i w:val="0"/>
                <w:iCs w:val="0"/>
                <w:u w:val="none"/>
                <w:vertAlign w:val="baseline"/>
                <w:rtl w:val="0"/>
                <w:lang w:val="en"/>
              </w:rPr>
              <w:t>Remark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128</w:t>
            </w:r>
          </w:p>
        </w:tc>
        <w:tc>
          <w:tcPr>
            <w:tcW w:w="679" w:type="pct"/>
            <w:shd w:val="clear" w:color="auto" w:fill="auto"/>
            <w:vAlign w:val="center"/>
          </w:tcPr>
          <w:p>
            <w:pPr>
              <w:pStyle w:val="46"/>
              <w:bidi w:val="0"/>
            </w:pPr>
            <w:r>
              <w:rPr>
                <w:b w:val="0"/>
                <w:bCs w:val="0"/>
                <w:i w:val="0"/>
                <w:iCs w:val="0"/>
                <w:u w:val="none"/>
                <w:vertAlign w:val="baseline"/>
                <w:rtl w:val="0"/>
                <w:lang w:val="en"/>
              </w:rPr>
              <w:t>-</w:t>
            </w:r>
          </w:p>
        </w:tc>
        <w:tc>
          <w:tcPr>
            <w:tcW w:w="879" w:type="pct"/>
            <w:shd w:val="clear" w:color="auto" w:fill="auto"/>
            <w:vAlign w:val="center"/>
          </w:tcPr>
          <w:p>
            <w:pPr>
              <w:pStyle w:val="46"/>
              <w:bidi w:val="0"/>
            </w:pPr>
            <w:r>
              <w:rPr>
                <w:b w:val="0"/>
                <w:bCs w:val="0"/>
                <w:i w:val="0"/>
                <w:iCs w:val="0"/>
                <w:u w:val="none"/>
                <w:vertAlign w:val="baseline"/>
                <w:rtl w:val="0"/>
                <w:lang w:val="en"/>
              </w:rPr>
              <w:t>OFF (not used)</w:t>
            </w:r>
          </w:p>
        </w:tc>
        <w:tc>
          <w:tcPr>
            <w:tcW w:w="1901" w:type="pct"/>
            <w:shd w:val="clear" w:color="auto" w:fill="auto"/>
            <w:vAlign w:val="center"/>
          </w:tcPr>
          <w:p>
            <w:pPr>
              <w:pStyle w:val="51"/>
              <w:bidi w:val="0"/>
            </w:pPr>
            <w:r>
              <w:rPr>
                <w:b w:val="0"/>
                <w:bCs w:val="0"/>
                <w:i w:val="0"/>
                <w:iCs w:val="0"/>
                <w:u w:val="none"/>
                <w:vertAlign w:val="baseline"/>
                <w:rtl w:val="0"/>
                <w:lang w:val="en"/>
              </w:rPr>
              <w:t>-</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129</w:t>
            </w:r>
          </w:p>
        </w:tc>
        <w:tc>
          <w:tcPr>
            <w:tcW w:w="679" w:type="pct"/>
            <w:shd w:val="clear" w:color="auto" w:fill="auto"/>
            <w:vAlign w:val="center"/>
          </w:tcPr>
          <w:p>
            <w:pPr>
              <w:pStyle w:val="46"/>
              <w:bidi w:val="0"/>
            </w:pPr>
            <w:r>
              <w:rPr>
                <w:b w:val="0"/>
                <w:bCs w:val="0"/>
                <w:i w:val="0"/>
                <w:iCs w:val="0"/>
                <w:u w:val="none"/>
                <w:vertAlign w:val="baseline"/>
                <w:rtl w:val="0"/>
                <w:lang w:val="en"/>
              </w:rPr>
              <w:t>RDY</w:t>
            </w:r>
          </w:p>
        </w:tc>
        <w:tc>
          <w:tcPr>
            <w:tcW w:w="879" w:type="pct"/>
            <w:shd w:val="clear" w:color="auto" w:fill="auto"/>
            <w:vAlign w:val="center"/>
          </w:tcPr>
          <w:p>
            <w:pPr>
              <w:pStyle w:val="46"/>
              <w:bidi w:val="0"/>
              <w:rPr>
                <w:b/>
              </w:rPr>
            </w:pPr>
            <w:r>
              <w:rPr>
                <w:b w:val="0"/>
                <w:bCs w:val="0"/>
                <w:i w:val="0"/>
                <w:iCs w:val="0"/>
                <w:u w:val="none"/>
                <w:vertAlign w:val="baseline"/>
                <w:rtl w:val="0"/>
                <w:lang w:val="en"/>
              </w:rPr>
              <w:t>Servo ready</w:t>
            </w:r>
          </w:p>
        </w:tc>
        <w:tc>
          <w:tcPr>
            <w:tcW w:w="1901" w:type="pct"/>
            <w:shd w:val="clear" w:color="auto" w:fill="auto"/>
            <w:vAlign w:val="center"/>
          </w:tcPr>
          <w:p>
            <w:pPr>
              <w:pStyle w:val="51"/>
              <w:bidi w:val="0"/>
            </w:pPr>
            <w:r>
              <w:rPr>
                <w:b w:val="0"/>
                <w:bCs w:val="0"/>
                <w:i w:val="0"/>
                <w:iCs w:val="0"/>
                <w:u w:val="none"/>
                <w:vertAlign w:val="baseline"/>
                <w:rtl w:val="0"/>
                <w:lang w:val="en"/>
              </w:rPr>
              <w:t>Servo is ready, and could receive S-ON signal.</w:t>
            </w:r>
          </w:p>
          <w:p>
            <w:pPr>
              <w:pStyle w:val="51"/>
              <w:bidi w:val="0"/>
            </w:pPr>
            <w:r>
              <w:rPr>
                <w:b w:val="0"/>
                <w:bCs w:val="0"/>
                <w:i w:val="0"/>
                <w:iCs w:val="0"/>
                <w:u w:val="none"/>
                <w:vertAlign w:val="baseline"/>
                <w:rtl w:val="0"/>
                <w:lang w:val="en"/>
              </w:rPr>
              <w:t>Invalid: Servo is not ready</w:t>
            </w:r>
          </w:p>
          <w:p>
            <w:pPr>
              <w:pStyle w:val="51"/>
              <w:bidi w:val="0"/>
              <w:rPr>
                <w:b/>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Servo </w:t>
            </w:r>
            <w:r>
              <w:rPr>
                <w:rFonts w:hint="eastAsia" w:eastAsia="宋体"/>
                <w:b w:val="0"/>
                <w:bCs w:val="0"/>
                <w:i w:val="0"/>
                <w:iCs w:val="0"/>
                <w:u w:val="none"/>
                <w:vertAlign w:val="baseline"/>
                <w:rtl w:val="0"/>
                <w:lang w:val="en-US" w:eastAsia="zh-CN"/>
              </w:rPr>
              <w:t xml:space="preserve">is </w:t>
            </w:r>
            <w:r>
              <w:rPr>
                <w:b w:val="0"/>
                <w:bCs w:val="0"/>
                <w:i w:val="0"/>
                <w:iCs w:val="0"/>
                <w:u w:val="none"/>
                <w:vertAlign w:val="baseline"/>
                <w:rtl w:val="0"/>
                <w:lang w:val="en"/>
              </w:rPr>
              <w:t>ready</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130</w:t>
            </w:r>
          </w:p>
        </w:tc>
        <w:tc>
          <w:tcPr>
            <w:tcW w:w="679" w:type="pct"/>
            <w:shd w:val="clear" w:color="auto" w:fill="auto"/>
            <w:vAlign w:val="center"/>
          </w:tcPr>
          <w:p>
            <w:pPr>
              <w:pStyle w:val="46"/>
              <w:bidi w:val="0"/>
            </w:pPr>
            <w:r>
              <w:rPr>
                <w:b w:val="0"/>
                <w:bCs w:val="0"/>
                <w:i w:val="0"/>
                <w:iCs w:val="0"/>
                <w:u w:val="none"/>
                <w:vertAlign w:val="baseline"/>
                <w:rtl w:val="0"/>
                <w:lang w:val="en"/>
              </w:rPr>
              <w:t>ALM</w:t>
            </w:r>
          </w:p>
        </w:tc>
        <w:tc>
          <w:tcPr>
            <w:tcW w:w="879" w:type="pct"/>
            <w:shd w:val="clear" w:color="auto" w:fill="auto"/>
            <w:vAlign w:val="center"/>
          </w:tcPr>
          <w:p>
            <w:pPr>
              <w:pStyle w:val="46"/>
              <w:bidi w:val="0"/>
              <w:rPr>
                <w:b/>
              </w:rPr>
            </w:pPr>
            <w:r>
              <w:rPr>
                <w:b w:val="0"/>
                <w:bCs w:val="0"/>
                <w:i w:val="0"/>
                <w:iCs w:val="0"/>
                <w:u w:val="none"/>
                <w:vertAlign w:val="baseline"/>
                <w:rtl w:val="0"/>
                <w:lang w:val="en"/>
              </w:rPr>
              <w:t>Fault signal</w:t>
            </w:r>
          </w:p>
        </w:tc>
        <w:tc>
          <w:tcPr>
            <w:tcW w:w="1901" w:type="pct"/>
            <w:shd w:val="clear" w:color="auto" w:fill="auto"/>
            <w:vAlign w:val="center"/>
          </w:tcPr>
          <w:p>
            <w:pPr>
              <w:pStyle w:val="51"/>
              <w:bidi w:val="0"/>
            </w:pPr>
            <w:r>
              <w:rPr>
                <w:b w:val="0"/>
                <w:bCs w:val="0"/>
                <w:i w:val="0"/>
                <w:iCs w:val="0"/>
                <w:u w:val="none"/>
                <w:vertAlign w:val="baseline"/>
                <w:rtl w:val="0"/>
                <w:lang w:val="en"/>
              </w:rPr>
              <w:t>Valid when the fault is detected</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131</w:t>
            </w:r>
          </w:p>
        </w:tc>
        <w:tc>
          <w:tcPr>
            <w:tcW w:w="679" w:type="pct"/>
            <w:shd w:val="clear" w:color="auto" w:fill="auto"/>
            <w:vAlign w:val="center"/>
          </w:tcPr>
          <w:p>
            <w:pPr>
              <w:pStyle w:val="46"/>
              <w:bidi w:val="0"/>
            </w:pPr>
            <w:r>
              <w:rPr>
                <w:b w:val="0"/>
                <w:bCs w:val="0"/>
                <w:i w:val="0"/>
                <w:iCs w:val="0"/>
                <w:u w:val="none"/>
                <w:vertAlign w:val="baseline"/>
                <w:rtl w:val="0"/>
                <w:lang w:val="en"/>
              </w:rPr>
              <w:t>WARN</w:t>
            </w:r>
          </w:p>
        </w:tc>
        <w:tc>
          <w:tcPr>
            <w:tcW w:w="879" w:type="pct"/>
            <w:shd w:val="clear" w:color="auto" w:fill="auto"/>
            <w:vAlign w:val="center"/>
          </w:tcPr>
          <w:p>
            <w:pPr>
              <w:pStyle w:val="46"/>
              <w:bidi w:val="0"/>
              <w:rPr>
                <w:b/>
              </w:rPr>
            </w:pPr>
            <w:r>
              <w:rPr>
                <w:b w:val="0"/>
                <w:bCs w:val="0"/>
                <w:i w:val="0"/>
                <w:iCs w:val="0"/>
                <w:u w:val="none"/>
                <w:vertAlign w:val="baseline"/>
                <w:rtl w:val="0"/>
                <w:lang w:val="en"/>
              </w:rPr>
              <w:t>Warning signal</w:t>
            </w:r>
          </w:p>
        </w:tc>
        <w:tc>
          <w:tcPr>
            <w:tcW w:w="1901" w:type="pct"/>
            <w:shd w:val="clear" w:color="auto" w:fill="auto"/>
            <w:vAlign w:val="center"/>
          </w:tcPr>
          <w:p>
            <w:pPr>
              <w:pStyle w:val="51"/>
              <w:bidi w:val="0"/>
            </w:pPr>
            <w:r>
              <w:rPr>
                <w:b w:val="0"/>
                <w:bCs w:val="0"/>
                <w:i w:val="0"/>
                <w:iCs w:val="0"/>
                <w:u w:val="none"/>
                <w:vertAlign w:val="baseline"/>
                <w:rtl w:val="0"/>
                <w:lang w:val="en"/>
              </w:rPr>
              <w:t>Valid when warning signals are output</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132</w:t>
            </w:r>
          </w:p>
        </w:tc>
        <w:tc>
          <w:tcPr>
            <w:tcW w:w="679" w:type="pct"/>
            <w:shd w:val="clear" w:color="auto" w:fill="auto"/>
            <w:vAlign w:val="center"/>
          </w:tcPr>
          <w:p>
            <w:pPr>
              <w:pStyle w:val="46"/>
              <w:bidi w:val="0"/>
            </w:pPr>
            <w:r>
              <w:rPr>
                <w:b w:val="0"/>
                <w:bCs w:val="0"/>
                <w:i w:val="0"/>
                <w:iCs w:val="0"/>
                <w:u w:val="none"/>
                <w:vertAlign w:val="baseline"/>
                <w:rtl w:val="0"/>
                <w:lang w:val="en"/>
              </w:rPr>
              <w:t>TGON</w:t>
            </w:r>
          </w:p>
        </w:tc>
        <w:tc>
          <w:tcPr>
            <w:tcW w:w="879" w:type="pct"/>
            <w:shd w:val="clear" w:color="auto" w:fill="auto"/>
            <w:vAlign w:val="center"/>
          </w:tcPr>
          <w:p>
            <w:pPr>
              <w:pStyle w:val="46"/>
              <w:bidi w:val="0"/>
              <w:rPr>
                <w:b/>
              </w:rPr>
            </w:pPr>
            <w:r>
              <w:rPr>
                <w:b w:val="0"/>
                <w:bCs w:val="0"/>
                <w:i w:val="0"/>
                <w:iCs w:val="0"/>
                <w:u w:val="none"/>
                <w:vertAlign w:val="baseline"/>
                <w:rtl w:val="0"/>
                <w:lang w:val="en"/>
              </w:rPr>
              <w:t>Rotation detection</w:t>
            </w:r>
          </w:p>
        </w:tc>
        <w:tc>
          <w:tcPr>
            <w:tcW w:w="1901" w:type="pct"/>
            <w:shd w:val="clear" w:color="auto" w:fill="auto"/>
            <w:vAlign w:val="center"/>
          </w:tcPr>
          <w:p>
            <w:pPr>
              <w:pStyle w:val="51"/>
              <w:bidi w:val="0"/>
            </w:pPr>
            <w:r>
              <w:rPr>
                <w:b w:val="0"/>
                <w:bCs w:val="0"/>
                <w:i w:val="0"/>
                <w:iCs w:val="0"/>
                <w:u w:val="none"/>
                <w:vertAlign w:val="baseline"/>
                <w:rtl w:val="0"/>
                <w:lang w:val="en"/>
              </w:rPr>
              <w:t xml:space="preserve">When the absolute value of servo motor speed is higher than </w:t>
            </w:r>
            <w:r>
              <w:rPr>
                <w:rFonts w:hint="eastAsia" w:eastAsia="宋体"/>
                <w:b w:val="0"/>
                <w:bCs w:val="0"/>
                <w:i w:val="0"/>
                <w:iCs w:val="0"/>
                <w:u w:val="none"/>
                <w:vertAlign w:val="baseline"/>
                <w:rtl w:val="0"/>
                <w:lang w:val="en-US" w:eastAsia="zh-CN"/>
              </w:rPr>
              <w:t>2005-10</w:t>
            </w:r>
            <w:r>
              <w:rPr>
                <w:b w:val="0"/>
                <w:bCs w:val="0"/>
                <w:i w:val="0"/>
                <w:iCs w:val="0"/>
                <w:u w:val="none"/>
                <w:vertAlign w:val="baseline"/>
                <w:rtl w:val="0"/>
                <w:lang w:val="en"/>
              </w:rPr>
              <w:t xml:space="preserve"> set value:</w:t>
            </w:r>
          </w:p>
          <w:p>
            <w:pPr>
              <w:pStyle w:val="51"/>
              <w:bidi w:val="0"/>
              <w:rPr>
                <w:rFonts w:hint="default" w:eastAsia="宋体"/>
                <w:lang w:val="en-US" w:eastAsia="zh-CN"/>
              </w:rPr>
            </w:pPr>
            <w:r>
              <w:rPr>
                <w:b w:val="0"/>
                <w:bCs w:val="0"/>
                <w:i w:val="0"/>
                <w:iCs w:val="0"/>
                <w:u w:val="none"/>
                <w:vertAlign w:val="baseline"/>
                <w:rtl w:val="0"/>
                <w:lang w:val="en"/>
              </w:rPr>
              <w:t xml:space="preserve">Invalid: </w:t>
            </w:r>
            <w:r>
              <w:rPr>
                <w:rFonts w:hint="eastAsia" w:eastAsia="宋体"/>
                <w:b w:val="0"/>
                <w:bCs w:val="0"/>
                <w:i w:val="0"/>
                <w:iCs w:val="0"/>
                <w:u w:val="none"/>
                <w:vertAlign w:val="baseline"/>
                <w:rtl w:val="0"/>
                <w:lang w:val="en-US" w:eastAsia="zh-CN"/>
              </w:rPr>
              <w:t>The</w:t>
            </w:r>
            <w:r>
              <w:rPr>
                <w:b w:val="0"/>
                <w:bCs w:val="0"/>
                <w:i w:val="0"/>
                <w:iCs w:val="0"/>
                <w:u w:val="none"/>
                <w:vertAlign w:val="baseline"/>
                <w:rtl w:val="0"/>
                <w:lang w:val="en"/>
              </w:rPr>
              <w:t xml:space="preserve"> motor rotation detection signal</w:t>
            </w:r>
            <w:r>
              <w:rPr>
                <w:rFonts w:hint="eastAsia" w:eastAsia="宋体"/>
                <w:b w:val="0"/>
                <w:bCs w:val="0"/>
                <w:i w:val="0"/>
                <w:iCs w:val="0"/>
                <w:u w:val="none"/>
                <w:vertAlign w:val="baseline"/>
                <w:rtl w:val="0"/>
                <w:lang w:val="en-US" w:eastAsia="zh-CN"/>
              </w:rPr>
              <w:t xml:space="preserve"> is invalid</w:t>
            </w:r>
          </w:p>
          <w:p>
            <w:pPr>
              <w:pStyle w:val="51"/>
              <w:bidi w:val="0"/>
            </w:pPr>
            <w:r>
              <w:rPr>
                <w:b w:val="0"/>
                <w:bCs w:val="0"/>
                <w:i w:val="0"/>
                <w:iCs w:val="0"/>
                <w:u w:val="none"/>
                <w:vertAlign w:val="baseline"/>
                <w:rtl w:val="0"/>
                <w:lang w:val="en"/>
              </w:rPr>
              <w:t>Valid: The motor rotation detection signal is valid</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133</w:t>
            </w:r>
          </w:p>
        </w:tc>
        <w:tc>
          <w:tcPr>
            <w:tcW w:w="679" w:type="pct"/>
            <w:shd w:val="clear" w:color="auto" w:fill="auto"/>
            <w:vAlign w:val="center"/>
          </w:tcPr>
          <w:p>
            <w:pPr>
              <w:pStyle w:val="46"/>
              <w:bidi w:val="0"/>
            </w:pPr>
            <w:r>
              <w:rPr>
                <w:b w:val="0"/>
                <w:bCs w:val="0"/>
                <w:i w:val="0"/>
                <w:iCs w:val="0"/>
                <w:u w:val="none"/>
                <w:vertAlign w:val="baseline"/>
                <w:rtl w:val="0"/>
                <w:lang w:val="en"/>
              </w:rPr>
              <w:t>ZSP</w:t>
            </w:r>
          </w:p>
        </w:tc>
        <w:tc>
          <w:tcPr>
            <w:tcW w:w="879" w:type="pct"/>
            <w:shd w:val="clear" w:color="auto" w:fill="auto"/>
            <w:vAlign w:val="center"/>
          </w:tcPr>
          <w:p>
            <w:pPr>
              <w:pStyle w:val="46"/>
              <w:bidi w:val="0"/>
              <w:rPr>
                <w:b/>
              </w:rPr>
            </w:pPr>
            <w:r>
              <w:rPr>
                <w:b w:val="0"/>
                <w:bCs w:val="0"/>
                <w:i w:val="0"/>
                <w:iCs w:val="0"/>
                <w:u w:val="none"/>
                <w:vertAlign w:val="baseline"/>
                <w:rtl w:val="0"/>
                <w:lang w:val="en"/>
              </w:rPr>
              <w:t>Zero speed signal</w:t>
            </w:r>
          </w:p>
        </w:tc>
        <w:tc>
          <w:tcPr>
            <w:tcW w:w="1901" w:type="pct"/>
            <w:shd w:val="clear" w:color="auto" w:fill="auto"/>
            <w:vAlign w:val="center"/>
          </w:tcPr>
          <w:p>
            <w:pPr>
              <w:pStyle w:val="51"/>
              <w:bidi w:val="0"/>
            </w:pPr>
            <w:r>
              <w:rPr>
                <w:b w:val="0"/>
                <w:bCs w:val="0"/>
                <w:i w:val="0"/>
                <w:iCs w:val="0"/>
                <w:u w:val="none"/>
                <w:vertAlign w:val="baseline"/>
                <w:rtl w:val="0"/>
                <w:lang w:val="en"/>
              </w:rPr>
              <w:t>The signal output by the servo motor when it stops:</w:t>
            </w:r>
          </w:p>
          <w:p>
            <w:pPr>
              <w:pStyle w:val="51"/>
              <w:bidi w:val="0"/>
            </w:pPr>
            <w:r>
              <w:rPr>
                <w:b w:val="0"/>
                <w:bCs w:val="0"/>
                <w:i w:val="0"/>
                <w:iCs w:val="0"/>
                <w:u w:val="none"/>
                <w:vertAlign w:val="baseline"/>
                <w:rtl w:val="0"/>
                <w:lang w:val="en"/>
              </w:rPr>
              <w:t>Invalid: Motor zero speed signal is invalid</w:t>
            </w:r>
          </w:p>
          <w:p>
            <w:pPr>
              <w:pStyle w:val="51"/>
              <w:bidi w:val="0"/>
              <w:rPr>
                <w:rFonts w:hint="eastAsia" w:eastAsia="宋体"/>
                <w:lang w:eastAsia="zh-CN"/>
              </w:rPr>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xml:space="preserve">: Motor zero speed signal is </w:t>
            </w:r>
            <w:r>
              <w:rPr>
                <w:rFonts w:hint="eastAsia" w:eastAsia="宋体"/>
                <w:b w:val="0"/>
                <w:bCs w:val="0"/>
                <w:i w:val="0"/>
                <w:iCs w:val="0"/>
                <w:u w:val="none"/>
                <w:vertAlign w:val="baseline"/>
                <w:rtl w:val="0"/>
                <w:lang w:val="en" w:eastAsia="zh-CN"/>
              </w:rPr>
              <w:t>valid</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134</w:t>
            </w:r>
          </w:p>
        </w:tc>
        <w:tc>
          <w:tcPr>
            <w:tcW w:w="679" w:type="pct"/>
            <w:shd w:val="clear" w:color="auto" w:fill="auto"/>
            <w:vAlign w:val="center"/>
          </w:tcPr>
          <w:p>
            <w:pPr>
              <w:pStyle w:val="46"/>
              <w:bidi w:val="0"/>
            </w:pPr>
            <w:r>
              <w:rPr>
                <w:b w:val="0"/>
                <w:bCs w:val="0"/>
                <w:i w:val="0"/>
                <w:iCs w:val="0"/>
                <w:u w:val="none"/>
                <w:vertAlign w:val="baseline"/>
                <w:rtl w:val="0"/>
                <w:lang w:val="en"/>
              </w:rPr>
              <w:t>P-COIN</w:t>
            </w:r>
          </w:p>
        </w:tc>
        <w:tc>
          <w:tcPr>
            <w:tcW w:w="879" w:type="pct"/>
            <w:shd w:val="clear" w:color="auto" w:fill="auto"/>
            <w:vAlign w:val="center"/>
          </w:tcPr>
          <w:p>
            <w:pPr>
              <w:pStyle w:val="46"/>
              <w:bidi w:val="0"/>
              <w:rPr>
                <w:b/>
              </w:rPr>
            </w:pPr>
            <w:r>
              <w:rPr>
                <w:b w:val="0"/>
                <w:bCs w:val="0"/>
                <w:i w:val="0"/>
                <w:iCs w:val="0"/>
                <w:u w:val="none"/>
                <w:vertAlign w:val="baseline"/>
                <w:rtl w:val="0"/>
                <w:lang w:val="en"/>
              </w:rPr>
              <w:t>Positioning completed</w:t>
            </w:r>
          </w:p>
        </w:tc>
        <w:tc>
          <w:tcPr>
            <w:tcW w:w="1901" w:type="pct"/>
            <w:shd w:val="clear" w:color="auto" w:fill="auto"/>
            <w:vAlign w:val="center"/>
          </w:tcPr>
          <w:p>
            <w:pPr>
              <w:pStyle w:val="51"/>
              <w:bidi w:val="0"/>
            </w:pPr>
            <w:r>
              <w:rPr>
                <w:b w:val="0"/>
                <w:bCs w:val="0"/>
                <w:i w:val="0"/>
                <w:iCs w:val="0"/>
                <w:u w:val="none"/>
                <w:vertAlign w:val="baseline"/>
                <w:rtl w:val="0"/>
                <w:lang w:val="en"/>
              </w:rPr>
              <w:t>In the position control mode, the absolute value of the position deviation meets the setting conditions of the object dictionary 6067h and 6068h, indicating that the servo positioning is completed.</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137</w:t>
            </w:r>
          </w:p>
        </w:tc>
        <w:tc>
          <w:tcPr>
            <w:tcW w:w="679" w:type="pct"/>
            <w:shd w:val="clear" w:color="auto" w:fill="auto"/>
            <w:vAlign w:val="center"/>
          </w:tcPr>
          <w:p>
            <w:pPr>
              <w:pStyle w:val="46"/>
              <w:bidi w:val="0"/>
            </w:pPr>
            <w:r>
              <w:rPr>
                <w:b w:val="0"/>
                <w:bCs w:val="0"/>
                <w:i w:val="0"/>
                <w:iCs w:val="0"/>
                <w:u w:val="none"/>
                <w:vertAlign w:val="baseline"/>
                <w:rtl w:val="0"/>
                <w:lang w:val="en"/>
              </w:rPr>
              <w:t>V-NEAR</w:t>
            </w:r>
          </w:p>
        </w:tc>
        <w:tc>
          <w:tcPr>
            <w:tcW w:w="879" w:type="pct"/>
            <w:shd w:val="clear" w:color="auto" w:fill="auto"/>
            <w:vAlign w:val="center"/>
          </w:tcPr>
          <w:p>
            <w:pPr>
              <w:pStyle w:val="46"/>
              <w:bidi w:val="0"/>
              <w:rPr>
                <w:b/>
              </w:rPr>
            </w:pPr>
            <w:r>
              <w:rPr>
                <w:b w:val="0"/>
                <w:bCs w:val="0"/>
                <w:i w:val="0"/>
                <w:iCs w:val="0"/>
                <w:u w:val="none"/>
                <w:vertAlign w:val="baseline"/>
                <w:rtl w:val="0"/>
                <w:lang w:val="en"/>
              </w:rPr>
              <w:t>Speed approach</w:t>
            </w:r>
          </w:p>
        </w:tc>
        <w:tc>
          <w:tcPr>
            <w:tcW w:w="1901" w:type="pct"/>
            <w:shd w:val="clear" w:color="auto" w:fill="auto"/>
            <w:vAlign w:val="center"/>
          </w:tcPr>
          <w:p>
            <w:pPr>
              <w:pStyle w:val="51"/>
              <w:bidi w:val="0"/>
            </w:pPr>
            <w:r>
              <w:rPr>
                <w:b w:val="0"/>
                <w:bCs w:val="0"/>
                <w:i w:val="0"/>
                <w:iCs w:val="0"/>
                <w:u w:val="none"/>
                <w:vertAlign w:val="baseline"/>
                <w:rtl w:val="0"/>
                <w:lang w:val="en"/>
              </w:rPr>
              <w:t>-</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138</w:t>
            </w:r>
          </w:p>
        </w:tc>
        <w:tc>
          <w:tcPr>
            <w:tcW w:w="679" w:type="pct"/>
            <w:shd w:val="clear" w:color="auto" w:fill="auto"/>
            <w:vAlign w:val="center"/>
          </w:tcPr>
          <w:p>
            <w:pPr>
              <w:pStyle w:val="46"/>
              <w:bidi w:val="0"/>
            </w:pPr>
            <w:r>
              <w:rPr>
                <w:b w:val="0"/>
                <w:bCs w:val="0"/>
                <w:i w:val="0"/>
                <w:iCs w:val="0"/>
                <w:u w:val="none"/>
                <w:vertAlign w:val="baseline"/>
                <w:rtl w:val="0"/>
                <w:lang w:val="en"/>
              </w:rPr>
              <w:t>T-COIN</w:t>
            </w:r>
          </w:p>
        </w:tc>
        <w:tc>
          <w:tcPr>
            <w:tcW w:w="879" w:type="pct"/>
            <w:shd w:val="clear" w:color="auto" w:fill="auto"/>
            <w:vAlign w:val="center"/>
          </w:tcPr>
          <w:p>
            <w:pPr>
              <w:pStyle w:val="46"/>
              <w:bidi w:val="0"/>
              <w:rPr>
                <w:b/>
              </w:rPr>
            </w:pPr>
            <w:r>
              <w:rPr>
                <w:b w:val="0"/>
                <w:bCs w:val="0"/>
                <w:i w:val="0"/>
                <w:iCs w:val="0"/>
                <w:u w:val="none"/>
                <w:vertAlign w:val="baseline"/>
                <w:rtl w:val="0"/>
                <w:lang w:val="en"/>
              </w:rPr>
              <w:t>Torque arrival</w:t>
            </w:r>
          </w:p>
        </w:tc>
        <w:tc>
          <w:tcPr>
            <w:tcW w:w="1901" w:type="pct"/>
            <w:shd w:val="clear" w:color="auto" w:fill="auto"/>
            <w:vAlign w:val="center"/>
          </w:tcPr>
          <w:p>
            <w:pPr>
              <w:pStyle w:val="51"/>
              <w:bidi w:val="0"/>
            </w:pPr>
            <w:r>
              <w:rPr>
                <w:b w:val="0"/>
                <w:bCs w:val="0"/>
                <w:i w:val="0"/>
                <w:iCs w:val="0"/>
                <w:u w:val="none"/>
                <w:vertAlign w:val="baseline"/>
                <w:rtl w:val="0"/>
                <w:lang w:val="en"/>
              </w:rPr>
              <w:t>Invalid: The absolute value of torque command is less than the set value</w:t>
            </w:r>
          </w:p>
          <w:p>
            <w:pPr>
              <w:pStyle w:val="51"/>
              <w:bidi w:val="0"/>
            </w:pPr>
            <w:r>
              <w:rPr>
                <w:b w:val="0"/>
                <w:bCs w:val="0"/>
                <w:i w:val="0"/>
                <w:iCs w:val="0"/>
                <w:u w:val="none"/>
                <w:vertAlign w:val="baseline"/>
                <w:rtl w:val="0"/>
                <w:lang w:val="en"/>
              </w:rPr>
              <w:t>Valid: The absolute value of torque command reaches the set value</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139</w:t>
            </w:r>
          </w:p>
        </w:tc>
        <w:tc>
          <w:tcPr>
            <w:tcW w:w="679" w:type="pct"/>
            <w:shd w:val="clear" w:color="auto" w:fill="auto"/>
            <w:vAlign w:val="center"/>
          </w:tcPr>
          <w:p>
            <w:pPr>
              <w:pStyle w:val="46"/>
              <w:bidi w:val="0"/>
            </w:pPr>
            <w:r>
              <w:rPr>
                <w:b w:val="0"/>
                <w:bCs w:val="0"/>
                <w:i w:val="0"/>
                <w:iCs w:val="0"/>
                <w:u w:val="none"/>
                <w:vertAlign w:val="baseline"/>
                <w:rtl w:val="0"/>
                <w:lang w:val="en"/>
              </w:rPr>
              <w:t>T-LIMIT</w:t>
            </w:r>
          </w:p>
        </w:tc>
        <w:tc>
          <w:tcPr>
            <w:tcW w:w="879" w:type="pct"/>
            <w:shd w:val="clear" w:color="auto" w:fill="auto"/>
            <w:vAlign w:val="center"/>
          </w:tcPr>
          <w:p>
            <w:pPr>
              <w:pStyle w:val="46"/>
              <w:bidi w:val="0"/>
              <w:rPr>
                <w:b/>
              </w:rPr>
            </w:pPr>
            <w:r>
              <w:rPr>
                <w:b w:val="0"/>
                <w:bCs w:val="0"/>
                <w:i w:val="0"/>
                <w:iCs w:val="0"/>
                <w:u w:val="none"/>
                <w:vertAlign w:val="baseline"/>
                <w:rtl w:val="0"/>
                <w:lang w:val="en"/>
              </w:rPr>
              <w:t>Torque limit</w:t>
            </w:r>
          </w:p>
        </w:tc>
        <w:tc>
          <w:tcPr>
            <w:tcW w:w="1901" w:type="pct"/>
            <w:shd w:val="clear" w:color="auto" w:fill="auto"/>
            <w:vAlign w:val="center"/>
          </w:tcPr>
          <w:p>
            <w:pPr>
              <w:pStyle w:val="51"/>
              <w:bidi w:val="0"/>
            </w:pPr>
            <w:r>
              <w:rPr>
                <w:b w:val="0"/>
                <w:bCs w:val="0"/>
                <w:i w:val="0"/>
                <w:iCs w:val="0"/>
                <w:u w:val="none"/>
                <w:vertAlign w:val="baseline"/>
                <w:rtl w:val="0"/>
                <w:lang w:val="en"/>
              </w:rPr>
              <w:t>The confirmation signal of torque limit.</w:t>
            </w:r>
          </w:p>
          <w:p>
            <w:pPr>
              <w:pStyle w:val="51"/>
              <w:bidi w:val="0"/>
            </w:pPr>
            <w:r>
              <w:rPr>
                <w:b w:val="0"/>
                <w:bCs w:val="0"/>
                <w:i w:val="0"/>
                <w:iCs w:val="0"/>
                <w:u w:val="none"/>
                <w:vertAlign w:val="baseline"/>
                <w:rtl w:val="0"/>
                <w:lang w:val="en"/>
              </w:rPr>
              <w:t>Invalid: Motor torque is not limited</w:t>
            </w:r>
          </w:p>
          <w:p>
            <w:pPr>
              <w:pStyle w:val="51"/>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Motor torque is limited</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140</w:t>
            </w:r>
          </w:p>
        </w:tc>
        <w:tc>
          <w:tcPr>
            <w:tcW w:w="679" w:type="pct"/>
            <w:shd w:val="clear" w:color="auto" w:fill="auto"/>
            <w:vAlign w:val="center"/>
          </w:tcPr>
          <w:p>
            <w:pPr>
              <w:pStyle w:val="46"/>
              <w:bidi w:val="0"/>
            </w:pPr>
            <w:r>
              <w:rPr>
                <w:b w:val="0"/>
                <w:bCs w:val="0"/>
                <w:i w:val="0"/>
                <w:iCs w:val="0"/>
                <w:u w:val="none"/>
                <w:vertAlign w:val="baseline"/>
                <w:rtl w:val="0"/>
                <w:lang w:val="en"/>
              </w:rPr>
              <w:t>V-LIMIT</w:t>
            </w:r>
          </w:p>
        </w:tc>
        <w:tc>
          <w:tcPr>
            <w:tcW w:w="879" w:type="pct"/>
            <w:shd w:val="clear" w:color="auto" w:fill="auto"/>
            <w:vAlign w:val="center"/>
          </w:tcPr>
          <w:p>
            <w:pPr>
              <w:pStyle w:val="46"/>
              <w:bidi w:val="0"/>
              <w:rPr>
                <w:b/>
              </w:rPr>
            </w:pPr>
            <w:r>
              <w:rPr>
                <w:b w:val="0"/>
                <w:bCs w:val="0"/>
                <w:i w:val="0"/>
                <w:iCs w:val="0"/>
                <w:u w:val="none"/>
                <w:vertAlign w:val="baseline"/>
                <w:rtl w:val="0"/>
                <w:lang w:val="en"/>
              </w:rPr>
              <w:t>Speed limited</w:t>
            </w:r>
          </w:p>
        </w:tc>
        <w:tc>
          <w:tcPr>
            <w:tcW w:w="1901" w:type="pct"/>
            <w:shd w:val="clear" w:color="auto" w:fill="auto"/>
            <w:vAlign w:val="center"/>
          </w:tcPr>
          <w:p>
            <w:pPr>
              <w:pStyle w:val="51"/>
              <w:bidi w:val="0"/>
            </w:pPr>
            <w:r>
              <w:rPr>
                <w:b w:val="0"/>
                <w:bCs w:val="0"/>
                <w:i w:val="0"/>
                <w:iCs w:val="0"/>
                <w:u w:val="none"/>
                <w:vertAlign w:val="baseline"/>
                <w:rtl w:val="0"/>
                <w:lang w:val="en"/>
              </w:rPr>
              <w:t>The confirmation signal of speed limit in torque mode.</w:t>
            </w:r>
          </w:p>
          <w:p>
            <w:pPr>
              <w:pStyle w:val="51"/>
              <w:bidi w:val="0"/>
            </w:pPr>
            <w:r>
              <w:rPr>
                <w:b w:val="0"/>
                <w:bCs w:val="0"/>
                <w:i w:val="0"/>
                <w:iCs w:val="0"/>
                <w:u w:val="none"/>
                <w:vertAlign w:val="baseline"/>
                <w:rtl w:val="0"/>
                <w:lang w:val="en"/>
              </w:rPr>
              <w:t>Invalid: Motor speed is not limited</w:t>
            </w:r>
          </w:p>
          <w:p>
            <w:pPr>
              <w:pStyle w:val="51"/>
              <w:bidi w:val="0"/>
            </w:pPr>
            <w:r>
              <w:rPr>
                <w:rFonts w:hint="eastAsia" w:eastAsia="宋体"/>
                <w:b w:val="0"/>
                <w:bCs w:val="0"/>
                <w:i w:val="0"/>
                <w:iCs w:val="0"/>
                <w:u w:val="none"/>
                <w:vertAlign w:val="baseline"/>
                <w:rtl w:val="0"/>
                <w:lang w:val="en-US" w:eastAsia="zh-CN"/>
              </w:rPr>
              <w:t>V</w:t>
            </w:r>
            <w:r>
              <w:rPr>
                <w:rFonts w:hint="eastAsia" w:eastAsia="宋体"/>
                <w:b w:val="0"/>
                <w:bCs w:val="0"/>
                <w:i w:val="0"/>
                <w:iCs w:val="0"/>
                <w:u w:val="none"/>
                <w:vertAlign w:val="baseline"/>
                <w:rtl w:val="0"/>
                <w:lang w:val="en" w:eastAsia="zh-CN"/>
              </w:rPr>
              <w:t>alid</w:t>
            </w:r>
            <w:r>
              <w:rPr>
                <w:b w:val="0"/>
                <w:bCs w:val="0"/>
                <w:i w:val="0"/>
                <w:iCs w:val="0"/>
                <w:u w:val="none"/>
                <w:vertAlign w:val="baseline"/>
                <w:rtl w:val="0"/>
                <w:lang w:val="en"/>
              </w:rPr>
              <w:t>: Motor speed is limited</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141</w:t>
            </w:r>
          </w:p>
        </w:tc>
        <w:tc>
          <w:tcPr>
            <w:tcW w:w="679" w:type="pct"/>
            <w:shd w:val="clear" w:color="auto" w:fill="auto"/>
            <w:vAlign w:val="center"/>
          </w:tcPr>
          <w:p>
            <w:pPr>
              <w:pStyle w:val="46"/>
              <w:bidi w:val="0"/>
            </w:pPr>
            <w:r>
              <w:rPr>
                <w:b w:val="0"/>
                <w:bCs w:val="0"/>
                <w:i w:val="0"/>
                <w:iCs w:val="0"/>
                <w:u w:val="none"/>
                <w:vertAlign w:val="baseline"/>
                <w:rtl w:val="0"/>
                <w:lang w:val="en"/>
              </w:rPr>
              <w:t>BRK-OFF</w:t>
            </w:r>
          </w:p>
        </w:tc>
        <w:tc>
          <w:tcPr>
            <w:tcW w:w="879" w:type="pct"/>
            <w:shd w:val="clear" w:color="auto" w:fill="auto"/>
            <w:vAlign w:val="center"/>
          </w:tcPr>
          <w:p>
            <w:pPr>
              <w:pStyle w:val="46"/>
              <w:bidi w:val="0"/>
              <w:rPr>
                <w:b/>
              </w:rPr>
            </w:pPr>
            <w:r>
              <w:rPr>
                <w:b w:val="0"/>
                <w:bCs w:val="0"/>
                <w:i w:val="0"/>
                <w:iCs w:val="0"/>
                <w:u w:val="none"/>
                <w:vertAlign w:val="baseline"/>
                <w:rtl w:val="0"/>
                <w:lang w:val="en"/>
              </w:rPr>
              <w:t>Brake output</w:t>
            </w:r>
          </w:p>
        </w:tc>
        <w:tc>
          <w:tcPr>
            <w:tcW w:w="1901" w:type="pct"/>
            <w:shd w:val="clear" w:color="auto" w:fill="auto"/>
            <w:vAlign w:val="center"/>
          </w:tcPr>
          <w:p>
            <w:pPr>
              <w:pStyle w:val="51"/>
              <w:bidi w:val="0"/>
            </w:pPr>
            <w:r>
              <w:rPr>
                <w:b w:val="0"/>
                <w:bCs w:val="0"/>
                <w:i w:val="0"/>
                <w:iCs w:val="0"/>
                <w:u w:val="none"/>
                <w:vertAlign w:val="baseline"/>
                <w:rtl w:val="0"/>
                <w:lang w:val="en"/>
              </w:rPr>
              <w:t>Outputting this signal indicates that the brake of the servo motor is released.</w:t>
            </w:r>
          </w:p>
        </w:tc>
        <w:tc>
          <w:tcPr>
            <w:tcW w:w="778" w:type="pct"/>
            <w:shd w:val="clear" w:color="auto" w:fill="auto"/>
            <w:vAlign w:val="center"/>
          </w:tcPr>
          <w:p>
            <w:pPr>
              <w:pStyle w:val="51"/>
              <w:bidi w:val="0"/>
              <w:jc w:val="center"/>
            </w:pPr>
            <w:r>
              <w:rPr>
                <w:b w:val="0"/>
                <w:bCs w:val="0"/>
                <w:i w:val="0"/>
                <w:iCs w:val="0"/>
                <w:u w:val="none"/>
                <w:vertAlign w:val="baseline"/>
                <w:rtl w:val="0"/>
                <w:lang w:val="en"/>
              </w:rPr>
              <w:t xml:space="preserve">To use this DO function, you need to power it </w:t>
            </w:r>
            <w:r>
              <w:rPr>
                <w:rFonts w:hint="eastAsia" w:eastAsia="宋体"/>
                <w:b w:val="0"/>
                <w:bCs w:val="0"/>
                <w:i w:val="0"/>
                <w:iCs w:val="0"/>
                <w:u w:val="none"/>
                <w:vertAlign w:val="baseline"/>
                <w:rtl w:val="0"/>
                <w:lang w:val="en-US" w:eastAsia="zh-CN"/>
              </w:rPr>
              <w:t>on</w:t>
            </w:r>
            <w:r>
              <w:rPr>
                <w:b w:val="0"/>
                <w:bCs w:val="0"/>
                <w:i w:val="0"/>
                <w:iCs w:val="0"/>
                <w:u w:val="none"/>
                <w:vertAlign w:val="baseline"/>
                <w:rtl w:val="0"/>
                <w:lang w:val="en"/>
              </w:rPr>
              <w:t xml:space="preserve"> again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142</w:t>
            </w:r>
          </w:p>
        </w:tc>
        <w:tc>
          <w:tcPr>
            <w:tcW w:w="679" w:type="pct"/>
            <w:shd w:val="clear" w:color="auto" w:fill="auto"/>
            <w:vAlign w:val="center"/>
          </w:tcPr>
          <w:p>
            <w:pPr>
              <w:pStyle w:val="46"/>
              <w:bidi w:val="0"/>
            </w:pPr>
            <w:r>
              <w:rPr>
                <w:b w:val="0"/>
                <w:bCs w:val="0"/>
                <w:i w:val="0"/>
                <w:iCs w:val="0"/>
                <w:u w:val="none"/>
                <w:vertAlign w:val="baseline"/>
                <w:rtl w:val="0"/>
                <w:lang w:val="en"/>
              </w:rPr>
              <w:t>SRV-ST</w:t>
            </w:r>
          </w:p>
        </w:tc>
        <w:tc>
          <w:tcPr>
            <w:tcW w:w="879" w:type="pct"/>
            <w:shd w:val="clear" w:color="auto" w:fill="auto"/>
            <w:vAlign w:val="center"/>
          </w:tcPr>
          <w:p>
            <w:pPr>
              <w:pStyle w:val="46"/>
              <w:bidi w:val="0"/>
            </w:pPr>
            <w:r>
              <w:rPr>
                <w:b w:val="0"/>
                <w:bCs w:val="0"/>
                <w:i w:val="0"/>
                <w:iCs w:val="0"/>
                <w:u w:val="none"/>
                <w:vertAlign w:val="baseline"/>
                <w:rtl w:val="0"/>
                <w:lang w:val="en"/>
              </w:rPr>
              <w:t>Servo start state</w:t>
            </w:r>
          </w:p>
          <w:p>
            <w:pPr>
              <w:pStyle w:val="46"/>
              <w:bidi w:val="0"/>
              <w:rPr>
                <w:b/>
              </w:rPr>
            </w:pPr>
            <w:r>
              <w:rPr>
                <w:b w:val="0"/>
                <w:bCs w:val="0"/>
                <w:i w:val="0"/>
                <w:iCs w:val="0"/>
                <w:u w:val="none"/>
                <w:vertAlign w:val="baseline"/>
                <w:rtl w:val="0"/>
                <w:lang w:val="en"/>
              </w:rPr>
              <w:t>Output</w:t>
            </w:r>
          </w:p>
        </w:tc>
        <w:tc>
          <w:tcPr>
            <w:tcW w:w="1901" w:type="pct"/>
            <w:shd w:val="clear" w:color="auto" w:fill="auto"/>
            <w:vAlign w:val="center"/>
          </w:tcPr>
          <w:p>
            <w:pPr>
              <w:pStyle w:val="51"/>
              <w:bidi w:val="0"/>
            </w:pPr>
            <w:r>
              <w:rPr>
                <w:b w:val="0"/>
                <w:bCs w:val="0"/>
                <w:i w:val="0"/>
                <w:iCs w:val="0"/>
                <w:u w:val="none"/>
                <w:vertAlign w:val="baseline"/>
                <w:rtl w:val="0"/>
                <w:lang w:val="en"/>
              </w:rPr>
              <w:t xml:space="preserve">Invalid: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is in non-running mode</w:t>
            </w:r>
          </w:p>
          <w:p>
            <w:pPr>
              <w:pStyle w:val="51"/>
              <w:bidi w:val="0"/>
            </w:pPr>
            <w:r>
              <w:rPr>
                <w:b w:val="0"/>
                <w:bCs w:val="0"/>
                <w:i w:val="0"/>
                <w:iCs w:val="0"/>
                <w:u w:val="none"/>
                <w:vertAlign w:val="baseline"/>
                <w:rtl w:val="0"/>
                <w:lang w:val="en"/>
              </w:rPr>
              <w:t xml:space="preserve">Valid: </w:t>
            </w:r>
            <w:r>
              <w:rPr>
                <w:rFonts w:hint="eastAsia" w:eastAsia="宋体"/>
                <w:b w:val="0"/>
                <w:bCs w:val="0"/>
                <w:i w:val="0"/>
                <w:iCs w:val="0"/>
                <w:u w:val="none"/>
                <w:vertAlign w:val="baseline"/>
                <w:rtl w:val="0"/>
                <w:lang w:val="en" w:eastAsia="zh-CN"/>
              </w:rPr>
              <w:t>servo drive</w:t>
            </w:r>
            <w:r>
              <w:rPr>
                <w:b w:val="0"/>
                <w:bCs w:val="0"/>
                <w:i w:val="0"/>
                <w:iCs w:val="0"/>
                <w:u w:val="none"/>
                <w:vertAlign w:val="baseline"/>
                <w:rtl w:val="0"/>
                <w:lang w:val="en"/>
              </w:rPr>
              <w:t xml:space="preserve"> in running mode</w:t>
            </w:r>
          </w:p>
        </w:tc>
        <w:tc>
          <w:tcPr>
            <w:tcW w:w="778" w:type="pct"/>
            <w:shd w:val="clear" w:color="auto" w:fill="auto"/>
            <w:vAlign w:val="center"/>
          </w:tcPr>
          <w:p>
            <w:pPr>
              <w:pStyle w:val="46"/>
              <w:bidi w:val="0"/>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jc w:val="center"/>
        </w:trPr>
        <w:tc>
          <w:tcPr>
            <w:tcW w:w="760" w:type="pct"/>
            <w:tcBorders>
              <w:top w:val="single" w:color="auto" w:sz="4" w:space="0"/>
            </w:tcBorders>
            <w:shd w:val="clear" w:color="auto" w:fill="auto"/>
            <w:vAlign w:val="center"/>
          </w:tcPr>
          <w:p>
            <w:pPr>
              <w:pStyle w:val="46"/>
              <w:bidi w:val="0"/>
            </w:pPr>
            <w:r>
              <w:rPr>
                <w:b w:val="0"/>
                <w:bCs w:val="0"/>
                <w:i w:val="0"/>
                <w:iCs w:val="0"/>
                <w:u w:val="none"/>
                <w:vertAlign w:val="baseline"/>
                <w:rtl w:val="0"/>
                <w:lang w:val="en"/>
              </w:rPr>
              <w:t>145</w:t>
            </w:r>
          </w:p>
        </w:tc>
        <w:tc>
          <w:tcPr>
            <w:tcW w:w="679" w:type="pct"/>
            <w:tcBorders>
              <w:top w:val="single" w:color="auto" w:sz="4" w:space="0"/>
            </w:tcBorders>
            <w:shd w:val="clear" w:color="auto" w:fill="auto"/>
            <w:vAlign w:val="center"/>
          </w:tcPr>
          <w:p>
            <w:pPr>
              <w:pStyle w:val="46"/>
              <w:bidi w:val="0"/>
            </w:pPr>
            <w:r>
              <w:rPr>
                <w:b w:val="0"/>
                <w:bCs w:val="0"/>
                <w:i w:val="0"/>
                <w:iCs w:val="0"/>
                <w:u w:val="none"/>
                <w:vertAlign w:val="baseline"/>
                <w:rtl w:val="0"/>
                <w:lang w:val="en"/>
              </w:rPr>
              <w:t>COM_VDO1</w:t>
            </w:r>
          </w:p>
        </w:tc>
        <w:tc>
          <w:tcPr>
            <w:tcW w:w="879" w:type="pct"/>
            <w:tcBorders>
              <w:top w:val="single" w:color="auto" w:sz="4" w:space="0"/>
            </w:tcBorders>
            <w:shd w:val="clear" w:color="auto" w:fill="auto"/>
            <w:vAlign w:val="center"/>
          </w:tcPr>
          <w:p>
            <w:pPr>
              <w:pStyle w:val="46"/>
              <w:bidi w:val="0"/>
              <w:rPr>
                <w:b/>
              </w:rPr>
            </w:pPr>
            <w:r>
              <w:rPr>
                <w:b w:val="0"/>
                <w:bCs w:val="0"/>
                <w:i w:val="0"/>
                <w:iCs w:val="0"/>
                <w:u w:val="none"/>
                <w:vertAlign w:val="baseline"/>
                <w:rtl w:val="0"/>
                <w:lang w:val="en"/>
              </w:rPr>
              <w:t>Communication VDO1 output</w:t>
            </w:r>
          </w:p>
        </w:tc>
        <w:tc>
          <w:tcPr>
            <w:tcW w:w="1901" w:type="pct"/>
            <w:tcBorders>
              <w:top w:val="single" w:color="auto" w:sz="4" w:space="0"/>
            </w:tcBorders>
            <w:shd w:val="clear" w:color="auto" w:fill="auto"/>
            <w:vAlign w:val="center"/>
          </w:tcPr>
          <w:p>
            <w:pPr>
              <w:pStyle w:val="51"/>
              <w:bidi w:val="0"/>
            </w:pPr>
            <w:r>
              <w:rPr>
                <w:b w:val="0"/>
                <w:bCs w:val="0"/>
                <w:i w:val="0"/>
                <w:iCs w:val="0"/>
                <w:u w:val="none"/>
                <w:vertAlign w:val="baseline"/>
                <w:rtl w:val="0"/>
                <w:lang w:val="en"/>
              </w:rPr>
              <w:t xml:space="preserve">Use communication VDO </w:t>
            </w:r>
          </w:p>
        </w:tc>
        <w:tc>
          <w:tcPr>
            <w:tcW w:w="778" w:type="pct"/>
            <w:vMerge w:val="restart"/>
            <w:tcBorders>
              <w:top w:val="single" w:color="auto" w:sz="4" w:space="0"/>
            </w:tcBorders>
            <w:shd w:val="clear" w:color="auto" w:fill="auto"/>
            <w:vAlign w:val="center"/>
          </w:tcPr>
          <w:p>
            <w:pPr>
              <w:pStyle w:val="46"/>
              <w:bidi w:val="0"/>
              <w:ind w:firstLine="620" w:firstLineChars="310"/>
              <w:jc w:val="both"/>
            </w:pPr>
            <w:r>
              <w:rPr>
                <w:b w:val="0"/>
                <w:bCs w:val="0"/>
                <w:i w:val="0"/>
                <w:iCs w:val="0"/>
                <w:u w:val="none"/>
                <w:vertAlign w:val="baseline"/>
                <w:rtl w:val="0"/>
                <w:lang w:val="e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60" w:type="pct"/>
            <w:shd w:val="clear" w:color="auto" w:fill="auto"/>
            <w:vAlign w:val="center"/>
          </w:tcPr>
          <w:p>
            <w:pPr>
              <w:pStyle w:val="46"/>
              <w:bidi w:val="0"/>
            </w:pPr>
            <w:r>
              <w:rPr>
                <w:b w:val="0"/>
                <w:bCs w:val="0"/>
                <w:i w:val="0"/>
                <w:iCs w:val="0"/>
                <w:u w:val="none"/>
                <w:vertAlign w:val="baseline"/>
                <w:rtl w:val="0"/>
                <w:lang w:val="en"/>
              </w:rPr>
              <w:t>146</w:t>
            </w:r>
          </w:p>
        </w:tc>
        <w:tc>
          <w:tcPr>
            <w:tcW w:w="679" w:type="pct"/>
            <w:shd w:val="clear" w:color="auto" w:fill="auto"/>
            <w:vAlign w:val="center"/>
          </w:tcPr>
          <w:p>
            <w:pPr>
              <w:pStyle w:val="46"/>
              <w:bidi w:val="0"/>
            </w:pPr>
            <w:r>
              <w:rPr>
                <w:b w:val="0"/>
                <w:bCs w:val="0"/>
                <w:i w:val="0"/>
                <w:iCs w:val="0"/>
                <w:u w:val="none"/>
                <w:vertAlign w:val="baseline"/>
                <w:rtl w:val="0"/>
                <w:lang w:val="en"/>
              </w:rPr>
              <w:t>COM_VDO2</w:t>
            </w:r>
          </w:p>
        </w:tc>
        <w:tc>
          <w:tcPr>
            <w:tcW w:w="879" w:type="pct"/>
            <w:shd w:val="clear" w:color="auto" w:fill="auto"/>
            <w:vAlign w:val="center"/>
          </w:tcPr>
          <w:p>
            <w:pPr>
              <w:pStyle w:val="46"/>
              <w:bidi w:val="0"/>
              <w:rPr>
                <w:b/>
              </w:rPr>
            </w:pPr>
            <w:r>
              <w:rPr>
                <w:b w:val="0"/>
                <w:bCs w:val="0"/>
                <w:i w:val="0"/>
                <w:iCs w:val="0"/>
                <w:u w:val="none"/>
                <w:vertAlign w:val="baseline"/>
                <w:rtl w:val="0"/>
                <w:lang w:val="en"/>
              </w:rPr>
              <w:t>Communication VDO2 output</w:t>
            </w:r>
          </w:p>
        </w:tc>
        <w:tc>
          <w:tcPr>
            <w:tcW w:w="1901" w:type="pct"/>
            <w:shd w:val="clear" w:color="auto" w:fill="auto"/>
            <w:vAlign w:val="center"/>
          </w:tcPr>
          <w:p>
            <w:pPr>
              <w:pStyle w:val="51"/>
              <w:bidi w:val="0"/>
            </w:pPr>
            <w:r>
              <w:rPr>
                <w:b w:val="0"/>
                <w:bCs w:val="0"/>
                <w:i w:val="0"/>
                <w:iCs w:val="0"/>
                <w:u w:val="none"/>
                <w:vertAlign w:val="baseline"/>
                <w:rtl w:val="0"/>
                <w:lang w:val="en"/>
              </w:rPr>
              <w:t>Use communication VDO</w:t>
            </w:r>
          </w:p>
        </w:tc>
        <w:tc>
          <w:tcPr>
            <w:tcW w:w="778" w:type="pct"/>
            <w:vMerge w:val="continue"/>
            <w:shd w:val="clear" w:color="auto" w:fill="auto"/>
            <w:vAlign w:val="center"/>
          </w:tcPr>
          <w:p>
            <w:pPr>
              <w:pStyle w:val="69"/>
              <w:ind w:firstLine="361"/>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D8D8D8" w:themeFill="background1" w:themeFillShade="D9"/>
          <w:tblCellMar>
            <w:top w:w="0" w:type="dxa"/>
            <w:left w:w="108" w:type="dxa"/>
            <w:bottom w:w="0" w:type="dxa"/>
            <w:right w:w="108" w:type="dxa"/>
          </w:tblCellMar>
        </w:tblPrEx>
        <w:trPr>
          <w:cantSplit/>
          <w:trHeight w:val="90" w:hRule="atLeast"/>
          <w:jc w:val="center"/>
        </w:trPr>
        <w:tc>
          <w:tcPr>
            <w:tcW w:w="760" w:type="pct"/>
            <w:shd w:val="clear" w:color="auto" w:fill="auto"/>
            <w:vAlign w:val="center"/>
          </w:tcPr>
          <w:p>
            <w:pPr>
              <w:pStyle w:val="46"/>
              <w:bidi w:val="0"/>
            </w:pPr>
            <w:r>
              <w:rPr>
                <w:b w:val="0"/>
                <w:bCs w:val="0"/>
                <w:i w:val="0"/>
                <w:iCs w:val="0"/>
                <w:u w:val="none"/>
                <w:vertAlign w:val="baseline"/>
                <w:rtl w:val="0"/>
                <w:lang w:val="en"/>
              </w:rPr>
              <w:t>147</w:t>
            </w:r>
          </w:p>
        </w:tc>
        <w:tc>
          <w:tcPr>
            <w:tcW w:w="679" w:type="pct"/>
            <w:shd w:val="clear" w:color="auto" w:fill="auto"/>
            <w:vAlign w:val="center"/>
          </w:tcPr>
          <w:p>
            <w:pPr>
              <w:pStyle w:val="46"/>
              <w:bidi w:val="0"/>
            </w:pPr>
            <w:r>
              <w:rPr>
                <w:b w:val="0"/>
                <w:bCs w:val="0"/>
                <w:i w:val="0"/>
                <w:iCs w:val="0"/>
                <w:u w:val="none"/>
                <w:vertAlign w:val="baseline"/>
                <w:rtl w:val="0"/>
                <w:lang w:val="en"/>
              </w:rPr>
              <w:t>COM_VDO3</w:t>
            </w:r>
          </w:p>
        </w:tc>
        <w:tc>
          <w:tcPr>
            <w:tcW w:w="879" w:type="pct"/>
            <w:shd w:val="clear" w:color="auto" w:fill="auto"/>
            <w:vAlign w:val="center"/>
          </w:tcPr>
          <w:p>
            <w:pPr>
              <w:pStyle w:val="46"/>
              <w:bidi w:val="0"/>
              <w:rPr>
                <w:b/>
              </w:rPr>
            </w:pPr>
            <w:r>
              <w:rPr>
                <w:b w:val="0"/>
                <w:bCs w:val="0"/>
                <w:i w:val="0"/>
                <w:iCs w:val="0"/>
                <w:u w:val="none"/>
                <w:vertAlign w:val="baseline"/>
                <w:rtl w:val="0"/>
                <w:lang w:val="en"/>
              </w:rPr>
              <w:t>Communication VDO3 output</w:t>
            </w:r>
          </w:p>
        </w:tc>
        <w:tc>
          <w:tcPr>
            <w:tcW w:w="1901" w:type="pct"/>
            <w:shd w:val="clear" w:color="auto" w:fill="auto"/>
            <w:vAlign w:val="center"/>
          </w:tcPr>
          <w:p>
            <w:pPr>
              <w:pStyle w:val="51"/>
              <w:bidi w:val="0"/>
            </w:pPr>
            <w:r>
              <w:rPr>
                <w:b w:val="0"/>
                <w:bCs w:val="0"/>
                <w:i w:val="0"/>
                <w:iCs w:val="0"/>
                <w:u w:val="none"/>
                <w:vertAlign w:val="baseline"/>
                <w:rtl w:val="0"/>
                <w:lang w:val="en"/>
              </w:rPr>
              <w:t xml:space="preserve">Use communication VDO </w:t>
            </w:r>
          </w:p>
        </w:tc>
        <w:tc>
          <w:tcPr>
            <w:tcW w:w="778" w:type="pct"/>
            <w:vMerge w:val="continue"/>
            <w:shd w:val="clear" w:color="auto" w:fill="auto"/>
            <w:vAlign w:val="center"/>
          </w:tcPr>
          <w:p>
            <w:pPr>
              <w:pStyle w:val="69"/>
              <w:ind w:firstLine="361"/>
              <w:rPr>
                <w:b/>
              </w:rPr>
            </w:pPr>
          </w:p>
        </w:tc>
      </w:tr>
    </w:tbl>
    <w:p>
      <w:pPr>
        <w:ind w:firstLine="420"/>
      </w:pPr>
    </w:p>
    <w:p>
      <w:pPr>
        <w:pStyle w:val="40"/>
        <w:sectPr>
          <w:headerReference r:id="rId51" w:type="default"/>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0"/>
        <w:bidi w:val="0"/>
        <w:ind w:left="0" w:leftChars="0" w:firstLine="0" w:firstLineChars="0"/>
      </w:pPr>
      <w:bookmarkStart w:id="3832" w:name="_Toc18589"/>
      <w:bookmarkStart w:id="3833" w:name="_Toc97214257"/>
      <w:bookmarkStart w:id="3834" w:name="_Toc97737921"/>
      <w:r>
        <w:rPr>
          <w:b/>
          <w:bCs/>
          <w:i w:val="0"/>
          <w:iCs w:val="0"/>
          <w:u w:val="none"/>
          <w:vertAlign w:val="baseline"/>
          <w:rtl w:val="0"/>
          <w:lang w:val="en"/>
        </w:rPr>
        <w:t>Group 201E</w:t>
      </w:r>
      <w:bookmarkEnd w:id="3832"/>
      <w:bookmarkEnd w:id="3833"/>
      <w:bookmarkEnd w:id="3834"/>
    </w:p>
    <w:tbl>
      <w:tblPr>
        <w:tblStyle w:val="26"/>
        <w:tblW w:w="4997" w:type="pct"/>
        <w:jc w:val="center"/>
        <w:tblLayout w:type="autofit"/>
        <w:tblCellMar>
          <w:top w:w="0" w:type="dxa"/>
          <w:left w:w="108" w:type="dxa"/>
          <w:bottom w:w="0" w:type="dxa"/>
          <w:right w:w="108" w:type="dxa"/>
        </w:tblCellMar>
      </w:tblPr>
      <w:tblGrid>
        <w:gridCol w:w="844"/>
        <w:gridCol w:w="1040"/>
        <w:gridCol w:w="1153"/>
        <w:gridCol w:w="2610"/>
        <w:gridCol w:w="970"/>
        <w:gridCol w:w="1205"/>
        <w:gridCol w:w="1152"/>
        <w:gridCol w:w="874"/>
      </w:tblGrid>
      <w:tr>
        <w:tblPrEx>
          <w:tblCellMar>
            <w:top w:w="0" w:type="dxa"/>
            <w:left w:w="108" w:type="dxa"/>
            <w:bottom w:w="0" w:type="dxa"/>
            <w:right w:w="108" w:type="dxa"/>
          </w:tblCellMar>
        </w:tblPrEx>
        <w:trPr>
          <w:trHeight w:val="388" w:hRule="atLeast"/>
          <w:jc w:val="center"/>
        </w:trPr>
        <w:tc>
          <w:tcPr>
            <w:tcW w:w="924"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6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Monitoring Quantity (Dec)</w:t>
            </w:r>
          </w:p>
        </w:tc>
        <w:tc>
          <w:tcPr>
            <w:tcW w:w="1358"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Monitoring name</w:t>
            </w:r>
          </w:p>
        </w:tc>
        <w:tc>
          <w:tcPr>
            <w:tcW w:w="526"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Category</w:t>
            </w:r>
          </w:p>
        </w:tc>
        <w:tc>
          <w:tcPr>
            <w:tcW w:w="645"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618"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46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392" w:hRule="atLeast"/>
          <w:jc w:val="center"/>
        </w:trPr>
        <w:tc>
          <w:tcPr>
            <w:tcW w:w="46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62"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6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358"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26"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645"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618"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6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35" w:name="_Toc97214258"/>
            <w:r>
              <w:rPr>
                <w:b w:val="0"/>
                <w:bCs w:val="0"/>
                <w:i w:val="0"/>
                <w:iCs w:val="0"/>
                <w:u w:val="none"/>
                <w:vertAlign w:val="baseline"/>
                <w:rtl w:val="0"/>
                <w:lang w:val="en"/>
              </w:rPr>
              <w:t>201E</w:t>
            </w:r>
            <w:bookmarkEnd w:id="383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36" w:name="_Toc97214259"/>
            <w:r>
              <w:rPr>
                <w:b w:val="0"/>
                <w:bCs w:val="0"/>
                <w:i w:val="0"/>
                <w:iCs w:val="0"/>
                <w:u w:val="none"/>
                <w:vertAlign w:val="baseline"/>
                <w:rtl w:val="0"/>
                <w:lang w:val="en"/>
              </w:rPr>
              <w:t>01</w:t>
            </w:r>
            <w:bookmarkEnd w:id="383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37" w:name="_Toc97214260"/>
            <w:r>
              <w:rPr>
                <w:b w:val="0"/>
                <w:bCs w:val="0"/>
                <w:i w:val="0"/>
                <w:iCs w:val="0"/>
                <w:u w:val="none"/>
                <w:vertAlign w:val="baseline"/>
                <w:rtl w:val="0"/>
                <w:lang w:val="en"/>
              </w:rPr>
              <w:t>U0-01</w:t>
            </w:r>
            <w:bookmarkEnd w:id="383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SrvStatus</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38" w:name="_Toc97214262"/>
            <w:r>
              <w:rPr>
                <w:b w:val="0"/>
                <w:bCs w:val="0"/>
                <w:i w:val="0"/>
                <w:iCs w:val="0"/>
                <w:u w:val="none"/>
                <w:vertAlign w:val="baseline"/>
                <w:rtl w:val="0"/>
                <w:lang w:val="en"/>
              </w:rPr>
              <w:t>Universal</w:t>
            </w:r>
            <w:bookmarkEnd w:id="383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39" w:name="_Toc97214263"/>
            <w:r>
              <w:rPr>
                <w:b w:val="0"/>
                <w:bCs w:val="0"/>
                <w:i w:val="0"/>
                <w:iCs w:val="0"/>
                <w:u w:val="none"/>
                <w:vertAlign w:val="baseline"/>
                <w:rtl w:val="0"/>
                <w:lang w:val="en"/>
              </w:rPr>
              <w:t>-</w:t>
            </w:r>
            <w:bookmarkEnd w:id="383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40" w:name="_Toc97214264"/>
            <w:r>
              <w:rPr>
                <w:b w:val="0"/>
                <w:bCs w:val="0"/>
                <w:i w:val="0"/>
                <w:iCs w:val="0"/>
                <w:u w:val="none"/>
                <w:vertAlign w:val="baseline"/>
                <w:rtl w:val="0"/>
                <w:lang w:val="en"/>
              </w:rPr>
              <w:t>16 Bit</w:t>
            </w:r>
            <w:bookmarkEnd w:id="384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130</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41" w:name="_Toc97214265"/>
            <w:r>
              <w:rPr>
                <w:b w:val="0"/>
                <w:bCs w:val="0"/>
                <w:i w:val="0"/>
                <w:iCs w:val="0"/>
                <w:u w:val="none"/>
                <w:vertAlign w:val="baseline"/>
                <w:rtl w:val="0"/>
                <w:lang w:val="en"/>
              </w:rPr>
              <w:t>201E</w:t>
            </w:r>
            <w:bookmarkEnd w:id="384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42" w:name="_Toc97214266"/>
            <w:r>
              <w:rPr>
                <w:b w:val="0"/>
                <w:bCs w:val="0"/>
                <w:i w:val="0"/>
                <w:iCs w:val="0"/>
                <w:u w:val="none"/>
                <w:vertAlign w:val="baseline"/>
                <w:rtl w:val="0"/>
                <w:lang w:val="en"/>
              </w:rPr>
              <w:t>02</w:t>
            </w:r>
            <w:bookmarkEnd w:id="384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43" w:name="_Toc97214267"/>
            <w:r>
              <w:rPr>
                <w:b w:val="0"/>
                <w:bCs w:val="0"/>
                <w:i w:val="0"/>
                <w:iCs w:val="0"/>
                <w:u w:val="none"/>
                <w:vertAlign w:val="baseline"/>
                <w:rtl w:val="0"/>
                <w:lang w:val="en"/>
              </w:rPr>
              <w:t>U0-02</w:t>
            </w:r>
            <w:bookmarkEnd w:id="384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SpeedDis</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44" w:name="_Toc97214269"/>
            <w:r>
              <w:rPr>
                <w:b w:val="0"/>
                <w:bCs w:val="0"/>
                <w:i w:val="0"/>
                <w:iCs w:val="0"/>
                <w:u w:val="none"/>
                <w:vertAlign w:val="baseline"/>
                <w:rtl w:val="0"/>
                <w:lang w:val="en"/>
              </w:rPr>
              <w:t>Universal</w:t>
            </w:r>
            <w:bookmarkEnd w:id="3844"/>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45" w:name="_Toc97214270"/>
            <w:r>
              <w:rPr>
                <w:b w:val="0"/>
                <w:bCs w:val="0"/>
                <w:i w:val="0"/>
                <w:iCs w:val="0"/>
                <w:u w:val="none"/>
                <w:vertAlign w:val="baseline"/>
                <w:rtl w:val="0"/>
                <w:lang w:val="en"/>
              </w:rPr>
              <w:t>rpm</w:t>
            </w:r>
            <w:bookmarkEnd w:id="3845"/>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46" w:name="_Toc97214271"/>
            <w:r>
              <w:rPr>
                <w:b w:val="0"/>
                <w:bCs w:val="0"/>
                <w:i w:val="0"/>
                <w:iCs w:val="0"/>
                <w:u w:val="none"/>
                <w:vertAlign w:val="baseline"/>
                <w:rtl w:val="0"/>
                <w:lang w:val="en"/>
              </w:rPr>
              <w:t>16 Bit</w:t>
            </w:r>
            <w:bookmarkEnd w:id="384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130</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47" w:name="_Toc97214272"/>
            <w:r>
              <w:rPr>
                <w:b w:val="0"/>
                <w:bCs w:val="0"/>
                <w:i w:val="0"/>
                <w:iCs w:val="0"/>
                <w:u w:val="none"/>
                <w:vertAlign w:val="baseline"/>
                <w:rtl w:val="0"/>
                <w:lang w:val="en"/>
              </w:rPr>
              <w:t>201E</w:t>
            </w:r>
            <w:bookmarkEnd w:id="3847"/>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48" w:name="_Toc97214273"/>
            <w:r>
              <w:rPr>
                <w:b w:val="0"/>
                <w:bCs w:val="0"/>
                <w:i w:val="0"/>
                <w:iCs w:val="0"/>
                <w:u w:val="none"/>
                <w:vertAlign w:val="baseline"/>
                <w:rtl w:val="0"/>
                <w:lang w:val="en"/>
              </w:rPr>
              <w:t>03</w:t>
            </w:r>
            <w:bookmarkEnd w:id="384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49" w:name="_Toc97214274"/>
            <w:r>
              <w:rPr>
                <w:b w:val="0"/>
                <w:bCs w:val="0"/>
                <w:i w:val="0"/>
                <w:iCs w:val="0"/>
                <w:u w:val="none"/>
                <w:vertAlign w:val="baseline"/>
                <w:rtl w:val="0"/>
                <w:lang w:val="en"/>
              </w:rPr>
              <w:t>U0-03</w:t>
            </w:r>
            <w:bookmarkEnd w:id="3849"/>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SpdCmd</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50" w:name="_Toc97214276"/>
            <w:r>
              <w:rPr>
                <w:b w:val="0"/>
                <w:bCs w:val="0"/>
                <w:i w:val="0"/>
                <w:iCs w:val="0"/>
                <w:u w:val="none"/>
                <w:vertAlign w:val="baseline"/>
                <w:rtl w:val="0"/>
                <w:lang w:val="en"/>
              </w:rPr>
              <w:t>Universal</w:t>
            </w:r>
            <w:bookmarkEnd w:id="3850"/>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51" w:name="_Toc97214277"/>
            <w:r>
              <w:rPr>
                <w:b w:val="0"/>
                <w:bCs w:val="0"/>
                <w:i w:val="0"/>
                <w:iCs w:val="0"/>
                <w:u w:val="none"/>
                <w:vertAlign w:val="baseline"/>
                <w:rtl w:val="0"/>
                <w:lang w:val="en"/>
              </w:rPr>
              <w:t>rpm</w:t>
            </w:r>
            <w:bookmarkEnd w:id="3851"/>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52" w:name="_Toc97214278"/>
            <w:r>
              <w:rPr>
                <w:b w:val="0"/>
                <w:bCs w:val="0"/>
                <w:i w:val="0"/>
                <w:iCs w:val="0"/>
                <w:u w:val="none"/>
                <w:vertAlign w:val="baseline"/>
                <w:rtl w:val="0"/>
                <w:lang w:val="en"/>
              </w:rPr>
              <w:t>16 Bit</w:t>
            </w:r>
            <w:bookmarkEnd w:id="385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130</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53" w:name="_Toc97214279"/>
            <w:r>
              <w:rPr>
                <w:b w:val="0"/>
                <w:bCs w:val="0"/>
                <w:i w:val="0"/>
                <w:iCs w:val="0"/>
                <w:u w:val="none"/>
                <w:vertAlign w:val="baseline"/>
                <w:rtl w:val="0"/>
                <w:lang w:val="en"/>
              </w:rPr>
              <w:t>201E</w:t>
            </w:r>
            <w:bookmarkEnd w:id="3853"/>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54" w:name="_Toc97214280"/>
            <w:r>
              <w:rPr>
                <w:b w:val="0"/>
                <w:bCs w:val="0"/>
                <w:i w:val="0"/>
                <w:iCs w:val="0"/>
                <w:u w:val="none"/>
                <w:vertAlign w:val="baseline"/>
                <w:rtl w:val="0"/>
                <w:lang w:val="en"/>
              </w:rPr>
              <w:t>04</w:t>
            </w:r>
            <w:bookmarkEnd w:id="385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55" w:name="_Toc97214281"/>
            <w:r>
              <w:rPr>
                <w:b w:val="0"/>
                <w:bCs w:val="0"/>
                <w:i w:val="0"/>
                <w:iCs w:val="0"/>
                <w:u w:val="none"/>
                <w:vertAlign w:val="baseline"/>
                <w:rtl w:val="0"/>
                <w:lang w:val="en"/>
              </w:rPr>
              <w:t>U0-04</w:t>
            </w:r>
            <w:bookmarkEnd w:id="3855"/>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PosCmdToSpd</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56" w:name="_Toc97214283"/>
            <w:r>
              <w:rPr>
                <w:b w:val="0"/>
                <w:bCs w:val="0"/>
                <w:i w:val="0"/>
                <w:iCs w:val="0"/>
                <w:u w:val="none"/>
                <w:vertAlign w:val="baseline"/>
                <w:rtl w:val="0"/>
                <w:lang w:val="en"/>
              </w:rPr>
              <w:t>Universal</w:t>
            </w:r>
            <w:bookmarkEnd w:id="3856"/>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57" w:name="_Toc97214284"/>
            <w:r>
              <w:rPr>
                <w:b w:val="0"/>
                <w:bCs w:val="0"/>
                <w:i w:val="0"/>
                <w:iCs w:val="0"/>
                <w:u w:val="none"/>
                <w:vertAlign w:val="baseline"/>
                <w:rtl w:val="0"/>
                <w:lang w:val="en"/>
              </w:rPr>
              <w:t>rpm</w:t>
            </w:r>
            <w:bookmarkEnd w:id="3857"/>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58" w:name="_Toc97214285"/>
            <w:r>
              <w:rPr>
                <w:b w:val="0"/>
                <w:bCs w:val="0"/>
                <w:i w:val="0"/>
                <w:iCs w:val="0"/>
                <w:u w:val="none"/>
                <w:vertAlign w:val="baseline"/>
                <w:rtl w:val="0"/>
                <w:lang w:val="en"/>
              </w:rPr>
              <w:t>16 Bit</w:t>
            </w:r>
            <w:bookmarkEnd w:id="385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130</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59" w:name="_Toc97214286"/>
            <w:r>
              <w:rPr>
                <w:b w:val="0"/>
                <w:bCs w:val="0"/>
                <w:i w:val="0"/>
                <w:iCs w:val="0"/>
                <w:u w:val="none"/>
                <w:vertAlign w:val="baseline"/>
                <w:rtl w:val="0"/>
                <w:lang w:val="en"/>
              </w:rPr>
              <w:t>201E</w:t>
            </w:r>
            <w:bookmarkEnd w:id="3859"/>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60" w:name="_Toc97214287"/>
            <w:r>
              <w:rPr>
                <w:b w:val="0"/>
                <w:bCs w:val="0"/>
                <w:i w:val="0"/>
                <w:iCs w:val="0"/>
                <w:u w:val="none"/>
                <w:vertAlign w:val="baseline"/>
                <w:rtl w:val="0"/>
                <w:lang w:val="en"/>
              </w:rPr>
              <w:t>05</w:t>
            </w:r>
            <w:bookmarkEnd w:id="386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61" w:name="_Toc97214288"/>
            <w:r>
              <w:rPr>
                <w:b w:val="0"/>
                <w:bCs w:val="0"/>
                <w:i w:val="0"/>
                <w:iCs w:val="0"/>
                <w:u w:val="none"/>
                <w:vertAlign w:val="baseline"/>
                <w:rtl w:val="0"/>
                <w:lang w:val="en"/>
              </w:rPr>
              <w:t>U0-05</w:t>
            </w:r>
            <w:bookmarkEnd w:id="3861"/>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PulsErr</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62" w:name="_Toc97214290"/>
            <w:r>
              <w:rPr>
                <w:b w:val="0"/>
                <w:bCs w:val="0"/>
                <w:i w:val="0"/>
                <w:iCs w:val="0"/>
                <w:u w:val="none"/>
                <w:vertAlign w:val="baseline"/>
                <w:rtl w:val="0"/>
                <w:lang w:val="en"/>
              </w:rPr>
              <w:t>Universal</w:t>
            </w:r>
            <w:bookmarkEnd w:id="386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63" w:name="_Toc97214291"/>
            <w:r>
              <w:rPr>
                <w:b w:val="0"/>
                <w:bCs w:val="0"/>
                <w:i w:val="0"/>
                <w:iCs w:val="0"/>
                <w:u w:val="none"/>
                <w:vertAlign w:val="baseline"/>
                <w:rtl w:val="0"/>
                <w:lang w:val="en"/>
              </w:rPr>
              <w:t>Equivalent pulse unit</w:t>
            </w:r>
            <w:bookmarkEnd w:id="386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64" w:name="_Toc97214292"/>
            <w:r>
              <w:rPr>
                <w:b w:val="0"/>
                <w:bCs w:val="0"/>
                <w:i w:val="0"/>
                <w:iCs w:val="0"/>
                <w:u w:val="none"/>
                <w:vertAlign w:val="baseline"/>
                <w:rtl w:val="0"/>
                <w:lang w:val="en"/>
              </w:rPr>
              <w:t>32 Bit</w:t>
            </w:r>
            <w:bookmarkEnd w:id="386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131</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65" w:name="_Toc97214293"/>
            <w:r>
              <w:rPr>
                <w:b w:val="0"/>
                <w:bCs w:val="0"/>
                <w:i w:val="0"/>
                <w:iCs w:val="0"/>
                <w:u w:val="none"/>
                <w:vertAlign w:val="baseline"/>
                <w:rtl w:val="0"/>
                <w:lang w:val="en"/>
              </w:rPr>
              <w:t>201E</w:t>
            </w:r>
            <w:bookmarkEnd w:id="386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66" w:name="_Toc97214294"/>
            <w:r>
              <w:rPr>
                <w:b w:val="0"/>
                <w:bCs w:val="0"/>
                <w:i w:val="0"/>
                <w:iCs w:val="0"/>
                <w:u w:val="none"/>
                <w:vertAlign w:val="baseline"/>
                <w:rtl w:val="0"/>
                <w:lang w:val="en"/>
              </w:rPr>
              <w:t>09</w:t>
            </w:r>
            <w:bookmarkEnd w:id="386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67" w:name="_Toc97214295"/>
            <w:r>
              <w:rPr>
                <w:b w:val="0"/>
                <w:bCs w:val="0"/>
                <w:i w:val="0"/>
                <w:iCs w:val="0"/>
                <w:u w:val="none"/>
                <w:vertAlign w:val="baseline"/>
                <w:rtl w:val="0"/>
                <w:lang w:val="en"/>
              </w:rPr>
              <w:t>U0-09</w:t>
            </w:r>
            <w:bookmarkEnd w:id="386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PulsTotal</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68" w:name="_Toc97214297"/>
            <w:r>
              <w:rPr>
                <w:b w:val="0"/>
                <w:bCs w:val="0"/>
                <w:i w:val="0"/>
                <w:iCs w:val="0"/>
                <w:u w:val="none"/>
                <w:vertAlign w:val="baseline"/>
                <w:rtl w:val="0"/>
                <w:lang w:val="en"/>
              </w:rPr>
              <w:t>Universal</w:t>
            </w:r>
            <w:bookmarkEnd w:id="386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69" w:name="_Toc97214298"/>
            <w:r>
              <w:rPr>
                <w:b w:val="0"/>
                <w:bCs w:val="0"/>
                <w:i w:val="0"/>
                <w:iCs w:val="0"/>
                <w:u w:val="none"/>
                <w:vertAlign w:val="baseline"/>
                <w:rtl w:val="0"/>
                <w:lang w:val="en"/>
              </w:rPr>
              <w:t>Instruction unit</w:t>
            </w:r>
            <w:bookmarkEnd w:id="386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70" w:name="_Toc97214299"/>
            <w:r>
              <w:rPr>
                <w:b w:val="0"/>
                <w:bCs w:val="0"/>
                <w:i w:val="0"/>
                <w:iCs w:val="0"/>
                <w:u w:val="none"/>
                <w:vertAlign w:val="baseline"/>
                <w:rtl w:val="0"/>
                <w:lang w:val="en"/>
              </w:rPr>
              <w:t>32 Bit</w:t>
            </w:r>
            <w:bookmarkEnd w:id="387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131</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71" w:name="_Toc97214300"/>
            <w:r>
              <w:rPr>
                <w:b w:val="0"/>
                <w:bCs w:val="0"/>
                <w:i w:val="0"/>
                <w:iCs w:val="0"/>
                <w:u w:val="none"/>
                <w:vertAlign w:val="baseline"/>
                <w:rtl w:val="0"/>
                <w:lang w:val="en"/>
              </w:rPr>
              <w:t>201E</w:t>
            </w:r>
            <w:bookmarkEnd w:id="387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72" w:name="_Toc97214301"/>
            <w:r>
              <w:rPr>
                <w:b w:val="0"/>
                <w:bCs w:val="0"/>
                <w:i w:val="0"/>
                <w:iCs w:val="0"/>
                <w:u w:val="none"/>
                <w:vertAlign w:val="baseline"/>
                <w:rtl w:val="0"/>
                <w:lang w:val="en"/>
              </w:rPr>
              <w:t>0D</w:t>
            </w:r>
            <w:bookmarkEnd w:id="387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73" w:name="_Toc97214302"/>
            <w:r>
              <w:rPr>
                <w:b w:val="0"/>
                <w:bCs w:val="0"/>
                <w:i w:val="0"/>
                <w:iCs w:val="0"/>
                <w:u w:val="none"/>
                <w:vertAlign w:val="baseline"/>
                <w:rtl w:val="0"/>
                <w:lang w:val="en"/>
              </w:rPr>
              <w:t>U0-13</w:t>
            </w:r>
            <w:bookmarkEnd w:id="387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74" w:name="_Toc97214303"/>
            <w:r>
              <w:rPr>
                <w:rFonts w:hint="eastAsia" w:eastAsia="宋体"/>
                <w:b w:val="0"/>
                <w:bCs w:val="0"/>
                <w:i w:val="0"/>
                <w:iCs w:val="0"/>
                <w:u w:val="none"/>
                <w:vertAlign w:val="baseline"/>
                <w:rtl w:val="0"/>
                <w:lang w:val="en-US" w:eastAsia="zh-CN"/>
              </w:rPr>
              <w:t>EncTotal_LowWord</w:t>
            </w:r>
            <w:r>
              <w:rPr>
                <w:b w:val="0"/>
                <w:bCs w:val="0"/>
                <w:i w:val="0"/>
                <w:iCs w:val="0"/>
                <w:u w:val="none"/>
                <w:vertAlign w:val="baseline"/>
                <w:rtl w:val="0"/>
                <w:lang w:val="en"/>
              </w:rPr>
              <w:t xml:space="preserve"> (Low 32 bits)</w:t>
            </w:r>
            <w:bookmarkEnd w:id="3874"/>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75" w:name="_Toc97214304"/>
            <w:r>
              <w:rPr>
                <w:b w:val="0"/>
                <w:bCs w:val="0"/>
                <w:i w:val="0"/>
                <w:iCs w:val="0"/>
                <w:u w:val="none"/>
                <w:vertAlign w:val="baseline"/>
                <w:rtl w:val="0"/>
                <w:lang w:val="en"/>
              </w:rPr>
              <w:t>Universal</w:t>
            </w:r>
            <w:bookmarkEnd w:id="3875"/>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76" w:name="_Toc97214305"/>
            <w:r>
              <w:rPr>
                <w:b w:val="0"/>
                <w:bCs w:val="0"/>
                <w:i w:val="0"/>
                <w:iCs w:val="0"/>
                <w:u w:val="none"/>
                <w:vertAlign w:val="baseline"/>
                <w:rtl w:val="0"/>
                <w:lang w:val="en"/>
              </w:rPr>
              <w:t>Encoder unit</w:t>
            </w:r>
            <w:bookmarkEnd w:id="3876"/>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77" w:name="_Toc97214306"/>
            <w:r>
              <w:rPr>
                <w:b w:val="0"/>
                <w:bCs w:val="0"/>
                <w:i w:val="0"/>
                <w:iCs w:val="0"/>
                <w:u w:val="none"/>
                <w:vertAlign w:val="baseline"/>
                <w:rtl w:val="0"/>
                <w:lang w:val="en"/>
              </w:rPr>
              <w:t>32 Bit</w:t>
            </w:r>
            <w:bookmarkEnd w:id="3877"/>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131</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78" w:name="_Toc97214307"/>
            <w:r>
              <w:rPr>
                <w:b w:val="0"/>
                <w:bCs w:val="0"/>
                <w:i w:val="0"/>
                <w:iCs w:val="0"/>
                <w:u w:val="none"/>
                <w:vertAlign w:val="baseline"/>
                <w:rtl w:val="0"/>
                <w:lang w:val="en"/>
              </w:rPr>
              <w:t>201E</w:t>
            </w:r>
            <w:bookmarkEnd w:id="3878"/>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79" w:name="_Toc97214308"/>
            <w:r>
              <w:rPr>
                <w:b w:val="0"/>
                <w:bCs w:val="0"/>
                <w:i w:val="0"/>
                <w:iCs w:val="0"/>
                <w:u w:val="none"/>
                <w:vertAlign w:val="baseline"/>
                <w:rtl w:val="0"/>
                <w:lang w:val="en"/>
              </w:rPr>
              <w:t>0F</w:t>
            </w:r>
            <w:bookmarkEnd w:id="3879"/>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80" w:name="_Toc97214309"/>
            <w:r>
              <w:rPr>
                <w:b w:val="0"/>
                <w:bCs w:val="0"/>
                <w:i w:val="0"/>
                <w:iCs w:val="0"/>
                <w:u w:val="none"/>
                <w:vertAlign w:val="baseline"/>
                <w:rtl w:val="0"/>
                <w:lang w:val="en"/>
              </w:rPr>
              <w:t>U0-15</w:t>
            </w:r>
            <w:bookmarkEnd w:id="3880"/>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81" w:name="_Toc97214310"/>
            <w:r>
              <w:rPr>
                <w:rFonts w:hint="eastAsia" w:eastAsia="宋体"/>
                <w:b w:val="0"/>
                <w:bCs w:val="0"/>
                <w:i w:val="0"/>
                <w:iCs w:val="0"/>
                <w:u w:val="none"/>
                <w:vertAlign w:val="baseline"/>
                <w:rtl w:val="0"/>
                <w:lang w:val="en-US" w:eastAsia="zh-CN"/>
              </w:rPr>
              <w:t xml:space="preserve">EncTotal_HighWord </w:t>
            </w:r>
            <w:r>
              <w:rPr>
                <w:b w:val="0"/>
                <w:bCs w:val="0"/>
                <w:i w:val="0"/>
                <w:iCs w:val="0"/>
                <w:u w:val="none"/>
                <w:vertAlign w:val="baseline"/>
                <w:rtl w:val="0"/>
                <w:lang w:val="en"/>
              </w:rPr>
              <w:t>(High 32 bits)</w:t>
            </w:r>
            <w:bookmarkEnd w:id="3881"/>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82" w:name="_Toc97214311"/>
            <w:r>
              <w:rPr>
                <w:b w:val="0"/>
                <w:bCs w:val="0"/>
                <w:i w:val="0"/>
                <w:iCs w:val="0"/>
                <w:u w:val="none"/>
                <w:vertAlign w:val="baseline"/>
                <w:rtl w:val="0"/>
                <w:lang w:val="en"/>
              </w:rPr>
              <w:t>Universal</w:t>
            </w:r>
            <w:bookmarkEnd w:id="388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83" w:name="_Toc97214312"/>
            <w:r>
              <w:rPr>
                <w:b w:val="0"/>
                <w:bCs w:val="0"/>
                <w:i w:val="0"/>
                <w:iCs w:val="0"/>
                <w:u w:val="none"/>
                <w:vertAlign w:val="baseline"/>
                <w:rtl w:val="0"/>
                <w:lang w:val="en"/>
              </w:rPr>
              <w:t>Encoder unit</w:t>
            </w:r>
            <w:bookmarkEnd w:id="388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84" w:name="_Toc97214313"/>
            <w:r>
              <w:rPr>
                <w:b w:val="0"/>
                <w:bCs w:val="0"/>
                <w:i w:val="0"/>
                <w:iCs w:val="0"/>
                <w:u w:val="none"/>
                <w:vertAlign w:val="baseline"/>
                <w:rtl w:val="0"/>
                <w:lang w:val="en"/>
              </w:rPr>
              <w:t>32 Bit</w:t>
            </w:r>
            <w:bookmarkEnd w:id="388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131</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85" w:name="_Toc97214314"/>
            <w:r>
              <w:rPr>
                <w:b w:val="0"/>
                <w:bCs w:val="0"/>
                <w:i w:val="0"/>
                <w:iCs w:val="0"/>
                <w:u w:val="none"/>
                <w:vertAlign w:val="baseline"/>
                <w:rtl w:val="0"/>
                <w:lang w:val="en"/>
              </w:rPr>
              <w:t>201E</w:t>
            </w:r>
            <w:bookmarkEnd w:id="388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86" w:name="_Toc97214315"/>
            <w:r>
              <w:rPr>
                <w:b w:val="0"/>
                <w:bCs w:val="0"/>
                <w:i w:val="0"/>
                <w:iCs w:val="0"/>
                <w:u w:val="none"/>
                <w:vertAlign w:val="baseline"/>
                <w:rtl w:val="0"/>
                <w:lang w:val="en"/>
              </w:rPr>
              <w:t>11</w:t>
            </w:r>
            <w:bookmarkEnd w:id="388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87" w:name="_Toc97214316"/>
            <w:r>
              <w:rPr>
                <w:b w:val="0"/>
                <w:bCs w:val="0"/>
                <w:i w:val="0"/>
                <w:iCs w:val="0"/>
                <w:u w:val="none"/>
                <w:vertAlign w:val="baseline"/>
                <w:rtl w:val="0"/>
                <w:lang w:val="en"/>
              </w:rPr>
              <w:t>U0-17</w:t>
            </w:r>
            <w:bookmarkEnd w:id="388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DiData1</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88" w:name="_Toc97214318"/>
            <w:r>
              <w:rPr>
                <w:b w:val="0"/>
                <w:bCs w:val="0"/>
                <w:i w:val="0"/>
                <w:iCs w:val="0"/>
                <w:u w:val="none"/>
                <w:vertAlign w:val="baseline"/>
                <w:rtl w:val="0"/>
                <w:lang w:val="en"/>
              </w:rPr>
              <w:t>Universal</w:t>
            </w:r>
            <w:bookmarkEnd w:id="388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89" w:name="_Toc97214319"/>
            <w:r>
              <w:rPr>
                <w:b w:val="0"/>
                <w:bCs w:val="0"/>
                <w:i w:val="0"/>
                <w:iCs w:val="0"/>
                <w:u w:val="none"/>
                <w:vertAlign w:val="baseline"/>
                <w:rtl w:val="0"/>
                <w:lang w:val="en"/>
              </w:rPr>
              <w:t>-</w:t>
            </w:r>
            <w:bookmarkEnd w:id="388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90" w:name="_Toc97214320"/>
            <w:r>
              <w:rPr>
                <w:b w:val="0"/>
                <w:bCs w:val="0"/>
                <w:i w:val="0"/>
                <w:iCs w:val="0"/>
                <w:u w:val="none"/>
                <w:vertAlign w:val="baseline"/>
                <w:rtl w:val="0"/>
                <w:lang w:val="en"/>
              </w:rPr>
              <w:t>16 Bit</w:t>
            </w:r>
            <w:bookmarkEnd w:id="389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132</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91" w:name="_Toc97214321"/>
            <w:r>
              <w:rPr>
                <w:b w:val="0"/>
                <w:bCs w:val="0"/>
                <w:i w:val="0"/>
                <w:iCs w:val="0"/>
                <w:u w:val="none"/>
                <w:vertAlign w:val="baseline"/>
                <w:rtl w:val="0"/>
                <w:lang w:val="en"/>
              </w:rPr>
              <w:t>201E</w:t>
            </w:r>
            <w:bookmarkEnd w:id="389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92" w:name="_Toc97214322"/>
            <w:r>
              <w:rPr>
                <w:b w:val="0"/>
                <w:bCs w:val="0"/>
                <w:i w:val="0"/>
                <w:iCs w:val="0"/>
                <w:u w:val="none"/>
                <w:vertAlign w:val="baseline"/>
                <w:rtl w:val="0"/>
                <w:lang w:val="en"/>
              </w:rPr>
              <w:t>13</w:t>
            </w:r>
            <w:bookmarkEnd w:id="389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93" w:name="_Toc97214323"/>
            <w:r>
              <w:rPr>
                <w:b w:val="0"/>
                <w:bCs w:val="0"/>
                <w:i w:val="0"/>
                <w:iCs w:val="0"/>
                <w:u w:val="none"/>
                <w:vertAlign w:val="baseline"/>
                <w:rtl w:val="0"/>
                <w:lang w:val="en"/>
              </w:rPr>
              <w:t>U0-19</w:t>
            </w:r>
            <w:bookmarkEnd w:id="389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DoData1</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94" w:name="_Toc97214325"/>
            <w:r>
              <w:rPr>
                <w:b w:val="0"/>
                <w:bCs w:val="0"/>
                <w:i w:val="0"/>
                <w:iCs w:val="0"/>
                <w:u w:val="none"/>
                <w:vertAlign w:val="baseline"/>
                <w:rtl w:val="0"/>
                <w:lang w:val="en"/>
              </w:rPr>
              <w:t>Universal</w:t>
            </w:r>
            <w:bookmarkEnd w:id="3894"/>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95" w:name="_Toc97214326"/>
            <w:r>
              <w:rPr>
                <w:b w:val="0"/>
                <w:bCs w:val="0"/>
                <w:i w:val="0"/>
                <w:iCs w:val="0"/>
                <w:u w:val="none"/>
                <w:vertAlign w:val="baseline"/>
                <w:rtl w:val="0"/>
                <w:lang w:val="en"/>
              </w:rPr>
              <w:t>-</w:t>
            </w:r>
            <w:bookmarkEnd w:id="3895"/>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896" w:name="_Toc97214327"/>
            <w:r>
              <w:rPr>
                <w:b w:val="0"/>
                <w:bCs w:val="0"/>
                <w:i w:val="0"/>
                <w:iCs w:val="0"/>
                <w:u w:val="none"/>
                <w:vertAlign w:val="baseline"/>
                <w:rtl w:val="0"/>
                <w:lang w:val="en"/>
              </w:rPr>
              <w:t>16 Bit</w:t>
            </w:r>
            <w:bookmarkEnd w:id="389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132</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97" w:name="_Toc97214328"/>
            <w:r>
              <w:rPr>
                <w:b w:val="0"/>
                <w:bCs w:val="0"/>
                <w:i w:val="0"/>
                <w:iCs w:val="0"/>
                <w:u w:val="none"/>
                <w:vertAlign w:val="baseline"/>
                <w:rtl w:val="0"/>
                <w:lang w:val="en"/>
              </w:rPr>
              <w:t>201E</w:t>
            </w:r>
            <w:bookmarkEnd w:id="3897"/>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898" w:name="_Toc97214329"/>
            <w:r>
              <w:rPr>
                <w:b w:val="0"/>
                <w:bCs w:val="0"/>
                <w:i w:val="0"/>
                <w:iCs w:val="0"/>
                <w:u w:val="none"/>
                <w:vertAlign w:val="baseline"/>
                <w:rtl w:val="0"/>
                <w:lang w:val="en"/>
              </w:rPr>
              <w:t>14</w:t>
            </w:r>
            <w:bookmarkEnd w:id="389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899" w:name="_Toc97214330"/>
            <w:r>
              <w:rPr>
                <w:b w:val="0"/>
                <w:bCs w:val="0"/>
                <w:i w:val="0"/>
                <w:iCs w:val="0"/>
                <w:u w:val="none"/>
                <w:vertAlign w:val="baseline"/>
                <w:rtl w:val="0"/>
                <w:lang w:val="en"/>
              </w:rPr>
              <w:t>U0-20</w:t>
            </w:r>
            <w:bookmarkEnd w:id="3899"/>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InerRatioReal</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00" w:name="_Toc97214332"/>
            <w:r>
              <w:rPr>
                <w:b w:val="0"/>
                <w:bCs w:val="0"/>
                <w:i w:val="0"/>
                <w:iCs w:val="0"/>
                <w:u w:val="none"/>
                <w:vertAlign w:val="baseline"/>
                <w:rtl w:val="0"/>
                <w:lang w:val="en"/>
              </w:rPr>
              <w:t>Universal</w:t>
            </w:r>
            <w:bookmarkEnd w:id="3900"/>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01" w:name="_Toc97214333"/>
            <w:r>
              <w:rPr>
                <w:b w:val="0"/>
                <w:bCs w:val="0"/>
                <w:i w:val="0"/>
                <w:iCs w:val="0"/>
                <w:u w:val="none"/>
                <w:vertAlign w:val="baseline"/>
                <w:rtl w:val="0"/>
                <w:lang w:val="en"/>
              </w:rPr>
              <w:t>%</w:t>
            </w:r>
            <w:bookmarkEnd w:id="3901"/>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02" w:name="_Toc97214334"/>
            <w:r>
              <w:rPr>
                <w:b w:val="0"/>
                <w:bCs w:val="0"/>
                <w:i w:val="0"/>
                <w:iCs w:val="0"/>
                <w:u w:val="none"/>
                <w:vertAlign w:val="baseline"/>
                <w:rtl w:val="0"/>
                <w:lang w:val="en"/>
              </w:rPr>
              <w:t>16 Bit</w:t>
            </w:r>
            <w:bookmarkEnd w:id="390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132</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03" w:name="_Toc97214335"/>
            <w:r>
              <w:rPr>
                <w:b w:val="0"/>
                <w:bCs w:val="0"/>
                <w:i w:val="0"/>
                <w:iCs w:val="0"/>
                <w:u w:val="none"/>
                <w:vertAlign w:val="baseline"/>
                <w:rtl w:val="0"/>
                <w:lang w:val="en"/>
              </w:rPr>
              <w:t>201E</w:t>
            </w:r>
            <w:bookmarkEnd w:id="3903"/>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04" w:name="_Toc97214336"/>
            <w:r>
              <w:rPr>
                <w:b w:val="0"/>
                <w:bCs w:val="0"/>
                <w:i w:val="0"/>
                <w:iCs w:val="0"/>
                <w:u w:val="none"/>
                <w:vertAlign w:val="baseline"/>
                <w:rtl w:val="0"/>
                <w:lang w:val="en"/>
              </w:rPr>
              <w:t>17</w:t>
            </w:r>
            <w:bookmarkEnd w:id="390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05" w:name="_Toc97214337"/>
            <w:r>
              <w:rPr>
                <w:b w:val="0"/>
                <w:bCs w:val="0"/>
                <w:i w:val="0"/>
                <w:iCs w:val="0"/>
                <w:u w:val="none"/>
                <w:vertAlign w:val="baseline"/>
                <w:rtl w:val="0"/>
                <w:lang w:val="en"/>
              </w:rPr>
              <w:t>U0-23</w:t>
            </w:r>
            <w:bookmarkEnd w:id="3905"/>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DisVibFreq</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06" w:name="_Toc97214339"/>
            <w:r>
              <w:rPr>
                <w:b w:val="0"/>
                <w:bCs w:val="0"/>
                <w:i w:val="0"/>
                <w:iCs w:val="0"/>
                <w:u w:val="none"/>
                <w:vertAlign w:val="baseline"/>
                <w:rtl w:val="0"/>
                <w:lang w:val="en"/>
              </w:rPr>
              <w:t>Universal</w:t>
            </w:r>
            <w:bookmarkEnd w:id="3906"/>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07" w:name="_Toc97214340"/>
            <w:r>
              <w:rPr>
                <w:b w:val="0"/>
                <w:bCs w:val="0"/>
                <w:i w:val="0"/>
                <w:iCs w:val="0"/>
                <w:u w:val="none"/>
                <w:vertAlign w:val="baseline"/>
                <w:rtl w:val="0"/>
                <w:lang w:val="en"/>
              </w:rPr>
              <w:t>Hz</w:t>
            </w:r>
            <w:bookmarkEnd w:id="3907"/>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08" w:name="_Toc97214341"/>
            <w:r>
              <w:rPr>
                <w:b w:val="0"/>
                <w:bCs w:val="0"/>
                <w:i w:val="0"/>
                <w:iCs w:val="0"/>
                <w:u w:val="none"/>
                <w:vertAlign w:val="baseline"/>
                <w:rtl w:val="0"/>
                <w:lang w:val="en"/>
              </w:rPr>
              <w:t>16 Bit</w:t>
            </w:r>
            <w:bookmarkEnd w:id="390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132</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09" w:name="_Toc97214342"/>
            <w:r>
              <w:rPr>
                <w:b w:val="0"/>
                <w:bCs w:val="0"/>
                <w:i w:val="0"/>
                <w:iCs w:val="0"/>
                <w:u w:val="none"/>
                <w:vertAlign w:val="baseline"/>
                <w:rtl w:val="0"/>
                <w:lang w:val="en"/>
              </w:rPr>
              <w:t>201E</w:t>
            </w:r>
            <w:bookmarkEnd w:id="3909"/>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10" w:name="_Toc97214343"/>
            <w:r>
              <w:rPr>
                <w:b w:val="0"/>
                <w:bCs w:val="0"/>
                <w:i w:val="0"/>
                <w:iCs w:val="0"/>
                <w:u w:val="none"/>
                <w:vertAlign w:val="baseline"/>
                <w:rtl w:val="0"/>
                <w:lang w:val="en"/>
              </w:rPr>
              <w:t>18</w:t>
            </w:r>
            <w:bookmarkEnd w:id="391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11" w:name="_Toc97214344"/>
            <w:r>
              <w:rPr>
                <w:b w:val="0"/>
                <w:bCs w:val="0"/>
                <w:i w:val="0"/>
                <w:iCs w:val="0"/>
                <w:u w:val="none"/>
                <w:vertAlign w:val="baseline"/>
                <w:rtl w:val="0"/>
                <w:lang w:val="en"/>
              </w:rPr>
              <w:t>U0-24</w:t>
            </w:r>
            <w:bookmarkEnd w:id="3911"/>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DisVibMag</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12" w:name="_Toc97214346"/>
            <w:r>
              <w:rPr>
                <w:b w:val="0"/>
                <w:bCs w:val="0"/>
                <w:i w:val="0"/>
                <w:iCs w:val="0"/>
                <w:u w:val="none"/>
                <w:vertAlign w:val="baseline"/>
                <w:rtl w:val="0"/>
                <w:lang w:val="en"/>
              </w:rPr>
              <w:t>Universal</w:t>
            </w:r>
            <w:bookmarkEnd w:id="391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13" w:name="_Toc97214347"/>
            <w:r>
              <w:rPr>
                <w:b w:val="0"/>
                <w:bCs w:val="0"/>
                <w:i w:val="0"/>
                <w:iCs w:val="0"/>
                <w:u w:val="none"/>
                <w:vertAlign w:val="baseline"/>
                <w:rtl w:val="0"/>
                <w:lang w:val="en"/>
              </w:rPr>
              <w:t>rpm</w:t>
            </w:r>
            <w:bookmarkEnd w:id="391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14" w:name="_Toc97214348"/>
            <w:r>
              <w:rPr>
                <w:b w:val="0"/>
                <w:bCs w:val="0"/>
                <w:i w:val="0"/>
                <w:iCs w:val="0"/>
                <w:u w:val="none"/>
                <w:vertAlign w:val="baseline"/>
                <w:rtl w:val="0"/>
                <w:lang w:val="en"/>
              </w:rPr>
              <w:t>16 Bit</w:t>
            </w:r>
            <w:bookmarkEnd w:id="391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132</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15" w:name="_Toc97214349"/>
            <w:r>
              <w:rPr>
                <w:b w:val="0"/>
                <w:bCs w:val="0"/>
                <w:i w:val="0"/>
                <w:iCs w:val="0"/>
                <w:u w:val="none"/>
                <w:vertAlign w:val="baseline"/>
                <w:rtl w:val="0"/>
                <w:lang w:val="en"/>
              </w:rPr>
              <w:t>201E</w:t>
            </w:r>
            <w:bookmarkEnd w:id="391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16" w:name="_Toc97214350"/>
            <w:r>
              <w:rPr>
                <w:b w:val="0"/>
                <w:bCs w:val="0"/>
                <w:i w:val="0"/>
                <w:iCs w:val="0"/>
                <w:u w:val="none"/>
                <w:vertAlign w:val="baseline"/>
                <w:rtl w:val="0"/>
                <w:lang w:val="en"/>
              </w:rPr>
              <w:t>19</w:t>
            </w:r>
            <w:bookmarkEnd w:id="391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17" w:name="_Toc97214351"/>
            <w:r>
              <w:rPr>
                <w:b w:val="0"/>
                <w:bCs w:val="0"/>
                <w:i w:val="0"/>
                <w:iCs w:val="0"/>
                <w:u w:val="none"/>
                <w:vertAlign w:val="baseline"/>
                <w:rtl w:val="0"/>
                <w:lang w:val="en"/>
              </w:rPr>
              <w:t>U0-25</w:t>
            </w:r>
            <w:bookmarkEnd w:id="391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PToqLimitDis</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18" w:name="_Toc97214353"/>
            <w:r>
              <w:rPr>
                <w:b w:val="0"/>
                <w:bCs w:val="0"/>
                <w:i w:val="0"/>
                <w:iCs w:val="0"/>
                <w:u w:val="none"/>
                <w:vertAlign w:val="baseline"/>
                <w:rtl w:val="0"/>
                <w:lang w:val="en"/>
              </w:rPr>
              <w:t>Universal</w:t>
            </w:r>
            <w:bookmarkEnd w:id="391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19" w:name="_Toc97214354"/>
            <w:r>
              <w:rPr>
                <w:b w:val="0"/>
                <w:bCs w:val="0"/>
                <w:i w:val="0"/>
                <w:iCs w:val="0"/>
                <w:u w:val="none"/>
                <w:vertAlign w:val="baseline"/>
                <w:rtl w:val="0"/>
                <w:lang w:val="en"/>
              </w:rPr>
              <w:t>%</w:t>
            </w:r>
            <w:bookmarkEnd w:id="391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20" w:name="_Toc97214355"/>
            <w:r>
              <w:rPr>
                <w:b w:val="0"/>
                <w:bCs w:val="0"/>
                <w:i w:val="0"/>
                <w:iCs w:val="0"/>
                <w:u w:val="none"/>
                <w:vertAlign w:val="baseline"/>
                <w:rtl w:val="0"/>
                <w:lang w:val="en"/>
              </w:rPr>
              <w:t>16 Bit</w:t>
            </w:r>
            <w:bookmarkEnd w:id="392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133</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21" w:name="_Toc97214356"/>
            <w:r>
              <w:rPr>
                <w:b w:val="0"/>
                <w:bCs w:val="0"/>
                <w:i w:val="0"/>
                <w:iCs w:val="0"/>
                <w:u w:val="none"/>
                <w:vertAlign w:val="baseline"/>
                <w:rtl w:val="0"/>
                <w:lang w:val="en"/>
              </w:rPr>
              <w:t>201E</w:t>
            </w:r>
            <w:bookmarkEnd w:id="392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22" w:name="_Toc97214357"/>
            <w:r>
              <w:rPr>
                <w:b w:val="0"/>
                <w:bCs w:val="0"/>
                <w:i w:val="0"/>
                <w:iCs w:val="0"/>
                <w:u w:val="none"/>
                <w:vertAlign w:val="baseline"/>
                <w:rtl w:val="0"/>
                <w:lang w:val="en"/>
              </w:rPr>
              <w:t>1A</w:t>
            </w:r>
            <w:bookmarkEnd w:id="392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23" w:name="_Toc97214358"/>
            <w:r>
              <w:rPr>
                <w:b w:val="0"/>
                <w:bCs w:val="0"/>
                <w:i w:val="0"/>
                <w:iCs w:val="0"/>
                <w:u w:val="none"/>
                <w:vertAlign w:val="baseline"/>
                <w:rtl w:val="0"/>
                <w:lang w:val="en"/>
              </w:rPr>
              <w:t>U0-26</w:t>
            </w:r>
            <w:bookmarkEnd w:id="392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NToqLimitDis</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24" w:name="_Toc97214360"/>
            <w:r>
              <w:rPr>
                <w:b w:val="0"/>
                <w:bCs w:val="0"/>
                <w:i w:val="0"/>
                <w:iCs w:val="0"/>
                <w:u w:val="none"/>
                <w:vertAlign w:val="baseline"/>
                <w:rtl w:val="0"/>
                <w:lang w:val="en"/>
              </w:rPr>
              <w:t>Universal</w:t>
            </w:r>
            <w:bookmarkEnd w:id="3924"/>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25" w:name="_Toc97214361"/>
            <w:r>
              <w:rPr>
                <w:b w:val="0"/>
                <w:bCs w:val="0"/>
                <w:i w:val="0"/>
                <w:iCs w:val="0"/>
                <w:u w:val="none"/>
                <w:vertAlign w:val="baseline"/>
                <w:rtl w:val="0"/>
                <w:lang w:val="en"/>
              </w:rPr>
              <w:t>%</w:t>
            </w:r>
            <w:bookmarkEnd w:id="3925"/>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26" w:name="_Toc97214362"/>
            <w:r>
              <w:rPr>
                <w:b w:val="0"/>
                <w:bCs w:val="0"/>
                <w:i w:val="0"/>
                <w:iCs w:val="0"/>
                <w:u w:val="none"/>
                <w:vertAlign w:val="baseline"/>
                <w:rtl w:val="0"/>
                <w:lang w:val="en"/>
              </w:rPr>
              <w:t>16 Bit</w:t>
            </w:r>
            <w:bookmarkEnd w:id="392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133</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27" w:name="_Toc97214363"/>
            <w:r>
              <w:rPr>
                <w:b w:val="0"/>
                <w:bCs w:val="0"/>
                <w:i w:val="0"/>
                <w:iCs w:val="0"/>
                <w:u w:val="none"/>
                <w:vertAlign w:val="baseline"/>
                <w:rtl w:val="0"/>
                <w:lang w:val="en"/>
              </w:rPr>
              <w:t>201E</w:t>
            </w:r>
            <w:bookmarkEnd w:id="3927"/>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28" w:name="_Toc97214364"/>
            <w:r>
              <w:rPr>
                <w:b w:val="0"/>
                <w:bCs w:val="0"/>
                <w:i w:val="0"/>
                <w:iCs w:val="0"/>
                <w:u w:val="none"/>
                <w:vertAlign w:val="baseline"/>
                <w:rtl w:val="0"/>
                <w:lang w:val="en"/>
              </w:rPr>
              <w:t>1B</w:t>
            </w:r>
            <w:bookmarkEnd w:id="392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29" w:name="_Toc97214365"/>
            <w:r>
              <w:rPr>
                <w:b w:val="0"/>
                <w:bCs w:val="0"/>
                <w:i w:val="0"/>
                <w:iCs w:val="0"/>
                <w:u w:val="none"/>
                <w:vertAlign w:val="baseline"/>
                <w:rtl w:val="0"/>
                <w:lang w:val="en"/>
              </w:rPr>
              <w:t>U0-27</w:t>
            </w:r>
            <w:bookmarkEnd w:id="3929"/>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PSpdLimitDis</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30" w:name="_Toc97214367"/>
            <w:r>
              <w:rPr>
                <w:b w:val="0"/>
                <w:bCs w:val="0"/>
                <w:i w:val="0"/>
                <w:iCs w:val="0"/>
                <w:u w:val="none"/>
                <w:vertAlign w:val="baseline"/>
                <w:rtl w:val="0"/>
                <w:lang w:val="en"/>
              </w:rPr>
              <w:t>Universal</w:t>
            </w:r>
            <w:bookmarkEnd w:id="3930"/>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31" w:name="_Toc97214368"/>
            <w:r>
              <w:rPr>
                <w:b w:val="0"/>
                <w:bCs w:val="0"/>
                <w:i w:val="0"/>
                <w:iCs w:val="0"/>
                <w:u w:val="none"/>
                <w:vertAlign w:val="baseline"/>
                <w:rtl w:val="0"/>
                <w:lang w:val="en"/>
              </w:rPr>
              <w:t>rpm</w:t>
            </w:r>
            <w:bookmarkEnd w:id="3931"/>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32" w:name="_Toc97214369"/>
            <w:r>
              <w:rPr>
                <w:b w:val="0"/>
                <w:bCs w:val="0"/>
                <w:i w:val="0"/>
                <w:iCs w:val="0"/>
                <w:u w:val="none"/>
                <w:vertAlign w:val="baseline"/>
                <w:rtl w:val="0"/>
                <w:lang w:val="en"/>
              </w:rPr>
              <w:t>16 Bit</w:t>
            </w:r>
            <w:bookmarkEnd w:id="393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133</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33" w:name="_Toc97214370"/>
            <w:r>
              <w:rPr>
                <w:b w:val="0"/>
                <w:bCs w:val="0"/>
                <w:i w:val="0"/>
                <w:iCs w:val="0"/>
                <w:u w:val="none"/>
                <w:vertAlign w:val="baseline"/>
                <w:rtl w:val="0"/>
                <w:lang w:val="en"/>
              </w:rPr>
              <w:t>201E</w:t>
            </w:r>
            <w:bookmarkEnd w:id="3933"/>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34" w:name="_Toc97214371"/>
            <w:r>
              <w:rPr>
                <w:b w:val="0"/>
                <w:bCs w:val="0"/>
                <w:i w:val="0"/>
                <w:iCs w:val="0"/>
                <w:u w:val="none"/>
                <w:vertAlign w:val="baseline"/>
                <w:rtl w:val="0"/>
                <w:lang w:val="en"/>
              </w:rPr>
              <w:t>1C</w:t>
            </w:r>
            <w:bookmarkEnd w:id="393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35" w:name="_Toc97214372"/>
            <w:r>
              <w:rPr>
                <w:b w:val="0"/>
                <w:bCs w:val="0"/>
                <w:i w:val="0"/>
                <w:iCs w:val="0"/>
                <w:u w:val="none"/>
                <w:vertAlign w:val="baseline"/>
                <w:rtl w:val="0"/>
                <w:lang w:val="en"/>
              </w:rPr>
              <w:t>U0-28</w:t>
            </w:r>
            <w:bookmarkEnd w:id="3935"/>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NSpdLimitDis</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36" w:name="_Toc97214374"/>
            <w:r>
              <w:rPr>
                <w:b w:val="0"/>
                <w:bCs w:val="0"/>
                <w:i w:val="0"/>
                <w:iCs w:val="0"/>
                <w:u w:val="none"/>
                <w:vertAlign w:val="baseline"/>
                <w:rtl w:val="0"/>
                <w:lang w:val="en"/>
              </w:rPr>
              <w:t>Universal</w:t>
            </w:r>
            <w:bookmarkEnd w:id="3936"/>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37" w:name="_Toc97214375"/>
            <w:r>
              <w:rPr>
                <w:b w:val="0"/>
                <w:bCs w:val="0"/>
                <w:i w:val="0"/>
                <w:iCs w:val="0"/>
                <w:u w:val="none"/>
                <w:vertAlign w:val="baseline"/>
                <w:rtl w:val="0"/>
                <w:lang w:val="en"/>
              </w:rPr>
              <w:t>rpm</w:t>
            </w:r>
            <w:bookmarkEnd w:id="3937"/>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38" w:name="_Toc97214376"/>
            <w:r>
              <w:rPr>
                <w:b w:val="0"/>
                <w:bCs w:val="0"/>
                <w:i w:val="0"/>
                <w:iCs w:val="0"/>
                <w:u w:val="none"/>
                <w:vertAlign w:val="baseline"/>
                <w:rtl w:val="0"/>
                <w:lang w:val="en"/>
              </w:rPr>
              <w:t>16 Bit</w:t>
            </w:r>
            <w:bookmarkEnd w:id="393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133</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39" w:name="_Toc97214377"/>
            <w:r>
              <w:rPr>
                <w:b w:val="0"/>
                <w:bCs w:val="0"/>
                <w:i w:val="0"/>
                <w:iCs w:val="0"/>
                <w:u w:val="none"/>
                <w:vertAlign w:val="baseline"/>
                <w:rtl w:val="0"/>
                <w:lang w:val="en"/>
              </w:rPr>
              <w:t>201E</w:t>
            </w:r>
            <w:bookmarkEnd w:id="3939"/>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40" w:name="_Toc97214378"/>
            <w:r>
              <w:rPr>
                <w:b w:val="0"/>
                <w:bCs w:val="0"/>
                <w:i w:val="0"/>
                <w:iCs w:val="0"/>
                <w:u w:val="none"/>
                <w:vertAlign w:val="baseline"/>
                <w:rtl w:val="0"/>
                <w:lang w:val="en"/>
              </w:rPr>
              <w:t>1D</w:t>
            </w:r>
            <w:bookmarkEnd w:id="394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41" w:name="_Toc97214379"/>
            <w:r>
              <w:rPr>
                <w:b w:val="0"/>
                <w:bCs w:val="0"/>
                <w:i w:val="0"/>
                <w:iCs w:val="0"/>
                <w:u w:val="none"/>
                <w:vertAlign w:val="baseline"/>
                <w:rtl w:val="0"/>
                <w:lang w:val="en"/>
              </w:rPr>
              <w:t>U0-29</w:t>
            </w:r>
            <w:bookmarkEnd w:id="3941"/>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MachineAngle</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42" w:name="_Toc97214381"/>
            <w:r>
              <w:rPr>
                <w:b w:val="0"/>
                <w:bCs w:val="0"/>
                <w:i w:val="0"/>
                <w:iCs w:val="0"/>
                <w:u w:val="none"/>
                <w:vertAlign w:val="baseline"/>
                <w:rtl w:val="0"/>
                <w:lang w:val="en"/>
              </w:rPr>
              <w:t>Universal</w:t>
            </w:r>
            <w:bookmarkEnd w:id="394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43" w:name="_Toc97214382"/>
            <w:r>
              <w:rPr>
                <w:b w:val="0"/>
                <w:bCs w:val="0"/>
                <w:i w:val="0"/>
                <w:iCs w:val="0"/>
                <w:u w:val="none"/>
                <w:vertAlign w:val="baseline"/>
                <w:rtl w:val="0"/>
                <w:lang w:val="en"/>
              </w:rPr>
              <w:t>°</w:t>
            </w:r>
            <w:bookmarkEnd w:id="394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44" w:name="_Toc97214383"/>
            <w:r>
              <w:rPr>
                <w:b w:val="0"/>
                <w:bCs w:val="0"/>
                <w:i w:val="0"/>
                <w:iCs w:val="0"/>
                <w:u w:val="none"/>
                <w:vertAlign w:val="baseline"/>
                <w:rtl w:val="0"/>
                <w:lang w:val="en"/>
              </w:rPr>
              <w:t>16 Bit</w:t>
            </w:r>
            <w:bookmarkEnd w:id="394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133</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45" w:name="_Toc97214384"/>
            <w:r>
              <w:rPr>
                <w:b w:val="0"/>
                <w:bCs w:val="0"/>
                <w:i w:val="0"/>
                <w:iCs w:val="0"/>
                <w:u w:val="none"/>
                <w:vertAlign w:val="baseline"/>
                <w:rtl w:val="0"/>
                <w:lang w:val="en"/>
              </w:rPr>
              <w:t>201E</w:t>
            </w:r>
            <w:bookmarkEnd w:id="394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46" w:name="_Toc97214385"/>
            <w:r>
              <w:rPr>
                <w:b w:val="0"/>
                <w:bCs w:val="0"/>
                <w:i w:val="0"/>
                <w:iCs w:val="0"/>
                <w:u w:val="none"/>
                <w:vertAlign w:val="baseline"/>
                <w:rtl w:val="0"/>
                <w:lang w:val="en"/>
              </w:rPr>
              <w:t>1E</w:t>
            </w:r>
            <w:bookmarkEnd w:id="394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47" w:name="_Toc97214386"/>
            <w:r>
              <w:rPr>
                <w:b w:val="0"/>
                <w:bCs w:val="0"/>
                <w:i w:val="0"/>
                <w:iCs w:val="0"/>
                <w:u w:val="none"/>
                <w:vertAlign w:val="baseline"/>
                <w:rtl w:val="0"/>
                <w:lang w:val="en"/>
              </w:rPr>
              <w:t>U0-30</w:t>
            </w:r>
            <w:bookmarkEnd w:id="394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ElecAngle</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48" w:name="_Toc97214388"/>
            <w:r>
              <w:rPr>
                <w:b w:val="0"/>
                <w:bCs w:val="0"/>
                <w:i w:val="0"/>
                <w:iCs w:val="0"/>
                <w:u w:val="none"/>
                <w:vertAlign w:val="baseline"/>
                <w:rtl w:val="0"/>
                <w:lang w:val="en"/>
              </w:rPr>
              <w:t>Universal</w:t>
            </w:r>
            <w:bookmarkEnd w:id="394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49" w:name="_Toc97214389"/>
            <w:r>
              <w:rPr>
                <w:b w:val="0"/>
                <w:bCs w:val="0"/>
                <w:i w:val="0"/>
                <w:iCs w:val="0"/>
                <w:u w:val="none"/>
                <w:vertAlign w:val="baseline"/>
                <w:rtl w:val="0"/>
                <w:lang w:val="en"/>
              </w:rPr>
              <w:t>°</w:t>
            </w:r>
            <w:bookmarkEnd w:id="394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50" w:name="_Toc97214390"/>
            <w:r>
              <w:rPr>
                <w:b w:val="0"/>
                <w:bCs w:val="0"/>
                <w:i w:val="0"/>
                <w:iCs w:val="0"/>
                <w:u w:val="none"/>
                <w:vertAlign w:val="baseline"/>
                <w:rtl w:val="0"/>
                <w:lang w:val="en"/>
              </w:rPr>
              <w:t>16 Bit</w:t>
            </w:r>
            <w:bookmarkEnd w:id="395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133</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51" w:name="_Toc97214391"/>
            <w:r>
              <w:rPr>
                <w:b w:val="0"/>
                <w:bCs w:val="0"/>
                <w:i w:val="0"/>
                <w:iCs w:val="0"/>
                <w:u w:val="none"/>
                <w:vertAlign w:val="baseline"/>
                <w:rtl w:val="0"/>
                <w:lang w:val="en"/>
              </w:rPr>
              <w:t>201E</w:t>
            </w:r>
            <w:bookmarkEnd w:id="395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52" w:name="_Toc97214392"/>
            <w:r>
              <w:rPr>
                <w:b w:val="0"/>
                <w:bCs w:val="0"/>
                <w:i w:val="0"/>
                <w:iCs w:val="0"/>
                <w:u w:val="none"/>
                <w:vertAlign w:val="baseline"/>
                <w:rtl w:val="0"/>
                <w:lang w:val="en"/>
              </w:rPr>
              <w:t>1F</w:t>
            </w:r>
            <w:bookmarkEnd w:id="395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53" w:name="_Toc97214393"/>
            <w:r>
              <w:rPr>
                <w:b w:val="0"/>
                <w:bCs w:val="0"/>
                <w:i w:val="0"/>
                <w:iCs w:val="0"/>
                <w:u w:val="none"/>
                <w:vertAlign w:val="baseline"/>
                <w:rtl w:val="0"/>
                <w:lang w:val="en"/>
              </w:rPr>
              <w:t>U0-31</w:t>
            </w:r>
            <w:bookmarkEnd w:id="395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DcBusVoltDisp</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54" w:name="_Toc97214395"/>
            <w:r>
              <w:rPr>
                <w:b w:val="0"/>
                <w:bCs w:val="0"/>
                <w:i w:val="0"/>
                <w:iCs w:val="0"/>
                <w:u w:val="none"/>
                <w:vertAlign w:val="baseline"/>
                <w:rtl w:val="0"/>
                <w:lang w:val="en"/>
              </w:rPr>
              <w:t>Universal</w:t>
            </w:r>
            <w:bookmarkEnd w:id="3954"/>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55" w:name="_Toc97214396"/>
            <w:r>
              <w:rPr>
                <w:b w:val="0"/>
                <w:bCs w:val="0"/>
                <w:i w:val="0"/>
                <w:iCs w:val="0"/>
                <w:u w:val="none"/>
                <w:vertAlign w:val="baseline"/>
                <w:rtl w:val="0"/>
                <w:lang w:val="en"/>
              </w:rPr>
              <w:t>V</w:t>
            </w:r>
            <w:bookmarkEnd w:id="3955"/>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56" w:name="_Toc97214397"/>
            <w:r>
              <w:rPr>
                <w:b w:val="0"/>
                <w:bCs w:val="0"/>
                <w:i w:val="0"/>
                <w:iCs w:val="0"/>
                <w:u w:val="none"/>
                <w:vertAlign w:val="baseline"/>
                <w:rtl w:val="0"/>
                <w:lang w:val="en"/>
              </w:rPr>
              <w:t>16 Bit</w:t>
            </w:r>
            <w:bookmarkEnd w:id="395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57" w:name="_Toc97214398"/>
            <w:r>
              <w:rPr>
                <w:b w:val="0"/>
                <w:bCs w:val="0"/>
                <w:i w:val="0"/>
                <w:iCs w:val="0"/>
                <w:u w:val="none"/>
                <w:vertAlign w:val="baseline"/>
                <w:rtl w:val="0"/>
                <w:lang w:val="en"/>
              </w:rPr>
              <w:t>201E</w:t>
            </w:r>
            <w:bookmarkEnd w:id="3957"/>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58" w:name="_Toc97214399"/>
            <w:r>
              <w:rPr>
                <w:b w:val="0"/>
                <w:bCs w:val="0"/>
                <w:i w:val="0"/>
                <w:iCs w:val="0"/>
                <w:u w:val="none"/>
                <w:vertAlign w:val="baseline"/>
                <w:rtl w:val="0"/>
                <w:lang w:val="en"/>
              </w:rPr>
              <w:t>20</w:t>
            </w:r>
            <w:bookmarkEnd w:id="395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59" w:name="_Toc97214400"/>
            <w:r>
              <w:rPr>
                <w:b w:val="0"/>
                <w:bCs w:val="0"/>
                <w:i w:val="0"/>
                <w:iCs w:val="0"/>
                <w:u w:val="none"/>
                <w:vertAlign w:val="baseline"/>
                <w:rtl w:val="0"/>
                <w:lang w:val="en"/>
              </w:rPr>
              <w:t>U0-32</w:t>
            </w:r>
            <w:bookmarkEnd w:id="3959"/>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Temperature_IPM</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60" w:name="_Toc97214402"/>
            <w:r>
              <w:rPr>
                <w:b w:val="0"/>
                <w:bCs w:val="0"/>
                <w:i w:val="0"/>
                <w:iCs w:val="0"/>
                <w:u w:val="none"/>
                <w:vertAlign w:val="baseline"/>
                <w:rtl w:val="0"/>
                <w:lang w:val="en"/>
              </w:rPr>
              <w:t>Universal</w:t>
            </w:r>
            <w:bookmarkEnd w:id="3960"/>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61" w:name="_Toc97214403"/>
            <w:r>
              <w:rPr>
                <w:b w:val="0"/>
                <w:bCs w:val="0"/>
                <w:i w:val="0"/>
                <w:iCs w:val="0"/>
                <w:u w:val="none"/>
                <w:vertAlign w:val="baseline"/>
                <w:rtl w:val="0"/>
                <w:lang w:val="en"/>
              </w:rPr>
              <w:t>°C</w:t>
            </w:r>
            <w:bookmarkEnd w:id="3961"/>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62" w:name="_Toc97214404"/>
            <w:r>
              <w:rPr>
                <w:b w:val="0"/>
                <w:bCs w:val="0"/>
                <w:i w:val="0"/>
                <w:iCs w:val="0"/>
                <w:u w:val="none"/>
                <w:vertAlign w:val="baseline"/>
                <w:rtl w:val="0"/>
                <w:lang w:val="en"/>
              </w:rPr>
              <w:t>16 Bit</w:t>
            </w:r>
            <w:bookmarkEnd w:id="396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63" w:name="_Toc97214405"/>
            <w:r>
              <w:rPr>
                <w:b w:val="0"/>
                <w:bCs w:val="0"/>
                <w:i w:val="0"/>
                <w:iCs w:val="0"/>
                <w:u w:val="none"/>
                <w:vertAlign w:val="baseline"/>
                <w:rtl w:val="0"/>
                <w:lang w:val="en"/>
              </w:rPr>
              <w:t>201E</w:t>
            </w:r>
            <w:bookmarkEnd w:id="3963"/>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64" w:name="_Toc97214406"/>
            <w:r>
              <w:rPr>
                <w:b w:val="0"/>
                <w:bCs w:val="0"/>
                <w:i w:val="0"/>
                <w:iCs w:val="0"/>
                <w:u w:val="none"/>
                <w:vertAlign w:val="baseline"/>
                <w:rtl w:val="0"/>
                <w:lang w:val="en"/>
              </w:rPr>
              <w:t>21</w:t>
            </w:r>
            <w:bookmarkEnd w:id="396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65" w:name="_Toc97214407"/>
            <w:r>
              <w:rPr>
                <w:b w:val="0"/>
                <w:bCs w:val="0"/>
                <w:i w:val="0"/>
                <w:iCs w:val="0"/>
                <w:u w:val="none"/>
                <w:vertAlign w:val="baseline"/>
                <w:rtl w:val="0"/>
                <w:lang w:val="en"/>
              </w:rPr>
              <w:t>U0-33</w:t>
            </w:r>
            <w:bookmarkEnd w:id="3965"/>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OutputPowerInst</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66" w:name="_Toc97214409"/>
            <w:r>
              <w:rPr>
                <w:b w:val="0"/>
                <w:bCs w:val="0"/>
                <w:i w:val="0"/>
                <w:iCs w:val="0"/>
                <w:u w:val="none"/>
                <w:vertAlign w:val="baseline"/>
                <w:rtl w:val="0"/>
                <w:lang w:val="en"/>
              </w:rPr>
              <w:t>Universal</w:t>
            </w:r>
            <w:bookmarkEnd w:id="3966"/>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67" w:name="_Toc97214410"/>
            <w:r>
              <w:rPr>
                <w:b w:val="0"/>
                <w:bCs w:val="0"/>
                <w:i w:val="0"/>
                <w:iCs w:val="0"/>
                <w:u w:val="none"/>
                <w:vertAlign w:val="baseline"/>
                <w:rtl w:val="0"/>
                <w:lang w:val="en"/>
              </w:rPr>
              <w:t>W</w:t>
            </w:r>
            <w:bookmarkEnd w:id="3967"/>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68" w:name="_Toc97214411"/>
            <w:r>
              <w:rPr>
                <w:b w:val="0"/>
                <w:bCs w:val="0"/>
                <w:i w:val="0"/>
                <w:iCs w:val="0"/>
                <w:u w:val="none"/>
                <w:vertAlign w:val="baseline"/>
                <w:rtl w:val="0"/>
                <w:lang w:val="en"/>
              </w:rPr>
              <w:t>16 Bit</w:t>
            </w:r>
            <w:bookmarkEnd w:id="396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69" w:name="_Toc97214412"/>
            <w:r>
              <w:rPr>
                <w:b w:val="0"/>
                <w:bCs w:val="0"/>
                <w:i w:val="0"/>
                <w:iCs w:val="0"/>
                <w:u w:val="none"/>
                <w:vertAlign w:val="baseline"/>
                <w:rtl w:val="0"/>
                <w:lang w:val="en"/>
              </w:rPr>
              <w:t>201E</w:t>
            </w:r>
            <w:bookmarkEnd w:id="3969"/>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70" w:name="_Toc97214413"/>
            <w:r>
              <w:rPr>
                <w:b w:val="0"/>
                <w:bCs w:val="0"/>
                <w:i w:val="0"/>
                <w:iCs w:val="0"/>
                <w:u w:val="none"/>
                <w:vertAlign w:val="baseline"/>
                <w:rtl w:val="0"/>
                <w:lang w:val="en"/>
              </w:rPr>
              <w:t>22</w:t>
            </w:r>
            <w:bookmarkEnd w:id="397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71" w:name="_Toc97214414"/>
            <w:r>
              <w:rPr>
                <w:b w:val="0"/>
                <w:bCs w:val="0"/>
                <w:i w:val="0"/>
                <w:iCs w:val="0"/>
                <w:u w:val="none"/>
                <w:vertAlign w:val="baseline"/>
                <w:rtl w:val="0"/>
                <w:lang w:val="en"/>
              </w:rPr>
              <w:t>U0-34</w:t>
            </w:r>
            <w:bookmarkEnd w:id="3971"/>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OutputPowerAverage</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72" w:name="_Toc97214416"/>
            <w:r>
              <w:rPr>
                <w:b w:val="0"/>
                <w:bCs w:val="0"/>
                <w:i w:val="0"/>
                <w:iCs w:val="0"/>
                <w:u w:val="none"/>
                <w:vertAlign w:val="baseline"/>
                <w:rtl w:val="0"/>
                <w:lang w:val="en"/>
              </w:rPr>
              <w:t>Universal</w:t>
            </w:r>
            <w:bookmarkEnd w:id="397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73" w:name="_Toc97214417"/>
            <w:r>
              <w:rPr>
                <w:b w:val="0"/>
                <w:bCs w:val="0"/>
                <w:i w:val="0"/>
                <w:iCs w:val="0"/>
                <w:u w:val="none"/>
                <w:vertAlign w:val="baseline"/>
                <w:rtl w:val="0"/>
                <w:lang w:val="en"/>
              </w:rPr>
              <w:t>W</w:t>
            </w:r>
            <w:bookmarkEnd w:id="397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74" w:name="_Toc97214418"/>
            <w:r>
              <w:rPr>
                <w:b w:val="0"/>
                <w:bCs w:val="0"/>
                <w:i w:val="0"/>
                <w:iCs w:val="0"/>
                <w:u w:val="none"/>
                <w:vertAlign w:val="baseline"/>
                <w:rtl w:val="0"/>
                <w:lang w:val="en"/>
              </w:rPr>
              <w:t>16 Bit</w:t>
            </w:r>
            <w:bookmarkEnd w:id="397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75" w:name="_Toc97214419"/>
            <w:r>
              <w:rPr>
                <w:b w:val="0"/>
                <w:bCs w:val="0"/>
                <w:i w:val="0"/>
                <w:iCs w:val="0"/>
                <w:u w:val="none"/>
                <w:vertAlign w:val="baseline"/>
                <w:rtl w:val="0"/>
                <w:lang w:val="en"/>
              </w:rPr>
              <w:t>201E</w:t>
            </w:r>
            <w:bookmarkEnd w:id="397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76" w:name="_Toc97214420"/>
            <w:r>
              <w:rPr>
                <w:b w:val="0"/>
                <w:bCs w:val="0"/>
                <w:i w:val="0"/>
                <w:iCs w:val="0"/>
                <w:u w:val="none"/>
                <w:vertAlign w:val="baseline"/>
                <w:rtl w:val="0"/>
                <w:lang w:val="en"/>
              </w:rPr>
              <w:t>23</w:t>
            </w:r>
            <w:bookmarkEnd w:id="397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77" w:name="_Toc97214421"/>
            <w:r>
              <w:rPr>
                <w:b w:val="0"/>
                <w:bCs w:val="0"/>
                <w:i w:val="0"/>
                <w:iCs w:val="0"/>
                <w:u w:val="none"/>
                <w:vertAlign w:val="baseline"/>
                <w:rtl w:val="0"/>
                <w:lang w:val="en"/>
              </w:rPr>
              <w:t>U0-35</w:t>
            </w:r>
            <w:bookmarkEnd w:id="397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HourTotalRun</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78" w:name="_Toc97214423"/>
            <w:r>
              <w:rPr>
                <w:b w:val="0"/>
                <w:bCs w:val="0"/>
                <w:i w:val="0"/>
                <w:iCs w:val="0"/>
                <w:u w:val="none"/>
                <w:vertAlign w:val="baseline"/>
                <w:rtl w:val="0"/>
                <w:lang w:val="en"/>
              </w:rPr>
              <w:t>Universal</w:t>
            </w:r>
            <w:bookmarkEnd w:id="397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79" w:name="_Toc97214424"/>
            <w:r>
              <w:rPr>
                <w:b w:val="0"/>
                <w:bCs w:val="0"/>
                <w:i w:val="0"/>
                <w:iCs w:val="0"/>
                <w:u w:val="none"/>
                <w:vertAlign w:val="baseline"/>
                <w:rtl w:val="0"/>
                <w:lang w:val="en"/>
              </w:rPr>
              <w:t>h</w:t>
            </w:r>
            <w:bookmarkEnd w:id="397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80" w:name="_Toc97214425"/>
            <w:r>
              <w:rPr>
                <w:b w:val="0"/>
                <w:bCs w:val="0"/>
                <w:i w:val="0"/>
                <w:iCs w:val="0"/>
                <w:u w:val="none"/>
                <w:vertAlign w:val="baseline"/>
                <w:rtl w:val="0"/>
                <w:lang w:val="en"/>
              </w:rPr>
              <w:t>16 Bit</w:t>
            </w:r>
            <w:bookmarkEnd w:id="398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81" w:name="_Toc97214426"/>
            <w:r>
              <w:rPr>
                <w:b w:val="0"/>
                <w:bCs w:val="0"/>
                <w:i w:val="0"/>
                <w:iCs w:val="0"/>
                <w:u w:val="none"/>
                <w:vertAlign w:val="baseline"/>
                <w:rtl w:val="0"/>
                <w:lang w:val="en"/>
              </w:rPr>
              <w:t>201E</w:t>
            </w:r>
            <w:bookmarkEnd w:id="398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82" w:name="_Toc97214427"/>
            <w:r>
              <w:rPr>
                <w:b w:val="0"/>
                <w:bCs w:val="0"/>
                <w:i w:val="0"/>
                <w:iCs w:val="0"/>
                <w:u w:val="none"/>
                <w:vertAlign w:val="baseline"/>
                <w:rtl w:val="0"/>
                <w:lang w:val="en"/>
              </w:rPr>
              <w:t>25</w:t>
            </w:r>
            <w:bookmarkEnd w:id="398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83" w:name="_Toc97214428"/>
            <w:r>
              <w:rPr>
                <w:b w:val="0"/>
                <w:bCs w:val="0"/>
                <w:i w:val="0"/>
                <w:iCs w:val="0"/>
                <w:u w:val="none"/>
                <w:vertAlign w:val="baseline"/>
                <w:rtl w:val="0"/>
                <w:lang w:val="en"/>
              </w:rPr>
              <w:t>U0-37</w:t>
            </w:r>
            <w:bookmarkEnd w:id="398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MinTotalRun</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84" w:name="_Toc97214430"/>
            <w:r>
              <w:rPr>
                <w:b w:val="0"/>
                <w:bCs w:val="0"/>
                <w:i w:val="0"/>
                <w:iCs w:val="0"/>
                <w:u w:val="none"/>
                <w:vertAlign w:val="baseline"/>
                <w:rtl w:val="0"/>
                <w:lang w:val="en"/>
              </w:rPr>
              <w:t>Universal</w:t>
            </w:r>
            <w:bookmarkEnd w:id="3984"/>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85" w:name="_Toc97214431"/>
            <w:r>
              <w:rPr>
                <w:b w:val="0"/>
                <w:bCs w:val="0"/>
                <w:i w:val="0"/>
                <w:iCs w:val="0"/>
                <w:u w:val="none"/>
                <w:vertAlign w:val="baseline"/>
                <w:rtl w:val="0"/>
                <w:lang w:val="en"/>
              </w:rPr>
              <w:t>min</w:t>
            </w:r>
            <w:bookmarkEnd w:id="3985"/>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86" w:name="_Toc97214432"/>
            <w:r>
              <w:rPr>
                <w:b w:val="0"/>
                <w:bCs w:val="0"/>
                <w:i w:val="0"/>
                <w:iCs w:val="0"/>
                <w:u w:val="none"/>
                <w:vertAlign w:val="baseline"/>
                <w:rtl w:val="0"/>
                <w:lang w:val="en"/>
              </w:rPr>
              <w:t>16 Bit</w:t>
            </w:r>
            <w:bookmarkEnd w:id="398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87" w:name="_Toc97214433"/>
            <w:r>
              <w:rPr>
                <w:b w:val="0"/>
                <w:bCs w:val="0"/>
                <w:i w:val="0"/>
                <w:iCs w:val="0"/>
                <w:u w:val="none"/>
                <w:vertAlign w:val="baseline"/>
                <w:rtl w:val="0"/>
                <w:lang w:val="en"/>
              </w:rPr>
              <w:t>201E</w:t>
            </w:r>
            <w:bookmarkEnd w:id="3987"/>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88" w:name="_Toc97214434"/>
            <w:r>
              <w:rPr>
                <w:b w:val="0"/>
                <w:bCs w:val="0"/>
                <w:i w:val="0"/>
                <w:iCs w:val="0"/>
                <w:u w:val="none"/>
                <w:vertAlign w:val="baseline"/>
                <w:rtl w:val="0"/>
                <w:lang w:val="en"/>
              </w:rPr>
              <w:t>26</w:t>
            </w:r>
            <w:bookmarkEnd w:id="398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89" w:name="_Toc97214435"/>
            <w:r>
              <w:rPr>
                <w:b w:val="0"/>
                <w:bCs w:val="0"/>
                <w:i w:val="0"/>
                <w:iCs w:val="0"/>
                <w:u w:val="none"/>
                <w:vertAlign w:val="baseline"/>
                <w:rtl w:val="0"/>
                <w:lang w:val="en"/>
              </w:rPr>
              <w:t>U0-38</w:t>
            </w:r>
            <w:bookmarkEnd w:id="3989"/>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SecTotalRun</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90" w:name="_Toc97214437"/>
            <w:r>
              <w:rPr>
                <w:b w:val="0"/>
                <w:bCs w:val="0"/>
                <w:i w:val="0"/>
                <w:iCs w:val="0"/>
                <w:u w:val="none"/>
                <w:vertAlign w:val="baseline"/>
                <w:rtl w:val="0"/>
                <w:lang w:val="en"/>
              </w:rPr>
              <w:t>Universal</w:t>
            </w:r>
            <w:bookmarkEnd w:id="3990"/>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91" w:name="_Toc97214438"/>
            <w:r>
              <w:rPr>
                <w:b w:val="0"/>
                <w:bCs w:val="0"/>
                <w:i w:val="0"/>
                <w:iCs w:val="0"/>
                <w:u w:val="none"/>
                <w:vertAlign w:val="baseline"/>
                <w:rtl w:val="0"/>
                <w:lang w:val="en"/>
              </w:rPr>
              <w:t>s</w:t>
            </w:r>
            <w:bookmarkEnd w:id="3991"/>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92" w:name="_Toc97214439"/>
            <w:r>
              <w:rPr>
                <w:b w:val="0"/>
                <w:bCs w:val="0"/>
                <w:i w:val="0"/>
                <w:iCs w:val="0"/>
                <w:u w:val="none"/>
                <w:vertAlign w:val="baseline"/>
                <w:rtl w:val="0"/>
                <w:lang w:val="en"/>
              </w:rPr>
              <w:t>16 Bit</w:t>
            </w:r>
            <w:bookmarkEnd w:id="399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93" w:name="_Toc97214440"/>
            <w:r>
              <w:rPr>
                <w:b w:val="0"/>
                <w:bCs w:val="0"/>
                <w:i w:val="0"/>
                <w:iCs w:val="0"/>
                <w:u w:val="none"/>
                <w:vertAlign w:val="baseline"/>
                <w:rtl w:val="0"/>
                <w:lang w:val="en"/>
              </w:rPr>
              <w:t>201E</w:t>
            </w:r>
            <w:bookmarkEnd w:id="3993"/>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94" w:name="_Toc97214441"/>
            <w:r>
              <w:rPr>
                <w:b w:val="0"/>
                <w:bCs w:val="0"/>
                <w:i w:val="0"/>
                <w:iCs w:val="0"/>
                <w:u w:val="none"/>
                <w:vertAlign w:val="baseline"/>
                <w:rtl w:val="0"/>
                <w:lang w:val="en"/>
              </w:rPr>
              <w:t>27</w:t>
            </w:r>
            <w:bookmarkEnd w:id="399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95" w:name="_Toc97214442"/>
            <w:r>
              <w:rPr>
                <w:b w:val="0"/>
                <w:bCs w:val="0"/>
                <w:i w:val="0"/>
                <w:iCs w:val="0"/>
                <w:u w:val="none"/>
                <w:vertAlign w:val="baseline"/>
                <w:rtl w:val="0"/>
                <w:lang w:val="en"/>
              </w:rPr>
              <w:t>U0-39</w:t>
            </w:r>
            <w:bookmarkEnd w:id="3995"/>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ToqOutRate</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96" w:name="_Toc97214444"/>
            <w:r>
              <w:rPr>
                <w:b w:val="0"/>
                <w:bCs w:val="0"/>
                <w:i w:val="0"/>
                <w:iCs w:val="0"/>
                <w:u w:val="none"/>
                <w:vertAlign w:val="baseline"/>
                <w:rtl w:val="0"/>
                <w:lang w:val="en"/>
              </w:rPr>
              <w:t>Universal</w:t>
            </w:r>
            <w:bookmarkEnd w:id="3996"/>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3997" w:name="_Toc97214445"/>
            <w:r>
              <w:rPr>
                <w:b w:val="0"/>
                <w:bCs w:val="0"/>
                <w:i w:val="0"/>
                <w:iCs w:val="0"/>
                <w:u w:val="none"/>
                <w:vertAlign w:val="baseline"/>
                <w:rtl w:val="0"/>
                <w:lang w:val="en"/>
              </w:rPr>
              <w:t>%</w:t>
            </w:r>
            <w:bookmarkEnd w:id="3997"/>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3998" w:name="_Toc97214446"/>
            <w:r>
              <w:rPr>
                <w:b w:val="0"/>
                <w:bCs w:val="0"/>
                <w:i w:val="0"/>
                <w:iCs w:val="0"/>
                <w:u w:val="none"/>
                <w:vertAlign w:val="baseline"/>
                <w:rtl w:val="0"/>
                <w:lang w:val="en"/>
              </w:rPr>
              <w:t>16 Bit</w:t>
            </w:r>
            <w:bookmarkEnd w:id="399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3999" w:name="_Toc97214447"/>
            <w:r>
              <w:rPr>
                <w:b w:val="0"/>
                <w:bCs w:val="0"/>
                <w:i w:val="0"/>
                <w:iCs w:val="0"/>
                <w:u w:val="none"/>
                <w:vertAlign w:val="baseline"/>
                <w:rtl w:val="0"/>
                <w:lang w:val="en"/>
              </w:rPr>
              <w:t>201E</w:t>
            </w:r>
            <w:bookmarkEnd w:id="3999"/>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00" w:name="_Toc97214448"/>
            <w:r>
              <w:rPr>
                <w:b w:val="0"/>
                <w:bCs w:val="0"/>
                <w:i w:val="0"/>
                <w:iCs w:val="0"/>
                <w:u w:val="none"/>
                <w:vertAlign w:val="baseline"/>
                <w:rtl w:val="0"/>
                <w:lang w:val="en"/>
              </w:rPr>
              <w:t>28</w:t>
            </w:r>
            <w:bookmarkEnd w:id="400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01" w:name="_Toc97214449"/>
            <w:r>
              <w:rPr>
                <w:b w:val="0"/>
                <w:bCs w:val="0"/>
                <w:i w:val="0"/>
                <w:iCs w:val="0"/>
                <w:u w:val="none"/>
                <w:vertAlign w:val="baseline"/>
                <w:rtl w:val="0"/>
                <w:lang w:val="en"/>
              </w:rPr>
              <w:t>U0-40</w:t>
            </w:r>
            <w:bookmarkEnd w:id="4001"/>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HourCurrentRun</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02" w:name="_Toc97214451"/>
            <w:r>
              <w:rPr>
                <w:b w:val="0"/>
                <w:bCs w:val="0"/>
                <w:i w:val="0"/>
                <w:iCs w:val="0"/>
                <w:u w:val="none"/>
                <w:vertAlign w:val="baseline"/>
                <w:rtl w:val="0"/>
                <w:lang w:val="en"/>
              </w:rPr>
              <w:t>Universal</w:t>
            </w:r>
            <w:bookmarkEnd w:id="400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03" w:name="_Toc97214452"/>
            <w:r>
              <w:rPr>
                <w:b w:val="0"/>
                <w:bCs w:val="0"/>
                <w:i w:val="0"/>
                <w:iCs w:val="0"/>
                <w:u w:val="none"/>
                <w:vertAlign w:val="baseline"/>
                <w:rtl w:val="0"/>
                <w:lang w:val="en"/>
              </w:rPr>
              <w:t>h</w:t>
            </w:r>
            <w:bookmarkEnd w:id="400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04" w:name="_Toc97214453"/>
            <w:r>
              <w:rPr>
                <w:b w:val="0"/>
                <w:bCs w:val="0"/>
                <w:i w:val="0"/>
                <w:iCs w:val="0"/>
                <w:u w:val="none"/>
                <w:vertAlign w:val="baseline"/>
                <w:rtl w:val="0"/>
                <w:lang w:val="en"/>
              </w:rPr>
              <w:t>16 Bit</w:t>
            </w:r>
            <w:bookmarkEnd w:id="400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134</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05" w:name="_Toc97214454"/>
            <w:r>
              <w:rPr>
                <w:b w:val="0"/>
                <w:bCs w:val="0"/>
                <w:i w:val="0"/>
                <w:iCs w:val="0"/>
                <w:u w:val="none"/>
                <w:vertAlign w:val="baseline"/>
                <w:rtl w:val="0"/>
                <w:lang w:val="en"/>
              </w:rPr>
              <w:t>201E</w:t>
            </w:r>
            <w:bookmarkEnd w:id="400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06" w:name="_Toc97214455"/>
            <w:r>
              <w:rPr>
                <w:b w:val="0"/>
                <w:bCs w:val="0"/>
                <w:i w:val="0"/>
                <w:iCs w:val="0"/>
                <w:u w:val="none"/>
                <w:vertAlign w:val="baseline"/>
                <w:rtl w:val="0"/>
                <w:lang w:val="en"/>
              </w:rPr>
              <w:t>2A</w:t>
            </w:r>
            <w:bookmarkEnd w:id="400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07" w:name="_Toc97214456"/>
            <w:r>
              <w:rPr>
                <w:b w:val="0"/>
                <w:bCs w:val="0"/>
                <w:i w:val="0"/>
                <w:iCs w:val="0"/>
                <w:u w:val="none"/>
                <w:vertAlign w:val="baseline"/>
                <w:rtl w:val="0"/>
                <w:lang w:val="en"/>
              </w:rPr>
              <w:t>U0-42</w:t>
            </w:r>
            <w:bookmarkEnd w:id="400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MinCurrentRun</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08" w:name="_Toc97214458"/>
            <w:r>
              <w:rPr>
                <w:b w:val="0"/>
                <w:bCs w:val="0"/>
                <w:i w:val="0"/>
                <w:iCs w:val="0"/>
                <w:u w:val="none"/>
                <w:vertAlign w:val="baseline"/>
                <w:rtl w:val="0"/>
                <w:lang w:val="en"/>
              </w:rPr>
              <w:t>Universal</w:t>
            </w:r>
            <w:bookmarkEnd w:id="400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09" w:name="_Toc97214459"/>
            <w:r>
              <w:rPr>
                <w:b w:val="0"/>
                <w:bCs w:val="0"/>
                <w:i w:val="0"/>
                <w:iCs w:val="0"/>
                <w:u w:val="none"/>
                <w:vertAlign w:val="baseline"/>
                <w:rtl w:val="0"/>
                <w:lang w:val="en"/>
              </w:rPr>
              <w:t>min</w:t>
            </w:r>
            <w:bookmarkEnd w:id="400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10" w:name="_Toc97214460"/>
            <w:r>
              <w:rPr>
                <w:b w:val="0"/>
                <w:bCs w:val="0"/>
                <w:i w:val="0"/>
                <w:iCs w:val="0"/>
                <w:u w:val="none"/>
                <w:vertAlign w:val="baseline"/>
                <w:rtl w:val="0"/>
                <w:lang w:val="en"/>
              </w:rPr>
              <w:t>16 Bit</w:t>
            </w:r>
            <w:bookmarkEnd w:id="401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11" w:name="_Toc97214461"/>
            <w:r>
              <w:rPr>
                <w:b w:val="0"/>
                <w:bCs w:val="0"/>
                <w:i w:val="0"/>
                <w:iCs w:val="0"/>
                <w:u w:val="none"/>
                <w:vertAlign w:val="baseline"/>
                <w:rtl w:val="0"/>
                <w:lang w:val="en"/>
              </w:rPr>
              <w:t>201E</w:t>
            </w:r>
            <w:bookmarkEnd w:id="401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12" w:name="_Toc97214462"/>
            <w:r>
              <w:rPr>
                <w:b w:val="0"/>
                <w:bCs w:val="0"/>
                <w:i w:val="0"/>
                <w:iCs w:val="0"/>
                <w:u w:val="none"/>
                <w:vertAlign w:val="baseline"/>
                <w:rtl w:val="0"/>
                <w:lang w:val="en"/>
              </w:rPr>
              <w:t>2B</w:t>
            </w:r>
            <w:bookmarkEnd w:id="401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13" w:name="_Toc97214463"/>
            <w:r>
              <w:rPr>
                <w:b w:val="0"/>
                <w:bCs w:val="0"/>
                <w:i w:val="0"/>
                <w:iCs w:val="0"/>
                <w:u w:val="none"/>
                <w:vertAlign w:val="baseline"/>
                <w:rtl w:val="0"/>
                <w:lang w:val="en"/>
              </w:rPr>
              <w:t>U0-43</w:t>
            </w:r>
            <w:bookmarkEnd w:id="401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SecCurrentRun</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14" w:name="_Toc97214465"/>
            <w:r>
              <w:rPr>
                <w:b w:val="0"/>
                <w:bCs w:val="0"/>
                <w:i w:val="0"/>
                <w:iCs w:val="0"/>
                <w:u w:val="none"/>
                <w:vertAlign w:val="baseline"/>
                <w:rtl w:val="0"/>
                <w:lang w:val="en"/>
              </w:rPr>
              <w:t>Universal</w:t>
            </w:r>
            <w:bookmarkEnd w:id="4014"/>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15" w:name="_Toc97214466"/>
            <w:r>
              <w:rPr>
                <w:b w:val="0"/>
                <w:bCs w:val="0"/>
                <w:i w:val="0"/>
                <w:iCs w:val="0"/>
                <w:u w:val="none"/>
                <w:vertAlign w:val="baseline"/>
                <w:rtl w:val="0"/>
                <w:lang w:val="en"/>
              </w:rPr>
              <w:t>s</w:t>
            </w:r>
            <w:bookmarkEnd w:id="4015"/>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16" w:name="_Toc97214467"/>
            <w:r>
              <w:rPr>
                <w:b w:val="0"/>
                <w:bCs w:val="0"/>
                <w:i w:val="0"/>
                <w:iCs w:val="0"/>
                <w:u w:val="none"/>
                <w:vertAlign w:val="baseline"/>
                <w:rtl w:val="0"/>
                <w:lang w:val="en"/>
              </w:rPr>
              <w:t>16 Bit</w:t>
            </w:r>
            <w:bookmarkEnd w:id="401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17" w:name="_Toc97214468"/>
            <w:r>
              <w:rPr>
                <w:b w:val="0"/>
                <w:bCs w:val="0"/>
                <w:i w:val="0"/>
                <w:iCs w:val="0"/>
                <w:u w:val="none"/>
                <w:vertAlign w:val="baseline"/>
                <w:rtl w:val="0"/>
                <w:lang w:val="en"/>
              </w:rPr>
              <w:t>201E</w:t>
            </w:r>
            <w:bookmarkEnd w:id="4017"/>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18" w:name="_Toc97214469"/>
            <w:r>
              <w:rPr>
                <w:b w:val="0"/>
                <w:bCs w:val="0"/>
                <w:i w:val="0"/>
                <w:iCs w:val="0"/>
                <w:u w:val="none"/>
                <w:vertAlign w:val="baseline"/>
                <w:rtl w:val="0"/>
                <w:lang w:val="en"/>
              </w:rPr>
              <w:t>2C</w:t>
            </w:r>
            <w:bookmarkEnd w:id="401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19" w:name="_Toc97214470"/>
            <w:r>
              <w:rPr>
                <w:b w:val="0"/>
                <w:bCs w:val="0"/>
                <w:i w:val="0"/>
                <w:iCs w:val="0"/>
                <w:u w:val="none"/>
                <w:vertAlign w:val="baseline"/>
                <w:rtl w:val="0"/>
                <w:lang w:val="en"/>
              </w:rPr>
              <w:t>U0-44</w:t>
            </w:r>
            <w:bookmarkEnd w:id="4019"/>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DisPwrInst</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20" w:name="_Toc97214472"/>
            <w:r>
              <w:rPr>
                <w:b w:val="0"/>
                <w:bCs w:val="0"/>
                <w:i w:val="0"/>
                <w:iCs w:val="0"/>
                <w:u w:val="none"/>
                <w:vertAlign w:val="baseline"/>
                <w:rtl w:val="0"/>
                <w:lang w:val="en"/>
              </w:rPr>
              <w:t>Universal</w:t>
            </w:r>
            <w:bookmarkEnd w:id="4020"/>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21" w:name="_Toc97214473"/>
            <w:r>
              <w:rPr>
                <w:b w:val="0"/>
                <w:bCs w:val="0"/>
                <w:i w:val="0"/>
                <w:iCs w:val="0"/>
                <w:u w:val="none"/>
                <w:vertAlign w:val="baseline"/>
                <w:rtl w:val="0"/>
                <w:lang w:val="en"/>
              </w:rPr>
              <w:t>W</w:t>
            </w:r>
            <w:bookmarkEnd w:id="4021"/>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22" w:name="_Toc97214474"/>
            <w:r>
              <w:rPr>
                <w:b w:val="0"/>
                <w:bCs w:val="0"/>
                <w:i w:val="0"/>
                <w:iCs w:val="0"/>
                <w:u w:val="none"/>
                <w:vertAlign w:val="baseline"/>
                <w:rtl w:val="0"/>
                <w:lang w:val="en"/>
              </w:rPr>
              <w:t>16 Bit</w:t>
            </w:r>
            <w:bookmarkEnd w:id="402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23" w:name="_Toc97214475"/>
            <w:r>
              <w:rPr>
                <w:b w:val="0"/>
                <w:bCs w:val="0"/>
                <w:i w:val="0"/>
                <w:iCs w:val="0"/>
                <w:u w:val="none"/>
                <w:vertAlign w:val="baseline"/>
                <w:rtl w:val="0"/>
                <w:lang w:val="en"/>
              </w:rPr>
              <w:t>201E</w:t>
            </w:r>
            <w:bookmarkEnd w:id="4023"/>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24" w:name="_Toc97214476"/>
            <w:r>
              <w:rPr>
                <w:b w:val="0"/>
                <w:bCs w:val="0"/>
                <w:i w:val="0"/>
                <w:iCs w:val="0"/>
                <w:u w:val="none"/>
                <w:vertAlign w:val="baseline"/>
                <w:rtl w:val="0"/>
                <w:lang w:val="en"/>
              </w:rPr>
              <w:t>2E</w:t>
            </w:r>
            <w:bookmarkEnd w:id="402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25" w:name="_Toc97214477"/>
            <w:r>
              <w:rPr>
                <w:b w:val="0"/>
                <w:bCs w:val="0"/>
                <w:i w:val="0"/>
                <w:iCs w:val="0"/>
                <w:u w:val="none"/>
                <w:vertAlign w:val="baseline"/>
                <w:rtl w:val="0"/>
                <w:lang w:val="en"/>
              </w:rPr>
              <w:t>U0-46</w:t>
            </w:r>
            <w:bookmarkEnd w:id="4025"/>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DisPwrAvg</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26" w:name="_Toc97214479"/>
            <w:r>
              <w:rPr>
                <w:b w:val="0"/>
                <w:bCs w:val="0"/>
                <w:i w:val="0"/>
                <w:iCs w:val="0"/>
                <w:u w:val="none"/>
                <w:vertAlign w:val="baseline"/>
                <w:rtl w:val="0"/>
                <w:lang w:val="en"/>
              </w:rPr>
              <w:t>Universal</w:t>
            </w:r>
            <w:bookmarkEnd w:id="4026"/>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27" w:name="_Toc97214480"/>
            <w:r>
              <w:rPr>
                <w:b w:val="0"/>
                <w:bCs w:val="0"/>
                <w:i w:val="0"/>
                <w:iCs w:val="0"/>
                <w:u w:val="none"/>
                <w:vertAlign w:val="baseline"/>
                <w:rtl w:val="0"/>
                <w:lang w:val="en"/>
              </w:rPr>
              <w:t>W</w:t>
            </w:r>
            <w:bookmarkEnd w:id="4027"/>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28" w:name="_Toc97214481"/>
            <w:r>
              <w:rPr>
                <w:b w:val="0"/>
                <w:bCs w:val="0"/>
                <w:i w:val="0"/>
                <w:iCs w:val="0"/>
                <w:u w:val="none"/>
                <w:vertAlign w:val="baseline"/>
                <w:rtl w:val="0"/>
                <w:lang w:val="en"/>
              </w:rPr>
              <w:t>16 Bit</w:t>
            </w:r>
            <w:bookmarkEnd w:id="402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29" w:name="_Toc97214482"/>
            <w:r>
              <w:rPr>
                <w:b w:val="0"/>
                <w:bCs w:val="0"/>
                <w:i w:val="0"/>
                <w:iCs w:val="0"/>
                <w:u w:val="none"/>
                <w:vertAlign w:val="baseline"/>
                <w:rtl w:val="0"/>
                <w:lang w:val="en"/>
              </w:rPr>
              <w:t>201E</w:t>
            </w:r>
            <w:bookmarkEnd w:id="4029"/>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30" w:name="_Toc97214483"/>
            <w:r>
              <w:rPr>
                <w:b w:val="0"/>
                <w:bCs w:val="0"/>
                <w:i w:val="0"/>
                <w:iCs w:val="0"/>
                <w:u w:val="none"/>
                <w:vertAlign w:val="baseline"/>
                <w:rtl w:val="0"/>
                <w:lang w:val="en"/>
              </w:rPr>
              <w:t>30</w:t>
            </w:r>
            <w:bookmarkEnd w:id="403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31" w:name="_Toc97214484"/>
            <w:r>
              <w:rPr>
                <w:b w:val="0"/>
                <w:bCs w:val="0"/>
                <w:i w:val="0"/>
                <w:iCs w:val="0"/>
                <w:u w:val="none"/>
                <w:vertAlign w:val="baseline"/>
                <w:rtl w:val="0"/>
                <w:lang w:val="en"/>
              </w:rPr>
              <w:t>U0-48</w:t>
            </w:r>
            <w:bookmarkEnd w:id="4031"/>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PwrUpCount</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32" w:name="_Toc97214486"/>
            <w:r>
              <w:rPr>
                <w:b w:val="0"/>
                <w:bCs w:val="0"/>
                <w:i w:val="0"/>
                <w:iCs w:val="0"/>
                <w:u w:val="none"/>
                <w:vertAlign w:val="baseline"/>
                <w:rtl w:val="0"/>
                <w:lang w:val="en"/>
              </w:rPr>
              <w:t>Universal</w:t>
            </w:r>
            <w:bookmarkEnd w:id="403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33" w:name="_Toc97214487"/>
            <w:r>
              <w:rPr>
                <w:b w:val="0"/>
                <w:bCs w:val="0"/>
                <w:i w:val="0"/>
                <w:iCs w:val="0"/>
                <w:u w:val="none"/>
                <w:vertAlign w:val="baseline"/>
                <w:rtl w:val="0"/>
                <w:lang w:val="en"/>
              </w:rPr>
              <w:t>Times</w:t>
            </w:r>
            <w:bookmarkEnd w:id="403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34" w:name="_Toc97214488"/>
            <w:r>
              <w:rPr>
                <w:b w:val="0"/>
                <w:bCs w:val="0"/>
                <w:i w:val="0"/>
                <w:iCs w:val="0"/>
                <w:u w:val="none"/>
                <w:vertAlign w:val="baseline"/>
                <w:rtl w:val="0"/>
                <w:lang w:val="en"/>
              </w:rPr>
              <w:t>16 Bit</w:t>
            </w:r>
            <w:bookmarkEnd w:id="403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35" w:name="_Toc97214489"/>
            <w:r>
              <w:rPr>
                <w:b w:val="0"/>
                <w:bCs w:val="0"/>
                <w:i w:val="0"/>
                <w:iCs w:val="0"/>
                <w:u w:val="none"/>
                <w:vertAlign w:val="baseline"/>
                <w:rtl w:val="0"/>
                <w:lang w:val="en"/>
              </w:rPr>
              <w:t>201E</w:t>
            </w:r>
            <w:bookmarkEnd w:id="403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36" w:name="_Toc97214490"/>
            <w:r>
              <w:rPr>
                <w:b w:val="0"/>
                <w:bCs w:val="0"/>
                <w:i w:val="0"/>
                <w:iCs w:val="0"/>
                <w:u w:val="none"/>
                <w:vertAlign w:val="baseline"/>
                <w:rtl w:val="0"/>
                <w:lang w:val="en"/>
              </w:rPr>
              <w:t>32</w:t>
            </w:r>
            <w:bookmarkEnd w:id="403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37" w:name="_Toc97214491"/>
            <w:r>
              <w:rPr>
                <w:b w:val="0"/>
                <w:bCs w:val="0"/>
                <w:i w:val="0"/>
                <w:iCs w:val="0"/>
                <w:u w:val="none"/>
                <w:vertAlign w:val="baseline"/>
                <w:rtl w:val="0"/>
                <w:lang w:val="en"/>
              </w:rPr>
              <w:t>U0-50</w:t>
            </w:r>
            <w:bookmarkEnd w:id="403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38" w:name="_Toc97214492"/>
            <w:r>
              <w:rPr>
                <w:rFonts w:hint="eastAsia" w:eastAsia="宋体"/>
                <w:b w:val="0"/>
                <w:bCs w:val="0"/>
                <w:i w:val="0"/>
                <w:iCs w:val="0"/>
                <w:u w:val="none"/>
                <w:vertAlign w:val="baseline"/>
                <w:rtl w:val="0"/>
                <w:lang w:val="en-US" w:eastAsia="zh-CN"/>
              </w:rPr>
              <w:t xml:space="preserve">MotoTotal_LowWord </w:t>
            </w:r>
            <w:r>
              <w:rPr>
                <w:b w:val="0"/>
                <w:bCs w:val="0"/>
                <w:i w:val="0"/>
                <w:iCs w:val="0"/>
                <w:u w:val="none"/>
                <w:vertAlign w:val="baseline"/>
                <w:rtl w:val="0"/>
                <w:lang w:val="en"/>
              </w:rPr>
              <w:t>(lower 32 bits)</w:t>
            </w:r>
            <w:bookmarkEnd w:id="4038"/>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39" w:name="_Toc97214493"/>
            <w:r>
              <w:rPr>
                <w:b w:val="0"/>
                <w:bCs w:val="0"/>
                <w:i w:val="0"/>
                <w:iCs w:val="0"/>
                <w:u w:val="none"/>
                <w:vertAlign w:val="baseline"/>
                <w:rtl w:val="0"/>
                <w:lang w:val="en"/>
              </w:rPr>
              <w:t>Universal</w:t>
            </w:r>
            <w:bookmarkEnd w:id="4039"/>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40" w:name="_Toc97214494"/>
            <w:r>
              <w:rPr>
                <w:b w:val="0"/>
                <w:bCs w:val="0"/>
                <w:i w:val="0"/>
                <w:iCs w:val="0"/>
                <w:u w:val="none"/>
                <w:vertAlign w:val="baseline"/>
                <w:rtl w:val="0"/>
                <w:lang w:val="en"/>
              </w:rPr>
              <w:t>Circle</w:t>
            </w:r>
            <w:bookmarkEnd w:id="4040"/>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41" w:name="_Toc97214495"/>
            <w:r>
              <w:rPr>
                <w:b w:val="0"/>
                <w:bCs w:val="0"/>
                <w:i w:val="0"/>
                <w:iCs w:val="0"/>
                <w:u w:val="none"/>
                <w:vertAlign w:val="baseline"/>
                <w:rtl w:val="0"/>
                <w:lang w:val="en"/>
              </w:rPr>
              <w:t>32 Bit</w:t>
            </w:r>
            <w:bookmarkEnd w:id="4041"/>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42" w:name="_Toc97214496"/>
            <w:r>
              <w:rPr>
                <w:b w:val="0"/>
                <w:bCs w:val="0"/>
                <w:i w:val="0"/>
                <w:iCs w:val="0"/>
                <w:u w:val="none"/>
                <w:vertAlign w:val="baseline"/>
                <w:rtl w:val="0"/>
                <w:lang w:val="en"/>
              </w:rPr>
              <w:t>201E</w:t>
            </w:r>
            <w:bookmarkEnd w:id="4042"/>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43" w:name="_Toc97214497"/>
            <w:r>
              <w:rPr>
                <w:b w:val="0"/>
                <w:bCs w:val="0"/>
                <w:i w:val="0"/>
                <w:iCs w:val="0"/>
                <w:u w:val="none"/>
                <w:vertAlign w:val="baseline"/>
                <w:rtl w:val="0"/>
                <w:lang w:val="en"/>
              </w:rPr>
              <w:t>33</w:t>
            </w:r>
            <w:bookmarkEnd w:id="4043"/>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44" w:name="_Toc97214498"/>
            <w:r>
              <w:rPr>
                <w:b w:val="0"/>
                <w:bCs w:val="0"/>
                <w:i w:val="0"/>
                <w:iCs w:val="0"/>
                <w:u w:val="none"/>
                <w:vertAlign w:val="baseline"/>
                <w:rtl w:val="0"/>
                <w:lang w:val="en"/>
              </w:rPr>
              <w:t>U0-51</w:t>
            </w:r>
            <w:bookmarkEnd w:id="4044"/>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45" w:name="_Toc97214499"/>
            <w:r>
              <w:rPr>
                <w:rFonts w:hint="eastAsia" w:eastAsia="宋体"/>
                <w:b w:val="0"/>
                <w:bCs w:val="0"/>
                <w:i w:val="0"/>
                <w:iCs w:val="0"/>
                <w:u w:val="none"/>
                <w:vertAlign w:val="baseline"/>
                <w:rtl w:val="0"/>
                <w:lang w:val="en-US" w:eastAsia="zh-CN"/>
              </w:rPr>
              <w:t>MotoTotal_HighWord</w:t>
            </w:r>
            <w:r>
              <w:rPr>
                <w:b w:val="0"/>
                <w:bCs w:val="0"/>
                <w:i w:val="0"/>
                <w:iCs w:val="0"/>
                <w:u w:val="none"/>
                <w:vertAlign w:val="baseline"/>
                <w:rtl w:val="0"/>
                <w:lang w:val="en"/>
              </w:rPr>
              <w:t xml:space="preserve"> (high 32 bits)</w:t>
            </w:r>
            <w:bookmarkEnd w:id="4045"/>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46" w:name="_Toc97214500"/>
            <w:r>
              <w:rPr>
                <w:b w:val="0"/>
                <w:bCs w:val="0"/>
                <w:i w:val="0"/>
                <w:iCs w:val="0"/>
                <w:u w:val="none"/>
                <w:vertAlign w:val="baseline"/>
                <w:rtl w:val="0"/>
                <w:lang w:val="en"/>
              </w:rPr>
              <w:t>Universal</w:t>
            </w:r>
            <w:bookmarkEnd w:id="4046"/>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47" w:name="_Toc97214501"/>
            <w:r>
              <w:rPr>
                <w:b w:val="0"/>
                <w:bCs w:val="0"/>
                <w:i w:val="0"/>
                <w:iCs w:val="0"/>
                <w:u w:val="none"/>
                <w:vertAlign w:val="baseline"/>
                <w:rtl w:val="0"/>
                <w:lang w:val="en"/>
              </w:rPr>
              <w:t>Circle</w:t>
            </w:r>
            <w:bookmarkEnd w:id="4047"/>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48" w:name="_Toc97214502"/>
            <w:r>
              <w:rPr>
                <w:b w:val="0"/>
                <w:bCs w:val="0"/>
                <w:i w:val="0"/>
                <w:iCs w:val="0"/>
                <w:u w:val="none"/>
                <w:vertAlign w:val="baseline"/>
                <w:rtl w:val="0"/>
                <w:lang w:val="en"/>
              </w:rPr>
              <w:t>32 Bit</w:t>
            </w:r>
            <w:bookmarkEnd w:id="404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49" w:name="_Toc97214503"/>
            <w:r>
              <w:rPr>
                <w:b w:val="0"/>
                <w:bCs w:val="0"/>
                <w:i w:val="0"/>
                <w:iCs w:val="0"/>
                <w:u w:val="none"/>
                <w:vertAlign w:val="baseline"/>
                <w:rtl w:val="0"/>
                <w:lang w:val="en"/>
              </w:rPr>
              <w:t>201E</w:t>
            </w:r>
            <w:bookmarkEnd w:id="4049"/>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50" w:name="_Toc97214504"/>
            <w:r>
              <w:rPr>
                <w:b w:val="0"/>
                <w:bCs w:val="0"/>
                <w:i w:val="0"/>
                <w:iCs w:val="0"/>
                <w:u w:val="none"/>
                <w:vertAlign w:val="baseline"/>
                <w:rtl w:val="0"/>
                <w:lang w:val="en"/>
              </w:rPr>
              <w:t>35</w:t>
            </w:r>
            <w:bookmarkEnd w:id="405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51" w:name="_Toc97214505"/>
            <w:r>
              <w:rPr>
                <w:b w:val="0"/>
                <w:bCs w:val="0"/>
                <w:i w:val="0"/>
                <w:iCs w:val="0"/>
                <w:u w:val="none"/>
                <w:vertAlign w:val="baseline"/>
                <w:rtl w:val="0"/>
                <w:lang w:val="en"/>
              </w:rPr>
              <w:t>U0-53</w:t>
            </w:r>
            <w:bookmarkEnd w:id="4051"/>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MotoModel</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52" w:name="_Toc97214507"/>
            <w:r>
              <w:rPr>
                <w:b w:val="0"/>
                <w:bCs w:val="0"/>
                <w:i w:val="0"/>
                <w:iCs w:val="0"/>
                <w:u w:val="none"/>
                <w:vertAlign w:val="baseline"/>
                <w:rtl w:val="0"/>
                <w:lang w:val="en"/>
              </w:rPr>
              <w:t>Universal</w:t>
            </w:r>
            <w:bookmarkEnd w:id="4052"/>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53" w:name="_Toc97214508"/>
            <w:r>
              <w:rPr>
                <w:b w:val="0"/>
                <w:bCs w:val="0"/>
                <w:i w:val="0"/>
                <w:iCs w:val="0"/>
                <w:u w:val="none"/>
                <w:vertAlign w:val="baseline"/>
                <w:rtl w:val="0"/>
                <w:lang w:val="en"/>
              </w:rPr>
              <w:t>-</w:t>
            </w:r>
            <w:bookmarkEnd w:id="4053"/>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54" w:name="_Toc97214509"/>
            <w:r>
              <w:rPr>
                <w:b w:val="0"/>
                <w:bCs w:val="0"/>
                <w:i w:val="0"/>
                <w:iCs w:val="0"/>
                <w:u w:val="none"/>
                <w:vertAlign w:val="baseline"/>
                <w:rtl w:val="0"/>
                <w:lang w:val="en"/>
              </w:rPr>
              <w:t>16 Bit</w:t>
            </w:r>
            <w:bookmarkEnd w:id="4054"/>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55" w:name="_Toc97214510"/>
            <w:r>
              <w:rPr>
                <w:b w:val="0"/>
                <w:bCs w:val="0"/>
                <w:i w:val="0"/>
                <w:iCs w:val="0"/>
                <w:u w:val="none"/>
                <w:vertAlign w:val="baseline"/>
                <w:rtl w:val="0"/>
                <w:lang w:val="en"/>
              </w:rPr>
              <w:t>201E</w:t>
            </w:r>
            <w:bookmarkEnd w:id="4055"/>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56" w:name="_Toc97214511"/>
            <w:r>
              <w:rPr>
                <w:b w:val="0"/>
                <w:bCs w:val="0"/>
                <w:i w:val="0"/>
                <w:iCs w:val="0"/>
                <w:u w:val="none"/>
                <w:vertAlign w:val="baseline"/>
                <w:rtl w:val="0"/>
                <w:lang w:val="en"/>
              </w:rPr>
              <w:t>36</w:t>
            </w:r>
            <w:bookmarkEnd w:id="405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57" w:name="_Toc97214512"/>
            <w:r>
              <w:rPr>
                <w:b w:val="0"/>
                <w:bCs w:val="0"/>
                <w:i w:val="0"/>
                <w:iCs w:val="0"/>
                <w:u w:val="none"/>
                <w:vertAlign w:val="baseline"/>
                <w:rtl w:val="0"/>
                <w:lang w:val="en"/>
              </w:rPr>
              <w:t>U0-54</w:t>
            </w:r>
            <w:bookmarkEnd w:id="4057"/>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AbsEncIn1Cycle</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58" w:name="_Toc97214514"/>
            <w:r>
              <w:rPr>
                <w:b w:val="0"/>
                <w:bCs w:val="0"/>
                <w:i w:val="0"/>
                <w:iCs w:val="0"/>
                <w:u w:val="none"/>
                <w:vertAlign w:val="baseline"/>
                <w:rtl w:val="0"/>
                <w:lang w:val="en"/>
              </w:rPr>
              <w:t>Universal</w:t>
            </w:r>
            <w:bookmarkEnd w:id="4058"/>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59" w:name="_Toc97214515"/>
            <w:r>
              <w:rPr>
                <w:b w:val="0"/>
                <w:bCs w:val="0"/>
                <w:i w:val="0"/>
                <w:iCs w:val="0"/>
                <w:u w:val="none"/>
                <w:vertAlign w:val="baseline"/>
                <w:rtl w:val="0"/>
                <w:lang w:val="en"/>
              </w:rPr>
              <w:t>Encoder unit</w:t>
            </w:r>
            <w:bookmarkEnd w:id="4059"/>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60" w:name="_Toc97214516"/>
            <w:r>
              <w:rPr>
                <w:b w:val="0"/>
                <w:bCs w:val="0"/>
                <w:i w:val="0"/>
                <w:iCs w:val="0"/>
                <w:u w:val="none"/>
                <w:vertAlign w:val="baseline"/>
                <w:rtl w:val="0"/>
                <w:lang w:val="en"/>
              </w:rPr>
              <w:t>32 Bit</w:t>
            </w:r>
            <w:bookmarkEnd w:id="4060"/>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ascii="Calibri" w:hAnsi="Calibri"/>
                <w:b/>
                <w:bCs/>
                <w:color w:val="FFFFFF"/>
                <w:szCs w:val="20"/>
              </w:rPr>
            </w:pPr>
            <w:r>
              <w:rPr>
                <w:rFonts w:hint="eastAsia" w:eastAsia="宋体"/>
                <w:b w:val="0"/>
                <w:bCs w:val="0"/>
                <w:color w:val="FFFFFF"/>
                <w:szCs w:val="20"/>
                <w:lang w:val="en-US" w:eastAsia="zh-CN"/>
              </w:rPr>
              <w:t>135</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61" w:name="_Toc97214517"/>
            <w:r>
              <w:rPr>
                <w:b w:val="0"/>
                <w:bCs w:val="0"/>
                <w:i w:val="0"/>
                <w:iCs w:val="0"/>
                <w:u w:val="none"/>
                <w:vertAlign w:val="baseline"/>
                <w:rtl w:val="0"/>
                <w:lang w:val="en"/>
              </w:rPr>
              <w:t>201E</w:t>
            </w:r>
            <w:bookmarkEnd w:id="4061"/>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62" w:name="_Toc97214518"/>
            <w:r>
              <w:rPr>
                <w:b w:val="0"/>
                <w:bCs w:val="0"/>
                <w:i w:val="0"/>
                <w:iCs w:val="0"/>
                <w:u w:val="none"/>
                <w:vertAlign w:val="baseline"/>
                <w:rtl w:val="0"/>
                <w:lang w:val="en"/>
              </w:rPr>
              <w:t>37</w:t>
            </w:r>
            <w:bookmarkEnd w:id="406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63" w:name="_Toc97214519"/>
            <w:r>
              <w:rPr>
                <w:b w:val="0"/>
                <w:bCs w:val="0"/>
                <w:i w:val="0"/>
                <w:iCs w:val="0"/>
                <w:u w:val="none"/>
                <w:vertAlign w:val="baseline"/>
                <w:rtl w:val="0"/>
                <w:lang w:val="en"/>
              </w:rPr>
              <w:t>U0-55</w:t>
            </w:r>
            <w:bookmarkEnd w:id="4063"/>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AbsEncMultiTurn</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64" w:name="_Toc97214521"/>
            <w:r>
              <w:rPr>
                <w:b w:val="0"/>
                <w:bCs w:val="0"/>
                <w:i w:val="0"/>
                <w:iCs w:val="0"/>
                <w:u w:val="none"/>
                <w:vertAlign w:val="baseline"/>
                <w:rtl w:val="0"/>
                <w:lang w:val="en"/>
              </w:rPr>
              <w:t>Universal</w:t>
            </w:r>
            <w:bookmarkEnd w:id="4064"/>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65" w:name="_Toc97214522"/>
            <w:r>
              <w:rPr>
                <w:b w:val="0"/>
                <w:bCs w:val="0"/>
                <w:i w:val="0"/>
                <w:iCs w:val="0"/>
                <w:u w:val="none"/>
                <w:vertAlign w:val="baseline"/>
                <w:rtl w:val="0"/>
                <w:lang w:val="en"/>
              </w:rPr>
              <w:t>Circle</w:t>
            </w:r>
            <w:bookmarkEnd w:id="4065"/>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66" w:name="_Toc97214523"/>
            <w:r>
              <w:rPr>
                <w:b w:val="0"/>
                <w:bCs w:val="0"/>
                <w:i w:val="0"/>
                <w:iCs w:val="0"/>
                <w:u w:val="none"/>
                <w:vertAlign w:val="baseline"/>
                <w:rtl w:val="0"/>
                <w:lang w:val="en"/>
              </w:rPr>
              <w:t>32 Bit</w:t>
            </w:r>
            <w:bookmarkEnd w:id="4066"/>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510" w:hRule="atLeast"/>
          <w:jc w:val="center"/>
        </w:trPr>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67" w:name="_Toc97214524"/>
            <w:r>
              <w:rPr>
                <w:b w:val="0"/>
                <w:bCs w:val="0"/>
                <w:i w:val="0"/>
                <w:iCs w:val="0"/>
                <w:u w:val="none"/>
                <w:vertAlign w:val="baseline"/>
                <w:rtl w:val="0"/>
                <w:lang w:val="en"/>
              </w:rPr>
              <w:t>201E</w:t>
            </w:r>
            <w:bookmarkEnd w:id="4067"/>
          </w:p>
        </w:tc>
        <w:tc>
          <w:tcPr>
            <w:tcW w:w="462" w:type="pct"/>
            <w:tcBorders>
              <w:top w:val="single" w:color="auto" w:sz="4" w:space="0"/>
              <w:left w:val="single" w:color="auto" w:sz="4" w:space="0"/>
              <w:bottom w:val="single" w:color="auto" w:sz="4" w:space="0"/>
              <w:right w:val="single" w:color="auto" w:sz="4" w:space="0"/>
            </w:tcBorders>
            <w:vAlign w:val="center"/>
          </w:tcPr>
          <w:p>
            <w:pPr>
              <w:pStyle w:val="99"/>
              <w:bidi w:val="0"/>
            </w:pPr>
            <w:bookmarkStart w:id="4068" w:name="_Toc97214525"/>
            <w:r>
              <w:rPr>
                <w:b w:val="0"/>
                <w:bCs w:val="0"/>
                <w:i w:val="0"/>
                <w:iCs w:val="0"/>
                <w:u w:val="none"/>
                <w:vertAlign w:val="baseline"/>
                <w:rtl w:val="0"/>
                <w:lang w:val="en"/>
              </w:rPr>
              <w:t>38</w:t>
            </w:r>
            <w:bookmarkEnd w:id="4068"/>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69" w:name="_Toc97214526"/>
            <w:r>
              <w:rPr>
                <w:b w:val="0"/>
                <w:bCs w:val="0"/>
                <w:i w:val="0"/>
                <w:iCs w:val="0"/>
                <w:u w:val="none"/>
                <w:vertAlign w:val="baseline"/>
                <w:rtl w:val="0"/>
                <w:lang w:val="en"/>
              </w:rPr>
              <w:t>U0-56</w:t>
            </w:r>
            <w:bookmarkEnd w:id="4069"/>
          </w:p>
        </w:tc>
        <w:tc>
          <w:tcPr>
            <w:tcW w:w="135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hint="default" w:eastAsia="宋体" w:cs="Calibri"/>
                <w:lang w:val="en-US" w:eastAsia="zh-CN"/>
              </w:rPr>
            </w:pPr>
            <w:r>
              <w:rPr>
                <w:rFonts w:hint="eastAsia" w:eastAsia="宋体"/>
                <w:b w:val="0"/>
                <w:bCs w:val="0"/>
                <w:i w:val="0"/>
                <w:iCs w:val="0"/>
                <w:u w:val="none"/>
                <w:vertAlign w:val="baseline"/>
                <w:rtl w:val="0"/>
                <w:lang w:val="en-US" w:eastAsia="zh-CN"/>
              </w:rPr>
              <w:t>EncTotal_CmdUnit</w:t>
            </w:r>
          </w:p>
        </w:tc>
        <w:tc>
          <w:tcPr>
            <w:tcW w:w="526"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70" w:name="_Toc97214529"/>
            <w:r>
              <w:rPr>
                <w:b w:val="0"/>
                <w:bCs w:val="0"/>
                <w:i w:val="0"/>
                <w:iCs w:val="0"/>
                <w:u w:val="none"/>
                <w:vertAlign w:val="baseline"/>
                <w:rtl w:val="0"/>
                <w:lang w:val="en"/>
              </w:rPr>
              <w:t>Universal</w:t>
            </w:r>
            <w:bookmarkEnd w:id="4070"/>
          </w:p>
        </w:tc>
        <w:tc>
          <w:tcPr>
            <w:tcW w:w="64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cs="Calibri"/>
              </w:rPr>
            </w:pPr>
            <w:bookmarkStart w:id="4071" w:name="_Toc97214530"/>
            <w:r>
              <w:rPr>
                <w:b w:val="0"/>
                <w:bCs w:val="0"/>
                <w:i w:val="0"/>
                <w:iCs w:val="0"/>
                <w:u w:val="none"/>
                <w:vertAlign w:val="baseline"/>
                <w:rtl w:val="0"/>
                <w:lang w:val="en"/>
              </w:rPr>
              <w:t>Instruction unit</w:t>
            </w:r>
            <w:bookmarkEnd w:id="4071"/>
          </w:p>
        </w:tc>
        <w:tc>
          <w:tcPr>
            <w:tcW w:w="618" w:type="pct"/>
            <w:tcBorders>
              <w:top w:val="single" w:color="auto" w:sz="4" w:space="0"/>
              <w:left w:val="nil"/>
              <w:bottom w:val="single" w:color="auto" w:sz="4" w:space="0"/>
              <w:right w:val="single" w:color="auto" w:sz="4" w:space="0"/>
            </w:tcBorders>
            <w:shd w:val="clear" w:color="auto" w:fill="auto"/>
            <w:vAlign w:val="center"/>
          </w:tcPr>
          <w:p>
            <w:pPr>
              <w:pStyle w:val="99"/>
              <w:bidi w:val="0"/>
              <w:rPr>
                <w:rFonts w:cs="Calibri"/>
              </w:rPr>
            </w:pPr>
            <w:bookmarkStart w:id="4072" w:name="_Toc97214531"/>
            <w:r>
              <w:rPr>
                <w:b w:val="0"/>
                <w:bCs w:val="0"/>
                <w:i w:val="0"/>
                <w:iCs w:val="0"/>
                <w:u w:val="none"/>
                <w:vertAlign w:val="baseline"/>
                <w:rtl w:val="0"/>
                <w:lang w:val="en"/>
              </w:rPr>
              <w:t>32 Bit</w:t>
            </w:r>
            <w:bookmarkEnd w:id="4072"/>
          </w:p>
        </w:tc>
        <w:tc>
          <w:tcPr>
            <w:tcW w:w="4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ascii="Calibri" w:hAnsi="Calibri" w:eastAsia="宋体"/>
                <w:b/>
                <w:bCs/>
                <w:color w:val="FFFFFF"/>
                <w:szCs w:val="20"/>
                <w:lang w:val="en-US" w:eastAsia="zh-CN"/>
              </w:rPr>
            </w:pPr>
            <w:r>
              <w:rPr>
                <w:rFonts w:hint="eastAsia" w:eastAsia="宋体"/>
                <w:b w:val="0"/>
                <w:bCs w:val="0"/>
                <w:color w:val="FFFFFF"/>
                <w:szCs w:val="20"/>
                <w:lang w:val="en-US" w:eastAsia="zh-CN"/>
              </w:rPr>
              <w:t>136</w:t>
            </w:r>
          </w:p>
        </w:tc>
      </w:tr>
    </w:tbl>
    <w:p>
      <w:pPr>
        <w:ind w:firstLine="420"/>
      </w:pPr>
    </w:p>
    <w:p>
      <w:pPr>
        <w:ind w:firstLine="420"/>
      </w:pPr>
    </w:p>
    <w:p>
      <w:pPr>
        <w:pStyle w:val="4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0"/>
        <w:bidi w:val="0"/>
        <w:ind w:left="0" w:leftChars="0" w:firstLine="0" w:firstLineChars="0"/>
      </w:pPr>
      <w:bookmarkStart w:id="4073" w:name="_Toc97737922"/>
      <w:bookmarkStart w:id="4074" w:name="_Toc27910"/>
      <w:bookmarkStart w:id="4075" w:name="_Toc97214532"/>
      <w:r>
        <w:rPr>
          <w:b/>
          <w:bCs/>
          <w:i w:val="0"/>
          <w:iCs w:val="0"/>
          <w:u w:val="none"/>
          <w:vertAlign w:val="baseline"/>
          <w:rtl w:val="0"/>
          <w:lang w:val="en"/>
        </w:rPr>
        <w:t>Group 201F</w:t>
      </w:r>
      <w:bookmarkEnd w:id="4073"/>
      <w:bookmarkEnd w:id="4074"/>
      <w:bookmarkEnd w:id="4075"/>
    </w:p>
    <w:tbl>
      <w:tblPr>
        <w:tblStyle w:val="26"/>
        <w:tblW w:w="4997" w:type="pct"/>
        <w:jc w:val="center"/>
        <w:tblLayout w:type="autofit"/>
        <w:tblCellMar>
          <w:top w:w="0" w:type="dxa"/>
          <w:left w:w="108" w:type="dxa"/>
          <w:bottom w:w="0" w:type="dxa"/>
          <w:right w:w="108" w:type="dxa"/>
        </w:tblCellMar>
      </w:tblPr>
      <w:tblGrid>
        <w:gridCol w:w="862"/>
        <w:gridCol w:w="1040"/>
        <w:gridCol w:w="1153"/>
        <w:gridCol w:w="2650"/>
        <w:gridCol w:w="1048"/>
        <w:gridCol w:w="1048"/>
        <w:gridCol w:w="1174"/>
        <w:gridCol w:w="873"/>
      </w:tblGrid>
      <w:tr>
        <w:tblPrEx>
          <w:tblCellMar>
            <w:top w:w="0" w:type="dxa"/>
            <w:left w:w="108" w:type="dxa"/>
            <w:bottom w:w="0" w:type="dxa"/>
            <w:right w:w="108" w:type="dxa"/>
          </w:tblCellMar>
        </w:tblPrEx>
        <w:trPr>
          <w:trHeight w:val="388" w:hRule="atLeast"/>
          <w:jc w:val="center"/>
        </w:trPr>
        <w:tc>
          <w:tcPr>
            <w:tcW w:w="936"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6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Monitoring Quantity (Dec)</w:t>
            </w:r>
          </w:p>
        </w:tc>
        <w:tc>
          <w:tcPr>
            <w:tcW w:w="1375"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Monitoring name</w:t>
            </w:r>
          </w:p>
        </w:tc>
        <w:tc>
          <w:tcPr>
            <w:tcW w:w="562"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Category</w:t>
            </w:r>
          </w:p>
        </w:tc>
        <w:tc>
          <w:tcPr>
            <w:tcW w:w="56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626"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46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392" w:hRule="atLeast"/>
          <w:jc w:val="center"/>
        </w:trPr>
        <w:tc>
          <w:tcPr>
            <w:tcW w:w="46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6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6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375"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62"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6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626"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6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01</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U1-01</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NowErrorCode</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02</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U1-02</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NowWarmCode</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03</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U1-03</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IuWarmOccur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A</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04</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U1-04</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IvWarmOccur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A</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05</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U1-05</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UdcWarmOccur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V</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06</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U1-06</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T_IPMWarmOccur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°C</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07</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U1-07</w:t>
            </w:r>
          </w:p>
        </w:tc>
        <w:tc>
          <w:tcPr>
            <w:tcW w:w="1375" w:type="pct"/>
            <w:tcBorders>
              <w:top w:val="single" w:color="auto" w:sz="4" w:space="0"/>
              <w:left w:val="nil"/>
              <w:bottom w:val="single" w:color="auto" w:sz="4" w:space="0"/>
              <w:right w:val="single" w:color="auto" w:sz="4" w:space="0"/>
            </w:tcBorders>
            <w:shd w:val="clear" w:color="auto" w:fill="auto"/>
            <w:vAlign w:val="center"/>
          </w:tcPr>
          <w:p>
            <w:pPr>
              <w:bidi w:val="0"/>
              <w:jc w:val="center"/>
              <w:rPr>
                <w:rFonts w:hint="eastAsia" w:eastAsia="宋体" w:cstheme="minorBidi"/>
                <w:sz w:val="20"/>
                <w:u w:val="none"/>
              </w:rPr>
            </w:pPr>
            <w:r>
              <w:rPr>
                <w:rFonts w:hint="eastAsia" w:ascii="Calibri" w:hAnsi="Calibri" w:eastAsia="宋体" w:cstheme="minorBidi"/>
                <w:color w:val="000000"/>
                <w:kern w:val="2"/>
                <w:sz w:val="20"/>
                <w:szCs w:val="22"/>
                <w:u w:val="none"/>
                <w:lang w:val="en-US" w:eastAsia="zh-CN" w:bidi="ar-SA"/>
              </w:rPr>
              <w:t>IqWarmOccur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08</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U1-08</w:t>
            </w:r>
          </w:p>
        </w:tc>
        <w:tc>
          <w:tcPr>
            <w:tcW w:w="1375" w:type="pct"/>
            <w:tcBorders>
              <w:top w:val="single" w:color="auto" w:sz="4" w:space="0"/>
              <w:left w:val="nil"/>
              <w:bottom w:val="single" w:color="auto" w:sz="4" w:space="0"/>
              <w:right w:val="single" w:color="auto" w:sz="4" w:space="0"/>
            </w:tcBorders>
            <w:shd w:val="clear" w:color="auto" w:fill="auto"/>
            <w:vAlign w:val="center"/>
          </w:tcPr>
          <w:p>
            <w:pPr>
              <w:bidi w:val="0"/>
              <w:jc w:val="center"/>
              <w:rPr>
                <w:rFonts w:hint="eastAsia" w:eastAsia="宋体" w:cstheme="minorBidi"/>
                <w:sz w:val="20"/>
                <w:u w:val="none"/>
              </w:rPr>
            </w:pPr>
            <w:r>
              <w:rPr>
                <w:rFonts w:hint="eastAsia" w:ascii="Calibri" w:hAnsi="Calibri" w:eastAsia="宋体" w:cstheme="minorBidi"/>
                <w:color w:val="000000"/>
                <w:kern w:val="2"/>
                <w:sz w:val="20"/>
                <w:szCs w:val="22"/>
                <w:u w:val="none"/>
                <w:lang w:val="en-US" w:eastAsia="zh-CN" w:bidi="ar-SA"/>
              </w:rPr>
              <w:t>IdWarmOccur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09</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U1-09</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PosErrWarmOccur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t>Encoder</w:t>
            </w:r>
          </w:p>
          <w:p>
            <w:pPr>
              <w:pStyle w:val="69"/>
              <w:bidi w:val="0"/>
              <w:rPr>
                <w:rFonts w:cs="Calibri"/>
              </w:rPr>
            </w:pPr>
            <w:r>
              <w:rPr>
                <w:b w:val="0"/>
                <w:bCs w:val="0"/>
                <w:i w:val="0"/>
                <w:iCs w:val="0"/>
                <w:u w:val="none"/>
                <w:vertAlign w:val="baseline"/>
                <w:rtl w:val="0"/>
                <w:lang w:val="en"/>
              </w:rPr>
              <w:t>Units</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32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0A</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U1-10</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SpdWarmOccur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rpm</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0B</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U1-11</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Time1WarmOccur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s</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0C</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U1-12</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ErrCntCurRun</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0D</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U1-13</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WarmCntCurRun</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0E</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U1-14</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ErrorTotalCnt</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0F</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U1-15</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WarmTotalCnt</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10</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U1-16</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ErrCodeLast1st</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b w:val="0"/>
                <w:bCs w:val="0"/>
                <w:color w:val="FFFFFF"/>
                <w:szCs w:val="20"/>
                <w:lang w:val="en-US" w:eastAsia="zh-CN"/>
              </w:rPr>
              <w:t>136</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11</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U1-17</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ErrCodeLast2nd</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12</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U1-18</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ErrCodeLast3rd</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13</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U1-19</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ErrCodeLast4th</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14</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U1-20</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ErrCodeLast5th</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15</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U1-21</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WarmCodeLast1st</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16</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U1-22</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WarmCodeLast2nd</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17</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U1-23</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WarmCodeLast3rd</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18</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U1-24</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WarmCodeLast4th</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46"/>
              <w:bidi w:val="0"/>
            </w:pPr>
            <w:r>
              <w:rPr>
                <w:b w:val="0"/>
                <w:bCs w:val="0"/>
                <w:i w:val="0"/>
                <w:iCs w:val="0"/>
                <w:u w:val="none"/>
                <w:vertAlign w:val="baseline"/>
                <w:rtl w:val="0"/>
                <w:lang w:val="en"/>
              </w:rPr>
              <w:t>201F</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19</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U1-25</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WarmCodeLast5th</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Warning</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138</w:t>
            </w:r>
          </w:p>
        </w:tc>
      </w:tr>
    </w:tbl>
    <w:p>
      <w:pPr>
        <w:pStyle w:val="40"/>
        <w:bidi w:val="0"/>
        <w:ind w:left="0" w:leftChars="0" w:firstLine="0" w:firstLineChars="0"/>
      </w:pPr>
      <w:bookmarkStart w:id="4076" w:name="_Toc97737923"/>
      <w:bookmarkStart w:id="4077" w:name="_Toc97214533"/>
      <w:bookmarkStart w:id="4078" w:name="_Toc3348"/>
      <w:r>
        <w:rPr>
          <w:b/>
          <w:bCs/>
          <w:i w:val="0"/>
          <w:iCs w:val="0"/>
          <w:u w:val="none"/>
          <w:vertAlign w:val="baseline"/>
          <w:rtl w:val="0"/>
          <w:lang w:val="en"/>
        </w:rPr>
        <w:t>Group 2020</w:t>
      </w:r>
      <w:bookmarkEnd w:id="4076"/>
      <w:bookmarkEnd w:id="4077"/>
      <w:bookmarkEnd w:id="4078"/>
    </w:p>
    <w:tbl>
      <w:tblPr>
        <w:tblStyle w:val="26"/>
        <w:tblW w:w="4997" w:type="pct"/>
        <w:jc w:val="center"/>
        <w:tblLayout w:type="autofit"/>
        <w:tblCellMar>
          <w:top w:w="0" w:type="dxa"/>
          <w:left w:w="108" w:type="dxa"/>
          <w:bottom w:w="0" w:type="dxa"/>
          <w:right w:w="108" w:type="dxa"/>
        </w:tblCellMar>
      </w:tblPr>
      <w:tblGrid>
        <w:gridCol w:w="848"/>
        <w:gridCol w:w="1040"/>
        <w:gridCol w:w="1153"/>
        <w:gridCol w:w="2636"/>
        <w:gridCol w:w="1034"/>
        <w:gridCol w:w="1034"/>
        <w:gridCol w:w="1160"/>
        <w:gridCol w:w="943"/>
      </w:tblGrid>
      <w:tr>
        <w:tblPrEx>
          <w:tblCellMar>
            <w:top w:w="0" w:type="dxa"/>
            <w:left w:w="108" w:type="dxa"/>
            <w:bottom w:w="0" w:type="dxa"/>
            <w:right w:w="108" w:type="dxa"/>
          </w:tblCellMar>
        </w:tblPrEx>
        <w:trPr>
          <w:trHeight w:val="388" w:hRule="atLeast"/>
          <w:jc w:val="center"/>
        </w:trPr>
        <w:tc>
          <w:tcPr>
            <w:tcW w:w="936" w:type="pct"/>
            <w:gridSpan w:val="2"/>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46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pPr>
            <w:r>
              <w:rPr>
                <w:rFonts w:ascii="Calibri" w:hAnsi="Calibri" w:cs="Calibri"/>
                <w:b/>
                <w:bCs/>
                <w:i w:val="0"/>
                <w:iCs w:val="0"/>
                <w:color w:val="FFFFFF"/>
                <w:sz w:val="20"/>
                <w:szCs w:val="20"/>
                <w:u w:val="none"/>
                <w:vertAlign w:val="baseline"/>
                <w:rtl w:val="0"/>
                <w:lang w:val="en"/>
              </w:rPr>
              <w:t>Monitoring Quantity (Dec)</w:t>
            </w:r>
          </w:p>
        </w:tc>
        <w:tc>
          <w:tcPr>
            <w:tcW w:w="1375"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Monitoring name</w:t>
            </w:r>
          </w:p>
        </w:tc>
        <w:tc>
          <w:tcPr>
            <w:tcW w:w="562"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Category</w:t>
            </w:r>
          </w:p>
        </w:tc>
        <w:tc>
          <w:tcPr>
            <w:tcW w:w="562"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626" w:type="pct"/>
            <w:vMerge w:val="restar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468" w:type="pct"/>
            <w:vMerge w:val="restar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392" w:hRule="atLeast"/>
          <w:jc w:val="center"/>
        </w:trPr>
        <w:tc>
          <w:tcPr>
            <w:tcW w:w="46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Index</w:t>
            </w:r>
          </w:p>
        </w:tc>
        <w:tc>
          <w:tcPr>
            <w:tcW w:w="46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Sub-index</w:t>
            </w:r>
          </w:p>
        </w:tc>
        <w:tc>
          <w:tcPr>
            <w:tcW w:w="46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1375"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62"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562"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626" w:type="pct"/>
            <w:vMerge w:val="continue"/>
            <w:tcBorders>
              <w:left w:val="nil"/>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468" w:type="pct"/>
            <w:vMerge w:val="continue"/>
            <w:tcBorders>
              <w:left w:val="single" w:color="auto" w:sz="4" w:space="0"/>
              <w:bottom w:val="single" w:color="auto" w:sz="4" w:space="0"/>
              <w:right w:val="single" w:color="auto" w:sz="4" w:space="0"/>
            </w:tcBorders>
            <w:shd w:val="clear" w:color="auto" w:fill="009999"/>
            <w:vAlign w:val="center"/>
          </w:tcPr>
          <w:p>
            <w:pPr>
              <w:widowControl w:val="0"/>
              <w:spacing w:before="62" w:after="62" w:line="240" w:lineRule="auto"/>
              <w:ind w:firstLine="0" w:firstLineChars="0"/>
              <w:jc w:val="center"/>
              <w:rPr>
                <w:rFonts w:ascii="Calibri" w:hAnsi="Calibri" w:cs="Calibri"/>
                <w:b/>
                <w:bCs/>
                <w:color w:val="FFFFFF"/>
                <w:sz w:val="20"/>
                <w:szCs w:val="20"/>
              </w:rPr>
            </w:pP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01</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U2-01</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ProductSer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ind w:firstLine="422"/>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139</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02</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U2-02</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Model1</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139</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03</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U2-03</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Model2</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139</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04</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U2-04</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FirewareVer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140</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05</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U2-05</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HardwareVer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140</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06</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U2-06</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ExFactoryYear</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Year</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140</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07</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U2-07</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ExFactoryMonth</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Month</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140</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08</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U2-08</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ExFactoryDay</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Day</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140</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09</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U2-09</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hint="default" w:eastAsia="宋体" w:cs="Calibri"/>
                <w:lang w:val="en-US" w:eastAsia="zh-CN"/>
              </w:rPr>
            </w:pPr>
            <w:r>
              <w:rPr>
                <w:rFonts w:hint="eastAsia" w:eastAsia="宋体"/>
                <w:b w:val="0"/>
                <w:bCs w:val="0"/>
                <w:i w:val="0"/>
                <w:iCs w:val="0"/>
                <w:u w:val="none"/>
                <w:vertAlign w:val="baseline"/>
                <w:rtl w:val="0"/>
                <w:lang w:val="en-US" w:eastAsia="zh-CN"/>
              </w:rPr>
              <w:t>DeviceSerNum1</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140</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0A</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U2-10</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DeviceSerNum2</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140</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0B</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U2-11</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DeviceSerNum3</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hint="default" w:ascii="Calibri" w:hAnsi="Calibri" w:eastAsia="宋体" w:cs="Calibri"/>
                <w:b/>
                <w:bCs/>
                <w:color w:val="FFFFFF"/>
                <w:szCs w:val="20"/>
                <w:lang w:val="en-US" w:eastAsia="zh-CN"/>
              </w:rPr>
            </w:pPr>
            <w:r>
              <w:rPr>
                <w:rFonts w:hint="eastAsia" w:eastAsia="宋体" w:cs="Calibri"/>
                <w:b w:val="0"/>
                <w:bCs w:val="0"/>
                <w:color w:val="FFFFFF"/>
                <w:szCs w:val="20"/>
                <w:lang w:val="en-US" w:eastAsia="zh-CN"/>
              </w:rPr>
              <w:t>141</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0C</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U2-12</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DeviceSerNum4</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141</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0D</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U2-13</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DeviceSerNum5</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141</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0E</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U2-14</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DeviceSerNum6</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141</w:t>
            </w:r>
          </w:p>
        </w:tc>
      </w:tr>
      <w:tr>
        <w:tblPrEx>
          <w:tblCellMar>
            <w:top w:w="0" w:type="dxa"/>
            <w:left w:w="108" w:type="dxa"/>
            <w:bottom w:w="0" w:type="dxa"/>
            <w:right w:w="108" w:type="dxa"/>
          </w:tblCellMar>
        </w:tblPrEx>
        <w:trPr>
          <w:trHeight w:val="611"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0F</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U2-15</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DeviceSerNum7</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141</w:t>
            </w:r>
          </w:p>
        </w:tc>
      </w:tr>
      <w:tr>
        <w:tblPrEx>
          <w:tblCellMar>
            <w:top w:w="0" w:type="dxa"/>
            <w:left w:w="108" w:type="dxa"/>
            <w:bottom w:w="0" w:type="dxa"/>
            <w:right w:w="108" w:type="dxa"/>
          </w:tblCellMar>
        </w:tblPrEx>
        <w:trPr>
          <w:trHeight w:val="612" w:hRule="atLeast"/>
          <w:jc w:val="center"/>
        </w:trPr>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2020</w:t>
            </w:r>
          </w:p>
        </w:tc>
        <w:tc>
          <w:tcPr>
            <w:tcW w:w="468" w:type="pct"/>
            <w:tcBorders>
              <w:top w:val="single" w:color="auto" w:sz="4" w:space="0"/>
              <w:left w:val="single" w:color="auto" w:sz="4" w:space="0"/>
              <w:bottom w:val="single" w:color="auto" w:sz="4" w:space="0"/>
              <w:right w:val="single" w:color="auto" w:sz="4" w:space="0"/>
            </w:tcBorders>
            <w:vAlign w:val="center"/>
          </w:tcPr>
          <w:p>
            <w:pPr>
              <w:pStyle w:val="69"/>
              <w:bidi w:val="0"/>
            </w:pPr>
            <w:r>
              <w:rPr>
                <w:b w:val="0"/>
                <w:bCs w:val="0"/>
                <w:i w:val="0"/>
                <w:iCs w:val="0"/>
                <w:u w:val="none"/>
                <w:vertAlign w:val="baseline"/>
                <w:rtl w:val="0"/>
                <w:lang w:val="en"/>
              </w:rPr>
              <w:t>10</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U2-16</w:t>
            </w:r>
          </w:p>
        </w:tc>
        <w:tc>
          <w:tcPr>
            <w:tcW w:w="1375"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rFonts w:hint="eastAsia" w:eastAsia="宋体"/>
                <w:b w:val="0"/>
                <w:bCs w:val="0"/>
                <w:i w:val="0"/>
                <w:iCs w:val="0"/>
                <w:u w:val="none"/>
                <w:vertAlign w:val="baseline"/>
                <w:rtl w:val="0"/>
                <w:lang w:val="en-US" w:eastAsia="zh-CN"/>
              </w:rPr>
              <w:t>DeviceSerNum8</w:t>
            </w:r>
          </w:p>
        </w:tc>
        <w:tc>
          <w:tcPr>
            <w:tcW w:w="562"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Device</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w:t>
            </w:r>
          </w:p>
        </w:tc>
        <w:tc>
          <w:tcPr>
            <w:tcW w:w="626"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cs="Calibri"/>
              </w:rPr>
            </w:pPr>
            <w:r>
              <w:rPr>
                <w:b w:val="0"/>
                <w:bCs w:val="0"/>
                <w:i w:val="0"/>
                <w:iCs w:val="0"/>
                <w:u w:val="none"/>
                <w:vertAlign w:val="baseline"/>
                <w:rtl w:val="0"/>
                <w:lang w:val="en"/>
              </w:rPr>
              <w:t>16 Bit</w:t>
            </w:r>
          </w:p>
        </w:tc>
        <w:tc>
          <w:tcPr>
            <w:tcW w:w="4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spacing w:before="163" w:after="163"/>
              <w:rPr>
                <w:rFonts w:ascii="Calibri" w:hAnsi="Calibri" w:cs="Calibri"/>
                <w:b/>
                <w:bCs/>
                <w:color w:val="FFFFFF"/>
                <w:szCs w:val="20"/>
              </w:rPr>
            </w:pPr>
            <w:r>
              <w:rPr>
                <w:rFonts w:hint="eastAsia" w:eastAsia="宋体" w:cs="Calibri"/>
                <w:b w:val="0"/>
                <w:bCs w:val="0"/>
                <w:color w:val="FFFFFF"/>
                <w:szCs w:val="20"/>
                <w:lang w:val="en-US" w:eastAsia="zh-CN"/>
              </w:rPr>
              <w:t>141</w:t>
            </w:r>
          </w:p>
        </w:tc>
      </w:tr>
    </w:tbl>
    <w:p>
      <w:pPr>
        <w:pStyle w:val="41"/>
        <w:ind w:firstLine="0" w:firstLineChars="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0"/>
        <w:bidi w:val="0"/>
        <w:spacing w:before="163" w:after="163"/>
        <w:ind w:left="0" w:leftChars="0" w:firstLine="0" w:firstLineChars="0"/>
      </w:pPr>
      <w:bookmarkStart w:id="4079" w:name="_Toc97737924"/>
      <w:bookmarkStart w:id="4080" w:name="_Toc97214534"/>
      <w:bookmarkStart w:id="4081" w:name="_Toc2170"/>
      <w:r>
        <w:rPr>
          <w:b/>
          <w:bCs/>
          <w:i w:val="0"/>
          <w:iCs w:val="0"/>
          <w:u w:val="none"/>
          <w:vertAlign w:val="baseline"/>
          <w:rtl w:val="0"/>
          <w:lang w:val="en"/>
        </w:rPr>
        <w:t>Group</w:t>
      </w:r>
      <w:r>
        <w:rPr>
          <w:b w:val="0"/>
          <w:bCs w:val="0"/>
          <w:i w:val="0"/>
          <w:iCs w:val="0"/>
          <w:u w:val="none"/>
          <w:vertAlign w:val="baseline"/>
          <w:rtl w:val="0"/>
          <w:lang w:val="en"/>
        </w:rPr>
        <w:t xml:space="preserve"> </w:t>
      </w:r>
      <w:r>
        <w:rPr>
          <w:b/>
          <w:bCs/>
          <w:i w:val="0"/>
          <w:iCs w:val="0"/>
          <w:u w:val="none"/>
          <w:vertAlign w:val="baseline"/>
          <w:rtl w:val="0"/>
          <w:lang w:val="en"/>
        </w:rPr>
        <w:t>6000</w:t>
      </w:r>
      <w:bookmarkEnd w:id="4079"/>
      <w:bookmarkEnd w:id="4080"/>
      <w:bookmarkEnd w:id="4081"/>
      <w:r>
        <w:rPr>
          <w:b/>
          <w:bCs/>
          <w:i w:val="0"/>
          <w:iCs w:val="0"/>
          <w:u w:val="none"/>
          <w:vertAlign w:val="baseline"/>
          <w:rtl w:val="0"/>
          <w:lang w:val="en"/>
        </w:rPr>
        <w:t xml:space="preserve"> </w:t>
      </w:r>
    </w:p>
    <w:tbl>
      <w:tblPr>
        <w:tblStyle w:val="26"/>
        <w:tblW w:w="4997" w:type="pct"/>
        <w:jc w:val="center"/>
        <w:tblLayout w:type="autofit"/>
        <w:tblCellMar>
          <w:top w:w="0" w:type="dxa"/>
          <w:left w:w="108" w:type="dxa"/>
          <w:bottom w:w="0" w:type="dxa"/>
          <w:right w:w="108" w:type="dxa"/>
        </w:tblCellMar>
      </w:tblPr>
      <w:tblGrid>
        <w:gridCol w:w="1055"/>
        <w:gridCol w:w="2212"/>
        <w:gridCol w:w="1233"/>
        <w:gridCol w:w="944"/>
        <w:gridCol w:w="826"/>
        <w:gridCol w:w="1091"/>
        <w:gridCol w:w="1010"/>
        <w:gridCol w:w="606"/>
        <w:gridCol w:w="873"/>
      </w:tblGrid>
      <w:tr>
        <w:tblPrEx>
          <w:tblCellMar>
            <w:top w:w="0" w:type="dxa"/>
            <w:left w:w="108" w:type="dxa"/>
            <w:bottom w:w="0" w:type="dxa"/>
            <w:right w:w="108" w:type="dxa"/>
          </w:tblCellMar>
        </w:tblPrEx>
        <w:trPr>
          <w:trHeight w:val="312"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Object dictionary (Hex)</w:t>
            </w:r>
          </w:p>
        </w:tc>
        <w:tc>
          <w:tcPr>
            <w:tcW w:w="134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Name</w:t>
            </w:r>
          </w:p>
        </w:tc>
        <w:tc>
          <w:tcPr>
            <w:tcW w:w="353"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Accessibility</w:t>
            </w:r>
          </w:p>
        </w:tc>
        <w:tc>
          <w:tcPr>
            <w:tcW w:w="353"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mapping</w:t>
            </w:r>
          </w:p>
        </w:tc>
        <w:tc>
          <w:tcPr>
            <w:tcW w:w="494"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Default</w:t>
            </w:r>
          </w:p>
        </w:tc>
        <w:tc>
          <w:tcPr>
            <w:tcW w:w="637"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range</w:t>
            </w:r>
          </w:p>
        </w:tc>
        <w:tc>
          <w:tcPr>
            <w:tcW w:w="494"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Unit</w:t>
            </w:r>
          </w:p>
        </w:tc>
        <w:tc>
          <w:tcPr>
            <w:tcW w:w="353" w:type="pct"/>
            <w:tcBorders>
              <w:top w:val="single" w:color="auto" w:sz="4" w:space="0"/>
              <w:left w:val="nil"/>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Data type</w:t>
            </w:r>
          </w:p>
        </w:tc>
        <w:tc>
          <w:tcPr>
            <w:tcW w:w="328"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Page number</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82" w:name="_Toc97214535"/>
            <w:r>
              <w:rPr>
                <w:b w:val="0"/>
                <w:bCs w:val="0"/>
                <w:i w:val="0"/>
                <w:iCs w:val="0"/>
                <w:u w:val="none"/>
                <w:vertAlign w:val="baseline"/>
                <w:rtl w:val="0"/>
                <w:lang w:val="en"/>
              </w:rPr>
              <w:t>603F</w:t>
            </w:r>
            <w:bookmarkEnd w:id="4082"/>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83" w:name="_Toc97214536"/>
            <w:r>
              <w:rPr>
                <w:b w:val="0"/>
                <w:bCs w:val="0"/>
                <w:i w:val="0"/>
                <w:iCs w:val="0"/>
                <w:u w:val="none"/>
                <w:vertAlign w:val="baseline"/>
                <w:rtl w:val="0"/>
                <w:lang w:val="en"/>
              </w:rPr>
              <w:t>Error code</w:t>
            </w:r>
            <w:bookmarkEnd w:id="4083"/>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084" w:name="_Toc97214537"/>
            <w:r>
              <w:rPr>
                <w:b w:val="0"/>
                <w:bCs w:val="0"/>
                <w:i w:val="0"/>
                <w:iCs w:val="0"/>
                <w:u w:val="none"/>
                <w:vertAlign w:val="baseline"/>
                <w:rtl w:val="0"/>
                <w:lang w:val="en"/>
              </w:rPr>
              <w:t>RO</w:t>
            </w:r>
            <w:bookmarkEnd w:id="4084"/>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85" w:name="_Toc97214538"/>
            <w:r>
              <w:rPr>
                <w:b w:val="0"/>
                <w:bCs w:val="0"/>
                <w:i w:val="0"/>
                <w:iCs w:val="0"/>
                <w:u w:val="none"/>
                <w:vertAlign w:val="baseline"/>
                <w:rtl w:val="0"/>
                <w:lang w:val="en"/>
              </w:rPr>
              <w:t>TPDO</w:t>
            </w:r>
            <w:bookmarkEnd w:id="4085"/>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086" w:name="_Toc97214539"/>
            <w:r>
              <w:rPr>
                <w:b w:val="0"/>
                <w:bCs w:val="0"/>
                <w:i w:val="0"/>
                <w:iCs w:val="0"/>
                <w:u w:val="none"/>
                <w:vertAlign w:val="baseline"/>
                <w:rtl w:val="0"/>
                <w:lang w:val="en"/>
              </w:rPr>
              <w:t>0</w:t>
            </w:r>
            <w:bookmarkEnd w:id="4086"/>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87" w:name="_Toc97214541"/>
            <w:r>
              <w:rPr>
                <w:b w:val="0"/>
                <w:bCs w:val="0"/>
                <w:i w:val="0"/>
                <w:iCs w:val="0"/>
                <w:u w:val="none"/>
                <w:vertAlign w:val="baseline"/>
                <w:rtl w:val="0"/>
                <w:lang w:val="en"/>
              </w:rPr>
              <w:t>-</w:t>
            </w:r>
            <w:bookmarkEnd w:id="4087"/>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088" w:name="_Toc97214542"/>
            <w:r>
              <w:rPr>
                <w:b w:val="0"/>
                <w:bCs w:val="0"/>
                <w:i w:val="0"/>
                <w:iCs w:val="0"/>
                <w:u w:val="none"/>
                <w:vertAlign w:val="baseline"/>
                <w:rtl w:val="0"/>
                <w:lang w:val="en"/>
              </w:rPr>
              <w:t>16 Bit</w:t>
            </w:r>
            <w:bookmarkEnd w:id="4088"/>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142</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89" w:name="_Toc97214543"/>
            <w:r>
              <w:rPr>
                <w:b w:val="0"/>
                <w:bCs w:val="0"/>
                <w:i w:val="0"/>
                <w:iCs w:val="0"/>
                <w:u w:val="none"/>
                <w:vertAlign w:val="baseline"/>
                <w:rtl w:val="0"/>
                <w:lang w:val="en"/>
              </w:rPr>
              <w:t>6040</w:t>
            </w:r>
            <w:bookmarkEnd w:id="4089"/>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90" w:name="_Toc97214544"/>
            <w:r>
              <w:rPr>
                <w:b w:val="0"/>
                <w:bCs w:val="0"/>
                <w:i w:val="0"/>
                <w:iCs w:val="0"/>
                <w:u w:val="none"/>
                <w:vertAlign w:val="baseline"/>
                <w:rtl w:val="0"/>
                <w:lang w:val="en"/>
              </w:rPr>
              <w:t>Control word</w:t>
            </w:r>
            <w:bookmarkEnd w:id="4090"/>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091" w:name="_Toc97214545"/>
            <w:r>
              <w:rPr>
                <w:b w:val="0"/>
                <w:bCs w:val="0"/>
                <w:i w:val="0"/>
                <w:iCs w:val="0"/>
                <w:u w:val="none"/>
                <w:vertAlign w:val="baseline"/>
                <w:rtl w:val="0"/>
                <w:lang w:val="en"/>
              </w:rPr>
              <w:t>RW</w:t>
            </w:r>
            <w:bookmarkEnd w:id="4091"/>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92" w:name="_Toc97214546"/>
            <w:r>
              <w:rPr>
                <w:b w:val="0"/>
                <w:bCs w:val="0"/>
                <w:i w:val="0"/>
                <w:iCs w:val="0"/>
                <w:u w:val="none"/>
                <w:vertAlign w:val="baseline"/>
                <w:rtl w:val="0"/>
                <w:lang w:val="en"/>
              </w:rPr>
              <w:t>TPDO</w:t>
            </w:r>
            <w:bookmarkEnd w:id="4092"/>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093" w:name="_Toc97214547"/>
            <w:r>
              <w:rPr>
                <w:b w:val="0"/>
                <w:bCs w:val="0"/>
                <w:i w:val="0"/>
                <w:iCs w:val="0"/>
                <w:u w:val="none"/>
                <w:vertAlign w:val="baseline"/>
                <w:rtl w:val="0"/>
                <w:lang w:val="en"/>
              </w:rPr>
              <w:t>0</w:t>
            </w:r>
            <w:bookmarkEnd w:id="4093"/>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94" w:name="_Toc97214549"/>
            <w:r>
              <w:rPr>
                <w:b w:val="0"/>
                <w:bCs w:val="0"/>
                <w:i w:val="0"/>
                <w:iCs w:val="0"/>
                <w:u w:val="none"/>
                <w:vertAlign w:val="baseline"/>
                <w:rtl w:val="0"/>
                <w:lang w:val="en"/>
              </w:rPr>
              <w:t>-</w:t>
            </w:r>
            <w:bookmarkEnd w:id="4094"/>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095" w:name="_Toc97214550"/>
            <w:r>
              <w:rPr>
                <w:b w:val="0"/>
                <w:bCs w:val="0"/>
                <w:i w:val="0"/>
                <w:iCs w:val="0"/>
                <w:u w:val="none"/>
                <w:vertAlign w:val="baseline"/>
                <w:rtl w:val="0"/>
                <w:lang w:val="en"/>
              </w:rPr>
              <w:t>16 Bit</w:t>
            </w:r>
            <w:bookmarkEnd w:id="4095"/>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142</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96" w:name="_Toc97214551"/>
            <w:r>
              <w:rPr>
                <w:b w:val="0"/>
                <w:bCs w:val="0"/>
                <w:i w:val="0"/>
                <w:iCs w:val="0"/>
                <w:u w:val="none"/>
                <w:vertAlign w:val="baseline"/>
                <w:rtl w:val="0"/>
                <w:lang w:val="en"/>
              </w:rPr>
              <w:t>6041</w:t>
            </w:r>
            <w:bookmarkEnd w:id="4096"/>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97" w:name="_Toc97214552"/>
            <w:r>
              <w:rPr>
                <w:b w:val="0"/>
                <w:bCs w:val="0"/>
                <w:i w:val="0"/>
                <w:iCs w:val="0"/>
                <w:u w:val="none"/>
                <w:vertAlign w:val="baseline"/>
                <w:rtl w:val="0"/>
                <w:lang w:val="en"/>
              </w:rPr>
              <w:t>Status word</w:t>
            </w:r>
            <w:bookmarkEnd w:id="4097"/>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098" w:name="_Toc97214553"/>
            <w:r>
              <w:rPr>
                <w:b w:val="0"/>
                <w:bCs w:val="0"/>
                <w:i w:val="0"/>
                <w:iCs w:val="0"/>
                <w:u w:val="none"/>
                <w:vertAlign w:val="baseline"/>
                <w:rtl w:val="0"/>
                <w:lang w:val="en"/>
              </w:rPr>
              <w:t>RO</w:t>
            </w:r>
            <w:bookmarkEnd w:id="4098"/>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099" w:name="_Toc97214554"/>
            <w:r>
              <w:rPr>
                <w:b w:val="0"/>
                <w:bCs w:val="0"/>
                <w:i w:val="0"/>
                <w:iCs w:val="0"/>
                <w:u w:val="none"/>
                <w:vertAlign w:val="baseline"/>
                <w:rtl w:val="0"/>
                <w:lang w:val="en"/>
              </w:rPr>
              <w:t>TPDO</w:t>
            </w:r>
            <w:bookmarkEnd w:id="4099"/>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00" w:name="_Toc97214555"/>
            <w:r>
              <w:rPr>
                <w:b w:val="0"/>
                <w:bCs w:val="0"/>
                <w:i w:val="0"/>
                <w:iCs w:val="0"/>
                <w:u w:val="none"/>
                <w:vertAlign w:val="baseline"/>
                <w:rtl w:val="0"/>
                <w:lang w:val="en"/>
              </w:rPr>
              <w:t>0</w:t>
            </w:r>
            <w:bookmarkEnd w:id="4100"/>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01" w:name="_Toc97214557"/>
            <w:r>
              <w:rPr>
                <w:b w:val="0"/>
                <w:bCs w:val="0"/>
                <w:i w:val="0"/>
                <w:iCs w:val="0"/>
                <w:u w:val="none"/>
                <w:vertAlign w:val="baseline"/>
                <w:rtl w:val="0"/>
                <w:lang w:val="en"/>
              </w:rPr>
              <w:t>-</w:t>
            </w:r>
            <w:bookmarkEnd w:id="4101"/>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02" w:name="_Toc97214558"/>
            <w:r>
              <w:rPr>
                <w:b w:val="0"/>
                <w:bCs w:val="0"/>
                <w:i w:val="0"/>
                <w:iCs w:val="0"/>
                <w:u w:val="none"/>
                <w:vertAlign w:val="baseline"/>
                <w:rtl w:val="0"/>
                <w:lang w:val="en"/>
              </w:rPr>
              <w:t>16 Bit</w:t>
            </w:r>
            <w:bookmarkEnd w:id="4102"/>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143</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03" w:name="_Toc97214559"/>
            <w:r>
              <w:rPr>
                <w:b w:val="0"/>
                <w:bCs w:val="0"/>
                <w:i w:val="0"/>
                <w:iCs w:val="0"/>
                <w:u w:val="none"/>
                <w:vertAlign w:val="baseline"/>
                <w:rtl w:val="0"/>
                <w:lang w:val="en"/>
              </w:rPr>
              <w:t>605A</w:t>
            </w:r>
            <w:bookmarkEnd w:id="4103"/>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Quick-stop option code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04" w:name="_Toc97214561"/>
            <w:r>
              <w:rPr>
                <w:b w:val="0"/>
                <w:bCs w:val="0"/>
                <w:i w:val="0"/>
                <w:iCs w:val="0"/>
                <w:u w:val="none"/>
                <w:vertAlign w:val="baseline"/>
                <w:rtl w:val="0"/>
                <w:lang w:val="en"/>
              </w:rPr>
              <w:t>RW</w:t>
            </w:r>
            <w:bookmarkEnd w:id="4104"/>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No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7</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05" w:name="_Toc97214564"/>
            <w:r>
              <w:rPr>
                <w:b w:val="0"/>
                <w:bCs w:val="0"/>
                <w:i w:val="0"/>
                <w:iCs w:val="0"/>
                <w:u w:val="none"/>
                <w:vertAlign w:val="baseline"/>
                <w:rtl w:val="0"/>
                <w:lang w:val="en"/>
              </w:rPr>
              <w:t>-</w:t>
            </w:r>
            <w:bookmarkEnd w:id="4105"/>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06" w:name="_Toc97214565"/>
            <w:r>
              <w:rPr>
                <w:b w:val="0"/>
                <w:bCs w:val="0"/>
                <w:i w:val="0"/>
                <w:iCs w:val="0"/>
                <w:u w:val="none"/>
                <w:vertAlign w:val="baseline"/>
                <w:rtl w:val="0"/>
                <w:lang w:val="en"/>
              </w:rPr>
              <w:t>16 Bit</w:t>
            </w:r>
            <w:bookmarkEnd w:id="4106"/>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143</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07" w:name="_Toc97214566"/>
            <w:r>
              <w:rPr>
                <w:b w:val="0"/>
                <w:bCs w:val="0"/>
                <w:i w:val="0"/>
                <w:iCs w:val="0"/>
                <w:u w:val="none"/>
                <w:vertAlign w:val="baseline"/>
                <w:rtl w:val="0"/>
                <w:lang w:val="en"/>
              </w:rPr>
              <w:t>605</w:t>
            </w:r>
            <w:bookmarkEnd w:id="4107"/>
            <w:r>
              <w:rPr>
                <w:b w:val="0"/>
                <w:bCs w:val="0"/>
                <w:i w:val="0"/>
                <w:iCs w:val="0"/>
                <w:u w:val="none"/>
                <w:vertAlign w:val="baseline"/>
                <w:rtl w:val="0"/>
                <w:lang w:val="en"/>
              </w:rPr>
              <w:t>D</w:t>
            </w:r>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Halt option code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08" w:name="_Toc97214568"/>
            <w:r>
              <w:rPr>
                <w:b w:val="0"/>
                <w:bCs w:val="0"/>
                <w:i w:val="0"/>
                <w:iCs w:val="0"/>
                <w:u w:val="none"/>
                <w:vertAlign w:val="baseline"/>
                <w:rtl w:val="0"/>
                <w:lang w:val="en"/>
              </w:rPr>
              <w:t>RW</w:t>
            </w:r>
            <w:bookmarkEnd w:id="4108"/>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No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 to 3</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09" w:name="_Toc97214571"/>
            <w:r>
              <w:rPr>
                <w:b w:val="0"/>
                <w:bCs w:val="0"/>
                <w:i w:val="0"/>
                <w:iCs w:val="0"/>
                <w:u w:val="none"/>
                <w:vertAlign w:val="baseline"/>
                <w:rtl w:val="0"/>
                <w:lang w:val="en"/>
              </w:rPr>
              <w:t>-</w:t>
            </w:r>
            <w:bookmarkEnd w:id="4109"/>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10" w:name="_Toc97214572"/>
            <w:r>
              <w:rPr>
                <w:b w:val="0"/>
                <w:bCs w:val="0"/>
                <w:i w:val="0"/>
                <w:iCs w:val="0"/>
                <w:u w:val="none"/>
                <w:vertAlign w:val="baseline"/>
                <w:rtl w:val="0"/>
                <w:lang w:val="en"/>
              </w:rPr>
              <w:t>16 Bit</w:t>
            </w:r>
            <w:bookmarkEnd w:id="4110"/>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143</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11" w:name="_Toc97214578"/>
            <w:r>
              <w:rPr>
                <w:b w:val="0"/>
                <w:bCs w:val="0"/>
                <w:i w:val="0"/>
                <w:iCs w:val="0"/>
                <w:u w:val="none"/>
                <w:vertAlign w:val="baseline"/>
                <w:rtl w:val="0"/>
                <w:lang w:val="en"/>
              </w:rPr>
              <w:t>6060</w:t>
            </w:r>
            <w:bookmarkEnd w:id="4111"/>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Modes of servo operation</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RW</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12" w:name="_Toc97214581"/>
            <w:r>
              <w:rPr>
                <w:b w:val="0"/>
                <w:bCs w:val="0"/>
                <w:i w:val="0"/>
                <w:iCs w:val="0"/>
                <w:u w:val="none"/>
                <w:vertAlign w:val="baseline"/>
                <w:rtl w:val="0"/>
                <w:lang w:val="en"/>
              </w:rPr>
              <w:t>RPDO</w:t>
            </w:r>
            <w:bookmarkEnd w:id="4112"/>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13" w:name="_Toc97214582"/>
            <w:r>
              <w:rPr>
                <w:b w:val="0"/>
                <w:bCs w:val="0"/>
                <w:i w:val="0"/>
                <w:iCs w:val="0"/>
                <w:u w:val="none"/>
                <w:vertAlign w:val="baseline"/>
                <w:rtl w:val="0"/>
                <w:lang w:val="en"/>
              </w:rPr>
              <w:t>0</w:t>
            </w:r>
            <w:bookmarkEnd w:id="4113"/>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 10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14" w:name="_Toc97214583"/>
            <w:r>
              <w:rPr>
                <w:b w:val="0"/>
                <w:bCs w:val="0"/>
                <w:i w:val="0"/>
                <w:iCs w:val="0"/>
                <w:u w:val="none"/>
                <w:vertAlign w:val="baseline"/>
                <w:rtl w:val="0"/>
                <w:lang w:val="en"/>
              </w:rPr>
              <w:t>8 bit</w:t>
            </w:r>
            <w:bookmarkEnd w:id="4114"/>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144</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15" w:name="_Toc97214584"/>
            <w:r>
              <w:rPr>
                <w:b w:val="0"/>
                <w:bCs w:val="0"/>
                <w:i w:val="0"/>
                <w:iCs w:val="0"/>
                <w:u w:val="none"/>
                <w:vertAlign w:val="baseline"/>
                <w:rtl w:val="0"/>
                <w:lang w:val="en"/>
              </w:rPr>
              <w:t>6061</w:t>
            </w:r>
            <w:bookmarkEnd w:id="4115"/>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Modes operation</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16" w:name="_Toc97214586"/>
            <w:r>
              <w:rPr>
                <w:b w:val="0"/>
                <w:bCs w:val="0"/>
                <w:i w:val="0"/>
                <w:iCs w:val="0"/>
                <w:u w:val="none"/>
                <w:vertAlign w:val="baseline"/>
                <w:rtl w:val="0"/>
                <w:lang w:val="en"/>
              </w:rPr>
              <w:t>RO</w:t>
            </w:r>
            <w:bookmarkEnd w:id="4116"/>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17" w:name="_Toc97214587"/>
            <w:r>
              <w:rPr>
                <w:b w:val="0"/>
                <w:bCs w:val="0"/>
                <w:i w:val="0"/>
                <w:iCs w:val="0"/>
                <w:u w:val="none"/>
                <w:vertAlign w:val="baseline"/>
                <w:rtl w:val="0"/>
                <w:lang w:val="en"/>
              </w:rPr>
              <w:t>TPDO</w:t>
            </w:r>
            <w:bookmarkEnd w:id="4117"/>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18" w:name="_Toc97214588"/>
            <w:r>
              <w:rPr>
                <w:b w:val="0"/>
                <w:bCs w:val="0"/>
                <w:i w:val="0"/>
                <w:iCs w:val="0"/>
                <w:u w:val="none"/>
                <w:vertAlign w:val="baseline"/>
                <w:rtl w:val="0"/>
                <w:lang w:val="en"/>
              </w:rPr>
              <w:t>0</w:t>
            </w:r>
            <w:bookmarkEnd w:id="4118"/>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 10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19" w:name="_Toc97214589"/>
            <w:r>
              <w:rPr>
                <w:b w:val="0"/>
                <w:bCs w:val="0"/>
                <w:i w:val="0"/>
                <w:iCs w:val="0"/>
                <w:u w:val="none"/>
                <w:vertAlign w:val="baseline"/>
                <w:rtl w:val="0"/>
                <w:lang w:val="en"/>
              </w:rPr>
              <w:t>8 bit</w:t>
            </w:r>
            <w:bookmarkEnd w:id="4119"/>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144</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20" w:name="_Toc97214590"/>
            <w:r>
              <w:rPr>
                <w:b w:val="0"/>
                <w:bCs w:val="0"/>
                <w:i w:val="0"/>
                <w:iCs w:val="0"/>
                <w:u w:val="none"/>
                <w:vertAlign w:val="baseline"/>
                <w:rtl w:val="0"/>
                <w:lang w:val="en"/>
              </w:rPr>
              <w:t>6062</w:t>
            </w:r>
            <w:bookmarkEnd w:id="4120"/>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Position demand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21" w:name="_Toc97214592"/>
            <w:r>
              <w:rPr>
                <w:b w:val="0"/>
                <w:bCs w:val="0"/>
                <w:i w:val="0"/>
                <w:iCs w:val="0"/>
                <w:u w:val="none"/>
                <w:vertAlign w:val="baseline"/>
                <w:rtl w:val="0"/>
                <w:lang w:val="en"/>
              </w:rPr>
              <w:t>RO</w:t>
            </w:r>
            <w:bookmarkEnd w:id="4121"/>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22" w:name="_Toc97214593"/>
            <w:r>
              <w:rPr>
                <w:b w:val="0"/>
                <w:bCs w:val="0"/>
                <w:i w:val="0"/>
                <w:iCs w:val="0"/>
                <w:u w:val="none"/>
                <w:vertAlign w:val="baseline"/>
                <w:rtl w:val="0"/>
                <w:lang w:val="en"/>
              </w:rPr>
              <w:t>TPDO</w:t>
            </w:r>
            <w:bookmarkEnd w:id="4122"/>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23" w:name="_Toc97214594"/>
            <w:r>
              <w:rPr>
                <w:b w:val="0"/>
                <w:bCs w:val="0"/>
                <w:i w:val="0"/>
                <w:iCs w:val="0"/>
                <w:u w:val="none"/>
                <w:vertAlign w:val="baseline"/>
                <w:rtl w:val="0"/>
                <w:lang w:val="en"/>
              </w:rPr>
              <w:t>0</w:t>
            </w:r>
            <w:bookmarkEnd w:id="4123"/>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24" w:name="_Toc97214595"/>
            <w:r>
              <w:rPr>
                <w:b w:val="0"/>
                <w:bCs w:val="0"/>
                <w:i w:val="0"/>
                <w:iCs w:val="0"/>
                <w:u w:val="none"/>
                <w:vertAlign w:val="baseline"/>
                <w:rtl w:val="0"/>
                <w:lang w:val="en"/>
              </w:rPr>
              <w:t>32 Bit</w:t>
            </w:r>
            <w:bookmarkEnd w:id="4124"/>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144</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25" w:name="_Toc97214596"/>
            <w:r>
              <w:rPr>
                <w:b w:val="0"/>
                <w:bCs w:val="0"/>
                <w:i w:val="0"/>
                <w:iCs w:val="0"/>
                <w:u w:val="none"/>
                <w:vertAlign w:val="baseline"/>
                <w:rtl w:val="0"/>
                <w:lang w:val="en"/>
              </w:rPr>
              <w:t>6063</w:t>
            </w:r>
            <w:bookmarkEnd w:id="4125"/>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Position actual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26" w:name="_Toc97214598"/>
            <w:r>
              <w:rPr>
                <w:b w:val="0"/>
                <w:bCs w:val="0"/>
                <w:i w:val="0"/>
                <w:iCs w:val="0"/>
                <w:u w:val="none"/>
                <w:vertAlign w:val="baseline"/>
                <w:rtl w:val="0"/>
                <w:lang w:val="en"/>
              </w:rPr>
              <w:t>RO</w:t>
            </w:r>
            <w:bookmarkEnd w:id="4126"/>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27" w:name="_Toc97214599"/>
            <w:r>
              <w:rPr>
                <w:b w:val="0"/>
                <w:bCs w:val="0"/>
                <w:i w:val="0"/>
                <w:iCs w:val="0"/>
                <w:u w:val="none"/>
                <w:vertAlign w:val="baseline"/>
                <w:rtl w:val="0"/>
                <w:lang w:val="en"/>
              </w:rPr>
              <w:t>TPDO</w:t>
            </w:r>
            <w:bookmarkEnd w:id="4127"/>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28" w:name="_Toc97214600"/>
            <w:r>
              <w:rPr>
                <w:b w:val="0"/>
                <w:bCs w:val="0"/>
                <w:i w:val="0"/>
                <w:iCs w:val="0"/>
                <w:u w:val="none"/>
                <w:vertAlign w:val="baseline"/>
                <w:rtl w:val="0"/>
                <w:lang w:val="en"/>
              </w:rPr>
              <w:t>0</w:t>
            </w:r>
            <w:bookmarkEnd w:id="4128"/>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Encoder</w:t>
            </w:r>
          </w:p>
          <w:p>
            <w:pPr>
              <w:pStyle w:val="99"/>
              <w:bidi w:val="0"/>
            </w:pPr>
            <w:r>
              <w:rPr>
                <w:b w:val="0"/>
                <w:bCs w:val="0"/>
                <w:i w:val="0"/>
                <w:iCs w:val="0"/>
                <w:u w:val="none"/>
                <w:vertAlign w:val="baseline"/>
                <w:rtl w:val="0"/>
                <w:lang w:val="en"/>
              </w:rPr>
              <w:t>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29" w:name="_Toc97214601"/>
            <w:r>
              <w:rPr>
                <w:b w:val="0"/>
                <w:bCs w:val="0"/>
                <w:i w:val="0"/>
                <w:iCs w:val="0"/>
                <w:u w:val="none"/>
                <w:vertAlign w:val="baseline"/>
                <w:rtl w:val="0"/>
                <w:lang w:val="en"/>
              </w:rPr>
              <w:t>32 Bit</w:t>
            </w:r>
            <w:bookmarkEnd w:id="4129"/>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144</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30" w:name="_Toc97214602"/>
            <w:r>
              <w:rPr>
                <w:b w:val="0"/>
                <w:bCs w:val="0"/>
                <w:i w:val="0"/>
                <w:iCs w:val="0"/>
                <w:u w:val="none"/>
                <w:vertAlign w:val="baseline"/>
                <w:rtl w:val="0"/>
                <w:lang w:val="en"/>
              </w:rPr>
              <w:t>6064</w:t>
            </w:r>
            <w:bookmarkEnd w:id="4130"/>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Position actual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31" w:name="_Toc97214604"/>
            <w:r>
              <w:rPr>
                <w:b w:val="0"/>
                <w:bCs w:val="0"/>
                <w:i w:val="0"/>
                <w:iCs w:val="0"/>
                <w:u w:val="none"/>
                <w:vertAlign w:val="baseline"/>
                <w:rtl w:val="0"/>
                <w:lang w:val="en"/>
              </w:rPr>
              <w:t>RO</w:t>
            </w:r>
            <w:bookmarkEnd w:id="4131"/>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32" w:name="_Toc97214605"/>
            <w:r>
              <w:rPr>
                <w:b w:val="0"/>
                <w:bCs w:val="0"/>
                <w:i w:val="0"/>
                <w:iCs w:val="0"/>
                <w:u w:val="none"/>
                <w:vertAlign w:val="baseline"/>
                <w:rtl w:val="0"/>
                <w:lang w:val="en"/>
              </w:rPr>
              <w:t>TPDO</w:t>
            </w:r>
            <w:bookmarkEnd w:id="4132"/>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33" w:name="_Toc97214606"/>
            <w:r>
              <w:rPr>
                <w:b w:val="0"/>
                <w:bCs w:val="0"/>
                <w:i w:val="0"/>
                <w:iCs w:val="0"/>
                <w:u w:val="none"/>
                <w:vertAlign w:val="baseline"/>
                <w:rtl w:val="0"/>
                <w:lang w:val="en"/>
              </w:rPr>
              <w:t>0</w:t>
            </w:r>
            <w:bookmarkEnd w:id="4133"/>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34" w:name="_Toc97214607"/>
            <w:r>
              <w:rPr>
                <w:b w:val="0"/>
                <w:bCs w:val="0"/>
                <w:i w:val="0"/>
                <w:iCs w:val="0"/>
                <w:u w:val="none"/>
                <w:vertAlign w:val="baseline"/>
                <w:rtl w:val="0"/>
                <w:lang w:val="en"/>
              </w:rPr>
              <w:t>32 Bit</w:t>
            </w:r>
            <w:bookmarkEnd w:id="4134"/>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144</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35" w:name="_Toc97214608"/>
            <w:r>
              <w:rPr>
                <w:b w:val="0"/>
                <w:bCs w:val="0"/>
                <w:i w:val="0"/>
                <w:iCs w:val="0"/>
                <w:u w:val="none"/>
                <w:vertAlign w:val="baseline"/>
                <w:rtl w:val="0"/>
                <w:lang w:val="en"/>
              </w:rPr>
              <w:t>6065</w:t>
            </w:r>
            <w:bookmarkEnd w:id="4135"/>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Following error window</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36" w:name="_Toc97214610"/>
            <w:r>
              <w:rPr>
                <w:b w:val="0"/>
                <w:bCs w:val="0"/>
                <w:i w:val="0"/>
                <w:iCs w:val="0"/>
                <w:u w:val="none"/>
                <w:vertAlign w:val="baseline"/>
                <w:rtl w:val="0"/>
                <w:lang w:val="en"/>
              </w:rPr>
              <w:t>RW</w:t>
            </w:r>
            <w:bookmarkEnd w:id="4136"/>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37" w:name="_Toc97214611"/>
            <w:r>
              <w:rPr>
                <w:b w:val="0"/>
                <w:bCs w:val="0"/>
                <w:i w:val="0"/>
                <w:iCs w:val="0"/>
                <w:u w:val="none"/>
                <w:vertAlign w:val="baseline"/>
                <w:rtl w:val="0"/>
                <w:lang w:val="en"/>
              </w:rPr>
              <w:t>RPDO</w:t>
            </w:r>
            <w:bookmarkEnd w:id="4137"/>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38" w:name="_Toc97214612"/>
            <w:r>
              <w:rPr>
                <w:b w:val="0"/>
                <w:bCs w:val="0"/>
                <w:i w:val="0"/>
                <w:iCs w:val="0"/>
                <w:u w:val="none"/>
                <w:vertAlign w:val="baseline"/>
                <w:rtl w:val="0"/>
                <w:lang w:val="en"/>
              </w:rPr>
              <w:t>524288</w:t>
            </w:r>
            <w:bookmarkEnd w:id="4138"/>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39" w:name="_Toc97214613"/>
            <w:r>
              <w:rPr>
                <w:b w:val="0"/>
                <w:bCs w:val="0"/>
                <w:i w:val="0"/>
                <w:iCs w:val="0"/>
                <w:u w:val="none"/>
                <w:vertAlign w:val="baseline"/>
                <w:rtl w:val="0"/>
                <w:lang w:val="en"/>
              </w:rPr>
              <w:t>1 to (2</w:t>
            </w:r>
            <w:r>
              <w:rPr>
                <w:b w:val="0"/>
                <w:bCs w:val="0"/>
                <w:i w:val="0"/>
                <w:iCs w:val="0"/>
                <w:u w:val="none"/>
                <w:vertAlign w:val="superscript"/>
                <w:rtl w:val="0"/>
                <w:lang w:val="en"/>
              </w:rPr>
              <w:t>32</w:t>
            </w:r>
            <w:r>
              <w:rPr>
                <w:b w:val="0"/>
                <w:bCs w:val="0"/>
                <w:i w:val="0"/>
                <w:iCs w:val="0"/>
                <w:u w:val="none"/>
                <w:vertAlign w:val="baseline"/>
                <w:rtl w:val="0"/>
                <w:lang w:val="en"/>
              </w:rPr>
              <w:t>-1)</w:t>
            </w:r>
            <w:bookmarkEnd w:id="4139"/>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40" w:name="_Toc97214614"/>
            <w:r>
              <w:rPr>
                <w:b w:val="0"/>
                <w:bCs w:val="0"/>
                <w:i w:val="0"/>
                <w:iCs w:val="0"/>
                <w:u w:val="none"/>
                <w:vertAlign w:val="baseline"/>
                <w:rtl w:val="0"/>
                <w:lang w:val="en"/>
              </w:rPr>
              <w:t>Instruction unit</w:t>
            </w:r>
            <w:bookmarkEnd w:id="4140"/>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41" w:name="_Toc97214615"/>
            <w:r>
              <w:rPr>
                <w:b w:val="0"/>
                <w:bCs w:val="0"/>
                <w:i w:val="0"/>
                <w:iCs w:val="0"/>
                <w:u w:val="none"/>
                <w:vertAlign w:val="baseline"/>
                <w:rtl w:val="0"/>
                <w:lang w:val="en"/>
              </w:rPr>
              <w:t>32 Bit</w:t>
            </w:r>
            <w:bookmarkEnd w:id="4141"/>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42" w:name="_Toc97214616"/>
            <w:r>
              <w:rPr>
                <w:b w:val="0"/>
                <w:bCs w:val="0"/>
                <w:i w:val="0"/>
                <w:iCs w:val="0"/>
                <w:u w:val="none"/>
                <w:vertAlign w:val="baseline"/>
                <w:rtl w:val="0"/>
                <w:lang w:val="en"/>
              </w:rPr>
              <w:t>6067</w:t>
            </w:r>
            <w:bookmarkEnd w:id="4142"/>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Position window</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43" w:name="_Toc97214618"/>
            <w:r>
              <w:rPr>
                <w:b w:val="0"/>
                <w:bCs w:val="0"/>
                <w:i w:val="0"/>
                <w:iCs w:val="0"/>
                <w:u w:val="none"/>
                <w:vertAlign w:val="baseline"/>
                <w:rtl w:val="0"/>
                <w:lang w:val="en"/>
              </w:rPr>
              <w:t>RW</w:t>
            </w:r>
            <w:bookmarkEnd w:id="4143"/>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44" w:name="_Toc97214619"/>
            <w:r>
              <w:rPr>
                <w:b w:val="0"/>
                <w:bCs w:val="0"/>
                <w:i w:val="0"/>
                <w:iCs w:val="0"/>
                <w:u w:val="none"/>
                <w:vertAlign w:val="baseline"/>
                <w:rtl w:val="0"/>
                <w:lang w:val="en"/>
              </w:rPr>
              <w:t>RPDO</w:t>
            </w:r>
            <w:bookmarkEnd w:id="4144"/>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45" w:name="_Toc97214620"/>
            <w:r>
              <w:rPr>
                <w:b w:val="0"/>
                <w:bCs w:val="0"/>
                <w:i w:val="0"/>
                <w:iCs w:val="0"/>
                <w:u w:val="none"/>
                <w:vertAlign w:val="baseline"/>
                <w:rtl w:val="0"/>
                <w:lang w:val="en"/>
              </w:rPr>
              <w:t>0</w:t>
            </w:r>
            <w:bookmarkEnd w:id="4145"/>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Encoder</w:t>
            </w:r>
          </w:p>
          <w:p>
            <w:pPr>
              <w:pStyle w:val="99"/>
              <w:bidi w:val="0"/>
            </w:pPr>
            <w:r>
              <w:rPr>
                <w:b w:val="0"/>
                <w:bCs w:val="0"/>
                <w:i w:val="0"/>
                <w:iCs w:val="0"/>
                <w:u w:val="none"/>
                <w:vertAlign w:val="baseline"/>
                <w:rtl w:val="0"/>
                <w:lang w:val="en"/>
              </w:rPr>
              <w:t>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46" w:name="_Toc97214621"/>
            <w:r>
              <w:rPr>
                <w:b w:val="0"/>
                <w:bCs w:val="0"/>
                <w:i w:val="0"/>
                <w:iCs w:val="0"/>
                <w:u w:val="none"/>
                <w:vertAlign w:val="baseline"/>
                <w:rtl w:val="0"/>
                <w:lang w:val="en"/>
              </w:rPr>
              <w:t>32 Bit</w:t>
            </w:r>
            <w:bookmarkEnd w:id="4146"/>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47" w:name="_Toc97214622"/>
            <w:r>
              <w:rPr>
                <w:b w:val="0"/>
                <w:bCs w:val="0"/>
                <w:i w:val="0"/>
                <w:iCs w:val="0"/>
                <w:u w:val="none"/>
                <w:vertAlign w:val="baseline"/>
                <w:rtl w:val="0"/>
                <w:lang w:val="en"/>
              </w:rPr>
              <w:t>6068</w:t>
            </w:r>
            <w:bookmarkEnd w:id="4147"/>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Position window time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48" w:name="_Toc97214624"/>
            <w:r>
              <w:rPr>
                <w:b w:val="0"/>
                <w:bCs w:val="0"/>
                <w:i w:val="0"/>
                <w:iCs w:val="0"/>
                <w:u w:val="none"/>
                <w:vertAlign w:val="baseline"/>
                <w:rtl w:val="0"/>
                <w:lang w:val="en"/>
              </w:rPr>
              <w:t>RW</w:t>
            </w:r>
            <w:bookmarkEnd w:id="4148"/>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jc w:val="both"/>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49" w:name="_Toc97214625"/>
            <w:r>
              <w:rPr>
                <w:b w:val="0"/>
                <w:bCs w:val="0"/>
                <w:i w:val="0"/>
                <w:iCs w:val="0"/>
                <w:u w:val="none"/>
                <w:vertAlign w:val="baseline"/>
                <w:rtl w:val="0"/>
                <w:lang w:val="en"/>
              </w:rPr>
              <w:t>0</w:t>
            </w:r>
            <w:bookmarkEnd w:id="4149"/>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1ms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50" w:name="_Toc97214626"/>
            <w:r>
              <w:rPr>
                <w:b w:val="0"/>
                <w:bCs w:val="0"/>
                <w:i w:val="0"/>
                <w:iCs w:val="0"/>
                <w:u w:val="none"/>
                <w:vertAlign w:val="baseline"/>
                <w:rtl w:val="0"/>
                <w:lang w:val="en"/>
              </w:rPr>
              <w:t>16 Bit</w:t>
            </w:r>
            <w:bookmarkEnd w:id="4150"/>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51" w:name="_Toc97214627"/>
            <w:r>
              <w:rPr>
                <w:b w:val="0"/>
                <w:bCs w:val="0"/>
                <w:i w:val="0"/>
                <w:iCs w:val="0"/>
                <w:u w:val="none"/>
                <w:vertAlign w:val="baseline"/>
                <w:rtl w:val="0"/>
                <w:lang w:val="en"/>
              </w:rPr>
              <w:t>606C</w:t>
            </w:r>
            <w:bookmarkEnd w:id="4151"/>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Velocity actual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52" w:name="_Toc97214629"/>
            <w:r>
              <w:rPr>
                <w:b w:val="0"/>
                <w:bCs w:val="0"/>
                <w:i w:val="0"/>
                <w:iCs w:val="0"/>
                <w:u w:val="none"/>
                <w:vertAlign w:val="baseline"/>
                <w:rtl w:val="0"/>
                <w:lang w:val="en"/>
              </w:rPr>
              <w:t>RW</w:t>
            </w:r>
            <w:bookmarkEnd w:id="4152"/>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53" w:name="_Toc97214630"/>
            <w:r>
              <w:rPr>
                <w:b w:val="0"/>
                <w:bCs w:val="0"/>
                <w:i w:val="0"/>
                <w:iCs w:val="0"/>
                <w:u w:val="none"/>
                <w:vertAlign w:val="baseline"/>
                <w:rtl w:val="0"/>
                <w:lang w:val="en"/>
              </w:rPr>
              <w:t>0</w:t>
            </w:r>
            <w:bookmarkEnd w:id="4153"/>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54" w:name="_Toc97214631"/>
            <w:r>
              <w:rPr>
                <w:b w:val="0"/>
                <w:bCs w:val="0"/>
                <w:i w:val="0"/>
                <w:iCs w:val="0"/>
                <w:u w:val="none"/>
                <w:vertAlign w:val="baseline"/>
                <w:rtl w:val="0"/>
                <w:lang w:val="en"/>
              </w:rPr>
              <w:t>606D</w:t>
            </w:r>
            <w:bookmarkEnd w:id="4154"/>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Velocity window</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55" w:name="_Toc97214633"/>
            <w:r>
              <w:rPr>
                <w:b w:val="0"/>
                <w:bCs w:val="0"/>
                <w:i w:val="0"/>
                <w:iCs w:val="0"/>
                <w:u w:val="none"/>
                <w:vertAlign w:val="baseline"/>
                <w:rtl w:val="0"/>
                <w:lang w:val="en"/>
              </w:rPr>
              <w:t>RW</w:t>
            </w:r>
            <w:bookmarkEnd w:id="4155"/>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rpm</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56" w:name="_Toc97214634"/>
            <w:r>
              <w:rPr>
                <w:b w:val="0"/>
                <w:bCs w:val="0"/>
                <w:i w:val="0"/>
                <w:iCs w:val="0"/>
                <w:u w:val="none"/>
                <w:vertAlign w:val="baseline"/>
                <w:rtl w:val="0"/>
                <w:lang w:val="en"/>
              </w:rPr>
              <w:t>606E</w:t>
            </w:r>
            <w:bookmarkEnd w:id="4156"/>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Velocity window time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57" w:name="_Toc97214636"/>
            <w:r>
              <w:rPr>
                <w:b w:val="0"/>
                <w:bCs w:val="0"/>
                <w:i w:val="0"/>
                <w:iCs w:val="0"/>
                <w:u w:val="none"/>
                <w:vertAlign w:val="baseline"/>
                <w:rtl w:val="0"/>
                <w:lang w:val="en"/>
              </w:rPr>
              <w:t>RW</w:t>
            </w:r>
            <w:bookmarkEnd w:id="4157"/>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ms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58" w:name="_Toc97214643"/>
            <w:r>
              <w:rPr>
                <w:b w:val="0"/>
                <w:bCs w:val="0"/>
                <w:i w:val="0"/>
                <w:iCs w:val="0"/>
                <w:u w:val="none"/>
                <w:vertAlign w:val="baseline"/>
                <w:rtl w:val="0"/>
                <w:lang w:val="en"/>
              </w:rPr>
              <w:t>6071</w:t>
            </w:r>
            <w:bookmarkEnd w:id="4158"/>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59" w:name="_Toc97214644"/>
            <w:r>
              <w:rPr>
                <w:b w:val="0"/>
                <w:bCs w:val="0"/>
                <w:i w:val="0"/>
                <w:iCs w:val="0"/>
                <w:u w:val="none"/>
                <w:vertAlign w:val="baseline"/>
                <w:rtl w:val="0"/>
                <w:lang w:val="en"/>
              </w:rPr>
              <w:t>Target torque</w:t>
            </w:r>
            <w:bookmarkEnd w:id="4159"/>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60" w:name="_Toc97214645"/>
            <w:r>
              <w:rPr>
                <w:b w:val="0"/>
                <w:bCs w:val="0"/>
                <w:i w:val="0"/>
                <w:iCs w:val="0"/>
                <w:u w:val="none"/>
                <w:vertAlign w:val="baseline"/>
                <w:rtl w:val="0"/>
                <w:lang w:val="en"/>
              </w:rPr>
              <w:t>RW</w:t>
            </w:r>
            <w:bookmarkEnd w:id="4160"/>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-5000~5000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61" w:name="_Toc97214646"/>
            <w:r>
              <w:rPr>
                <w:b w:val="0"/>
                <w:bCs w:val="0"/>
                <w:i w:val="0"/>
                <w:iCs w:val="0"/>
                <w:u w:val="none"/>
                <w:vertAlign w:val="baseline"/>
                <w:rtl w:val="0"/>
                <w:lang w:val="en"/>
              </w:rPr>
              <w:t>6072</w:t>
            </w:r>
            <w:bookmarkEnd w:id="4161"/>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Max torque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62" w:name="_Toc97214648"/>
            <w:r>
              <w:rPr>
                <w:b w:val="0"/>
                <w:bCs w:val="0"/>
                <w:i w:val="0"/>
                <w:iCs w:val="0"/>
                <w:u w:val="none"/>
                <w:vertAlign w:val="baseline"/>
                <w:rtl w:val="0"/>
                <w:lang w:val="en"/>
              </w:rPr>
              <w:t>RW</w:t>
            </w:r>
            <w:bookmarkEnd w:id="4162"/>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5000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0~5000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145</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63" w:name="_Toc97214649"/>
            <w:r>
              <w:rPr>
                <w:b w:val="0"/>
                <w:bCs w:val="0"/>
                <w:i w:val="0"/>
                <w:iCs w:val="0"/>
                <w:u w:val="none"/>
                <w:vertAlign w:val="baseline"/>
                <w:rtl w:val="0"/>
                <w:lang w:val="en"/>
              </w:rPr>
              <w:t>6074</w:t>
            </w:r>
            <w:bookmarkEnd w:id="4163"/>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Torque demand</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-5000~5000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146</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64" w:name="_Toc97214651"/>
            <w:r>
              <w:rPr>
                <w:b w:val="0"/>
                <w:bCs w:val="0"/>
                <w:i w:val="0"/>
                <w:iCs w:val="0"/>
                <w:u w:val="none"/>
                <w:vertAlign w:val="baseline"/>
                <w:rtl w:val="0"/>
                <w:lang w:val="en"/>
              </w:rPr>
              <w:t>6077</w:t>
            </w:r>
            <w:bookmarkEnd w:id="4164"/>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Torque actual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-5000~5000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146</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65" w:name="_Toc97214653"/>
            <w:r>
              <w:rPr>
                <w:b w:val="0"/>
                <w:bCs w:val="0"/>
                <w:i w:val="0"/>
                <w:iCs w:val="0"/>
                <w:u w:val="none"/>
                <w:vertAlign w:val="baseline"/>
                <w:rtl w:val="0"/>
                <w:lang w:val="en"/>
              </w:rPr>
              <w:t>607A</w:t>
            </w:r>
            <w:bookmarkEnd w:id="4165"/>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Target position</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66" w:name="_Toc97214655"/>
            <w:r>
              <w:rPr>
                <w:b w:val="0"/>
                <w:bCs w:val="0"/>
                <w:i w:val="0"/>
                <w:iCs w:val="0"/>
                <w:u w:val="none"/>
                <w:vertAlign w:val="baseline"/>
                <w:rtl w:val="0"/>
                <w:lang w:val="en"/>
              </w:rPr>
              <w:t>RW</w:t>
            </w:r>
            <w:bookmarkEnd w:id="4166"/>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67" w:name="_Toc97214656"/>
            <w:r>
              <w:rPr>
                <w:b w:val="0"/>
                <w:bCs w:val="0"/>
                <w:i w:val="0"/>
                <w:iCs w:val="0"/>
                <w:u w:val="none"/>
                <w:vertAlign w:val="baseline"/>
                <w:rtl w:val="0"/>
                <w:lang w:val="en"/>
              </w:rPr>
              <w:t>RPDO</w:t>
            </w:r>
            <w:bookmarkEnd w:id="4167"/>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 xml:space="preserve">31 </w:t>
            </w:r>
            <w:r>
              <w:rPr>
                <w:b w:val="0"/>
                <w:bCs w:val="0"/>
                <w:i w:val="0"/>
                <w:iCs w:val="0"/>
                <w:u w:val="none"/>
                <w:vertAlign w:val="baseline"/>
                <w:rtl w:val="0"/>
                <w:lang w:val="en"/>
              </w:rPr>
              <w:t>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146</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68" w:name="_Toc97214657"/>
            <w:r>
              <w:rPr>
                <w:b w:val="0"/>
                <w:bCs w:val="0"/>
                <w:i w:val="0"/>
                <w:iCs w:val="0"/>
                <w:u w:val="none"/>
                <w:vertAlign w:val="baseline"/>
                <w:rtl w:val="0"/>
                <w:lang w:val="en"/>
              </w:rPr>
              <w:t>607C</w:t>
            </w:r>
            <w:bookmarkEnd w:id="4168"/>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Home offset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69" w:name="_Toc97214659"/>
            <w:r>
              <w:rPr>
                <w:b w:val="0"/>
                <w:bCs w:val="0"/>
                <w:i w:val="0"/>
                <w:iCs w:val="0"/>
                <w:u w:val="none"/>
                <w:vertAlign w:val="baseline"/>
                <w:rtl w:val="0"/>
                <w:lang w:val="en"/>
              </w:rPr>
              <w:t>RW</w:t>
            </w:r>
            <w:bookmarkEnd w:id="4169"/>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70" w:name="_Toc97214660"/>
            <w:r>
              <w:rPr>
                <w:b w:val="0"/>
                <w:bCs w:val="0"/>
                <w:i w:val="0"/>
                <w:iCs w:val="0"/>
                <w:u w:val="none"/>
                <w:vertAlign w:val="baseline"/>
                <w:rtl w:val="0"/>
                <w:lang w:val="en"/>
              </w:rPr>
              <w:t>RPDO</w:t>
            </w:r>
            <w:bookmarkEnd w:id="4170"/>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 xml:space="preserve">31 </w:t>
            </w:r>
            <w:r>
              <w:rPr>
                <w:b w:val="0"/>
                <w:bCs w:val="0"/>
                <w:i w:val="0"/>
                <w:iCs w:val="0"/>
                <w:u w:val="none"/>
                <w:vertAlign w:val="baseline"/>
                <w:rtl w:val="0"/>
                <w:lang w:val="en"/>
              </w:rPr>
              <w:t>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146</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71" w:name="_Toc97214661"/>
            <w:r>
              <w:rPr>
                <w:b w:val="0"/>
                <w:bCs w:val="0"/>
                <w:i w:val="0"/>
                <w:iCs w:val="0"/>
                <w:u w:val="none"/>
                <w:vertAlign w:val="baseline"/>
                <w:rtl w:val="0"/>
                <w:lang w:val="en"/>
              </w:rPr>
              <w:t>607D: 01</w:t>
            </w:r>
            <w:bookmarkEnd w:id="4171"/>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Min position limit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RW</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31</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 xml:space="preserve">31 </w:t>
            </w:r>
            <w:r>
              <w:rPr>
                <w:b w:val="0"/>
                <w:bCs w:val="0"/>
                <w:i w:val="0"/>
                <w:iCs w:val="0"/>
                <w:u w:val="none"/>
                <w:vertAlign w:val="baseline"/>
                <w:rtl w:val="0"/>
                <w:lang w:val="en"/>
              </w:rPr>
              <w:t>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User position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146</w:t>
            </w:r>
          </w:p>
        </w:tc>
      </w:tr>
    </w:tbl>
    <w:p>
      <w:pPr>
        <w:pStyle w:val="99"/>
        <w:sectPr>
          <w:headerReference r:id="rId52" w:type="default"/>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bookmarkStart w:id="4172" w:name="_Toc97214663"/>
    </w:p>
    <w:tbl>
      <w:tblPr>
        <w:tblStyle w:val="26"/>
        <w:tblW w:w="4997" w:type="pct"/>
        <w:jc w:val="center"/>
        <w:tblLayout w:type="autofit"/>
        <w:tblCellMar>
          <w:top w:w="0" w:type="dxa"/>
          <w:left w:w="108" w:type="dxa"/>
          <w:bottom w:w="0" w:type="dxa"/>
          <w:right w:w="108" w:type="dxa"/>
        </w:tblCellMar>
      </w:tblPr>
      <w:tblGrid>
        <w:gridCol w:w="1242"/>
        <w:gridCol w:w="2633"/>
        <w:gridCol w:w="679"/>
        <w:gridCol w:w="679"/>
        <w:gridCol w:w="957"/>
        <w:gridCol w:w="1239"/>
        <w:gridCol w:w="1110"/>
        <w:gridCol w:w="679"/>
        <w:gridCol w:w="630"/>
      </w:tblGrid>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607D: 02</w:t>
            </w:r>
            <w:bookmarkEnd w:id="4172"/>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Max position limit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RW</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-1</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 xml:space="preserve">31 </w:t>
            </w:r>
            <w:r>
              <w:rPr>
                <w:b w:val="0"/>
                <w:bCs w:val="0"/>
                <w:i w:val="0"/>
                <w:iCs w:val="0"/>
                <w:u w:val="none"/>
                <w:vertAlign w:val="baseline"/>
                <w:rtl w:val="0"/>
                <w:lang w:val="en"/>
              </w:rPr>
              <w:t>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User position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146</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73" w:name="_Toc97214665"/>
            <w:r>
              <w:rPr>
                <w:b w:val="0"/>
                <w:bCs w:val="0"/>
                <w:i w:val="0"/>
                <w:iCs w:val="0"/>
                <w:u w:val="none"/>
                <w:vertAlign w:val="baseline"/>
                <w:rtl w:val="0"/>
                <w:lang w:val="en"/>
              </w:rPr>
              <w:t>607E</w:t>
            </w:r>
            <w:bookmarkEnd w:id="4173"/>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74" w:name="_Toc97214666"/>
            <w:r>
              <w:rPr>
                <w:b w:val="0"/>
                <w:bCs w:val="0"/>
                <w:i w:val="0"/>
                <w:iCs w:val="0"/>
                <w:u w:val="none"/>
                <w:vertAlign w:val="baseline"/>
                <w:rtl w:val="0"/>
                <w:lang w:val="en"/>
              </w:rPr>
              <w:t>Command polarity</w:t>
            </w:r>
            <w:bookmarkEnd w:id="4174"/>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75" w:name="_Toc97214667"/>
            <w:r>
              <w:rPr>
                <w:b w:val="0"/>
                <w:bCs w:val="0"/>
                <w:i w:val="0"/>
                <w:iCs w:val="0"/>
                <w:u w:val="none"/>
                <w:vertAlign w:val="baseline"/>
                <w:rtl w:val="0"/>
                <w:lang w:val="en"/>
              </w:rPr>
              <w:t>RW</w:t>
            </w:r>
            <w:bookmarkEnd w:id="4175"/>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 255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8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147</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76" w:name="_Toc97214668"/>
            <w:r>
              <w:rPr>
                <w:b w:val="0"/>
                <w:bCs w:val="0"/>
                <w:i w:val="0"/>
                <w:iCs w:val="0"/>
                <w:u w:val="none"/>
                <w:vertAlign w:val="baseline"/>
                <w:rtl w:val="0"/>
                <w:lang w:val="en"/>
              </w:rPr>
              <w:t>607F</w:t>
            </w:r>
            <w:bookmarkEnd w:id="4176"/>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Max profile velocity</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77" w:name="_Toc97214670"/>
            <w:r>
              <w:rPr>
                <w:b w:val="0"/>
                <w:bCs w:val="0"/>
                <w:i w:val="0"/>
                <w:iCs w:val="0"/>
                <w:u w:val="none"/>
                <w:vertAlign w:val="baseline"/>
                <w:rtl w:val="0"/>
                <w:lang w:val="en"/>
              </w:rPr>
              <w:t>RW</w:t>
            </w:r>
            <w:bookmarkEnd w:id="4177"/>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pP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147</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78" w:name="_Toc97214671"/>
            <w:r>
              <w:rPr>
                <w:b w:val="0"/>
                <w:bCs w:val="0"/>
                <w:i w:val="0"/>
                <w:iCs w:val="0"/>
                <w:u w:val="none"/>
                <w:vertAlign w:val="baseline"/>
                <w:rtl w:val="0"/>
                <w:lang w:val="en"/>
              </w:rPr>
              <w:t>6081</w:t>
            </w:r>
            <w:bookmarkEnd w:id="4178"/>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Profile velocity</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79" w:name="_Toc97214673"/>
            <w:r>
              <w:rPr>
                <w:b w:val="0"/>
                <w:bCs w:val="0"/>
                <w:i w:val="0"/>
                <w:iCs w:val="0"/>
                <w:u w:val="none"/>
                <w:vertAlign w:val="baseline"/>
                <w:rtl w:val="0"/>
                <w:lang w:val="en"/>
              </w:rPr>
              <w:t>RW</w:t>
            </w:r>
            <w:bookmarkEnd w:id="4179"/>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User position speed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147</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80" w:name="_Toc97214674"/>
            <w:r>
              <w:rPr>
                <w:b w:val="0"/>
                <w:bCs w:val="0"/>
                <w:i w:val="0"/>
                <w:iCs w:val="0"/>
                <w:u w:val="none"/>
                <w:vertAlign w:val="baseline"/>
                <w:rtl w:val="0"/>
                <w:lang w:val="en"/>
              </w:rPr>
              <w:t>6083</w:t>
            </w:r>
            <w:bookmarkEnd w:id="4180"/>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Profile acceleration</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81" w:name="_Toc97214676"/>
            <w:r>
              <w:rPr>
                <w:b w:val="0"/>
                <w:bCs w:val="0"/>
                <w:i w:val="0"/>
                <w:iCs w:val="0"/>
                <w:u w:val="none"/>
                <w:vertAlign w:val="baseline"/>
                <w:rtl w:val="0"/>
                <w:lang w:val="en"/>
              </w:rPr>
              <w:t>RW</w:t>
            </w:r>
            <w:bookmarkEnd w:id="4181"/>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r>
              <w:rPr>
                <w:b w:val="0"/>
                <w:bCs w:val="0"/>
                <w:i w:val="0"/>
                <w:iCs w:val="0"/>
                <w:u w:val="none"/>
                <w:vertAlign w:val="superscript"/>
                <w:rtl w:val="0"/>
                <w:lang w:val="en"/>
              </w:rPr>
              <w:t>2</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147</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82" w:name="_Toc97214677"/>
            <w:r>
              <w:rPr>
                <w:b w:val="0"/>
                <w:bCs w:val="0"/>
                <w:i w:val="0"/>
                <w:iCs w:val="0"/>
                <w:u w:val="none"/>
                <w:vertAlign w:val="baseline"/>
                <w:rtl w:val="0"/>
                <w:lang w:val="en"/>
              </w:rPr>
              <w:t>6084</w:t>
            </w:r>
            <w:bookmarkEnd w:id="4182"/>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Profile deceleration</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83" w:name="_Toc97214679"/>
            <w:r>
              <w:rPr>
                <w:b w:val="0"/>
                <w:bCs w:val="0"/>
                <w:i w:val="0"/>
                <w:iCs w:val="0"/>
                <w:u w:val="none"/>
                <w:vertAlign w:val="baseline"/>
                <w:rtl w:val="0"/>
                <w:lang w:val="en"/>
              </w:rPr>
              <w:t>RW</w:t>
            </w:r>
            <w:bookmarkEnd w:id="4183"/>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r>
              <w:rPr>
                <w:b w:val="0"/>
                <w:bCs w:val="0"/>
                <w:i w:val="0"/>
                <w:iCs w:val="0"/>
                <w:u w:val="none"/>
                <w:vertAlign w:val="superscript"/>
                <w:rtl w:val="0"/>
                <w:lang w:val="en"/>
              </w:rPr>
              <w:t>2</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147</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84" w:name="_Toc97214680"/>
            <w:r>
              <w:rPr>
                <w:b w:val="0"/>
                <w:bCs w:val="0"/>
                <w:i w:val="0"/>
                <w:iCs w:val="0"/>
                <w:u w:val="none"/>
                <w:vertAlign w:val="baseline"/>
                <w:rtl w:val="0"/>
                <w:lang w:val="en"/>
              </w:rPr>
              <w:t>6085</w:t>
            </w:r>
            <w:bookmarkEnd w:id="4184"/>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Quick stop deceleration</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85" w:name="_Toc97214682"/>
            <w:r>
              <w:rPr>
                <w:b w:val="0"/>
                <w:bCs w:val="0"/>
                <w:i w:val="0"/>
                <w:iCs w:val="0"/>
                <w:u w:val="none"/>
                <w:vertAlign w:val="baseline"/>
                <w:rtl w:val="0"/>
                <w:lang w:val="en"/>
              </w:rPr>
              <w:t>RW</w:t>
            </w:r>
            <w:bookmarkEnd w:id="4185"/>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User acceleration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148</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86" w:name="_Toc97214683"/>
            <w:r>
              <w:rPr>
                <w:b w:val="0"/>
                <w:bCs w:val="0"/>
                <w:i w:val="0"/>
                <w:iCs w:val="0"/>
                <w:u w:val="none"/>
                <w:vertAlign w:val="baseline"/>
                <w:rtl w:val="0"/>
                <w:lang w:val="en"/>
              </w:rPr>
              <w:t>6086</w:t>
            </w:r>
            <w:bookmarkEnd w:id="4186"/>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Motion profile type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87" w:name="_Toc97214685"/>
            <w:r>
              <w:rPr>
                <w:b w:val="0"/>
                <w:bCs w:val="0"/>
                <w:i w:val="0"/>
                <w:iCs w:val="0"/>
                <w:u w:val="none"/>
                <w:vertAlign w:val="baseline"/>
                <w:rtl w:val="0"/>
                <w:lang w:val="en"/>
              </w:rPr>
              <w:t>RW</w:t>
            </w:r>
            <w:bookmarkEnd w:id="4187"/>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15</w:t>
            </w:r>
            <w:r>
              <w:rPr>
                <w:b w:val="0"/>
                <w:bCs w:val="0"/>
                <w:i w:val="0"/>
                <w:iCs w:val="0"/>
                <w:u w:val="none"/>
                <w:vertAlign w:val="baseline"/>
                <w:rtl w:val="0"/>
                <w:lang w:val="en"/>
              </w:rPr>
              <w:t xml:space="preserve"> to (2</w:t>
            </w:r>
            <w:r>
              <w:rPr>
                <w:b w:val="0"/>
                <w:bCs w:val="0"/>
                <w:i w:val="0"/>
                <w:iCs w:val="0"/>
                <w:u w:val="none"/>
                <w:vertAlign w:val="superscript"/>
                <w:rtl w:val="0"/>
                <w:lang w:val="en"/>
              </w:rPr>
              <w:t>15</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148</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88" w:name="_Toc97214686"/>
            <w:r>
              <w:rPr>
                <w:b w:val="0"/>
                <w:bCs w:val="0"/>
                <w:i w:val="0"/>
                <w:iCs w:val="0"/>
                <w:u w:val="none"/>
                <w:vertAlign w:val="baseline"/>
                <w:rtl w:val="0"/>
                <w:lang w:val="en"/>
              </w:rPr>
              <w:t>6087</w:t>
            </w:r>
            <w:bookmarkEnd w:id="4188"/>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Torque slope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89" w:name="_Toc97214688"/>
            <w:r>
              <w:rPr>
                <w:b w:val="0"/>
                <w:bCs w:val="0"/>
                <w:i w:val="0"/>
                <w:iCs w:val="0"/>
                <w:u w:val="none"/>
                <w:vertAlign w:val="baseline"/>
                <w:rtl w:val="0"/>
                <w:lang w:val="en"/>
              </w:rPr>
              <w:t>RW</w:t>
            </w:r>
            <w:bookmarkEnd w:id="4189"/>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32</w:t>
            </w:r>
            <w:r>
              <w:rPr>
                <w:b w:val="0"/>
                <w:bCs w:val="0"/>
                <w:i w:val="0"/>
                <w:iCs w:val="0"/>
                <w:u w:val="none"/>
                <w:vertAlign w:val="baseline"/>
                <w:rtl w:val="0"/>
                <w:lang w:val="en"/>
              </w:rPr>
              <w:t>-1</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148</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90" w:name="_Toc97214689"/>
            <w:r>
              <w:rPr>
                <w:b w:val="0"/>
                <w:bCs w:val="0"/>
                <w:i w:val="0"/>
                <w:iCs w:val="0"/>
                <w:u w:val="none"/>
                <w:vertAlign w:val="baseline"/>
                <w:rtl w:val="0"/>
                <w:lang w:val="en"/>
              </w:rPr>
              <w:t>6091: 01</w:t>
            </w:r>
            <w:bookmarkEnd w:id="4190"/>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Gear ratio</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91" w:name="_Toc97214691"/>
            <w:r>
              <w:rPr>
                <w:b w:val="0"/>
                <w:bCs w:val="0"/>
                <w:i w:val="0"/>
                <w:iCs w:val="0"/>
                <w:u w:val="none"/>
                <w:vertAlign w:val="baseline"/>
                <w:rtl w:val="0"/>
                <w:lang w:val="en"/>
              </w:rPr>
              <w:t>RW</w:t>
            </w:r>
            <w:bookmarkEnd w:id="4191"/>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92" w:name="_Toc97214692"/>
            <w:r>
              <w:rPr>
                <w:b w:val="0"/>
                <w:bCs w:val="0"/>
                <w:i w:val="0"/>
                <w:iCs w:val="0"/>
                <w:u w:val="none"/>
                <w:vertAlign w:val="baseline"/>
                <w:rtl w:val="0"/>
                <w:lang w:val="en"/>
              </w:rPr>
              <w:t>RPDO</w:t>
            </w:r>
            <w:bookmarkEnd w:id="4192"/>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148</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93" w:name="_Toc97214693"/>
            <w:r>
              <w:rPr>
                <w:b w:val="0"/>
                <w:bCs w:val="0"/>
                <w:i w:val="0"/>
                <w:iCs w:val="0"/>
                <w:u w:val="none"/>
                <w:vertAlign w:val="baseline"/>
                <w:rtl w:val="0"/>
                <w:lang w:val="en"/>
              </w:rPr>
              <w:t>6091: 02</w:t>
            </w:r>
            <w:bookmarkEnd w:id="4193"/>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Motor revolutions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94" w:name="_Toc97214695"/>
            <w:r>
              <w:rPr>
                <w:b w:val="0"/>
                <w:bCs w:val="0"/>
                <w:i w:val="0"/>
                <w:iCs w:val="0"/>
                <w:u w:val="none"/>
                <w:vertAlign w:val="baseline"/>
                <w:rtl w:val="0"/>
                <w:lang w:val="en"/>
              </w:rPr>
              <w:t>RW</w:t>
            </w:r>
            <w:bookmarkEnd w:id="4194"/>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95" w:name="_Toc97214696"/>
            <w:r>
              <w:rPr>
                <w:b w:val="0"/>
                <w:bCs w:val="0"/>
                <w:i w:val="0"/>
                <w:iCs w:val="0"/>
                <w:u w:val="none"/>
                <w:vertAlign w:val="baseline"/>
                <w:rtl w:val="0"/>
                <w:lang w:val="en"/>
              </w:rPr>
              <w:t>RPDO</w:t>
            </w:r>
            <w:bookmarkEnd w:id="4195"/>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148</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96" w:name="_Toc97214697"/>
            <w:r>
              <w:rPr>
                <w:b w:val="0"/>
                <w:bCs w:val="0"/>
                <w:i w:val="0"/>
                <w:iCs w:val="0"/>
                <w:u w:val="none"/>
                <w:vertAlign w:val="baseline"/>
                <w:rtl w:val="0"/>
                <w:lang w:val="en"/>
              </w:rPr>
              <w:t>6098</w:t>
            </w:r>
            <w:bookmarkEnd w:id="4196"/>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Homing method</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197" w:name="_Toc97214699"/>
            <w:r>
              <w:rPr>
                <w:b w:val="0"/>
                <w:bCs w:val="0"/>
                <w:i w:val="0"/>
                <w:iCs w:val="0"/>
                <w:u w:val="none"/>
                <w:vertAlign w:val="baseline"/>
                <w:rtl w:val="0"/>
                <w:lang w:val="en"/>
              </w:rPr>
              <w:t>RW</w:t>
            </w:r>
            <w:bookmarkEnd w:id="4197"/>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98" w:name="_Toc97214700"/>
            <w:r>
              <w:rPr>
                <w:b w:val="0"/>
                <w:bCs w:val="0"/>
                <w:i w:val="0"/>
                <w:iCs w:val="0"/>
                <w:u w:val="none"/>
                <w:vertAlign w:val="baseline"/>
                <w:rtl w:val="0"/>
                <w:lang w:val="en"/>
              </w:rPr>
              <w:t>RPDO</w:t>
            </w:r>
            <w:bookmarkEnd w:id="4198"/>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 to 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8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eastAsia="宋体"/>
                <w:lang w:val="en-US" w:eastAsia="zh-CN"/>
              </w:rPr>
            </w:pPr>
            <w:r>
              <w:rPr>
                <w:rFonts w:hint="eastAsia" w:eastAsia="宋体"/>
                <w:lang w:val="en-US" w:eastAsia="zh-CN"/>
              </w:rPr>
              <w:t>149</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199" w:name="_Toc97214701"/>
            <w:r>
              <w:rPr>
                <w:b w:val="0"/>
                <w:bCs w:val="0"/>
                <w:i w:val="0"/>
                <w:iCs w:val="0"/>
                <w:u w:val="none"/>
                <w:vertAlign w:val="baseline"/>
                <w:rtl w:val="0"/>
                <w:lang w:val="en"/>
              </w:rPr>
              <w:t>6099: 01</w:t>
            </w:r>
            <w:bookmarkEnd w:id="4199"/>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Speed during search for switch</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00" w:name="_Toc97214703"/>
            <w:r>
              <w:rPr>
                <w:b w:val="0"/>
                <w:bCs w:val="0"/>
                <w:i w:val="0"/>
                <w:iCs w:val="0"/>
                <w:u w:val="none"/>
                <w:vertAlign w:val="baseline"/>
                <w:rtl w:val="0"/>
                <w:lang w:val="en"/>
              </w:rPr>
              <w:t>RW</w:t>
            </w:r>
            <w:bookmarkEnd w:id="4200"/>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149</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01" w:name="_Toc97214704"/>
            <w:r>
              <w:rPr>
                <w:b w:val="0"/>
                <w:bCs w:val="0"/>
                <w:i w:val="0"/>
                <w:iCs w:val="0"/>
                <w:u w:val="none"/>
                <w:vertAlign w:val="baseline"/>
                <w:rtl w:val="0"/>
                <w:lang w:val="en"/>
              </w:rPr>
              <w:t>6099: 02</w:t>
            </w:r>
            <w:bookmarkEnd w:id="4201"/>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Speed during search for zero</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02" w:name="_Toc97214706"/>
            <w:r>
              <w:rPr>
                <w:b w:val="0"/>
                <w:bCs w:val="0"/>
                <w:i w:val="0"/>
                <w:iCs w:val="0"/>
                <w:u w:val="none"/>
                <w:vertAlign w:val="baseline"/>
                <w:rtl w:val="0"/>
                <w:lang w:val="en"/>
              </w:rPr>
              <w:t>RW</w:t>
            </w:r>
            <w:bookmarkEnd w:id="4202"/>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149</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03" w:name="_Toc97214707"/>
            <w:r>
              <w:rPr>
                <w:b w:val="0"/>
                <w:bCs w:val="0"/>
                <w:i w:val="0"/>
                <w:iCs w:val="0"/>
                <w:u w:val="none"/>
                <w:vertAlign w:val="baseline"/>
                <w:rtl w:val="0"/>
                <w:lang w:val="en"/>
              </w:rPr>
              <w:t>609A</w:t>
            </w:r>
            <w:bookmarkEnd w:id="4203"/>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04" w:name="_Toc97214708"/>
            <w:r>
              <w:rPr>
                <w:rFonts w:hint="eastAsia" w:eastAsia="宋体"/>
                <w:b w:val="0"/>
                <w:bCs w:val="0"/>
                <w:i w:val="0"/>
                <w:iCs w:val="0"/>
                <w:u w:val="none"/>
                <w:vertAlign w:val="baseline"/>
                <w:rtl w:val="0"/>
                <w:lang w:val="en-US" w:eastAsia="zh-CN"/>
              </w:rPr>
              <w:t>Home</w:t>
            </w:r>
            <w:r>
              <w:rPr>
                <w:b w:val="0"/>
                <w:bCs w:val="0"/>
                <w:i w:val="0"/>
                <w:iCs w:val="0"/>
                <w:u w:val="none"/>
                <w:vertAlign w:val="baseline"/>
                <w:rtl w:val="0"/>
                <w:lang w:val="en"/>
              </w:rPr>
              <w:t xml:space="preserve"> acceleration</w:t>
            </w:r>
            <w:bookmarkEnd w:id="4204"/>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05" w:name="_Toc97214709"/>
            <w:r>
              <w:rPr>
                <w:b w:val="0"/>
                <w:bCs w:val="0"/>
                <w:i w:val="0"/>
                <w:iCs w:val="0"/>
                <w:u w:val="none"/>
                <w:vertAlign w:val="baseline"/>
                <w:rtl w:val="0"/>
                <w:lang w:val="en"/>
              </w:rPr>
              <w:t>RW</w:t>
            </w:r>
            <w:bookmarkEnd w:id="4205"/>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r>
              <w:rPr>
                <w:b w:val="0"/>
                <w:bCs w:val="0"/>
                <w:i w:val="0"/>
                <w:iCs w:val="0"/>
                <w:u w:val="none"/>
                <w:vertAlign w:val="superscript"/>
                <w:rtl w:val="0"/>
                <w:lang w:val="en"/>
              </w:rPr>
              <w:t>2</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149</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06" w:name="_Toc97214710"/>
            <w:r>
              <w:rPr>
                <w:b w:val="0"/>
                <w:bCs w:val="0"/>
                <w:i w:val="0"/>
                <w:iCs w:val="0"/>
                <w:u w:val="none"/>
                <w:vertAlign w:val="baseline"/>
                <w:rtl w:val="0"/>
                <w:lang w:val="en"/>
              </w:rPr>
              <w:t>60B0</w:t>
            </w:r>
            <w:bookmarkEnd w:id="4206"/>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07" w:name="_Toc97214711"/>
            <w:r>
              <w:rPr>
                <w:b w:val="0"/>
                <w:bCs w:val="0"/>
                <w:i w:val="0"/>
                <w:iCs w:val="0"/>
                <w:u w:val="none"/>
                <w:vertAlign w:val="baseline"/>
                <w:rtl w:val="0"/>
                <w:lang w:val="en"/>
              </w:rPr>
              <w:t>Position offset</w:t>
            </w:r>
            <w:bookmarkEnd w:id="4207"/>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08" w:name="_Toc97214712"/>
            <w:r>
              <w:rPr>
                <w:b w:val="0"/>
                <w:bCs w:val="0"/>
                <w:i w:val="0"/>
                <w:iCs w:val="0"/>
                <w:u w:val="none"/>
                <w:vertAlign w:val="baseline"/>
                <w:rtl w:val="0"/>
                <w:lang w:val="en"/>
              </w:rPr>
              <w:t>RW</w:t>
            </w:r>
            <w:bookmarkEnd w:id="4208"/>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 xml:space="preserve">31 </w:t>
            </w:r>
            <w:r>
              <w:rPr>
                <w:b w:val="0"/>
                <w:bCs w:val="0"/>
                <w:i w:val="0"/>
                <w:iCs w:val="0"/>
                <w:u w:val="none"/>
                <w:vertAlign w:val="baseline"/>
                <w:rtl w:val="0"/>
                <w:lang w:val="en"/>
              </w:rPr>
              <w:t>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149</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09" w:name="_Toc97214713"/>
            <w:r>
              <w:rPr>
                <w:b w:val="0"/>
                <w:bCs w:val="0"/>
                <w:i w:val="0"/>
                <w:iCs w:val="0"/>
                <w:u w:val="none"/>
                <w:vertAlign w:val="baseline"/>
                <w:rtl w:val="0"/>
                <w:lang w:val="en"/>
              </w:rPr>
              <w:t>60B1</w:t>
            </w:r>
            <w:bookmarkEnd w:id="4209"/>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10" w:name="_Toc97214714"/>
            <w:r>
              <w:rPr>
                <w:b w:val="0"/>
                <w:bCs w:val="0"/>
                <w:i w:val="0"/>
                <w:iCs w:val="0"/>
                <w:u w:val="none"/>
                <w:vertAlign w:val="baseline"/>
                <w:rtl w:val="0"/>
                <w:lang w:val="en"/>
              </w:rPr>
              <w:t>Velocity offset</w:t>
            </w:r>
            <w:bookmarkEnd w:id="4210"/>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11" w:name="_Toc97214715"/>
            <w:r>
              <w:rPr>
                <w:b w:val="0"/>
                <w:bCs w:val="0"/>
                <w:i w:val="0"/>
                <w:iCs w:val="0"/>
                <w:u w:val="none"/>
                <w:vertAlign w:val="baseline"/>
                <w:rtl w:val="0"/>
                <w:lang w:val="en"/>
              </w:rPr>
              <w:t>RW</w:t>
            </w:r>
            <w:bookmarkEnd w:id="4211"/>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 xml:space="preserve">31 </w:t>
            </w:r>
            <w:r>
              <w:rPr>
                <w:b w:val="0"/>
                <w:bCs w:val="0"/>
                <w:i w:val="0"/>
                <w:iCs w:val="0"/>
                <w:u w:val="none"/>
                <w:vertAlign w:val="baseline"/>
                <w:rtl w:val="0"/>
                <w:lang w:val="en"/>
              </w:rPr>
              <w:t>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lang w:val="en-US"/>
              </w:rPr>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12" w:name="_Toc97214716"/>
            <w:r>
              <w:rPr>
                <w:b w:val="0"/>
                <w:bCs w:val="0"/>
                <w:i w:val="0"/>
                <w:iCs w:val="0"/>
                <w:u w:val="none"/>
                <w:vertAlign w:val="baseline"/>
                <w:rtl w:val="0"/>
                <w:lang w:val="en"/>
              </w:rPr>
              <w:t>60B2</w:t>
            </w:r>
            <w:bookmarkEnd w:id="4212"/>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bookmarkStart w:id="4213" w:name="_Toc97214717"/>
            <w:r>
              <w:rPr>
                <w:b w:val="0"/>
                <w:bCs w:val="0"/>
                <w:i w:val="0"/>
                <w:iCs w:val="0"/>
                <w:u w:val="none"/>
                <w:vertAlign w:val="baseline"/>
                <w:rtl w:val="0"/>
                <w:lang w:val="en"/>
              </w:rPr>
              <w:t xml:space="preserve">Torque </w:t>
            </w:r>
            <w:bookmarkEnd w:id="4213"/>
            <w:r>
              <w:rPr>
                <w:rFonts w:hint="eastAsia" w:eastAsia="宋体"/>
                <w:b w:val="0"/>
                <w:bCs w:val="0"/>
                <w:i w:val="0"/>
                <w:iCs w:val="0"/>
                <w:u w:val="none"/>
                <w:vertAlign w:val="baseline"/>
                <w:rtl w:val="0"/>
                <w:lang w:val="en-US" w:eastAsia="zh-CN"/>
              </w:rPr>
              <w:t>offset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14" w:name="_Toc97214718"/>
            <w:r>
              <w:rPr>
                <w:b w:val="0"/>
                <w:bCs w:val="0"/>
                <w:i w:val="0"/>
                <w:iCs w:val="0"/>
                <w:u w:val="none"/>
                <w:vertAlign w:val="baseline"/>
                <w:rtl w:val="0"/>
                <w:lang w:val="en"/>
              </w:rPr>
              <w:t>RW</w:t>
            </w:r>
            <w:bookmarkEnd w:id="4214"/>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-5000~5000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rPr>
                <w:rFonts w:hint="default"/>
                <w:lang w:val="en-US"/>
              </w:rPr>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15" w:name="_Toc97214719"/>
            <w:r>
              <w:rPr>
                <w:b w:val="0"/>
                <w:bCs w:val="0"/>
                <w:i w:val="0"/>
                <w:iCs w:val="0"/>
                <w:u w:val="none"/>
                <w:vertAlign w:val="baseline"/>
                <w:rtl w:val="0"/>
                <w:lang w:val="en"/>
              </w:rPr>
              <w:t>60B8</w:t>
            </w:r>
            <w:bookmarkEnd w:id="4215"/>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Touch probe function</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16" w:name="_Toc97214721"/>
            <w:r>
              <w:rPr>
                <w:b w:val="0"/>
                <w:bCs w:val="0"/>
                <w:i w:val="0"/>
                <w:iCs w:val="0"/>
                <w:u w:val="none"/>
                <w:vertAlign w:val="baseline"/>
                <w:rtl w:val="0"/>
                <w:lang w:val="en"/>
              </w:rPr>
              <w:t>RW</w:t>
            </w:r>
            <w:bookmarkEnd w:id="4216"/>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17" w:name="_Toc97214722"/>
            <w:r>
              <w:rPr>
                <w:b w:val="0"/>
                <w:bCs w:val="0"/>
                <w:i w:val="0"/>
                <w:iCs w:val="0"/>
                <w:u w:val="none"/>
                <w:vertAlign w:val="baseline"/>
                <w:rtl w:val="0"/>
                <w:lang w:val="en"/>
              </w:rPr>
              <w:t>60B9</w:t>
            </w:r>
            <w:bookmarkEnd w:id="4217"/>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Touch probe status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0~65535</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18" w:name="_Toc97214724"/>
            <w:r>
              <w:rPr>
                <w:b w:val="0"/>
                <w:bCs w:val="0"/>
                <w:i w:val="0"/>
                <w:iCs w:val="0"/>
                <w:u w:val="none"/>
                <w:vertAlign w:val="baseline"/>
                <w:rtl w:val="0"/>
                <w:lang w:val="en"/>
              </w:rPr>
              <w:t>60BA</w:t>
            </w:r>
            <w:bookmarkEnd w:id="4218"/>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Touch probe Pos1 Pos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xml:space="preserve"> 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19" w:name="_Toc97214726"/>
            <w:r>
              <w:rPr>
                <w:b w:val="0"/>
                <w:bCs w:val="0"/>
                <w:i w:val="0"/>
                <w:iCs w:val="0"/>
                <w:u w:val="none"/>
                <w:vertAlign w:val="baseline"/>
                <w:rtl w:val="0"/>
                <w:lang w:val="en"/>
              </w:rPr>
              <w:t>60BB</w:t>
            </w:r>
            <w:bookmarkEnd w:id="4219"/>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Touch Probe Pos1 Neg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jc w:val="both"/>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xml:space="preserve"> 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0" w:name="_Toc97214728"/>
            <w:r>
              <w:rPr>
                <w:b w:val="0"/>
                <w:bCs w:val="0"/>
                <w:i w:val="0"/>
                <w:iCs w:val="0"/>
                <w:u w:val="none"/>
                <w:vertAlign w:val="baseline"/>
                <w:rtl w:val="0"/>
                <w:lang w:val="en"/>
              </w:rPr>
              <w:t>60BC</w:t>
            </w:r>
            <w:bookmarkEnd w:id="4220"/>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Touch Probe Pos2 Pos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jc w:val="both"/>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xml:space="preserve"> 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1" w:name="_Toc97214730"/>
            <w:r>
              <w:rPr>
                <w:b w:val="0"/>
                <w:bCs w:val="0"/>
                <w:i w:val="0"/>
                <w:iCs w:val="0"/>
                <w:u w:val="none"/>
                <w:vertAlign w:val="baseline"/>
                <w:rtl w:val="0"/>
                <w:lang w:val="en"/>
              </w:rPr>
              <w:t>60BD</w:t>
            </w:r>
            <w:bookmarkEnd w:id="4221"/>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2" w:name="_Toc97214731"/>
            <w:r>
              <w:rPr>
                <w:rFonts w:hint="eastAsia" w:eastAsia="宋体"/>
                <w:b w:val="0"/>
                <w:bCs w:val="0"/>
                <w:i w:val="0"/>
                <w:iCs w:val="0"/>
                <w:u w:val="none"/>
                <w:vertAlign w:val="baseline"/>
                <w:rtl w:val="0"/>
                <w:lang w:val="en-US" w:eastAsia="zh-CN"/>
              </w:rPr>
              <w:t>Touch Probe Pos2 Neg Value</w:t>
            </w:r>
            <w:bookmarkEnd w:id="4222"/>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jc w:val="both"/>
            </w:pPr>
            <w:r>
              <w:rPr>
                <w:b w:val="0"/>
                <w:bCs w:val="0"/>
                <w:i w:val="0"/>
                <w:iCs w:val="0"/>
                <w:u w:val="none"/>
                <w:vertAlign w:val="baseline"/>
                <w:rtl w:val="0"/>
                <w:lang w:val="en"/>
              </w:rPr>
              <w:t>-2</w:t>
            </w:r>
            <w:r>
              <w:rPr>
                <w:b w:val="0"/>
                <w:bCs w:val="0"/>
                <w:i w:val="0"/>
                <w:iCs w:val="0"/>
                <w:u w:val="none"/>
                <w:vertAlign w:val="superscript"/>
                <w:rtl w:val="0"/>
                <w:lang w:val="en"/>
              </w:rPr>
              <w:t>31</w:t>
            </w:r>
            <w:r>
              <w:rPr>
                <w:b w:val="0"/>
                <w:bCs w:val="0"/>
                <w:i w:val="0"/>
                <w:iCs w:val="0"/>
                <w:u w:val="none"/>
                <w:vertAlign w:val="baseline"/>
                <w:rtl w:val="0"/>
                <w:lang w:val="en"/>
              </w:rPr>
              <w:t xml:space="preserve"> to (2</w:t>
            </w:r>
            <w:r>
              <w:rPr>
                <w:b w:val="0"/>
                <w:bCs w:val="0"/>
                <w:i w:val="0"/>
                <w:iCs w:val="0"/>
                <w:u w:val="none"/>
                <w:vertAlign w:val="superscript"/>
                <w:rtl w:val="0"/>
                <w:lang w:val="en"/>
              </w:rPr>
              <w:t>31</w:t>
            </w:r>
            <w:r>
              <w:rPr>
                <w:b w:val="0"/>
                <w:bCs w:val="0"/>
                <w:i w:val="0"/>
                <w:iCs w:val="0"/>
                <w:u w:val="none"/>
                <w:vertAlign w:val="baseline"/>
                <w:rtl w:val="0"/>
                <w:lang w:val="en"/>
              </w:rPr>
              <w:t>-1)</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3" w:name="_Toc97214732"/>
            <w:r>
              <w:rPr>
                <w:b w:val="0"/>
                <w:bCs w:val="0"/>
                <w:i w:val="0"/>
                <w:iCs w:val="0"/>
                <w:u w:val="none"/>
                <w:vertAlign w:val="baseline"/>
                <w:rtl w:val="0"/>
                <w:lang w:val="en"/>
              </w:rPr>
              <w:t>60E0</w:t>
            </w:r>
            <w:bookmarkEnd w:id="4223"/>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Forward Direction Torque Limit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24" w:name="_Toc97214734"/>
            <w:r>
              <w:rPr>
                <w:b w:val="0"/>
                <w:bCs w:val="0"/>
                <w:i w:val="0"/>
                <w:iCs w:val="0"/>
                <w:u w:val="none"/>
                <w:vertAlign w:val="baseline"/>
                <w:rtl w:val="0"/>
                <w:lang w:val="en"/>
              </w:rPr>
              <w:t>RW</w:t>
            </w:r>
            <w:bookmarkEnd w:id="4224"/>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5000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0~5000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150</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5" w:name="_Toc97214735"/>
            <w:r>
              <w:rPr>
                <w:b w:val="0"/>
                <w:bCs w:val="0"/>
                <w:i w:val="0"/>
                <w:iCs w:val="0"/>
                <w:u w:val="none"/>
                <w:vertAlign w:val="baseline"/>
                <w:rtl w:val="0"/>
                <w:lang w:val="en"/>
              </w:rPr>
              <w:t>60E1</w:t>
            </w:r>
            <w:bookmarkEnd w:id="4225"/>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Reverse Direction Torque Limit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bookmarkStart w:id="4226" w:name="_Toc97214737"/>
            <w:r>
              <w:rPr>
                <w:b w:val="0"/>
                <w:bCs w:val="0"/>
                <w:i w:val="0"/>
                <w:iCs w:val="0"/>
                <w:u w:val="none"/>
                <w:vertAlign w:val="baseline"/>
                <w:rtl w:val="0"/>
                <w:lang w:val="en"/>
              </w:rPr>
              <w:t>RW</w:t>
            </w:r>
            <w:bookmarkEnd w:id="4226"/>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5000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0~5000</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0.1%</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16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151</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7" w:name="_Toc97214738"/>
            <w:r>
              <w:rPr>
                <w:b w:val="0"/>
                <w:bCs w:val="0"/>
                <w:i w:val="0"/>
                <w:iCs w:val="0"/>
                <w:u w:val="none"/>
                <w:vertAlign w:val="baseline"/>
                <w:rtl w:val="0"/>
                <w:lang w:val="en"/>
              </w:rPr>
              <w:t>60F4</w:t>
            </w:r>
            <w:bookmarkEnd w:id="4227"/>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Following error actual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151</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8" w:name="_Toc97214740"/>
            <w:r>
              <w:rPr>
                <w:b w:val="0"/>
                <w:bCs w:val="0"/>
                <w:i w:val="0"/>
                <w:iCs w:val="0"/>
                <w:u w:val="none"/>
                <w:vertAlign w:val="baseline"/>
                <w:rtl w:val="0"/>
                <w:lang w:val="en"/>
              </w:rPr>
              <w:t>60FC</w:t>
            </w:r>
            <w:bookmarkEnd w:id="4228"/>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Position demand value</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Encoder</w:t>
            </w:r>
          </w:p>
          <w:p>
            <w:pPr>
              <w:pStyle w:val="99"/>
              <w:bidi w:val="0"/>
            </w:pPr>
            <w:r>
              <w:rPr>
                <w:b w:val="0"/>
                <w:bCs w:val="0"/>
                <w:i w:val="0"/>
                <w:iCs w:val="0"/>
                <w:u w:val="none"/>
                <w:vertAlign w:val="baseline"/>
                <w:rtl w:val="0"/>
                <w:lang w:val="en"/>
              </w:rPr>
              <w:t>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151</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29" w:name="_Toc97214742"/>
            <w:r>
              <w:rPr>
                <w:b w:val="0"/>
                <w:bCs w:val="0"/>
                <w:i w:val="0"/>
                <w:iCs w:val="0"/>
                <w:u w:val="none"/>
                <w:vertAlign w:val="baseline"/>
                <w:rtl w:val="0"/>
                <w:lang w:val="en"/>
              </w:rPr>
              <w:t>60FD</w:t>
            </w:r>
            <w:bookmarkEnd w:id="4229"/>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Digital Input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RO</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 to 2</w:t>
            </w:r>
            <w:r>
              <w:rPr>
                <w:b w:val="0"/>
                <w:bCs w:val="0"/>
                <w:i w:val="0"/>
                <w:iCs w:val="0"/>
                <w:u w:val="none"/>
                <w:vertAlign w:val="superscript"/>
                <w:rtl w:val="0"/>
                <w:lang w:val="en"/>
              </w:rPr>
              <w:t>32</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151</w:t>
            </w:r>
          </w:p>
        </w:tc>
      </w:tr>
      <w:tr>
        <w:tblPrEx>
          <w:tblCellMar>
            <w:top w:w="0" w:type="dxa"/>
            <w:left w:w="108" w:type="dxa"/>
            <w:bottom w:w="0" w:type="dxa"/>
            <w:right w:w="108" w:type="dxa"/>
          </w:tblCellMar>
        </w:tblPrEx>
        <w:trPr>
          <w:trHeight w:val="510" w:hRule="atLeas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bookmarkStart w:id="4230" w:name="_Toc97214744"/>
            <w:r>
              <w:rPr>
                <w:b w:val="0"/>
                <w:bCs w:val="0"/>
                <w:i w:val="0"/>
                <w:iCs w:val="0"/>
                <w:u w:val="none"/>
                <w:vertAlign w:val="baseline"/>
                <w:rtl w:val="0"/>
                <w:lang w:val="en"/>
              </w:rPr>
              <w:t>60FF</w:t>
            </w:r>
            <w:bookmarkEnd w:id="4230"/>
          </w:p>
        </w:tc>
        <w:tc>
          <w:tcPr>
            <w:tcW w:w="134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rPr>
                <w:rFonts w:hint="default" w:eastAsia="宋体"/>
                <w:lang w:val="en-US" w:eastAsia="zh-CN"/>
              </w:rPr>
            </w:pPr>
            <w:r>
              <w:rPr>
                <w:rFonts w:hint="eastAsia" w:eastAsia="宋体"/>
                <w:b w:val="0"/>
                <w:bCs w:val="0"/>
                <w:i w:val="0"/>
                <w:iCs w:val="0"/>
                <w:u w:val="none"/>
                <w:vertAlign w:val="baseline"/>
                <w:rtl w:val="0"/>
                <w:lang w:val="en-US" w:eastAsia="zh-CN"/>
              </w:rPr>
              <w:t>Profile velocity</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RW</w:t>
            </w:r>
          </w:p>
        </w:tc>
        <w:tc>
          <w:tcPr>
            <w:tcW w:w="35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RPDO</w:t>
            </w:r>
          </w:p>
        </w:tc>
        <w:tc>
          <w:tcPr>
            <w:tcW w:w="494"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0</w:t>
            </w:r>
          </w:p>
        </w:tc>
        <w:tc>
          <w:tcPr>
            <w:tcW w:w="637"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w:t>
            </w:r>
          </w:p>
        </w:tc>
        <w:tc>
          <w:tcPr>
            <w:tcW w:w="4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Instruction unit/s</w:t>
            </w:r>
          </w:p>
        </w:tc>
        <w:tc>
          <w:tcPr>
            <w:tcW w:w="353" w:type="pct"/>
            <w:tcBorders>
              <w:top w:val="single" w:color="auto" w:sz="4" w:space="0"/>
              <w:left w:val="nil"/>
              <w:bottom w:val="single" w:color="auto" w:sz="4" w:space="0"/>
              <w:right w:val="single" w:color="auto" w:sz="4" w:space="0"/>
            </w:tcBorders>
            <w:shd w:val="clear" w:color="auto" w:fill="auto"/>
            <w:vAlign w:val="center"/>
          </w:tcPr>
          <w:p>
            <w:pPr>
              <w:pStyle w:val="99"/>
              <w:bidi w:val="0"/>
            </w:pPr>
            <w:r>
              <w:rPr>
                <w:b w:val="0"/>
                <w:bCs w:val="0"/>
                <w:i w:val="0"/>
                <w:iCs w:val="0"/>
                <w:u w:val="none"/>
                <w:vertAlign w:val="baseline"/>
                <w:rtl w:val="0"/>
                <w:lang w:val="en"/>
              </w:rPr>
              <w:t>32 Bit</w:t>
            </w:r>
          </w:p>
        </w:tc>
        <w:tc>
          <w:tcPr>
            <w:tcW w:w="32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99"/>
            </w:pPr>
            <w:r>
              <w:rPr>
                <w:rFonts w:hint="eastAsia" w:eastAsia="宋体"/>
                <w:lang w:val="en-US" w:eastAsia="zh-CN"/>
              </w:rPr>
              <w:t>151</w:t>
            </w:r>
          </w:p>
        </w:tc>
      </w:tr>
    </w:tbl>
    <w:p>
      <w:pPr>
        <w:pStyle w:val="2"/>
        <w:ind w:left="420" w:firstLine="420"/>
      </w:pPr>
    </w:p>
    <w:p>
      <w:pPr>
        <w:ind w:firstLine="420"/>
        <w:sectPr>
          <w:pgSz w:w="11906" w:h="16838"/>
          <w:pgMar w:top="1134" w:right="1134" w:bottom="1134" w:left="1134" w:header="851" w:footer="851" w:gutter="0"/>
          <w:pgBorders>
            <w:top w:val="none" w:sz="0" w:space="0"/>
            <w:left w:val="none" w:sz="0" w:space="0"/>
            <w:bottom w:val="none" w:sz="0" w:space="0"/>
            <w:right w:val="none" w:sz="0" w:space="0"/>
          </w:pgBorders>
          <w:pgNumType w:fmt="decimal"/>
          <w:cols w:space="425" w:num="1"/>
          <w:docGrid w:type="lines" w:linePitch="326" w:charSpace="0"/>
        </w:sectPr>
      </w:pPr>
    </w:p>
    <w:p>
      <w:pPr>
        <w:pStyle w:val="41"/>
        <w:bidi w:val="0"/>
        <w:ind w:firstLine="0" w:firstLineChars="0"/>
      </w:pPr>
      <w:bookmarkStart w:id="4231" w:name="_Toc97214747"/>
      <w:bookmarkStart w:id="4232" w:name="_Toc14659"/>
      <w:bookmarkStart w:id="4233" w:name="_Toc97737925"/>
      <w:r>
        <w:rPr>
          <w:b/>
          <w:bCs/>
          <w:i w:val="0"/>
          <w:iCs w:val="0"/>
          <w:u w:val="none"/>
          <w:vertAlign w:val="baseline"/>
          <w:rtl w:val="0"/>
          <w:lang w:val="en"/>
        </w:rPr>
        <w:t xml:space="preserve">11.2 List of </w:t>
      </w:r>
      <w:r>
        <w:rPr>
          <w:rFonts w:hint="eastAsia" w:eastAsia="宋体"/>
          <w:b/>
          <w:bCs/>
          <w:i w:val="0"/>
          <w:iCs w:val="0"/>
          <w:u w:val="none"/>
          <w:vertAlign w:val="baseline"/>
          <w:rtl w:val="0"/>
          <w:lang w:val="en-US" w:eastAsia="zh-CN"/>
        </w:rPr>
        <w:t>F</w:t>
      </w:r>
      <w:r>
        <w:rPr>
          <w:b/>
          <w:bCs/>
          <w:i w:val="0"/>
          <w:iCs w:val="0"/>
          <w:u w:val="none"/>
          <w:vertAlign w:val="baseline"/>
          <w:rtl w:val="0"/>
          <w:lang w:val="en"/>
        </w:rPr>
        <w:t xml:space="preserve">ault and </w:t>
      </w:r>
      <w:r>
        <w:rPr>
          <w:rFonts w:hint="eastAsia" w:eastAsia="宋体"/>
          <w:b/>
          <w:bCs/>
          <w:i w:val="0"/>
          <w:iCs w:val="0"/>
          <w:u w:val="none"/>
          <w:vertAlign w:val="baseline"/>
          <w:rtl w:val="0"/>
          <w:lang w:val="en-US" w:eastAsia="zh-CN"/>
        </w:rPr>
        <w:t>W</w:t>
      </w:r>
      <w:r>
        <w:rPr>
          <w:b/>
          <w:bCs/>
          <w:i w:val="0"/>
          <w:iCs w:val="0"/>
          <w:u w:val="none"/>
          <w:vertAlign w:val="baseline"/>
          <w:rtl w:val="0"/>
          <w:lang w:val="en"/>
        </w:rPr>
        <w:t xml:space="preserve">arning </w:t>
      </w:r>
      <w:r>
        <w:rPr>
          <w:rFonts w:hint="eastAsia" w:eastAsia="宋体"/>
          <w:b/>
          <w:bCs/>
          <w:i w:val="0"/>
          <w:iCs w:val="0"/>
          <w:u w:val="none"/>
          <w:vertAlign w:val="baseline"/>
          <w:rtl w:val="0"/>
          <w:lang w:val="en-US" w:eastAsia="zh-CN"/>
        </w:rPr>
        <w:t>C</w:t>
      </w:r>
      <w:r>
        <w:rPr>
          <w:b/>
          <w:bCs/>
          <w:i w:val="0"/>
          <w:iCs w:val="0"/>
          <w:u w:val="none"/>
          <w:vertAlign w:val="baseline"/>
          <w:rtl w:val="0"/>
          <w:lang w:val="en"/>
        </w:rPr>
        <w:t>odes</w:t>
      </w:r>
      <w:bookmarkEnd w:id="4231"/>
      <w:bookmarkEnd w:id="4232"/>
      <w:bookmarkEnd w:id="4233"/>
    </w:p>
    <w:p>
      <w:pPr>
        <w:bidi w:val="0"/>
        <w:ind w:left="0" w:leftChars="0" w:firstLine="0" w:firstLineChars="0"/>
      </w:pPr>
      <w:r>
        <w:rPr>
          <w:b w:val="0"/>
          <w:bCs w:val="0"/>
          <w:i w:val="0"/>
          <w:iCs w:val="0"/>
          <w:u w:val="none"/>
          <w:vertAlign w:val="baseline"/>
          <w:rtl w:val="0"/>
          <w:lang w:val="en"/>
        </w:rPr>
        <w:t>Clearable: the panel can stop the fault display state by giving a "clear signal".</w:t>
      </w:r>
    </w:p>
    <w:p>
      <w:pPr>
        <w:bidi w:val="0"/>
        <w:ind w:left="0" w:leftChars="0" w:firstLine="0" w:firstLineChars="0"/>
      </w:pPr>
      <w:r>
        <w:rPr>
          <w:b w:val="0"/>
          <w:bCs w:val="0"/>
          <w:i w:val="0"/>
          <w:iCs w:val="0"/>
          <w:u w:val="none"/>
          <w:vertAlign w:val="baseline"/>
          <w:rtl w:val="0"/>
          <w:lang w:val="en"/>
        </w:rPr>
        <w:t>Stop immediately: The control action state stops immediately.</w:t>
      </w:r>
    </w:p>
    <w:tbl>
      <w:tblPr>
        <w:tblStyle w:val="26"/>
        <w:tblW w:w="4996" w:type="pct"/>
        <w:jc w:val="center"/>
        <w:tblLayout w:type="autofit"/>
        <w:tblCellMar>
          <w:top w:w="0" w:type="dxa"/>
          <w:left w:w="108" w:type="dxa"/>
          <w:bottom w:w="0" w:type="dxa"/>
          <w:right w:w="108" w:type="dxa"/>
        </w:tblCellMar>
      </w:tblPr>
      <w:tblGrid>
        <w:gridCol w:w="638"/>
        <w:gridCol w:w="2158"/>
        <w:gridCol w:w="828"/>
        <w:gridCol w:w="1261"/>
        <w:gridCol w:w="222"/>
        <w:gridCol w:w="638"/>
        <w:gridCol w:w="2013"/>
        <w:gridCol w:w="828"/>
        <w:gridCol w:w="1261"/>
      </w:tblGrid>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Code</w:t>
            </w:r>
          </w:p>
        </w:tc>
        <w:tc>
          <w:tcPr>
            <w:tcW w:w="1296" w:type="pct"/>
            <w:tcBorders>
              <w:top w:val="single" w:color="auto" w:sz="4" w:space="0"/>
              <w:left w:val="nil"/>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Content</w:t>
            </w:r>
          </w:p>
        </w:tc>
        <w:tc>
          <w:tcPr>
            <w:tcW w:w="327" w:type="pct"/>
            <w:tcBorders>
              <w:top w:val="single" w:color="auto" w:sz="4" w:space="0"/>
              <w:left w:val="nil"/>
              <w:right w:val="single" w:color="auto" w:sz="4" w:space="0"/>
            </w:tcBorders>
            <w:shd w:val="clear" w:color="auto" w:fill="009999"/>
            <w:tcMar>
              <w:top w:w="0" w:type="dxa"/>
              <w:left w:w="0" w:type="dxa"/>
              <w:bottom w:w="0" w:type="dxa"/>
              <w:right w:w="0" w:type="dxa"/>
            </w:tcMar>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Cleanable</w:t>
            </w:r>
          </w:p>
        </w:tc>
        <w:tc>
          <w:tcPr>
            <w:tcW w:w="460"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Immediately</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Stop</w:t>
            </w:r>
          </w:p>
        </w:tc>
        <w:tc>
          <w:tcPr>
            <w:tcW w:w="119" w:type="pct"/>
            <w:tcBorders>
              <w:left w:val="single" w:color="auto" w:sz="4" w:space="0"/>
              <w:right w:val="single" w:color="auto" w:sz="4" w:space="0"/>
            </w:tcBorders>
            <w:shd w:val="clear" w:color="auto" w:fill="FFFFFF" w:themeFill="background1"/>
            <w:vAlign w:val="center"/>
          </w:tcPr>
          <w:p>
            <w:pPr>
              <w:widowControl w:val="0"/>
              <w:spacing w:before="62" w:after="62" w:line="240" w:lineRule="auto"/>
              <w:ind w:firstLine="0" w:firstLineChars="0"/>
              <w:jc w:val="center"/>
              <w:rPr>
                <w:rFonts w:ascii="Calibri" w:hAnsi="Calibri" w:cs="Calibri"/>
                <w:b/>
                <w:bCs/>
                <w:color w:val="FFFFFF"/>
                <w:sz w:val="20"/>
                <w:szCs w:val="20"/>
              </w:rPr>
            </w:pPr>
          </w:p>
        </w:tc>
        <w:tc>
          <w:tcPr>
            <w:tcW w:w="341" w:type="pct"/>
            <w:tcBorders>
              <w:top w:val="single" w:color="auto" w:sz="4" w:space="0"/>
              <w:left w:val="single" w:color="auto" w:sz="4" w:space="0"/>
              <w:bottom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Code</w:t>
            </w:r>
          </w:p>
        </w:tc>
        <w:tc>
          <w:tcPr>
            <w:tcW w:w="1325" w:type="pc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Content</w:t>
            </w:r>
          </w:p>
        </w:tc>
        <w:tc>
          <w:tcPr>
            <w:tcW w:w="326" w:type="pct"/>
            <w:tcBorders>
              <w:top w:val="single" w:color="auto" w:sz="4" w:space="0"/>
              <w:left w:val="single" w:color="auto" w:sz="4" w:space="0"/>
              <w:right w:val="single" w:color="auto" w:sz="4" w:space="0"/>
            </w:tcBorders>
            <w:shd w:val="clear" w:color="auto" w:fill="009999"/>
            <w:tcMar>
              <w:top w:w="0" w:type="dxa"/>
              <w:left w:w="0" w:type="dxa"/>
              <w:bottom w:w="0" w:type="dxa"/>
              <w:right w:w="0" w:type="dxa"/>
            </w:tcMar>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Cleanable</w:t>
            </w:r>
          </w:p>
        </w:tc>
        <w:tc>
          <w:tcPr>
            <w:tcW w:w="460" w:type="pct"/>
            <w:tcBorders>
              <w:top w:val="single" w:color="auto" w:sz="4" w:space="0"/>
              <w:left w:val="single" w:color="auto" w:sz="4" w:space="0"/>
              <w:right w:val="single" w:color="auto" w:sz="4" w:space="0"/>
            </w:tcBorders>
            <w:shd w:val="clear" w:color="auto" w:fill="009999"/>
            <w:vAlign w:val="center"/>
          </w:tcPr>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Immediately</w:t>
            </w:r>
          </w:p>
          <w:p>
            <w:pPr>
              <w:widowControl w:val="0"/>
              <w:bidi w:val="0"/>
              <w:spacing w:before="62" w:after="62" w:line="240" w:lineRule="auto"/>
              <w:ind w:firstLine="0" w:firstLineChars="0"/>
              <w:jc w:val="center"/>
              <w:rPr>
                <w:rFonts w:ascii="Calibri" w:hAnsi="Calibri" w:cs="Calibri"/>
                <w:b/>
                <w:bCs/>
                <w:color w:val="FFFFFF"/>
                <w:sz w:val="20"/>
                <w:szCs w:val="20"/>
              </w:rPr>
            </w:pPr>
            <w:r>
              <w:rPr>
                <w:rFonts w:ascii="Calibri" w:hAnsi="Calibri" w:cs="Calibri"/>
                <w:b/>
                <w:bCs/>
                <w:i w:val="0"/>
                <w:iCs w:val="0"/>
                <w:color w:val="FFFFFF"/>
                <w:sz w:val="20"/>
                <w:szCs w:val="20"/>
                <w:u w:val="none"/>
                <w:vertAlign w:val="baseline"/>
                <w:rtl w:val="0"/>
                <w:lang w:val="en"/>
              </w:rPr>
              <w:t>Stop</w:t>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Er.01</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Parameter damage</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Er.34</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Motor overload protection</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Er.02</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Parameter storage error</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Er.35</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Electronic gear ratio exceeds limit</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Er.03</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ADC reference source error</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Er.36</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Position deviation is too large</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Er.04</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AD current sampling conversion error</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Er.37</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rFonts w:hint="eastAsia" w:eastAsia="宋体"/>
                <w:b w:val="0"/>
                <w:bCs w:val="0"/>
                <w:i w:val="0"/>
                <w:iCs w:val="0"/>
                <w:u w:val="none"/>
                <w:vertAlign w:val="baseline"/>
                <w:rtl w:val="0"/>
                <w:lang w:val="en-US" w:eastAsia="zh-CN"/>
              </w:rPr>
              <w:t>Abnormal t</w:t>
            </w:r>
            <w:r>
              <w:rPr>
                <w:b w:val="0"/>
                <w:bCs w:val="0"/>
                <w:i w:val="0"/>
                <w:iCs w:val="0"/>
                <w:u w:val="none"/>
                <w:vertAlign w:val="baseline"/>
                <w:rtl w:val="0"/>
                <w:lang w:val="en"/>
              </w:rPr>
              <w:t>orque saturation</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Er.05</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Abnormal FPGA communication</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Er.38</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rPr>
                <w:rFonts w:hint="eastAsia" w:eastAsia="宋体"/>
                <w:lang w:eastAsia="zh-CN"/>
              </w:rPr>
            </w:pPr>
            <w:r>
              <w:rPr>
                <w:b w:val="0"/>
                <w:bCs w:val="0"/>
                <w:i w:val="0"/>
                <w:iCs w:val="0"/>
                <w:u w:val="none"/>
                <w:vertAlign w:val="baseline"/>
                <w:rtl w:val="0"/>
                <w:lang w:val="en"/>
              </w:rPr>
              <w:t xml:space="preserve">Main circuit </w:t>
            </w:r>
            <w:r>
              <w:rPr>
                <w:rFonts w:hint="eastAsia" w:eastAsia="宋体"/>
                <w:b w:val="0"/>
                <w:bCs w:val="0"/>
                <w:i w:val="0"/>
                <w:iCs w:val="0"/>
                <w:u w:val="none"/>
                <w:vertAlign w:val="baseline"/>
                <w:rtl w:val="0"/>
                <w:lang w:val="en" w:eastAsia="zh-CN"/>
              </w:rPr>
              <w:t>electrical phase loss</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Er.06</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Wrong FPGA program version</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Er.39</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Emergency stop</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Er.07</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Clock exception</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Er.40</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Encoder battery failure</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Er.09</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rFonts w:hint="eastAsia" w:eastAsia="宋体"/>
                <w:b w:val="0"/>
                <w:bCs w:val="0"/>
                <w:i w:val="0"/>
                <w:iCs w:val="0"/>
                <w:u w:val="none"/>
                <w:vertAlign w:val="baseline"/>
                <w:rtl w:val="0"/>
                <w:lang w:val="en-US" w:eastAsia="zh-CN"/>
              </w:rPr>
              <w:t>Abnormal n</w:t>
            </w:r>
            <w:r>
              <w:rPr>
                <w:b w:val="0"/>
                <w:bCs w:val="0"/>
                <w:i w:val="0"/>
                <w:iCs w:val="0"/>
                <w:u w:val="none"/>
                <w:vertAlign w:val="baseline"/>
                <w:rtl w:val="0"/>
                <w:lang w:val="en"/>
              </w:rPr>
              <w:t>etwork status switching</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Er.41</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Motor (encoder) over temperature</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Er.10</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Loss of synchronization</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Er.42</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Encoder write failure</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Er.11</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Unburned XML configuration file</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Er.44</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Back to original timeout fault</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Er.12</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Network initialization failed</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Er.60</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rPr>
                <w:rFonts w:hint="eastAsia" w:eastAsia="宋体"/>
                <w:lang w:val="en-US" w:eastAsia="zh-CN"/>
              </w:rPr>
            </w:pPr>
            <w:r>
              <w:rPr>
                <w:b w:val="0"/>
                <w:bCs w:val="0"/>
                <w:i w:val="0"/>
                <w:iCs w:val="0"/>
                <w:u w:val="none"/>
                <w:vertAlign w:val="baseline"/>
                <w:rtl w:val="0"/>
                <w:lang w:val="en"/>
              </w:rPr>
              <w:t>ADC conversion is not complete</w:t>
            </w:r>
            <w:r>
              <w:rPr>
                <w:rFonts w:hint="eastAsia" w:eastAsia="宋体"/>
                <w:b w:val="0"/>
                <w:bCs w:val="0"/>
                <w:i w:val="0"/>
                <w:iCs w:val="0"/>
                <w:u w:val="none"/>
                <w:vertAlign w:val="baseline"/>
                <w:rtl w:val="0"/>
                <w:lang w:val="en-US" w:eastAsia="zh-CN"/>
              </w:rPr>
              <w:t>d</w:t>
            </w:r>
          </w:p>
        </w:tc>
        <w:tc>
          <w:tcPr>
            <w:tcW w:w="326" w:type="pct"/>
            <w:tcBorders>
              <w:top w:val="single" w:color="auto" w:sz="4" w:space="0"/>
              <w:left w:val="single" w:color="auto" w:sz="4" w:space="0"/>
              <w:bottom w:val="single" w:color="auto" w:sz="4" w:space="0"/>
              <w:right w:val="single" w:color="auto" w:sz="4" w:space="0"/>
            </w:tcBorders>
          </w:tcPr>
          <w:p>
            <w:pPr>
              <w:ind w:firstLine="0" w:firstLineChars="0"/>
              <w:jc w:val="center"/>
            </w:pP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Er.13</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Synchronization period setting error</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rPr>
                <w:rFonts w:eastAsiaTheme="minorEastAsia"/>
              </w:rP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Er.61</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Internal software fault</w:t>
            </w:r>
          </w:p>
        </w:tc>
        <w:tc>
          <w:tcPr>
            <w:tcW w:w="326" w:type="pct"/>
            <w:tcBorders>
              <w:top w:val="single" w:color="auto" w:sz="4" w:space="0"/>
              <w:left w:val="single" w:color="auto" w:sz="4" w:space="0"/>
              <w:bottom w:val="single" w:color="auto" w:sz="4" w:space="0"/>
              <w:right w:val="single" w:color="auto" w:sz="4" w:space="0"/>
            </w:tcBorders>
          </w:tcPr>
          <w:p>
            <w:pPr>
              <w:ind w:firstLine="0" w:firstLineChars="0"/>
              <w:jc w:val="center"/>
            </w:pP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Er.14</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Synchronization period error is too large</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pP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Er.62</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Internal software fault</w:t>
            </w:r>
          </w:p>
        </w:tc>
        <w:tc>
          <w:tcPr>
            <w:tcW w:w="326" w:type="pct"/>
            <w:tcBorders>
              <w:top w:val="single" w:color="auto" w:sz="4" w:space="0"/>
              <w:left w:val="single" w:color="auto" w:sz="4" w:space="0"/>
              <w:bottom w:val="single" w:color="auto" w:sz="4" w:space="0"/>
              <w:right w:val="single" w:color="auto" w:sz="4" w:space="0"/>
            </w:tcBorders>
          </w:tcPr>
          <w:p>
            <w:pPr>
              <w:ind w:firstLine="0" w:firstLineChars="0"/>
              <w:jc w:val="center"/>
            </w:pP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Er.20</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Overcurrent</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Er.63</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Internal software fault</w:t>
            </w:r>
          </w:p>
        </w:tc>
        <w:tc>
          <w:tcPr>
            <w:tcW w:w="326" w:type="pct"/>
            <w:tcBorders>
              <w:top w:val="single" w:color="auto" w:sz="4" w:space="0"/>
              <w:left w:val="single" w:color="auto" w:sz="4" w:space="0"/>
              <w:bottom w:val="single" w:color="auto" w:sz="4" w:space="0"/>
              <w:right w:val="single" w:color="auto" w:sz="4" w:space="0"/>
            </w:tcBorders>
          </w:tcPr>
          <w:p>
            <w:pPr>
              <w:ind w:firstLine="0" w:firstLineChars="0"/>
              <w:jc w:val="center"/>
            </w:pP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Er.21</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Main power supply is undervoltage</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Er.64</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Internal software fault</w:t>
            </w:r>
          </w:p>
        </w:tc>
        <w:tc>
          <w:tcPr>
            <w:tcW w:w="326"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Er.22</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Main power supply is overvoltage</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Er.65</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Internal software fault</w:t>
            </w:r>
          </w:p>
        </w:tc>
        <w:tc>
          <w:tcPr>
            <w:tcW w:w="326" w:type="pct"/>
            <w:tcBorders>
              <w:top w:val="single" w:color="auto" w:sz="4" w:space="0"/>
              <w:left w:val="single" w:color="auto" w:sz="4" w:space="0"/>
              <w:bottom w:val="single" w:color="auto" w:sz="4" w:space="0"/>
              <w:right w:val="single" w:color="auto" w:sz="4" w:space="0"/>
            </w:tcBorders>
          </w:tcPr>
          <w:p>
            <w:pPr>
              <w:ind w:firstLine="0" w:firstLineChars="0"/>
              <w:jc w:val="center"/>
            </w:pPr>
          </w:p>
        </w:tc>
        <w:tc>
          <w:tcPr>
            <w:tcW w:w="460"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b w:val="0"/>
                <w:bCs w:val="0"/>
                <w:i w:val="0"/>
                <w:iCs w:val="0"/>
                <w:u w:val="none"/>
                <w:vertAlign w:val="baseline"/>
                <w:rtl w:val="0"/>
                <w:lang w:val="en"/>
              </w:rPr>
              <w:sym w:font="Wingdings" w:char="F0A1"/>
            </w: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Er.23</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Braking resistor is not connected</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A-81</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Over speed alarm</w:t>
            </w:r>
          </w:p>
        </w:tc>
        <w:tc>
          <w:tcPr>
            <w:tcW w:w="326"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Er.24</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 xml:space="preserve">The </w:t>
            </w:r>
            <w:r>
              <w:rPr>
                <w:rFonts w:hint="eastAsia" w:eastAsia="宋体"/>
                <w:b w:val="0"/>
                <w:bCs w:val="0"/>
                <w:i w:val="0"/>
                <w:iCs w:val="0"/>
                <w:u w:val="none"/>
                <w:vertAlign w:val="baseline"/>
                <w:rtl w:val="0"/>
                <w:lang w:val="en" w:eastAsia="zh-CN"/>
              </w:rPr>
              <w:t>braking resistor</w:t>
            </w:r>
            <w:r>
              <w:rPr>
                <w:b w:val="0"/>
                <w:bCs w:val="0"/>
                <w:i w:val="0"/>
                <w:iCs w:val="0"/>
                <w:u w:val="none"/>
                <w:vertAlign w:val="baseline"/>
                <w:rtl w:val="0"/>
                <w:lang w:val="en"/>
              </w:rPr>
              <w:t xml:space="preserve"> is turned on abnormally</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A-82</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Overload</w:t>
            </w:r>
          </w:p>
        </w:tc>
        <w:tc>
          <w:tcPr>
            <w:tcW w:w="326"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Er.25</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Wrong motor model</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A-83</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Braking resistor is over temperature or overload</w:t>
            </w:r>
          </w:p>
        </w:tc>
        <w:tc>
          <w:tcPr>
            <w:tcW w:w="326"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Er.26</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Wrong motor model</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A-84</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Parameter modification that needs to be powered on again</w:t>
            </w:r>
          </w:p>
        </w:tc>
        <w:tc>
          <w:tcPr>
            <w:tcW w:w="326" w:type="pct"/>
            <w:tcBorders>
              <w:top w:val="single" w:color="auto" w:sz="4" w:space="0"/>
              <w:left w:val="single" w:color="auto" w:sz="4" w:space="0"/>
              <w:bottom w:val="single" w:color="auto" w:sz="4" w:space="0"/>
              <w:right w:val="single" w:color="auto" w:sz="4" w:space="0"/>
            </w:tcBorders>
            <w:vAlign w:val="center"/>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Er.27</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Encoder is disconnected</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A-88</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rPr>
                <w:rFonts w:hint="eastAsia" w:eastAsia="宋体"/>
                <w:lang w:eastAsia="zh-CN"/>
              </w:rPr>
            </w:pPr>
            <w:r>
              <w:rPr>
                <w:b w:val="0"/>
                <w:bCs w:val="0"/>
                <w:i w:val="0"/>
                <w:iCs w:val="0"/>
                <w:u w:val="none"/>
                <w:vertAlign w:val="baseline"/>
                <w:rtl w:val="0"/>
                <w:lang w:val="en"/>
              </w:rPr>
              <w:t xml:space="preserve">Main circuit </w:t>
            </w:r>
            <w:r>
              <w:rPr>
                <w:rFonts w:hint="eastAsia" w:eastAsia="宋体"/>
                <w:b w:val="0"/>
                <w:bCs w:val="0"/>
                <w:i w:val="0"/>
                <w:iCs w:val="0"/>
                <w:u w:val="none"/>
                <w:vertAlign w:val="baseline"/>
                <w:rtl w:val="0"/>
                <w:lang w:val="en" w:eastAsia="zh-CN"/>
              </w:rPr>
              <w:t>instantaneous power failure</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Er.28</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Encoder Z pulse is lost</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A-89</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DI port configuration</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Er.30</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Encoder UVW signal error</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A-90</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rFonts w:hint="eastAsia" w:eastAsia="宋体"/>
                <w:b w:val="0"/>
                <w:bCs w:val="0"/>
                <w:i w:val="0"/>
                <w:iCs w:val="0"/>
                <w:u w:val="none"/>
                <w:vertAlign w:val="baseline"/>
                <w:rtl w:val="0"/>
                <w:lang w:val="en-US" w:eastAsia="zh-CN"/>
              </w:rPr>
              <w:t xml:space="preserve">Duplicate </w:t>
            </w:r>
            <w:r>
              <w:rPr>
                <w:b w:val="0"/>
                <w:bCs w:val="0"/>
                <w:i w:val="0"/>
                <w:iCs w:val="0"/>
                <w:u w:val="none"/>
                <w:vertAlign w:val="baseline"/>
                <w:rtl w:val="0"/>
                <w:lang w:val="en"/>
              </w:rPr>
              <w:t xml:space="preserve">DO port configuration </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Er.31</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Power line disconnection</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A-91</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bookmarkStart w:id="4234" w:name="OLE_LINK31"/>
            <w:r>
              <w:rPr>
                <w:b w:val="0"/>
                <w:bCs w:val="0"/>
                <w:i w:val="0"/>
                <w:iCs w:val="0"/>
                <w:u w:val="none"/>
                <w:vertAlign w:val="baseline"/>
                <w:rtl w:val="0"/>
                <w:lang w:val="en"/>
              </w:rPr>
              <w:t>Parameter modification is too frequent</w:t>
            </w:r>
            <w:bookmarkEnd w:id="4234"/>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Er.32</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Exceed</w:t>
            </w:r>
            <w:r>
              <w:rPr>
                <w:rFonts w:hint="eastAsia" w:eastAsia="宋体"/>
                <w:b w:val="0"/>
                <w:bCs w:val="0"/>
                <w:i w:val="0"/>
                <w:iCs w:val="0"/>
                <w:u w:val="none"/>
                <w:vertAlign w:val="baseline"/>
                <w:rtl w:val="0"/>
                <w:lang w:val="en-US" w:eastAsia="zh-CN"/>
              </w:rPr>
              <w:t>ing</w:t>
            </w:r>
            <w:r>
              <w:rPr>
                <w:b w:val="0"/>
                <w:bCs w:val="0"/>
                <w:i w:val="0"/>
                <w:iCs w:val="0"/>
                <w:u w:val="none"/>
                <w:vertAlign w:val="baseline"/>
                <w:rtl w:val="0"/>
                <w:lang w:val="en"/>
              </w:rPr>
              <w:t xml:space="preserve"> motor maximum speed</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pP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A-92</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Encoder battery voltage low warning</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r>
        <w:tblPrEx>
          <w:tblCellMar>
            <w:top w:w="0" w:type="dxa"/>
            <w:left w:w="108" w:type="dxa"/>
            <w:bottom w:w="0" w:type="dxa"/>
            <w:right w:w="108" w:type="dxa"/>
          </w:tblCellMar>
        </w:tblPrEx>
        <w:trPr>
          <w:trHeight w:val="23" w:hRule="atLeast"/>
          <w:jc w:val="center"/>
        </w:trPr>
        <w:tc>
          <w:tcPr>
            <w:tcW w:w="341" w:type="pct"/>
            <w:tcBorders>
              <w:top w:val="single" w:color="auto" w:sz="4" w:space="0"/>
              <w:left w:val="single" w:color="auto" w:sz="4" w:space="0"/>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Er.33</w:t>
            </w:r>
          </w:p>
        </w:tc>
        <w:tc>
          <w:tcPr>
            <w:tcW w:w="1296" w:type="pct"/>
            <w:tcBorders>
              <w:top w:val="single" w:color="auto" w:sz="4" w:space="0"/>
              <w:left w:val="nil"/>
              <w:bottom w:val="single" w:color="auto" w:sz="4" w:space="0"/>
              <w:right w:val="single" w:color="auto" w:sz="4" w:space="0"/>
            </w:tcBorders>
            <w:shd w:val="clear" w:color="auto" w:fill="auto"/>
            <w:vAlign w:val="center"/>
          </w:tcPr>
          <w:p>
            <w:pPr>
              <w:bidi w:val="0"/>
              <w:ind w:firstLine="0" w:firstLineChars="0"/>
            </w:pPr>
            <w:r>
              <w:rPr>
                <w:b w:val="0"/>
                <w:bCs w:val="0"/>
                <w:i w:val="0"/>
                <w:iCs w:val="0"/>
                <w:u w:val="none"/>
                <w:vertAlign w:val="baseline"/>
                <w:rtl w:val="0"/>
                <w:lang w:val="en"/>
              </w:rPr>
              <w:t>Power module is over temperature</w:t>
            </w:r>
          </w:p>
        </w:tc>
        <w:tc>
          <w:tcPr>
            <w:tcW w:w="327" w:type="pct"/>
            <w:tcBorders>
              <w:top w:val="single" w:color="auto" w:sz="4" w:space="0"/>
              <w:left w:val="nil"/>
              <w:bottom w:val="single" w:color="auto" w:sz="4" w:space="0"/>
              <w:right w:val="single" w:color="auto" w:sz="4" w:space="0"/>
            </w:tcBorders>
            <w:shd w:val="clear" w:color="auto" w:fill="auto"/>
            <w:vAlign w:val="center"/>
          </w:tcPr>
          <w:p>
            <w:pPr>
              <w:pStyle w:val="69"/>
              <w:bidi w:val="0"/>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69"/>
              <w:bidi w:val="0"/>
            </w:pPr>
            <w:r>
              <w:rPr>
                <w:b w:val="0"/>
                <w:bCs w:val="0"/>
                <w:i w:val="0"/>
                <w:iCs w:val="0"/>
                <w:u w:val="none"/>
                <w:vertAlign w:val="baseline"/>
                <w:rtl w:val="0"/>
                <w:lang w:val="en"/>
              </w:rPr>
              <w:sym w:font="Wingdings" w:char="F0A1"/>
            </w:r>
          </w:p>
        </w:tc>
        <w:tc>
          <w:tcPr>
            <w:tcW w:w="119" w:type="pct"/>
            <w:tcBorders>
              <w:left w:val="single" w:color="auto" w:sz="4" w:space="0"/>
              <w:right w:val="single" w:color="auto" w:sz="4" w:space="0"/>
            </w:tcBorders>
            <w:shd w:val="clear" w:color="auto" w:fill="auto"/>
            <w:vAlign w:val="center"/>
          </w:tcPr>
          <w:p>
            <w:pPr>
              <w:ind w:firstLine="0" w:firstLineChars="0"/>
            </w:pPr>
          </w:p>
        </w:tc>
        <w:tc>
          <w:tcPr>
            <w:tcW w:w="341"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A-93</w:t>
            </w:r>
          </w:p>
        </w:tc>
        <w:tc>
          <w:tcPr>
            <w:tcW w:w="1325" w:type="pct"/>
            <w:tcBorders>
              <w:top w:val="single" w:color="auto" w:sz="4" w:space="0"/>
              <w:left w:val="single" w:color="auto" w:sz="4" w:space="0"/>
              <w:bottom w:val="single" w:color="auto" w:sz="4" w:space="0"/>
              <w:right w:val="single" w:color="auto" w:sz="4" w:space="0"/>
            </w:tcBorders>
            <w:vAlign w:val="center"/>
          </w:tcPr>
          <w:p>
            <w:pPr>
              <w:bidi w:val="0"/>
              <w:ind w:firstLine="0" w:firstLineChars="0"/>
            </w:pPr>
            <w:r>
              <w:rPr>
                <w:b w:val="0"/>
                <w:bCs w:val="0"/>
                <w:i w:val="0"/>
                <w:iCs w:val="0"/>
                <w:u w:val="none"/>
                <w:vertAlign w:val="baseline"/>
                <w:rtl w:val="0"/>
                <w:lang w:val="en"/>
              </w:rPr>
              <w:t>Encoder read and write check</w:t>
            </w:r>
            <w:r>
              <w:rPr>
                <w:rFonts w:hint="eastAsia" w:eastAsia="宋体"/>
                <w:b w:val="0"/>
                <w:bCs w:val="0"/>
                <w:i w:val="0"/>
                <w:iCs w:val="0"/>
                <w:u w:val="none"/>
                <w:vertAlign w:val="baseline"/>
                <w:rtl w:val="0"/>
                <w:lang w:val="en-US" w:eastAsia="zh-CN"/>
              </w:rPr>
              <w:t xml:space="preserve"> is</w:t>
            </w:r>
            <w:r>
              <w:rPr>
                <w:b w:val="0"/>
                <w:bCs w:val="0"/>
                <w:i w:val="0"/>
                <w:iCs w:val="0"/>
                <w:u w:val="none"/>
                <w:vertAlign w:val="baseline"/>
                <w:rtl w:val="0"/>
                <w:lang w:val="en"/>
              </w:rPr>
              <w:t xml:space="preserve"> abnormal and frequency is too high</w:t>
            </w:r>
          </w:p>
        </w:tc>
        <w:tc>
          <w:tcPr>
            <w:tcW w:w="326" w:type="pct"/>
            <w:tcBorders>
              <w:top w:val="single" w:color="auto" w:sz="4" w:space="0"/>
              <w:left w:val="single" w:color="auto" w:sz="4" w:space="0"/>
              <w:bottom w:val="single" w:color="auto" w:sz="4" w:space="0"/>
              <w:right w:val="single" w:color="auto" w:sz="4" w:space="0"/>
            </w:tcBorders>
          </w:tcPr>
          <w:p>
            <w:pPr>
              <w:bidi w:val="0"/>
              <w:ind w:firstLine="0" w:firstLineChars="0"/>
              <w:jc w:val="center"/>
            </w:pPr>
            <w:r>
              <w:rPr>
                <w:rFonts w:ascii="Calibri" w:hAnsi="Calibri" w:eastAsia="Calibri" w:cs="Calibri"/>
                <w:b w:val="0"/>
                <w:bCs w:val="0"/>
                <w:i w:val="0"/>
                <w:iCs w:val="0"/>
                <w:u w:val="none"/>
                <w:vertAlign w:val="baseline"/>
                <w:rtl w:val="0"/>
                <w:lang w:val="en"/>
              </w:rPr>
              <w:t>✔</w:t>
            </w:r>
          </w:p>
        </w:tc>
        <w:tc>
          <w:tcPr>
            <w:tcW w:w="460" w:type="pct"/>
            <w:tcBorders>
              <w:top w:val="single" w:color="auto" w:sz="4" w:space="0"/>
              <w:left w:val="single" w:color="auto" w:sz="4" w:space="0"/>
              <w:bottom w:val="single" w:color="auto" w:sz="4" w:space="0"/>
              <w:right w:val="single" w:color="auto" w:sz="4" w:space="0"/>
            </w:tcBorders>
            <w:vAlign w:val="center"/>
          </w:tcPr>
          <w:p>
            <w:pPr>
              <w:ind w:firstLine="0" w:firstLineChars="0"/>
              <w:jc w:val="center"/>
            </w:pPr>
          </w:p>
        </w:tc>
      </w:tr>
    </w:tbl>
    <w:p>
      <w:pPr>
        <w:ind w:firstLine="0" w:firstLineChars="0"/>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1"/>
        <w:bidi w:val="0"/>
        <w:ind w:left="0" w:leftChars="0" w:firstLine="0" w:firstLineChars="0"/>
      </w:pPr>
      <w:bookmarkStart w:id="4235" w:name="_Toc97737926"/>
      <w:bookmarkStart w:id="4236" w:name="_Toc97214748"/>
      <w:bookmarkStart w:id="4237" w:name="_Toc23784"/>
      <w:r>
        <w:rPr>
          <w:b/>
          <w:bCs/>
          <w:i w:val="0"/>
          <w:iCs w:val="0"/>
          <w:u w:val="none"/>
          <w:vertAlign w:val="baseline"/>
          <w:rtl w:val="0"/>
          <w:lang w:val="en"/>
        </w:rPr>
        <w:t>11.3 Wire</w:t>
      </w:r>
      <w:bookmarkEnd w:id="4235"/>
      <w:bookmarkEnd w:id="4236"/>
      <w:bookmarkEnd w:id="4237"/>
    </w:p>
    <w:p>
      <w:pPr>
        <w:pStyle w:val="33"/>
        <w:bidi w:val="0"/>
        <w:spacing w:before="120"/>
      </w:pPr>
      <w:r>
        <w:rPr>
          <w:b w:val="0"/>
          <w:bCs w:val="0"/>
          <w:i w:val="0"/>
          <w:iCs w:val="0"/>
          <w:u w:val="none"/>
          <w:vertAlign w:val="baseline"/>
          <w:rtl w:val="0"/>
          <w:lang w:val="en"/>
        </w:rPr>
        <w:t>Table 11-1 Appearance</w:t>
      </w:r>
      <w:r>
        <w:rPr>
          <w:rFonts w:hint="eastAsia" w:eastAsia="宋体"/>
          <w:b w:val="0"/>
          <w:bCs w:val="0"/>
          <w:i w:val="0"/>
          <w:iCs w:val="0"/>
          <w:u w:val="none"/>
          <w:vertAlign w:val="baseline"/>
          <w:rtl w:val="0"/>
          <w:lang w:val="en-US" w:eastAsia="zh-CN"/>
        </w:rPr>
        <w:t xml:space="preserve"> </w:t>
      </w:r>
      <w:r>
        <w:rPr>
          <w:b w:val="0"/>
          <w:bCs w:val="0"/>
          <w:i w:val="0"/>
          <w:iCs w:val="0"/>
          <w:u w:val="none"/>
          <w:vertAlign w:val="baseline"/>
          <w:rtl w:val="0"/>
          <w:lang w:val="en"/>
        </w:rPr>
        <w:t>of servo motor power cable</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2"/>
        <w:gridCol w:w="979"/>
        <w:gridCol w:w="6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1102" w:type="pct"/>
            <w:shd w:val="clear" w:color="auto" w:fill="009999"/>
            <w:vAlign w:val="center"/>
          </w:tcPr>
          <w:p>
            <w:pPr>
              <w:pStyle w:val="98"/>
              <w:bidi w:val="0"/>
            </w:pPr>
            <w:r>
              <w:rPr>
                <w:b/>
                <w:bCs/>
                <w:i w:val="0"/>
                <w:iCs w:val="0"/>
                <w:u w:val="none"/>
                <w:vertAlign w:val="baseline"/>
                <w:rtl w:val="0"/>
                <w:lang w:val="en"/>
              </w:rPr>
              <w:t>Wire type</w:t>
            </w:r>
          </w:p>
        </w:tc>
        <w:tc>
          <w:tcPr>
            <w:tcW w:w="496" w:type="pct"/>
            <w:shd w:val="clear" w:color="auto" w:fill="009999"/>
            <w:vAlign w:val="center"/>
          </w:tcPr>
          <w:p>
            <w:pPr>
              <w:pStyle w:val="98"/>
              <w:bidi w:val="0"/>
            </w:pPr>
            <w:r>
              <w:rPr>
                <w:b/>
                <w:bCs/>
                <w:i w:val="0"/>
                <w:iCs w:val="0"/>
                <w:u w:val="none"/>
                <w:vertAlign w:val="baseline"/>
                <w:rtl w:val="0"/>
                <w:lang w:val="en"/>
              </w:rPr>
              <w:t>Cable length L</w:t>
            </w:r>
          </w:p>
        </w:tc>
        <w:tc>
          <w:tcPr>
            <w:tcW w:w="3401" w:type="pct"/>
            <w:shd w:val="clear" w:color="auto" w:fill="009999"/>
            <w:vAlign w:val="center"/>
          </w:tcPr>
          <w:p>
            <w:pPr>
              <w:pStyle w:val="98"/>
              <w:bidi w:val="0"/>
            </w:pPr>
            <w:r>
              <w:rPr>
                <w:b/>
                <w:bCs/>
                <w:i w:val="0"/>
                <w:iCs w:val="0"/>
                <w:u w:val="none"/>
                <w:vertAlign w:val="baseline"/>
                <w:rtl w:val="0"/>
                <w:lang w:val="en"/>
              </w:rPr>
              <w:t>Appearance drawing of 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Z</w:t>
            </w:r>
            <w:r>
              <w:rPr>
                <w:b w:val="0"/>
                <w:bCs w:val="0"/>
                <w:i w:val="0"/>
                <w:iCs w:val="0"/>
                <w:u w:val="none"/>
                <w:vertAlign w:val="baseline"/>
                <w:rtl w:val="0"/>
                <w:lang w:val="en"/>
              </w:rPr>
              <w:t>3O1-R4M-3MX4</w:t>
            </w:r>
          </w:p>
        </w:tc>
        <w:tc>
          <w:tcPr>
            <w:tcW w:w="496" w:type="pct"/>
            <w:vAlign w:val="center"/>
          </w:tcPr>
          <w:p>
            <w:pPr>
              <w:pStyle w:val="46"/>
              <w:bidi w:val="0"/>
            </w:pPr>
            <w:r>
              <w:rPr>
                <w:b w:val="0"/>
                <w:bCs w:val="0"/>
                <w:i w:val="0"/>
                <w:iCs w:val="0"/>
                <w:u w:val="none"/>
                <w:vertAlign w:val="baseline"/>
                <w:rtl w:val="0"/>
                <w:lang w:val="en"/>
              </w:rPr>
              <w:t>3 meters</w:t>
            </w:r>
          </w:p>
        </w:tc>
        <w:tc>
          <w:tcPr>
            <w:tcW w:w="3401" w:type="pct"/>
            <w:vMerge w:val="restart"/>
            <w:vAlign w:val="center"/>
          </w:tcPr>
          <w:p>
            <w:pPr>
              <w:pStyle w:val="46"/>
              <w:bidi w:val="0"/>
            </w:pPr>
            <w:r>
              <w:drawing>
                <wp:inline distT="0" distB="0" distL="114300" distR="114300">
                  <wp:extent cx="4141470" cy="1279525"/>
                  <wp:effectExtent l="0" t="0" r="11430" b="15875"/>
                  <wp:docPr id="149"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25"/>
                          <pic:cNvPicPr>
                            <a:picLocks noChangeAspect="1"/>
                          </pic:cNvPicPr>
                        </pic:nvPicPr>
                        <pic:blipFill>
                          <a:blip r:embed="rId489"/>
                          <a:stretch>
                            <a:fillRect/>
                          </a:stretch>
                        </pic:blipFill>
                        <pic:spPr>
                          <a:xfrm>
                            <a:off x="0" y="0"/>
                            <a:ext cx="4141470" cy="1279525"/>
                          </a:xfrm>
                          <a:prstGeom prst="rect">
                            <a:avLst/>
                          </a:prstGeom>
                          <a:noFill/>
                          <a:ln>
                            <a:noFill/>
                          </a:ln>
                        </pic:spPr>
                      </pic:pic>
                    </a:graphicData>
                  </a:graphic>
                </wp:inline>
              </w:drawing>
            </w:r>
          </w:p>
          <w:p>
            <w:pPr>
              <w:pStyle w:val="46"/>
              <w:bidi w:val="0"/>
              <w:rPr>
                <w:rFonts w:hint="default" w:eastAsia="宋体"/>
                <w:lang w:val="en-US" w:eastAsia="zh-CN"/>
              </w:rPr>
            </w:pPr>
            <w:r>
              <w:rPr>
                <w:rFonts w:hint="eastAsia" w:eastAsia="宋体"/>
                <w:lang w:val="en-US" w:eastAsia="zh-CN"/>
              </w:rPr>
              <w:t>Suitable for [VD3E type A drive], which can connect [60/80 flange conductor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Z</w:t>
            </w:r>
            <w:r>
              <w:rPr>
                <w:b w:val="0"/>
                <w:bCs w:val="0"/>
                <w:i w:val="0"/>
                <w:iCs w:val="0"/>
                <w:u w:val="none"/>
                <w:vertAlign w:val="baseline"/>
                <w:rtl w:val="0"/>
                <w:lang w:val="en"/>
              </w:rPr>
              <w:t>3O1-R4M-5MX4</w:t>
            </w:r>
          </w:p>
        </w:tc>
        <w:tc>
          <w:tcPr>
            <w:tcW w:w="496" w:type="pct"/>
            <w:vAlign w:val="center"/>
          </w:tcPr>
          <w:p>
            <w:pPr>
              <w:pStyle w:val="46"/>
              <w:bidi w:val="0"/>
            </w:pPr>
            <w:r>
              <w:rPr>
                <w:b w:val="0"/>
                <w:bCs w:val="0"/>
                <w:i w:val="0"/>
                <w:iCs w:val="0"/>
                <w:u w:val="none"/>
                <w:vertAlign w:val="baseline"/>
                <w:rtl w:val="0"/>
                <w:lang w:val="en"/>
              </w:rPr>
              <w:t>5 meters</w:t>
            </w:r>
          </w:p>
        </w:tc>
        <w:tc>
          <w:tcPr>
            <w:tcW w:w="340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Z</w:t>
            </w:r>
            <w:r>
              <w:rPr>
                <w:b w:val="0"/>
                <w:bCs w:val="0"/>
                <w:i w:val="0"/>
                <w:iCs w:val="0"/>
                <w:u w:val="none"/>
                <w:vertAlign w:val="baseline"/>
                <w:rtl w:val="0"/>
                <w:lang w:val="en"/>
              </w:rPr>
              <w:t>3O1-R4M-10MX4</w:t>
            </w:r>
          </w:p>
        </w:tc>
        <w:tc>
          <w:tcPr>
            <w:tcW w:w="496" w:type="pct"/>
            <w:vAlign w:val="center"/>
          </w:tcPr>
          <w:p>
            <w:pPr>
              <w:pStyle w:val="46"/>
              <w:bidi w:val="0"/>
            </w:pPr>
            <w:r>
              <w:rPr>
                <w:b w:val="0"/>
                <w:bCs w:val="0"/>
                <w:i w:val="0"/>
                <w:iCs w:val="0"/>
                <w:u w:val="none"/>
                <w:vertAlign w:val="baseline"/>
                <w:rtl w:val="0"/>
                <w:lang w:val="en"/>
              </w:rPr>
              <w:t>10 meters</w:t>
            </w:r>
          </w:p>
        </w:tc>
        <w:tc>
          <w:tcPr>
            <w:tcW w:w="340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U</w:t>
            </w:r>
            <w:r>
              <w:rPr>
                <w:b w:val="0"/>
                <w:bCs w:val="0"/>
                <w:i w:val="0"/>
                <w:iCs w:val="0"/>
                <w:u w:val="none"/>
                <w:vertAlign w:val="baseline"/>
                <w:rtl w:val="0"/>
                <w:lang w:val="en"/>
              </w:rPr>
              <w:t>3O1-R4M-3MX4</w:t>
            </w:r>
          </w:p>
        </w:tc>
        <w:tc>
          <w:tcPr>
            <w:tcW w:w="496" w:type="pct"/>
            <w:vAlign w:val="center"/>
          </w:tcPr>
          <w:p>
            <w:pPr>
              <w:pStyle w:val="46"/>
              <w:bidi w:val="0"/>
            </w:pPr>
            <w:r>
              <w:rPr>
                <w:b w:val="0"/>
                <w:bCs w:val="0"/>
                <w:i w:val="0"/>
                <w:iCs w:val="0"/>
                <w:u w:val="none"/>
                <w:vertAlign w:val="baseline"/>
                <w:rtl w:val="0"/>
                <w:lang w:val="en"/>
              </w:rPr>
              <w:t>3 meters</w:t>
            </w:r>
          </w:p>
        </w:tc>
        <w:tc>
          <w:tcPr>
            <w:tcW w:w="3401" w:type="pct"/>
            <w:vMerge w:val="restart"/>
            <w:vAlign w:val="center"/>
          </w:tcPr>
          <w:p>
            <w:pPr>
              <w:pStyle w:val="46"/>
              <w:bidi w:val="0"/>
            </w:pPr>
            <w:r>
              <w:drawing>
                <wp:inline distT="0" distB="0" distL="114300" distR="114300">
                  <wp:extent cx="3966210" cy="1357630"/>
                  <wp:effectExtent l="0" t="0" r="15240" b="13970"/>
                  <wp:docPr id="5"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26"/>
                          <pic:cNvPicPr>
                            <a:picLocks noChangeAspect="1"/>
                          </pic:cNvPicPr>
                        </pic:nvPicPr>
                        <pic:blipFill>
                          <a:blip r:embed="rId490"/>
                          <a:stretch>
                            <a:fillRect/>
                          </a:stretch>
                        </pic:blipFill>
                        <pic:spPr>
                          <a:xfrm>
                            <a:off x="0" y="0"/>
                            <a:ext cx="3966210" cy="1357630"/>
                          </a:xfrm>
                          <a:prstGeom prst="rect">
                            <a:avLst/>
                          </a:prstGeom>
                          <a:noFill/>
                          <a:ln>
                            <a:noFill/>
                          </a:ln>
                        </pic:spPr>
                      </pic:pic>
                    </a:graphicData>
                  </a:graphic>
                </wp:inline>
              </w:drawing>
            </w:r>
          </w:p>
          <w:p>
            <w:pPr>
              <w:pStyle w:val="46"/>
              <w:bidi w:val="0"/>
            </w:pPr>
            <w:r>
              <w:rPr>
                <w:rFonts w:hint="eastAsia" w:eastAsia="宋体"/>
                <w:lang w:val="en-US" w:eastAsia="zh-CN"/>
              </w:rPr>
              <w:t>Suitable for [VD3E type B drive], which can connect [80 flange conductor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U</w:t>
            </w:r>
            <w:r>
              <w:rPr>
                <w:b w:val="0"/>
                <w:bCs w:val="0"/>
                <w:i w:val="0"/>
                <w:iCs w:val="0"/>
                <w:u w:val="none"/>
                <w:vertAlign w:val="baseline"/>
                <w:rtl w:val="0"/>
                <w:lang w:val="en"/>
              </w:rPr>
              <w:t>3O1-R4M-5MX4</w:t>
            </w:r>
          </w:p>
        </w:tc>
        <w:tc>
          <w:tcPr>
            <w:tcW w:w="496" w:type="pct"/>
            <w:vAlign w:val="center"/>
          </w:tcPr>
          <w:p>
            <w:pPr>
              <w:pStyle w:val="46"/>
              <w:bidi w:val="0"/>
            </w:pPr>
            <w:r>
              <w:rPr>
                <w:b w:val="0"/>
                <w:bCs w:val="0"/>
                <w:i w:val="0"/>
                <w:iCs w:val="0"/>
                <w:u w:val="none"/>
                <w:vertAlign w:val="baseline"/>
                <w:rtl w:val="0"/>
                <w:lang w:val="en"/>
              </w:rPr>
              <w:t>5 meters</w:t>
            </w:r>
          </w:p>
        </w:tc>
        <w:tc>
          <w:tcPr>
            <w:tcW w:w="340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U</w:t>
            </w:r>
            <w:r>
              <w:rPr>
                <w:b w:val="0"/>
                <w:bCs w:val="0"/>
                <w:i w:val="0"/>
                <w:iCs w:val="0"/>
                <w:u w:val="none"/>
                <w:vertAlign w:val="baseline"/>
                <w:rtl w:val="0"/>
                <w:lang w:val="en"/>
              </w:rPr>
              <w:t>3O1-R4M-10MX4</w:t>
            </w:r>
          </w:p>
        </w:tc>
        <w:tc>
          <w:tcPr>
            <w:tcW w:w="496" w:type="pct"/>
            <w:vAlign w:val="center"/>
          </w:tcPr>
          <w:p>
            <w:pPr>
              <w:pStyle w:val="46"/>
              <w:bidi w:val="0"/>
            </w:pPr>
            <w:r>
              <w:rPr>
                <w:b w:val="0"/>
                <w:bCs w:val="0"/>
                <w:i w:val="0"/>
                <w:iCs w:val="0"/>
                <w:u w:val="none"/>
                <w:vertAlign w:val="baseline"/>
                <w:rtl w:val="0"/>
                <w:lang w:val="en"/>
              </w:rPr>
              <w:t>10 meters</w:t>
            </w:r>
          </w:p>
        </w:tc>
        <w:tc>
          <w:tcPr>
            <w:tcW w:w="340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Z</w:t>
            </w:r>
            <w:r>
              <w:rPr>
                <w:b w:val="0"/>
                <w:bCs w:val="0"/>
                <w:i w:val="0"/>
                <w:iCs w:val="0"/>
                <w:u w:val="none"/>
                <w:vertAlign w:val="baseline"/>
                <w:rtl w:val="0"/>
                <w:lang w:val="en"/>
              </w:rPr>
              <w:t>3O1-H28J4M-3MX4</w:t>
            </w:r>
          </w:p>
        </w:tc>
        <w:tc>
          <w:tcPr>
            <w:tcW w:w="496" w:type="pct"/>
            <w:vAlign w:val="center"/>
          </w:tcPr>
          <w:p>
            <w:pPr>
              <w:pStyle w:val="46"/>
              <w:bidi w:val="0"/>
            </w:pPr>
            <w:r>
              <w:rPr>
                <w:b w:val="0"/>
                <w:bCs w:val="0"/>
                <w:i w:val="0"/>
                <w:iCs w:val="0"/>
                <w:u w:val="none"/>
                <w:vertAlign w:val="baseline"/>
                <w:rtl w:val="0"/>
                <w:lang w:val="en"/>
              </w:rPr>
              <w:t>3 meters</w:t>
            </w:r>
          </w:p>
        </w:tc>
        <w:tc>
          <w:tcPr>
            <w:tcW w:w="3401" w:type="pct"/>
            <w:vMerge w:val="restart"/>
            <w:vAlign w:val="center"/>
          </w:tcPr>
          <w:p>
            <w:pPr>
              <w:pStyle w:val="46"/>
              <w:bidi w:val="0"/>
              <w:rPr>
                <w:rFonts w:ascii="宋体" w:hAnsi="宋体" w:eastAsia="宋体" w:cs="宋体"/>
                <w:sz w:val="24"/>
                <w:szCs w:val="24"/>
              </w:rPr>
            </w:pPr>
            <w:r>
              <w:rPr>
                <w:rFonts w:ascii="宋体" w:hAnsi="宋体" w:eastAsia="宋体" w:cs="宋体"/>
                <w:sz w:val="24"/>
                <w:szCs w:val="24"/>
              </w:rPr>
              <w:drawing>
                <wp:inline distT="0" distB="0" distL="114300" distR="114300">
                  <wp:extent cx="3829050" cy="1143000"/>
                  <wp:effectExtent l="0" t="0" r="0" b="0"/>
                  <wp:docPr id="151" name="图片 20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09" descr="IMG_256"/>
                          <pic:cNvPicPr>
                            <a:picLocks noChangeAspect="1"/>
                          </pic:cNvPicPr>
                        </pic:nvPicPr>
                        <pic:blipFill>
                          <a:blip r:embed="rId491"/>
                          <a:stretch>
                            <a:fillRect/>
                          </a:stretch>
                        </pic:blipFill>
                        <pic:spPr>
                          <a:xfrm>
                            <a:off x="0" y="0"/>
                            <a:ext cx="3829050" cy="1143000"/>
                          </a:xfrm>
                          <a:prstGeom prst="rect">
                            <a:avLst/>
                          </a:prstGeom>
                          <a:noFill/>
                          <a:ln w="9525">
                            <a:noFill/>
                          </a:ln>
                        </pic:spPr>
                      </pic:pic>
                    </a:graphicData>
                  </a:graphic>
                </wp:inline>
              </w:drawing>
            </w:r>
          </w:p>
          <w:p>
            <w:pPr>
              <w:pStyle w:val="46"/>
              <w:bidi w:val="0"/>
            </w:pPr>
            <w:r>
              <w:rPr>
                <w:rFonts w:hint="eastAsia" w:eastAsia="宋体"/>
                <w:lang w:val="en-US" w:eastAsia="zh-CN"/>
              </w:rPr>
              <w:t>Suitable for [VD3E type A drive], which can connect [110/130 flange conductor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Z</w:t>
            </w:r>
            <w:r>
              <w:rPr>
                <w:b w:val="0"/>
                <w:bCs w:val="0"/>
                <w:i w:val="0"/>
                <w:iCs w:val="0"/>
                <w:u w:val="none"/>
                <w:vertAlign w:val="baseline"/>
                <w:rtl w:val="0"/>
                <w:lang w:val="en"/>
              </w:rPr>
              <w:t>3O1-H28J4M-5MX4</w:t>
            </w:r>
          </w:p>
        </w:tc>
        <w:tc>
          <w:tcPr>
            <w:tcW w:w="496" w:type="pct"/>
            <w:vAlign w:val="center"/>
          </w:tcPr>
          <w:p>
            <w:pPr>
              <w:pStyle w:val="46"/>
              <w:bidi w:val="0"/>
            </w:pPr>
            <w:r>
              <w:rPr>
                <w:b w:val="0"/>
                <w:bCs w:val="0"/>
                <w:i w:val="0"/>
                <w:iCs w:val="0"/>
                <w:u w:val="none"/>
                <w:vertAlign w:val="baseline"/>
                <w:rtl w:val="0"/>
                <w:lang w:val="en"/>
              </w:rPr>
              <w:t>5 meters</w:t>
            </w:r>
          </w:p>
        </w:tc>
        <w:tc>
          <w:tcPr>
            <w:tcW w:w="340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5" w:hRule="atLeast"/>
          <w:jc w:val="center"/>
        </w:trPr>
        <w:tc>
          <w:tcPr>
            <w:tcW w:w="1102" w:type="pct"/>
            <w:vAlign w:val="center"/>
          </w:tcPr>
          <w:p>
            <w:pPr>
              <w:pStyle w:val="46"/>
              <w:bidi w:val="0"/>
            </w:pPr>
            <w:r>
              <w:rPr>
                <w:b w:val="0"/>
                <w:bCs w:val="0"/>
                <w:i w:val="0"/>
                <w:iCs w:val="0"/>
                <w:u w:val="none"/>
                <w:vertAlign w:val="baseline"/>
                <w:rtl w:val="0"/>
                <w:lang w:val="en"/>
              </w:rPr>
              <w:t>P-</w:t>
            </w:r>
            <w:r>
              <w:rPr>
                <w:rFonts w:hint="eastAsia" w:eastAsia="宋体"/>
                <w:b w:val="0"/>
                <w:bCs w:val="0"/>
                <w:i w:val="0"/>
                <w:iCs w:val="0"/>
                <w:u w:val="none"/>
                <w:vertAlign w:val="baseline"/>
                <w:rtl w:val="0"/>
                <w:lang w:val="en-US" w:eastAsia="zh-CN"/>
              </w:rPr>
              <w:t>Z</w:t>
            </w:r>
            <w:r>
              <w:rPr>
                <w:b w:val="0"/>
                <w:bCs w:val="0"/>
                <w:i w:val="0"/>
                <w:iCs w:val="0"/>
                <w:u w:val="none"/>
                <w:vertAlign w:val="baseline"/>
                <w:rtl w:val="0"/>
                <w:lang w:val="en"/>
              </w:rPr>
              <w:t>3O1-H28J4M-10MX4</w:t>
            </w:r>
          </w:p>
        </w:tc>
        <w:tc>
          <w:tcPr>
            <w:tcW w:w="496" w:type="pct"/>
            <w:vAlign w:val="center"/>
          </w:tcPr>
          <w:p>
            <w:pPr>
              <w:pStyle w:val="46"/>
              <w:bidi w:val="0"/>
            </w:pPr>
            <w:r>
              <w:rPr>
                <w:b w:val="0"/>
                <w:bCs w:val="0"/>
                <w:i w:val="0"/>
                <w:iCs w:val="0"/>
                <w:u w:val="none"/>
                <w:vertAlign w:val="baseline"/>
                <w:rtl w:val="0"/>
                <w:lang w:val="en"/>
              </w:rPr>
              <w:t>10 meters</w:t>
            </w:r>
          </w:p>
        </w:tc>
        <w:tc>
          <w:tcPr>
            <w:tcW w:w="340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1102" w:type="pct"/>
            <w:vAlign w:val="center"/>
          </w:tcPr>
          <w:p>
            <w:pPr>
              <w:pStyle w:val="46"/>
              <w:bidi w:val="0"/>
            </w:pPr>
            <w:r>
              <w:rPr>
                <w:rFonts w:hint="eastAsia"/>
                <w:b w:val="0"/>
                <w:bCs w:val="0"/>
                <w:i w:val="0"/>
                <w:iCs w:val="0"/>
                <w:u w:val="none"/>
                <w:vertAlign w:val="baseline"/>
                <w:rtl w:val="0"/>
                <w:lang w:val="en"/>
              </w:rPr>
              <w:t>P-U3O1-H28J4M-3MX4</w:t>
            </w:r>
          </w:p>
        </w:tc>
        <w:tc>
          <w:tcPr>
            <w:tcW w:w="496" w:type="pct"/>
            <w:vAlign w:val="center"/>
          </w:tcPr>
          <w:p>
            <w:pPr>
              <w:pStyle w:val="46"/>
              <w:bidi w:val="0"/>
            </w:pPr>
            <w:r>
              <w:rPr>
                <w:b w:val="0"/>
                <w:bCs w:val="0"/>
                <w:i w:val="0"/>
                <w:iCs w:val="0"/>
                <w:u w:val="none"/>
                <w:vertAlign w:val="baseline"/>
                <w:rtl w:val="0"/>
                <w:lang w:val="en"/>
              </w:rPr>
              <w:t>3 meters</w:t>
            </w:r>
          </w:p>
        </w:tc>
        <w:tc>
          <w:tcPr>
            <w:tcW w:w="3401" w:type="pct"/>
            <w:vMerge w:val="restart"/>
            <w:vAlign w:val="center"/>
          </w:tcPr>
          <w:p>
            <w:pPr>
              <w:pStyle w:val="46"/>
              <w:bidi w:val="0"/>
            </w:pPr>
            <w:r>
              <w:drawing>
                <wp:inline distT="0" distB="0" distL="114300" distR="114300">
                  <wp:extent cx="3660775" cy="1370965"/>
                  <wp:effectExtent l="0" t="0" r="15875" b="635"/>
                  <wp:docPr id="10"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29"/>
                          <pic:cNvPicPr>
                            <a:picLocks noChangeAspect="1"/>
                          </pic:cNvPicPr>
                        </pic:nvPicPr>
                        <pic:blipFill>
                          <a:blip r:embed="rId492"/>
                          <a:stretch>
                            <a:fillRect/>
                          </a:stretch>
                        </pic:blipFill>
                        <pic:spPr>
                          <a:xfrm>
                            <a:off x="0" y="0"/>
                            <a:ext cx="3660775" cy="1370965"/>
                          </a:xfrm>
                          <a:prstGeom prst="rect">
                            <a:avLst/>
                          </a:prstGeom>
                          <a:noFill/>
                          <a:ln>
                            <a:noFill/>
                          </a:ln>
                        </pic:spPr>
                      </pic:pic>
                    </a:graphicData>
                  </a:graphic>
                </wp:inline>
              </w:drawing>
            </w:r>
          </w:p>
          <w:p>
            <w:pPr>
              <w:pStyle w:val="46"/>
              <w:bidi w:val="0"/>
            </w:pPr>
            <w:r>
              <w:rPr>
                <w:rFonts w:hint="eastAsia" w:eastAsia="宋体"/>
                <w:lang w:val="en-US" w:eastAsia="zh-CN"/>
              </w:rPr>
              <w:t>Suitable for [VD3E type B drive], which can connect [110/130 flange conductor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02" w:type="pct"/>
            <w:vAlign w:val="center"/>
          </w:tcPr>
          <w:p>
            <w:pPr>
              <w:pStyle w:val="46"/>
              <w:bidi w:val="0"/>
            </w:pPr>
            <w:r>
              <w:rPr>
                <w:rFonts w:hint="eastAsia"/>
                <w:b w:val="0"/>
                <w:bCs w:val="0"/>
                <w:i w:val="0"/>
                <w:iCs w:val="0"/>
                <w:u w:val="none"/>
                <w:vertAlign w:val="baseline"/>
                <w:rtl w:val="0"/>
                <w:lang w:val="en"/>
              </w:rPr>
              <w:t>P-U3O1-H28J4M-5MX4</w:t>
            </w:r>
          </w:p>
        </w:tc>
        <w:tc>
          <w:tcPr>
            <w:tcW w:w="496" w:type="pct"/>
            <w:vAlign w:val="center"/>
          </w:tcPr>
          <w:p>
            <w:pPr>
              <w:pStyle w:val="46"/>
              <w:bidi w:val="0"/>
            </w:pPr>
            <w:r>
              <w:rPr>
                <w:b w:val="0"/>
                <w:bCs w:val="0"/>
                <w:i w:val="0"/>
                <w:iCs w:val="0"/>
                <w:u w:val="none"/>
                <w:vertAlign w:val="baseline"/>
                <w:rtl w:val="0"/>
                <w:lang w:val="en"/>
              </w:rPr>
              <w:t>5 meters</w:t>
            </w:r>
          </w:p>
        </w:tc>
        <w:tc>
          <w:tcPr>
            <w:tcW w:w="340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02" w:type="pct"/>
            <w:vAlign w:val="center"/>
          </w:tcPr>
          <w:p>
            <w:pPr>
              <w:pStyle w:val="46"/>
              <w:bidi w:val="0"/>
            </w:pPr>
            <w:r>
              <w:rPr>
                <w:rFonts w:hint="eastAsia"/>
                <w:b w:val="0"/>
                <w:bCs w:val="0"/>
                <w:i w:val="0"/>
                <w:iCs w:val="0"/>
                <w:u w:val="none"/>
                <w:vertAlign w:val="baseline"/>
                <w:rtl w:val="0"/>
                <w:lang w:val="en"/>
              </w:rPr>
              <w:t>P-U3O1-H28J4M-10MX4</w:t>
            </w:r>
          </w:p>
        </w:tc>
        <w:tc>
          <w:tcPr>
            <w:tcW w:w="496" w:type="pct"/>
            <w:vAlign w:val="center"/>
          </w:tcPr>
          <w:p>
            <w:pPr>
              <w:pStyle w:val="46"/>
              <w:bidi w:val="0"/>
            </w:pPr>
            <w:r>
              <w:rPr>
                <w:b w:val="0"/>
                <w:bCs w:val="0"/>
                <w:i w:val="0"/>
                <w:iCs w:val="0"/>
                <w:u w:val="none"/>
                <w:vertAlign w:val="baseline"/>
                <w:rtl w:val="0"/>
                <w:lang w:val="en"/>
              </w:rPr>
              <w:t>10 meters</w:t>
            </w:r>
          </w:p>
        </w:tc>
        <w:tc>
          <w:tcPr>
            <w:tcW w:w="3401" w:type="pct"/>
            <w:vMerge w:val="continue"/>
            <w:vAlign w:val="center"/>
          </w:tcPr>
          <w:p>
            <w:pPr>
              <w:pStyle w:val="46"/>
            </w:pPr>
          </w:p>
        </w:tc>
      </w:tr>
    </w:tbl>
    <w:p>
      <w:pPr>
        <w:pStyle w:val="46"/>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pPr>
    </w:p>
    <w:tbl>
      <w:tblPr>
        <w:tblStyle w:val="2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4"/>
        <w:gridCol w:w="782"/>
        <w:gridCol w:w="6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1099" w:type="pct"/>
            <w:vAlign w:val="center"/>
          </w:tcPr>
          <w:p>
            <w:pPr>
              <w:pStyle w:val="46"/>
              <w:bidi w:val="0"/>
            </w:pPr>
            <w:r>
              <w:rPr>
                <w:b w:val="0"/>
                <w:bCs w:val="0"/>
                <w:i w:val="0"/>
                <w:iCs w:val="0"/>
                <w:u w:val="none"/>
                <w:vertAlign w:val="baseline"/>
                <w:rtl w:val="0"/>
                <w:lang w:val="en"/>
              </w:rPr>
              <w:t>P-Z3O1-MC4S-3MX4</w:t>
            </w:r>
          </w:p>
        </w:tc>
        <w:tc>
          <w:tcPr>
            <w:tcW w:w="397" w:type="pct"/>
            <w:vAlign w:val="center"/>
          </w:tcPr>
          <w:p>
            <w:pPr>
              <w:pStyle w:val="46"/>
              <w:bidi w:val="0"/>
            </w:pPr>
            <w:r>
              <w:rPr>
                <w:b w:val="0"/>
                <w:bCs w:val="0"/>
                <w:i w:val="0"/>
                <w:iCs w:val="0"/>
                <w:u w:val="none"/>
                <w:vertAlign w:val="baseline"/>
                <w:rtl w:val="0"/>
                <w:lang w:val="en"/>
              </w:rPr>
              <w:t>3 meters</w:t>
            </w:r>
          </w:p>
        </w:tc>
        <w:tc>
          <w:tcPr>
            <w:tcW w:w="3503" w:type="pct"/>
            <w:vMerge w:val="restart"/>
            <w:vAlign w:val="center"/>
          </w:tcPr>
          <w:p>
            <w:pPr>
              <w:pStyle w:val="46"/>
              <w:bidi w:val="0"/>
            </w:pPr>
            <w:r>
              <w:drawing>
                <wp:inline distT="0" distB="0" distL="114300" distR="114300">
                  <wp:extent cx="3587115" cy="1268095"/>
                  <wp:effectExtent l="0" t="0" r="13335" b="8255"/>
                  <wp:docPr id="25"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0"/>
                          <pic:cNvPicPr>
                            <a:picLocks noChangeAspect="1"/>
                          </pic:cNvPicPr>
                        </pic:nvPicPr>
                        <pic:blipFill>
                          <a:blip r:embed="rId493"/>
                          <a:stretch>
                            <a:fillRect/>
                          </a:stretch>
                        </pic:blipFill>
                        <pic:spPr>
                          <a:xfrm>
                            <a:off x="0" y="0"/>
                            <a:ext cx="3587115" cy="1268095"/>
                          </a:xfrm>
                          <a:prstGeom prst="rect">
                            <a:avLst/>
                          </a:prstGeom>
                          <a:noFill/>
                          <a:ln>
                            <a:noFill/>
                          </a:ln>
                        </pic:spPr>
                      </pic:pic>
                    </a:graphicData>
                  </a:graphic>
                </wp:inline>
              </w:drawing>
            </w:r>
          </w:p>
          <w:p>
            <w:pPr>
              <w:pStyle w:val="46"/>
              <w:bidi w:val="0"/>
            </w:pPr>
            <w:r>
              <w:rPr>
                <w:rFonts w:hint="eastAsia" w:eastAsia="宋体"/>
                <w:lang w:val="en-US" w:eastAsia="zh-CN"/>
              </w:rPr>
              <w:t>Suitable for [VD3E type A drive], which can connect [60/80 flange conductor motor]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099" w:type="pct"/>
            <w:vAlign w:val="center"/>
          </w:tcPr>
          <w:p>
            <w:pPr>
              <w:pStyle w:val="46"/>
              <w:bidi w:val="0"/>
            </w:pPr>
            <w:r>
              <w:rPr>
                <w:b w:val="0"/>
                <w:bCs w:val="0"/>
                <w:i w:val="0"/>
                <w:iCs w:val="0"/>
                <w:u w:val="none"/>
                <w:vertAlign w:val="baseline"/>
                <w:rtl w:val="0"/>
                <w:lang w:val="en"/>
              </w:rPr>
              <w:t>P-Z3O1-MC4S-5MX4</w:t>
            </w:r>
          </w:p>
        </w:tc>
        <w:tc>
          <w:tcPr>
            <w:tcW w:w="397" w:type="pct"/>
            <w:vAlign w:val="center"/>
          </w:tcPr>
          <w:p>
            <w:pPr>
              <w:pStyle w:val="46"/>
              <w:bidi w:val="0"/>
            </w:pPr>
            <w:r>
              <w:rPr>
                <w:b w:val="0"/>
                <w:bCs w:val="0"/>
                <w:i w:val="0"/>
                <w:iCs w:val="0"/>
                <w:u w:val="none"/>
                <w:vertAlign w:val="baseline"/>
                <w:rtl w:val="0"/>
                <w:lang w:val="en"/>
              </w:rPr>
              <w:t>5 meters</w:t>
            </w:r>
          </w:p>
        </w:tc>
        <w:tc>
          <w:tcPr>
            <w:tcW w:w="3503"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099" w:type="pct"/>
            <w:vAlign w:val="center"/>
          </w:tcPr>
          <w:p>
            <w:pPr>
              <w:pStyle w:val="46"/>
              <w:bidi w:val="0"/>
            </w:pPr>
            <w:r>
              <w:rPr>
                <w:b w:val="0"/>
                <w:bCs w:val="0"/>
                <w:i w:val="0"/>
                <w:iCs w:val="0"/>
                <w:u w:val="none"/>
                <w:vertAlign w:val="baseline"/>
                <w:rtl w:val="0"/>
                <w:lang w:val="en"/>
              </w:rPr>
              <w:t>P-Z3O1-MC4S-10MX4</w:t>
            </w:r>
          </w:p>
        </w:tc>
        <w:tc>
          <w:tcPr>
            <w:tcW w:w="397" w:type="pct"/>
            <w:vAlign w:val="center"/>
          </w:tcPr>
          <w:p>
            <w:pPr>
              <w:pStyle w:val="46"/>
              <w:bidi w:val="0"/>
            </w:pPr>
            <w:r>
              <w:rPr>
                <w:b w:val="0"/>
                <w:bCs w:val="0"/>
                <w:i w:val="0"/>
                <w:iCs w:val="0"/>
                <w:u w:val="none"/>
                <w:vertAlign w:val="baseline"/>
                <w:rtl w:val="0"/>
                <w:lang w:val="en"/>
              </w:rPr>
              <w:t>10 meters</w:t>
            </w:r>
          </w:p>
        </w:tc>
        <w:tc>
          <w:tcPr>
            <w:tcW w:w="3503"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1099" w:type="pct"/>
            <w:vAlign w:val="center"/>
          </w:tcPr>
          <w:p>
            <w:pPr>
              <w:pStyle w:val="46"/>
              <w:bidi w:val="0"/>
            </w:pPr>
            <w:r>
              <w:rPr>
                <w:rFonts w:hint="eastAsia"/>
                <w:b w:val="0"/>
                <w:bCs w:val="0"/>
                <w:i w:val="0"/>
                <w:iCs w:val="0"/>
                <w:u w:val="none"/>
                <w:vertAlign w:val="baseline"/>
                <w:rtl w:val="0"/>
                <w:lang w:val="en"/>
              </w:rPr>
              <w:t>E-J1394-R9M-3MX5-A</w:t>
            </w:r>
          </w:p>
        </w:tc>
        <w:tc>
          <w:tcPr>
            <w:tcW w:w="397" w:type="pct"/>
            <w:vAlign w:val="center"/>
          </w:tcPr>
          <w:p>
            <w:pPr>
              <w:pStyle w:val="46"/>
              <w:bidi w:val="0"/>
            </w:pPr>
            <w:r>
              <w:rPr>
                <w:b w:val="0"/>
                <w:bCs w:val="0"/>
                <w:i w:val="0"/>
                <w:iCs w:val="0"/>
                <w:u w:val="none"/>
                <w:vertAlign w:val="baseline"/>
                <w:rtl w:val="0"/>
                <w:lang w:val="en"/>
              </w:rPr>
              <w:t>3 meters</w:t>
            </w:r>
          </w:p>
        </w:tc>
        <w:tc>
          <w:tcPr>
            <w:tcW w:w="3503" w:type="pct"/>
            <w:vMerge w:val="restart"/>
            <w:vAlign w:val="center"/>
          </w:tcPr>
          <w:p>
            <w:pPr>
              <w:pStyle w:val="46"/>
              <w:bidi w:val="0"/>
              <w:rPr>
                <w:rFonts w:ascii="宋体" w:hAnsi="宋体" w:eastAsia="宋体" w:cs="宋体"/>
                <w:sz w:val="24"/>
                <w:szCs w:val="24"/>
              </w:rPr>
            </w:pPr>
            <w:r>
              <w:drawing>
                <wp:inline distT="0" distB="0" distL="114300" distR="114300">
                  <wp:extent cx="3151505" cy="1042035"/>
                  <wp:effectExtent l="0" t="0" r="10795" b="5715"/>
                  <wp:docPr id="154"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32"/>
                          <pic:cNvPicPr>
                            <a:picLocks noChangeAspect="1"/>
                          </pic:cNvPicPr>
                        </pic:nvPicPr>
                        <pic:blipFill>
                          <a:blip r:embed="rId494"/>
                          <a:stretch>
                            <a:fillRect/>
                          </a:stretch>
                        </pic:blipFill>
                        <pic:spPr>
                          <a:xfrm>
                            <a:off x="0" y="0"/>
                            <a:ext cx="3151505" cy="1042035"/>
                          </a:xfrm>
                          <a:prstGeom prst="rect">
                            <a:avLst/>
                          </a:prstGeom>
                          <a:noFill/>
                          <a:ln>
                            <a:noFill/>
                          </a:ln>
                        </pic:spPr>
                      </pic:pic>
                    </a:graphicData>
                  </a:graphic>
                </wp:inline>
              </w:drawing>
            </w:r>
          </w:p>
          <w:p>
            <w:pPr>
              <w:pStyle w:val="46"/>
              <w:bidi w:val="0"/>
            </w:pPr>
            <w:r>
              <w:rPr>
                <w:rFonts w:hint="eastAsia" w:eastAsia="宋体"/>
                <w:lang w:val="en-US" w:eastAsia="zh-CN"/>
              </w:rPr>
              <w:t>Suitable for [VD3E series drive], which can connect [60/80 flange conductor motor (single-turn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099" w:type="pct"/>
            <w:vAlign w:val="center"/>
          </w:tcPr>
          <w:p>
            <w:pPr>
              <w:pStyle w:val="46"/>
              <w:bidi w:val="0"/>
            </w:pPr>
            <w:r>
              <w:rPr>
                <w:rFonts w:hint="eastAsia"/>
                <w:b w:val="0"/>
                <w:bCs w:val="0"/>
                <w:i w:val="0"/>
                <w:iCs w:val="0"/>
                <w:u w:val="none"/>
                <w:vertAlign w:val="baseline"/>
                <w:rtl w:val="0"/>
                <w:lang w:val="en"/>
              </w:rPr>
              <w:t>E-J1394-R9M-5MX5-A</w:t>
            </w:r>
          </w:p>
        </w:tc>
        <w:tc>
          <w:tcPr>
            <w:tcW w:w="397" w:type="pct"/>
            <w:vAlign w:val="center"/>
          </w:tcPr>
          <w:p>
            <w:pPr>
              <w:pStyle w:val="46"/>
              <w:bidi w:val="0"/>
            </w:pPr>
            <w:r>
              <w:rPr>
                <w:b w:val="0"/>
                <w:bCs w:val="0"/>
                <w:i w:val="0"/>
                <w:iCs w:val="0"/>
                <w:u w:val="none"/>
                <w:vertAlign w:val="baseline"/>
                <w:rtl w:val="0"/>
                <w:lang w:val="en"/>
              </w:rPr>
              <w:t>5 meters</w:t>
            </w:r>
          </w:p>
        </w:tc>
        <w:tc>
          <w:tcPr>
            <w:tcW w:w="3503"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099" w:type="pct"/>
            <w:vAlign w:val="center"/>
          </w:tcPr>
          <w:p>
            <w:pPr>
              <w:pStyle w:val="46"/>
              <w:bidi w:val="0"/>
            </w:pPr>
            <w:r>
              <w:rPr>
                <w:rFonts w:hint="eastAsia"/>
                <w:b w:val="0"/>
                <w:bCs w:val="0"/>
                <w:i w:val="0"/>
                <w:iCs w:val="0"/>
                <w:u w:val="none"/>
                <w:vertAlign w:val="baseline"/>
                <w:rtl w:val="0"/>
                <w:lang w:val="en"/>
              </w:rPr>
              <w:t>E-J1394-R9M-10MX5-A</w:t>
            </w:r>
          </w:p>
        </w:tc>
        <w:tc>
          <w:tcPr>
            <w:tcW w:w="397" w:type="pct"/>
            <w:vAlign w:val="center"/>
          </w:tcPr>
          <w:p>
            <w:pPr>
              <w:pStyle w:val="46"/>
              <w:bidi w:val="0"/>
            </w:pPr>
            <w:r>
              <w:rPr>
                <w:b w:val="0"/>
                <w:bCs w:val="0"/>
                <w:i w:val="0"/>
                <w:iCs w:val="0"/>
                <w:u w:val="none"/>
                <w:vertAlign w:val="baseline"/>
                <w:rtl w:val="0"/>
                <w:lang w:val="en"/>
              </w:rPr>
              <w:t>10 meters</w:t>
            </w:r>
          </w:p>
        </w:tc>
        <w:tc>
          <w:tcPr>
            <w:tcW w:w="3503" w:type="pct"/>
            <w:vMerge w:val="continue"/>
            <w:vAlign w:val="center"/>
          </w:tcPr>
          <w:p>
            <w:pPr>
              <w:pStyle w:val="46"/>
            </w:pPr>
          </w:p>
        </w:tc>
      </w:tr>
    </w:tbl>
    <w:p>
      <w:pPr>
        <w:pStyle w:val="33"/>
        <w:bidi w:val="0"/>
        <w:spacing w:before="120" w:after="163"/>
      </w:pPr>
      <w:r>
        <w:rPr>
          <w:b w:val="0"/>
          <w:bCs w:val="0"/>
          <w:i w:val="0"/>
          <w:iCs w:val="0"/>
          <w:u w:val="none"/>
          <w:vertAlign w:val="baseline"/>
          <w:rtl w:val="0"/>
          <w:lang w:val="en"/>
        </w:rPr>
        <w:t>Table 11-2 Appearance diagram of servo encoder cable</w:t>
      </w:r>
    </w:p>
    <w:tbl>
      <w:tblPr>
        <w:tblStyle w:val="27"/>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5"/>
        <w:gridCol w:w="1082"/>
        <w:gridCol w:w="6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jc w:val="center"/>
        </w:trPr>
        <w:tc>
          <w:tcPr>
            <w:tcW w:w="1099" w:type="pct"/>
            <w:shd w:val="clear" w:color="auto" w:fill="009999"/>
            <w:vAlign w:val="center"/>
          </w:tcPr>
          <w:p>
            <w:pPr>
              <w:pStyle w:val="98"/>
              <w:bidi w:val="0"/>
            </w:pPr>
            <w:r>
              <w:rPr>
                <w:b/>
                <w:bCs/>
                <w:i w:val="0"/>
                <w:iCs w:val="0"/>
                <w:u w:val="none"/>
                <w:vertAlign w:val="baseline"/>
                <w:rtl w:val="0"/>
                <w:lang w:val="en"/>
              </w:rPr>
              <w:t>Wire type</w:t>
            </w:r>
          </w:p>
        </w:tc>
        <w:tc>
          <w:tcPr>
            <w:tcW w:w="549" w:type="pct"/>
            <w:shd w:val="clear" w:color="auto" w:fill="009999"/>
            <w:vAlign w:val="center"/>
          </w:tcPr>
          <w:p>
            <w:pPr>
              <w:pStyle w:val="98"/>
              <w:bidi w:val="0"/>
            </w:pPr>
            <w:r>
              <w:rPr>
                <w:b/>
                <w:bCs/>
                <w:i w:val="0"/>
                <w:iCs w:val="0"/>
                <w:u w:val="none"/>
                <w:vertAlign w:val="baseline"/>
                <w:rtl w:val="0"/>
                <w:lang w:val="en"/>
              </w:rPr>
              <w:t>Cable length L</w:t>
            </w:r>
          </w:p>
        </w:tc>
        <w:tc>
          <w:tcPr>
            <w:tcW w:w="3351" w:type="pct"/>
            <w:shd w:val="clear" w:color="auto" w:fill="009999"/>
            <w:vAlign w:val="center"/>
          </w:tcPr>
          <w:p>
            <w:pPr>
              <w:pStyle w:val="98"/>
              <w:bidi w:val="0"/>
            </w:pPr>
            <w:r>
              <w:rPr>
                <w:b/>
                <w:bCs/>
                <w:i w:val="0"/>
                <w:iCs w:val="0"/>
                <w:u w:val="none"/>
                <w:vertAlign w:val="baseline"/>
                <w:rtl w:val="0"/>
                <w:lang w:val="en"/>
              </w:rPr>
              <w:t>Appearance drawing of 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1099" w:type="pct"/>
            <w:vAlign w:val="center"/>
          </w:tcPr>
          <w:p>
            <w:pPr>
              <w:pStyle w:val="46"/>
              <w:bidi w:val="0"/>
            </w:pPr>
            <w:r>
              <w:rPr>
                <w:b w:val="0"/>
                <w:bCs w:val="0"/>
                <w:i w:val="0"/>
                <w:iCs w:val="0"/>
                <w:u w:val="none"/>
                <w:vertAlign w:val="baseline"/>
                <w:rtl w:val="0"/>
                <w:lang w:val="en"/>
              </w:rPr>
              <w:t>E-J1394-R9M-3MX7-A1</w:t>
            </w:r>
          </w:p>
        </w:tc>
        <w:tc>
          <w:tcPr>
            <w:tcW w:w="549" w:type="pct"/>
            <w:vAlign w:val="center"/>
          </w:tcPr>
          <w:p>
            <w:pPr>
              <w:pStyle w:val="46"/>
              <w:bidi w:val="0"/>
            </w:pPr>
            <w:r>
              <w:rPr>
                <w:b w:val="0"/>
                <w:bCs w:val="0"/>
                <w:i w:val="0"/>
                <w:iCs w:val="0"/>
                <w:u w:val="none"/>
                <w:vertAlign w:val="baseline"/>
                <w:rtl w:val="0"/>
                <w:lang w:val="en"/>
              </w:rPr>
              <w:t>3 meters</w:t>
            </w:r>
          </w:p>
        </w:tc>
        <w:tc>
          <w:tcPr>
            <w:tcW w:w="3351" w:type="pct"/>
            <w:vMerge w:val="restart"/>
            <w:vAlign w:val="center"/>
          </w:tcPr>
          <w:p>
            <w:pPr>
              <w:pStyle w:val="53"/>
              <w:bidi w:val="0"/>
              <w:spacing w:before="120"/>
            </w:pPr>
            <w:r>
              <w:drawing>
                <wp:inline distT="0" distB="0" distL="114300" distR="114300">
                  <wp:extent cx="3354070" cy="922655"/>
                  <wp:effectExtent l="0" t="0" r="17780" b="10795"/>
                  <wp:docPr id="29"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3"/>
                          <pic:cNvPicPr>
                            <a:picLocks noChangeAspect="1"/>
                          </pic:cNvPicPr>
                        </pic:nvPicPr>
                        <pic:blipFill>
                          <a:blip r:embed="rId495"/>
                          <a:stretch>
                            <a:fillRect/>
                          </a:stretch>
                        </pic:blipFill>
                        <pic:spPr>
                          <a:xfrm>
                            <a:off x="0" y="0"/>
                            <a:ext cx="3354070" cy="922655"/>
                          </a:xfrm>
                          <a:prstGeom prst="rect">
                            <a:avLst/>
                          </a:prstGeom>
                          <a:noFill/>
                          <a:ln>
                            <a:noFill/>
                          </a:ln>
                        </pic:spPr>
                      </pic:pic>
                    </a:graphicData>
                  </a:graphic>
                </wp:inline>
              </w:drawing>
            </w:r>
          </w:p>
          <w:p>
            <w:pPr>
              <w:pStyle w:val="53"/>
              <w:bidi w:val="0"/>
              <w:spacing w:before="120"/>
            </w:pPr>
            <w:r>
              <w:rPr>
                <w:rFonts w:hint="eastAsia" w:eastAsia="宋体"/>
                <w:lang w:val="en-US" w:eastAsia="zh-CN"/>
              </w:rPr>
              <w:t>Suitable for [VD3E series drive], which can connect [60/80 flange conductor motor (multi-turn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1099" w:type="pct"/>
            <w:vAlign w:val="center"/>
          </w:tcPr>
          <w:p>
            <w:pPr>
              <w:pStyle w:val="46"/>
              <w:bidi w:val="0"/>
            </w:pPr>
            <w:r>
              <w:rPr>
                <w:b w:val="0"/>
                <w:bCs w:val="0"/>
                <w:i w:val="0"/>
                <w:iCs w:val="0"/>
                <w:u w:val="none"/>
                <w:vertAlign w:val="baseline"/>
                <w:rtl w:val="0"/>
                <w:lang w:val="en"/>
              </w:rPr>
              <w:t>E-J1394-R9M-5MX7-A1</w:t>
            </w:r>
          </w:p>
        </w:tc>
        <w:tc>
          <w:tcPr>
            <w:tcW w:w="549" w:type="pct"/>
            <w:vAlign w:val="center"/>
          </w:tcPr>
          <w:p>
            <w:pPr>
              <w:pStyle w:val="46"/>
              <w:bidi w:val="0"/>
            </w:pPr>
            <w:r>
              <w:rPr>
                <w:b w:val="0"/>
                <w:bCs w:val="0"/>
                <w:i w:val="0"/>
                <w:iCs w:val="0"/>
                <w:u w:val="none"/>
                <w:vertAlign w:val="baseline"/>
                <w:rtl w:val="0"/>
                <w:lang w:val="en"/>
              </w:rPr>
              <w:t>5 meters</w:t>
            </w:r>
          </w:p>
        </w:tc>
        <w:tc>
          <w:tcPr>
            <w:tcW w:w="335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1099" w:type="pct"/>
            <w:vAlign w:val="center"/>
          </w:tcPr>
          <w:p>
            <w:pPr>
              <w:pStyle w:val="46"/>
              <w:bidi w:val="0"/>
            </w:pPr>
            <w:r>
              <w:rPr>
                <w:b w:val="0"/>
                <w:bCs w:val="0"/>
                <w:i w:val="0"/>
                <w:iCs w:val="0"/>
                <w:u w:val="none"/>
                <w:vertAlign w:val="baseline"/>
                <w:rtl w:val="0"/>
                <w:lang w:val="en"/>
              </w:rPr>
              <w:t>E-J1394-R9M-10MX7-A1</w:t>
            </w:r>
          </w:p>
        </w:tc>
        <w:tc>
          <w:tcPr>
            <w:tcW w:w="549" w:type="pct"/>
            <w:vAlign w:val="center"/>
          </w:tcPr>
          <w:p>
            <w:pPr>
              <w:pStyle w:val="46"/>
              <w:bidi w:val="0"/>
            </w:pPr>
            <w:r>
              <w:rPr>
                <w:b w:val="0"/>
                <w:bCs w:val="0"/>
                <w:i w:val="0"/>
                <w:iCs w:val="0"/>
                <w:u w:val="none"/>
                <w:vertAlign w:val="baseline"/>
                <w:rtl w:val="0"/>
                <w:lang w:val="en"/>
              </w:rPr>
              <w:t>10 meters</w:t>
            </w:r>
          </w:p>
        </w:tc>
        <w:tc>
          <w:tcPr>
            <w:tcW w:w="335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jc w:val="center"/>
        </w:trPr>
        <w:tc>
          <w:tcPr>
            <w:tcW w:w="1099" w:type="pct"/>
            <w:vAlign w:val="center"/>
          </w:tcPr>
          <w:p>
            <w:pPr>
              <w:bidi w:val="0"/>
              <w:jc w:val="left"/>
              <w:rPr>
                <w:sz w:val="20"/>
                <w:u w:val="none"/>
                <w:lang w:val="en"/>
              </w:rPr>
            </w:pPr>
            <w:r>
              <w:rPr>
                <w:rFonts w:ascii="Calibri" w:hAnsi="Calibri" w:eastAsia="Calibri" w:cstheme="minorBidi"/>
                <w:color w:val="000000"/>
                <w:kern w:val="2"/>
                <w:sz w:val="20"/>
                <w:szCs w:val="22"/>
                <w:u w:val="none"/>
                <w:lang w:val="en" w:eastAsia="zh-CN" w:bidi="ar-SA"/>
              </w:rPr>
              <w:t>E-J1394-MC7S-3MX5-A</w:t>
            </w:r>
          </w:p>
        </w:tc>
        <w:tc>
          <w:tcPr>
            <w:tcW w:w="549" w:type="pct"/>
            <w:vAlign w:val="center"/>
          </w:tcPr>
          <w:p>
            <w:pPr>
              <w:pStyle w:val="46"/>
              <w:bidi w:val="0"/>
            </w:pPr>
            <w:r>
              <w:rPr>
                <w:b w:val="0"/>
                <w:bCs w:val="0"/>
                <w:i w:val="0"/>
                <w:iCs w:val="0"/>
                <w:u w:val="none"/>
                <w:vertAlign w:val="baseline"/>
                <w:rtl w:val="0"/>
                <w:lang w:val="en"/>
              </w:rPr>
              <w:t>3 meters</w:t>
            </w:r>
          </w:p>
        </w:tc>
        <w:tc>
          <w:tcPr>
            <w:tcW w:w="3351" w:type="pct"/>
            <w:vMerge w:val="restart"/>
            <w:vAlign w:val="center"/>
          </w:tcPr>
          <w:p>
            <w:pPr>
              <w:pStyle w:val="46"/>
              <w:bidi w:val="0"/>
              <w:rPr>
                <w:rFonts w:ascii="宋体" w:hAnsi="宋体" w:eastAsia="宋体" w:cs="宋体"/>
                <w:sz w:val="24"/>
                <w:szCs w:val="24"/>
              </w:rPr>
            </w:pPr>
            <w:r>
              <w:rPr>
                <w:rFonts w:ascii="宋体" w:hAnsi="宋体" w:eastAsia="宋体" w:cs="宋体"/>
                <w:sz w:val="24"/>
                <w:szCs w:val="24"/>
              </w:rPr>
              <w:drawing>
                <wp:inline distT="0" distB="0" distL="114300" distR="114300">
                  <wp:extent cx="3180715" cy="1289050"/>
                  <wp:effectExtent l="0" t="0" r="635" b="6350"/>
                  <wp:docPr id="4" name="图片 20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08" descr="IMG_256"/>
                          <pic:cNvPicPr>
                            <a:picLocks noChangeAspect="1"/>
                          </pic:cNvPicPr>
                        </pic:nvPicPr>
                        <pic:blipFill>
                          <a:blip r:embed="rId496"/>
                          <a:stretch>
                            <a:fillRect/>
                          </a:stretch>
                        </pic:blipFill>
                        <pic:spPr>
                          <a:xfrm>
                            <a:off x="0" y="0"/>
                            <a:ext cx="3180715" cy="1289050"/>
                          </a:xfrm>
                          <a:prstGeom prst="rect">
                            <a:avLst/>
                          </a:prstGeom>
                          <a:noFill/>
                          <a:ln w="9525">
                            <a:noFill/>
                          </a:ln>
                        </pic:spPr>
                      </pic:pic>
                    </a:graphicData>
                  </a:graphic>
                </wp:inline>
              </w:drawing>
            </w:r>
          </w:p>
          <w:p>
            <w:pPr>
              <w:pStyle w:val="46"/>
              <w:bidi w:val="0"/>
              <w:rPr>
                <w:rFonts w:ascii="宋体" w:hAnsi="宋体" w:eastAsia="宋体" w:cs="宋体"/>
                <w:sz w:val="24"/>
                <w:szCs w:val="24"/>
              </w:rPr>
            </w:pPr>
            <w:r>
              <w:rPr>
                <w:rFonts w:hint="eastAsia" w:eastAsia="宋体"/>
                <w:lang w:val="en-US" w:eastAsia="zh-CN"/>
              </w:rPr>
              <w:t>Suitable for [VD3E series drive], which can connect [60/80 flange connector motor (single-turn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jc w:val="center"/>
        </w:trPr>
        <w:tc>
          <w:tcPr>
            <w:tcW w:w="1099" w:type="pct"/>
            <w:vAlign w:val="center"/>
          </w:tcPr>
          <w:p>
            <w:pPr>
              <w:bidi w:val="0"/>
              <w:jc w:val="left"/>
              <w:rPr>
                <w:sz w:val="20"/>
                <w:u w:val="none"/>
                <w:lang w:val="en"/>
              </w:rPr>
            </w:pPr>
            <w:r>
              <w:rPr>
                <w:rFonts w:ascii="Calibri" w:hAnsi="Calibri" w:eastAsia="Calibri" w:cstheme="minorBidi"/>
                <w:color w:val="000000"/>
                <w:kern w:val="2"/>
                <w:sz w:val="20"/>
                <w:szCs w:val="22"/>
                <w:u w:val="none"/>
                <w:lang w:val="en" w:eastAsia="zh-CN" w:bidi="ar-SA"/>
              </w:rPr>
              <w:t>E-J1394-MC7S-5MX5-A</w:t>
            </w:r>
          </w:p>
        </w:tc>
        <w:tc>
          <w:tcPr>
            <w:tcW w:w="549" w:type="pct"/>
            <w:vAlign w:val="center"/>
          </w:tcPr>
          <w:p>
            <w:pPr>
              <w:pStyle w:val="46"/>
              <w:bidi w:val="0"/>
            </w:pPr>
            <w:r>
              <w:rPr>
                <w:b w:val="0"/>
                <w:bCs w:val="0"/>
                <w:i w:val="0"/>
                <w:iCs w:val="0"/>
                <w:u w:val="none"/>
                <w:vertAlign w:val="baseline"/>
                <w:rtl w:val="0"/>
                <w:lang w:val="en"/>
              </w:rPr>
              <w:t>5 meters</w:t>
            </w:r>
          </w:p>
        </w:tc>
        <w:tc>
          <w:tcPr>
            <w:tcW w:w="3351"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099" w:type="pct"/>
            <w:vAlign w:val="center"/>
          </w:tcPr>
          <w:p>
            <w:pPr>
              <w:bidi w:val="0"/>
              <w:jc w:val="left"/>
              <w:rPr>
                <w:sz w:val="20"/>
                <w:u w:val="none"/>
                <w:lang w:val="en"/>
              </w:rPr>
            </w:pPr>
            <w:r>
              <w:rPr>
                <w:rFonts w:ascii="Calibri" w:hAnsi="Calibri" w:eastAsia="Calibri" w:cstheme="minorBidi"/>
                <w:color w:val="000000"/>
                <w:kern w:val="2"/>
                <w:sz w:val="20"/>
                <w:szCs w:val="22"/>
                <w:u w:val="none"/>
                <w:lang w:val="en" w:eastAsia="zh-CN" w:bidi="ar-SA"/>
              </w:rPr>
              <w:t>E-J1394-MC7S-10MX5-A</w:t>
            </w:r>
          </w:p>
        </w:tc>
        <w:tc>
          <w:tcPr>
            <w:tcW w:w="549" w:type="pct"/>
            <w:vAlign w:val="center"/>
          </w:tcPr>
          <w:p>
            <w:pPr>
              <w:pStyle w:val="46"/>
              <w:bidi w:val="0"/>
            </w:pPr>
            <w:r>
              <w:rPr>
                <w:b w:val="0"/>
                <w:bCs w:val="0"/>
                <w:i w:val="0"/>
                <w:iCs w:val="0"/>
                <w:u w:val="none"/>
                <w:vertAlign w:val="baseline"/>
                <w:rtl w:val="0"/>
                <w:lang w:val="en"/>
              </w:rPr>
              <w:t>10 meters</w:t>
            </w:r>
          </w:p>
        </w:tc>
        <w:tc>
          <w:tcPr>
            <w:tcW w:w="3351" w:type="pct"/>
            <w:vMerge w:val="continue"/>
            <w:vAlign w:val="center"/>
          </w:tcPr>
          <w:p>
            <w:pPr>
              <w:pStyle w:val="46"/>
            </w:pPr>
          </w:p>
        </w:tc>
      </w:tr>
      <w:bookmarkEnd w:id="3094"/>
    </w:tbl>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
        <w:gridCol w:w="2"/>
        <w:gridCol w:w="2180"/>
        <w:gridCol w:w="1067"/>
        <w:gridCol w:w="6599"/>
        <w:gridCol w:w="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2" w:type="pct"/>
          <w:trHeight w:val="726" w:hRule="atLeast"/>
          <w:jc w:val="center"/>
        </w:trPr>
        <w:tc>
          <w:tcPr>
            <w:tcW w:w="1106" w:type="pct"/>
            <w:vAlign w:val="center"/>
          </w:tcPr>
          <w:p>
            <w:pPr>
              <w:bidi w:val="0"/>
              <w:jc w:val="left"/>
              <w:rPr>
                <w:sz w:val="20"/>
                <w:u w:val="none"/>
                <w:lang w:val="en"/>
              </w:rPr>
            </w:pPr>
            <w:bookmarkStart w:id="4238" w:name="_第10章_故障"/>
            <w:bookmarkEnd w:id="4238"/>
            <w:bookmarkStart w:id="4239" w:name="_第7章_调整"/>
            <w:bookmarkEnd w:id="4239"/>
            <w:r>
              <w:rPr>
                <w:rFonts w:hint="eastAsia"/>
                <w:sz w:val="20"/>
                <w:u w:val="none"/>
                <w:lang w:val="en"/>
              </w:rPr>
              <w:t>E-J1394-MC7S-3MX7-A1</w:t>
            </w:r>
          </w:p>
        </w:tc>
        <w:tc>
          <w:tcPr>
            <w:tcW w:w="541" w:type="pct"/>
            <w:vAlign w:val="center"/>
          </w:tcPr>
          <w:p>
            <w:pPr>
              <w:pStyle w:val="46"/>
              <w:bidi w:val="0"/>
            </w:pPr>
            <w:r>
              <w:rPr>
                <w:b w:val="0"/>
                <w:bCs w:val="0"/>
                <w:i w:val="0"/>
                <w:iCs w:val="0"/>
                <w:u w:val="none"/>
                <w:vertAlign w:val="baseline"/>
                <w:rtl w:val="0"/>
                <w:lang w:val="en"/>
              </w:rPr>
              <w:t>3 meters</w:t>
            </w:r>
          </w:p>
        </w:tc>
        <w:tc>
          <w:tcPr>
            <w:tcW w:w="3350" w:type="pct"/>
            <w:gridSpan w:val="2"/>
            <w:vMerge w:val="restart"/>
            <w:vAlign w:val="center"/>
          </w:tcPr>
          <w:p>
            <w:pPr>
              <w:pStyle w:val="46"/>
              <w:bidi w:val="0"/>
              <w:rPr>
                <w:rFonts w:ascii="宋体" w:hAnsi="宋体" w:eastAsia="宋体" w:cs="宋体"/>
                <w:sz w:val="24"/>
                <w:szCs w:val="24"/>
              </w:rPr>
            </w:pPr>
            <w:r>
              <w:rPr>
                <w:rFonts w:ascii="宋体" w:hAnsi="宋体" w:eastAsia="宋体" w:cs="宋体"/>
                <w:sz w:val="24"/>
                <w:szCs w:val="24"/>
              </w:rPr>
              <w:drawing>
                <wp:inline distT="0" distB="0" distL="114300" distR="114300">
                  <wp:extent cx="3150870" cy="1308735"/>
                  <wp:effectExtent l="0" t="0" r="11430" b="5715"/>
                  <wp:docPr id="153" name="图片 20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09" descr="IMG_256"/>
                          <pic:cNvPicPr>
                            <a:picLocks noChangeAspect="1"/>
                          </pic:cNvPicPr>
                        </pic:nvPicPr>
                        <pic:blipFill>
                          <a:blip r:embed="rId497"/>
                          <a:stretch>
                            <a:fillRect/>
                          </a:stretch>
                        </pic:blipFill>
                        <pic:spPr>
                          <a:xfrm>
                            <a:off x="0" y="0"/>
                            <a:ext cx="3150870" cy="1308735"/>
                          </a:xfrm>
                          <a:prstGeom prst="rect">
                            <a:avLst/>
                          </a:prstGeom>
                          <a:noFill/>
                          <a:ln w="9525">
                            <a:noFill/>
                          </a:ln>
                        </pic:spPr>
                      </pic:pic>
                    </a:graphicData>
                  </a:graphic>
                </wp:inline>
              </w:drawing>
            </w:r>
          </w:p>
          <w:p>
            <w:pPr>
              <w:pStyle w:val="46"/>
              <w:bidi w:val="0"/>
              <w:rPr>
                <w:rFonts w:ascii="宋体" w:hAnsi="宋体" w:eastAsia="宋体" w:cs="宋体"/>
                <w:sz w:val="24"/>
                <w:szCs w:val="24"/>
              </w:rPr>
            </w:pPr>
            <w:r>
              <w:rPr>
                <w:rFonts w:hint="eastAsia" w:eastAsia="宋体"/>
                <w:lang w:val="en-US" w:eastAsia="zh-CN"/>
              </w:rPr>
              <w:t xml:space="preserve">Suitable for </w:t>
            </w:r>
            <w:bookmarkStart w:id="4240" w:name="_GoBack"/>
            <w:r>
              <w:rPr>
                <w:rFonts w:hint="eastAsia" w:eastAsia="宋体"/>
                <w:lang w:val="en-US" w:eastAsia="zh-CN"/>
              </w:rPr>
              <w:t>[</w:t>
            </w:r>
            <w:bookmarkEnd w:id="4240"/>
            <w:r>
              <w:rPr>
                <w:rFonts w:hint="eastAsia" w:eastAsia="宋体"/>
                <w:lang w:val="en-US" w:eastAsia="zh-CN"/>
              </w:rPr>
              <w:t>VD3E series drive], which can connect [60/80 flange connector motor (multi-turn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2" w:type="pct"/>
          <w:trHeight w:val="726" w:hRule="atLeast"/>
          <w:jc w:val="center"/>
        </w:trPr>
        <w:tc>
          <w:tcPr>
            <w:tcW w:w="1106" w:type="pct"/>
            <w:vAlign w:val="center"/>
          </w:tcPr>
          <w:p>
            <w:pPr>
              <w:bidi w:val="0"/>
              <w:jc w:val="left"/>
              <w:rPr>
                <w:sz w:val="20"/>
                <w:u w:val="none"/>
                <w:lang w:val="en"/>
              </w:rPr>
            </w:pPr>
            <w:r>
              <w:rPr>
                <w:rFonts w:hint="eastAsia"/>
                <w:sz w:val="20"/>
                <w:u w:val="none"/>
                <w:lang w:val="en"/>
              </w:rPr>
              <w:t>E-J1394-MC7S-5MX7-A1</w:t>
            </w:r>
          </w:p>
        </w:tc>
        <w:tc>
          <w:tcPr>
            <w:tcW w:w="541" w:type="pct"/>
            <w:vAlign w:val="center"/>
          </w:tcPr>
          <w:p>
            <w:pPr>
              <w:pStyle w:val="46"/>
              <w:bidi w:val="0"/>
            </w:pPr>
            <w:r>
              <w:rPr>
                <w:b w:val="0"/>
                <w:bCs w:val="0"/>
                <w:i w:val="0"/>
                <w:iCs w:val="0"/>
                <w:u w:val="none"/>
                <w:vertAlign w:val="baseline"/>
                <w:rtl w:val="0"/>
                <w:lang w:val="en"/>
              </w:rPr>
              <w:t>5 meters</w:t>
            </w:r>
          </w:p>
        </w:tc>
        <w:tc>
          <w:tcPr>
            <w:tcW w:w="3350" w:type="pct"/>
            <w:gridSpan w:val="2"/>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2"/>
          <w:wBefore w:w="2" w:type="pct"/>
          <w:trHeight w:val="727" w:hRule="atLeast"/>
          <w:jc w:val="center"/>
        </w:trPr>
        <w:tc>
          <w:tcPr>
            <w:tcW w:w="1106" w:type="pct"/>
            <w:vAlign w:val="center"/>
          </w:tcPr>
          <w:p>
            <w:pPr>
              <w:bidi w:val="0"/>
              <w:jc w:val="left"/>
              <w:rPr>
                <w:sz w:val="20"/>
                <w:u w:val="none"/>
                <w:lang w:val="en"/>
              </w:rPr>
            </w:pPr>
            <w:r>
              <w:rPr>
                <w:rFonts w:hint="eastAsia"/>
                <w:sz w:val="20"/>
                <w:u w:val="none"/>
                <w:lang w:val="en"/>
              </w:rPr>
              <w:t>E-J1394-MC7S-10MX7-A1</w:t>
            </w:r>
          </w:p>
        </w:tc>
        <w:tc>
          <w:tcPr>
            <w:tcW w:w="541" w:type="pct"/>
            <w:vAlign w:val="center"/>
          </w:tcPr>
          <w:p>
            <w:pPr>
              <w:pStyle w:val="46"/>
              <w:bidi w:val="0"/>
            </w:pPr>
            <w:r>
              <w:rPr>
                <w:b w:val="0"/>
                <w:bCs w:val="0"/>
                <w:i w:val="0"/>
                <w:iCs w:val="0"/>
                <w:u w:val="none"/>
                <w:vertAlign w:val="baseline"/>
                <w:rtl w:val="0"/>
                <w:lang w:val="en"/>
              </w:rPr>
              <w:t>10 meters</w:t>
            </w:r>
          </w:p>
        </w:tc>
        <w:tc>
          <w:tcPr>
            <w:tcW w:w="3350" w:type="pct"/>
            <w:gridSpan w:val="2"/>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 w:type="pct"/>
          <w:wAfter w:w="2" w:type="pct"/>
          <w:trHeight w:val="726" w:hRule="atLeast"/>
          <w:jc w:val="center"/>
        </w:trPr>
        <w:tc>
          <w:tcPr>
            <w:tcW w:w="1107" w:type="pct"/>
            <w:gridSpan w:val="2"/>
            <w:vAlign w:val="center"/>
          </w:tcPr>
          <w:p>
            <w:pPr>
              <w:bidi w:val="0"/>
              <w:jc w:val="left"/>
              <w:rPr>
                <w:sz w:val="20"/>
                <w:u w:val="none"/>
                <w:lang w:val="en"/>
              </w:rPr>
            </w:pPr>
            <w:r>
              <w:rPr>
                <w:rFonts w:hint="eastAsia"/>
                <w:sz w:val="20"/>
                <w:u w:val="none"/>
                <w:lang w:val="en"/>
              </w:rPr>
              <w:t>E-J1394-H28K7M-3MX5-A</w:t>
            </w:r>
          </w:p>
        </w:tc>
        <w:tc>
          <w:tcPr>
            <w:tcW w:w="541" w:type="pct"/>
            <w:vAlign w:val="center"/>
          </w:tcPr>
          <w:p>
            <w:pPr>
              <w:pStyle w:val="46"/>
              <w:bidi w:val="0"/>
            </w:pPr>
            <w:r>
              <w:rPr>
                <w:b w:val="0"/>
                <w:bCs w:val="0"/>
                <w:i w:val="0"/>
                <w:iCs w:val="0"/>
                <w:u w:val="none"/>
                <w:vertAlign w:val="baseline"/>
                <w:rtl w:val="0"/>
                <w:lang w:val="en"/>
              </w:rPr>
              <w:t>3 meters</w:t>
            </w:r>
          </w:p>
        </w:tc>
        <w:tc>
          <w:tcPr>
            <w:tcW w:w="3348" w:type="pct"/>
            <w:vMerge w:val="restart"/>
            <w:vAlign w:val="center"/>
          </w:tcPr>
          <w:p>
            <w:pPr>
              <w:pStyle w:val="46"/>
              <w:bidi w:val="0"/>
              <w:rPr>
                <w:rFonts w:ascii="宋体" w:hAnsi="宋体" w:eastAsia="宋体" w:cs="宋体"/>
                <w:sz w:val="24"/>
                <w:szCs w:val="24"/>
              </w:rPr>
            </w:pPr>
            <w:r>
              <w:rPr>
                <w:rFonts w:ascii="宋体" w:hAnsi="宋体" w:eastAsia="宋体" w:cs="宋体"/>
                <w:sz w:val="24"/>
                <w:szCs w:val="24"/>
              </w:rPr>
              <w:drawing>
                <wp:inline distT="0" distB="0" distL="114300" distR="114300">
                  <wp:extent cx="3745865" cy="1249045"/>
                  <wp:effectExtent l="0" t="0" r="6985" b="8255"/>
                  <wp:docPr id="156" name="图片 2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10" descr="IMG_256"/>
                          <pic:cNvPicPr>
                            <a:picLocks noChangeAspect="1"/>
                          </pic:cNvPicPr>
                        </pic:nvPicPr>
                        <pic:blipFill>
                          <a:blip r:embed="rId498"/>
                          <a:stretch>
                            <a:fillRect/>
                          </a:stretch>
                        </pic:blipFill>
                        <pic:spPr>
                          <a:xfrm>
                            <a:off x="0" y="0"/>
                            <a:ext cx="3745865" cy="1249045"/>
                          </a:xfrm>
                          <a:prstGeom prst="rect">
                            <a:avLst/>
                          </a:prstGeom>
                          <a:noFill/>
                          <a:ln w="9525">
                            <a:noFill/>
                          </a:ln>
                        </pic:spPr>
                      </pic:pic>
                    </a:graphicData>
                  </a:graphic>
                </wp:inline>
              </w:drawing>
            </w:r>
          </w:p>
          <w:p>
            <w:pPr>
              <w:pStyle w:val="46"/>
              <w:bidi w:val="0"/>
              <w:rPr>
                <w:rFonts w:ascii="宋体" w:hAnsi="宋体" w:eastAsia="宋体" w:cs="宋体"/>
                <w:sz w:val="24"/>
                <w:szCs w:val="24"/>
              </w:rPr>
            </w:pPr>
            <w:r>
              <w:rPr>
                <w:rFonts w:hint="eastAsia" w:eastAsia="宋体"/>
                <w:lang w:val="en-US" w:eastAsia="zh-CN"/>
              </w:rPr>
              <w:t>Suitable for [VD3E series drive], which can connect [110/130 flange motor (single-turn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 w:type="pct"/>
          <w:wAfter w:w="2" w:type="pct"/>
          <w:trHeight w:val="726" w:hRule="atLeast"/>
          <w:jc w:val="center"/>
        </w:trPr>
        <w:tc>
          <w:tcPr>
            <w:tcW w:w="1107" w:type="pct"/>
            <w:gridSpan w:val="2"/>
            <w:vAlign w:val="center"/>
          </w:tcPr>
          <w:p>
            <w:pPr>
              <w:bidi w:val="0"/>
              <w:jc w:val="left"/>
              <w:rPr>
                <w:sz w:val="20"/>
                <w:u w:val="none"/>
                <w:lang w:val="en"/>
              </w:rPr>
            </w:pPr>
            <w:r>
              <w:rPr>
                <w:rFonts w:hint="eastAsia"/>
                <w:sz w:val="20"/>
                <w:u w:val="none"/>
                <w:lang w:val="en"/>
              </w:rPr>
              <w:t>E-J1394-H28K7M-5MX5-A</w:t>
            </w:r>
          </w:p>
        </w:tc>
        <w:tc>
          <w:tcPr>
            <w:tcW w:w="541" w:type="pct"/>
            <w:vAlign w:val="center"/>
          </w:tcPr>
          <w:p>
            <w:pPr>
              <w:pStyle w:val="46"/>
              <w:bidi w:val="0"/>
            </w:pPr>
            <w:r>
              <w:rPr>
                <w:b w:val="0"/>
                <w:bCs w:val="0"/>
                <w:i w:val="0"/>
                <w:iCs w:val="0"/>
                <w:u w:val="none"/>
                <w:vertAlign w:val="baseline"/>
                <w:rtl w:val="0"/>
                <w:lang w:val="en"/>
              </w:rPr>
              <w:t>5 meters</w:t>
            </w:r>
          </w:p>
        </w:tc>
        <w:tc>
          <w:tcPr>
            <w:tcW w:w="3348"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gridAfter w:val="1"/>
          <w:wBefore w:w="1" w:type="pct"/>
          <w:wAfter w:w="2" w:type="pct"/>
          <w:trHeight w:val="727" w:hRule="atLeast"/>
          <w:jc w:val="center"/>
        </w:trPr>
        <w:tc>
          <w:tcPr>
            <w:tcW w:w="1107" w:type="pct"/>
            <w:gridSpan w:val="2"/>
            <w:vAlign w:val="center"/>
          </w:tcPr>
          <w:p>
            <w:pPr>
              <w:bidi w:val="0"/>
              <w:jc w:val="left"/>
              <w:rPr>
                <w:sz w:val="20"/>
                <w:u w:val="none"/>
                <w:lang w:val="en"/>
              </w:rPr>
            </w:pPr>
            <w:r>
              <w:rPr>
                <w:rFonts w:hint="eastAsia"/>
                <w:sz w:val="20"/>
                <w:u w:val="none"/>
                <w:lang w:val="en"/>
              </w:rPr>
              <w:t>E-J1394-H28K7M-10MX5-A</w:t>
            </w:r>
          </w:p>
        </w:tc>
        <w:tc>
          <w:tcPr>
            <w:tcW w:w="541" w:type="pct"/>
            <w:vAlign w:val="center"/>
          </w:tcPr>
          <w:p>
            <w:pPr>
              <w:pStyle w:val="46"/>
              <w:bidi w:val="0"/>
            </w:pPr>
            <w:r>
              <w:rPr>
                <w:b w:val="0"/>
                <w:bCs w:val="0"/>
                <w:i w:val="0"/>
                <w:iCs w:val="0"/>
                <w:u w:val="none"/>
                <w:vertAlign w:val="baseline"/>
                <w:rtl w:val="0"/>
                <w:lang w:val="en"/>
              </w:rPr>
              <w:t>10 meters</w:t>
            </w:r>
          </w:p>
        </w:tc>
        <w:tc>
          <w:tcPr>
            <w:tcW w:w="3348"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 w:type="pct"/>
          <w:trHeight w:val="726" w:hRule="atLeast"/>
          <w:jc w:val="center"/>
        </w:trPr>
        <w:tc>
          <w:tcPr>
            <w:tcW w:w="1108" w:type="pct"/>
            <w:gridSpan w:val="3"/>
            <w:vAlign w:val="center"/>
          </w:tcPr>
          <w:p>
            <w:pPr>
              <w:bidi w:val="0"/>
              <w:jc w:val="left"/>
              <w:rPr>
                <w:sz w:val="20"/>
                <w:u w:val="none"/>
                <w:lang w:val="en"/>
              </w:rPr>
            </w:pPr>
            <w:r>
              <w:rPr>
                <w:rFonts w:hint="eastAsia"/>
                <w:sz w:val="20"/>
                <w:u w:val="none"/>
                <w:lang w:val="en"/>
              </w:rPr>
              <w:t>E-J1394-H28K7M-3MX7-A1</w:t>
            </w:r>
          </w:p>
        </w:tc>
        <w:tc>
          <w:tcPr>
            <w:tcW w:w="541" w:type="pct"/>
            <w:vAlign w:val="center"/>
          </w:tcPr>
          <w:p>
            <w:pPr>
              <w:pStyle w:val="46"/>
              <w:bidi w:val="0"/>
            </w:pPr>
            <w:r>
              <w:rPr>
                <w:b w:val="0"/>
                <w:bCs w:val="0"/>
                <w:i w:val="0"/>
                <w:iCs w:val="0"/>
                <w:u w:val="none"/>
                <w:vertAlign w:val="baseline"/>
                <w:rtl w:val="0"/>
                <w:lang w:val="en"/>
              </w:rPr>
              <w:t>3 meters</w:t>
            </w:r>
          </w:p>
        </w:tc>
        <w:tc>
          <w:tcPr>
            <w:tcW w:w="3348" w:type="pct"/>
            <w:vMerge w:val="restart"/>
            <w:vAlign w:val="center"/>
          </w:tcPr>
          <w:p>
            <w:pPr>
              <w:pStyle w:val="46"/>
              <w:bidi w:val="0"/>
              <w:rPr>
                <w:rFonts w:ascii="宋体" w:hAnsi="宋体" w:eastAsia="宋体" w:cs="宋体"/>
                <w:sz w:val="24"/>
                <w:szCs w:val="24"/>
              </w:rPr>
            </w:pPr>
            <w:r>
              <w:rPr>
                <w:rFonts w:ascii="宋体" w:hAnsi="宋体" w:eastAsia="宋体" w:cs="宋体"/>
                <w:sz w:val="24"/>
                <w:szCs w:val="24"/>
              </w:rPr>
              <w:drawing>
                <wp:inline distT="0" distB="0" distL="114300" distR="114300">
                  <wp:extent cx="3641725" cy="1273810"/>
                  <wp:effectExtent l="0" t="0" r="15875" b="2540"/>
                  <wp:docPr id="157" name="图片 2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211" descr="IMG_256"/>
                          <pic:cNvPicPr>
                            <a:picLocks noChangeAspect="1"/>
                          </pic:cNvPicPr>
                        </pic:nvPicPr>
                        <pic:blipFill>
                          <a:blip r:embed="rId499"/>
                          <a:stretch>
                            <a:fillRect/>
                          </a:stretch>
                        </pic:blipFill>
                        <pic:spPr>
                          <a:xfrm>
                            <a:off x="0" y="0"/>
                            <a:ext cx="3641725" cy="1273810"/>
                          </a:xfrm>
                          <a:prstGeom prst="rect">
                            <a:avLst/>
                          </a:prstGeom>
                          <a:noFill/>
                          <a:ln w="9525">
                            <a:noFill/>
                          </a:ln>
                        </pic:spPr>
                      </pic:pic>
                    </a:graphicData>
                  </a:graphic>
                </wp:inline>
              </w:drawing>
            </w:r>
          </w:p>
          <w:p>
            <w:pPr>
              <w:pStyle w:val="46"/>
              <w:bidi w:val="0"/>
              <w:rPr>
                <w:rFonts w:ascii="宋体" w:hAnsi="宋体" w:eastAsia="宋体" w:cs="宋体"/>
                <w:sz w:val="24"/>
                <w:szCs w:val="24"/>
              </w:rPr>
            </w:pPr>
            <w:r>
              <w:rPr>
                <w:rFonts w:hint="eastAsia" w:eastAsia="宋体"/>
                <w:lang w:val="en-US" w:eastAsia="zh-CN"/>
              </w:rPr>
              <w:t>Suitable for [VD3E series drive], which can connect [110/130 flange motor (multi-turn encoder)]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 w:type="pct"/>
          <w:trHeight w:val="726" w:hRule="atLeast"/>
          <w:jc w:val="center"/>
        </w:trPr>
        <w:tc>
          <w:tcPr>
            <w:tcW w:w="1108" w:type="pct"/>
            <w:gridSpan w:val="3"/>
            <w:vAlign w:val="center"/>
          </w:tcPr>
          <w:p>
            <w:pPr>
              <w:bidi w:val="0"/>
              <w:jc w:val="left"/>
              <w:rPr>
                <w:sz w:val="20"/>
                <w:u w:val="none"/>
                <w:lang w:val="en"/>
              </w:rPr>
            </w:pPr>
            <w:r>
              <w:rPr>
                <w:rFonts w:hint="eastAsia"/>
                <w:sz w:val="20"/>
                <w:u w:val="none"/>
                <w:lang w:val="en"/>
              </w:rPr>
              <w:t>E-J1394-H28K7M-5MX7-A1</w:t>
            </w:r>
          </w:p>
        </w:tc>
        <w:tc>
          <w:tcPr>
            <w:tcW w:w="541" w:type="pct"/>
            <w:vAlign w:val="center"/>
          </w:tcPr>
          <w:p>
            <w:pPr>
              <w:pStyle w:val="46"/>
              <w:bidi w:val="0"/>
            </w:pPr>
            <w:r>
              <w:rPr>
                <w:b w:val="0"/>
                <w:bCs w:val="0"/>
                <w:i w:val="0"/>
                <w:iCs w:val="0"/>
                <w:u w:val="none"/>
                <w:vertAlign w:val="baseline"/>
                <w:rtl w:val="0"/>
                <w:lang w:val="en"/>
              </w:rPr>
              <w:t>5 meters</w:t>
            </w:r>
          </w:p>
        </w:tc>
        <w:tc>
          <w:tcPr>
            <w:tcW w:w="3348" w:type="pct"/>
            <w:vMerge w:val="continue"/>
            <w:vAlign w:val="center"/>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 w:type="pct"/>
          <w:trHeight w:val="727" w:hRule="atLeast"/>
          <w:jc w:val="center"/>
        </w:trPr>
        <w:tc>
          <w:tcPr>
            <w:tcW w:w="1108" w:type="pct"/>
            <w:gridSpan w:val="3"/>
            <w:vAlign w:val="center"/>
          </w:tcPr>
          <w:p>
            <w:pPr>
              <w:bidi w:val="0"/>
              <w:jc w:val="left"/>
              <w:rPr>
                <w:sz w:val="20"/>
                <w:u w:val="none"/>
                <w:lang w:val="en"/>
              </w:rPr>
            </w:pPr>
            <w:r>
              <w:rPr>
                <w:rFonts w:hint="eastAsia"/>
                <w:sz w:val="20"/>
                <w:u w:val="none"/>
                <w:lang w:val="en"/>
              </w:rPr>
              <w:t>E-J1394-H28K7M-10MX7-A1</w:t>
            </w:r>
          </w:p>
        </w:tc>
        <w:tc>
          <w:tcPr>
            <w:tcW w:w="541" w:type="pct"/>
            <w:vAlign w:val="center"/>
          </w:tcPr>
          <w:p>
            <w:pPr>
              <w:pStyle w:val="46"/>
              <w:bidi w:val="0"/>
            </w:pPr>
            <w:r>
              <w:rPr>
                <w:b w:val="0"/>
                <w:bCs w:val="0"/>
                <w:i w:val="0"/>
                <w:iCs w:val="0"/>
                <w:u w:val="none"/>
                <w:vertAlign w:val="baseline"/>
                <w:rtl w:val="0"/>
                <w:lang w:val="en"/>
              </w:rPr>
              <w:t>10 meters</w:t>
            </w:r>
          </w:p>
        </w:tc>
        <w:tc>
          <w:tcPr>
            <w:tcW w:w="3348" w:type="pct"/>
            <w:vMerge w:val="continue"/>
            <w:vAlign w:val="center"/>
          </w:tcPr>
          <w:p>
            <w:pPr>
              <w:pStyle w:val="46"/>
            </w:pPr>
          </w:p>
        </w:tc>
      </w:tr>
    </w:tbl>
    <w:p>
      <w:pPr>
        <w:pStyle w:val="2"/>
        <w:ind w:left="0" w:leftChars="0" w:firstLine="0" w:firstLineChars="0"/>
        <w:rPr>
          <w:lang w:val="en-US" w:eastAsia="zh-CN"/>
        </w:rPr>
      </w:pPr>
    </w:p>
    <w:sectPr>
      <w:headerReference r:id="rId55" w:type="first"/>
      <w:footerReference r:id="rId58" w:type="first"/>
      <w:headerReference r:id="rId53" w:type="default"/>
      <w:footerReference r:id="rId56" w:type="default"/>
      <w:headerReference r:id="rId54" w:type="even"/>
      <w:footerReference r:id="rId57" w:type="even"/>
      <w:pgSz w:w="11906" w:h="16838"/>
      <w:pgMar w:top="1134" w:right="1134" w:bottom="1134" w:left="1134" w:header="851" w:footer="992" w:gutter="0"/>
      <w:pgBorders>
        <w:top w:val="none" w:sz="0" w:space="0"/>
        <w:left w:val="none" w:sz="0" w:space="0"/>
        <w:bottom w:val="none" w:sz="0" w:space="0"/>
        <w:right w:val="none" w:sz="0" w:space="0"/>
      </w:pgBorders>
      <w:pgNumType w:fmt="decimal"/>
      <w:cols w:space="425"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pPr>
    <w:r>
      <w:rPr>
        <w:b w:val="0"/>
        <w:bCs w:val="0"/>
        <w:i w:val="0"/>
        <w:iCs w:val="0"/>
        <w:u w:val="none"/>
        <w:vertAlign w:val="baseline"/>
        <w:rtl w:val="0"/>
        <w:lang w:val="en"/>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pP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PAGE  \* MERGEFORMAT </w:instrText>
                          </w:r>
                          <w:r>
                            <w:rPr>
                              <w:b w:val="0"/>
                              <w:bCs w:val="0"/>
                              <w:i w:val="0"/>
                              <w:iCs w:val="0"/>
                              <w:u w:val="none"/>
                              <w:vertAlign w:val="baseline"/>
                              <w:rtl w:val="0"/>
                              <w:lang w:val="en"/>
                            </w:rPr>
                            <w:fldChar w:fldCharType="separate"/>
                          </w:r>
                          <w:r>
                            <w:rPr>
                              <w:b w:val="0"/>
                              <w:bCs w:val="0"/>
                              <w:i w:val="0"/>
                              <w:iCs w:val="0"/>
                              <w:u w:val="none"/>
                              <w:vertAlign w:val="baseline"/>
                              <w:rtl w:val="0"/>
                              <w:lang w:val="en"/>
                            </w:rPr>
                            <w:t>V</w:t>
                          </w:r>
                          <w:r>
                            <w:rPr>
                              <w:b w:val="0"/>
                              <w:bCs w:val="0"/>
                              <w:i w:val="0"/>
                              <w:iCs w:val="0"/>
                              <w:u w:val="none"/>
                              <w:vertAlign w:val="baseline"/>
                              <w:rtl w:val="0"/>
                              <w:lang w:val="e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QaAL0tAgAAVw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pkQzhYqfvn87&#10;/fh1+vmV4AwCtdbPEPdgERm6t6ZD2wznHoeRd1c5Fb9gROCHvMeLvKILhMdL08l0msPF4Rs2wM8e&#10;r1vnwzthFIlGQR3ql2Rlh40PfegQErNps26kTDWUmrQFvb56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QaAL0tAgAAVwQAAA4AAAAAAAAAAQAgAAAAHwEAAGRycy9lMm9Eb2MueG1sUEsFBgAAAAAG&#10;AAYAWQEAAL4FAAAAAA==&#10;">
              <v:fill on="f" focussize="0,0"/>
              <v:stroke on="f" weight="0.5pt"/>
              <v:imagedata o:title=""/>
              <o:lock v:ext="edit" aspectratio="f"/>
              <v:textbox inset="0mm,0mm,0mm,0mm" style="mso-fit-shape-to-text:t;">
                <w:txbxContent>
                  <w:p>
                    <w:pPr>
                      <w:pStyle w:val="17"/>
                      <w:bidi w:val="0"/>
                      <w:ind w:firstLine="360"/>
                    </w:pP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 PAGE  \* MERGEFORMAT </w:instrText>
                    </w:r>
                    <w:r>
                      <w:rPr>
                        <w:b w:val="0"/>
                        <w:bCs w:val="0"/>
                        <w:i w:val="0"/>
                        <w:iCs w:val="0"/>
                        <w:u w:val="none"/>
                        <w:vertAlign w:val="baseline"/>
                        <w:rtl w:val="0"/>
                        <w:lang w:val="en"/>
                      </w:rPr>
                      <w:fldChar w:fldCharType="separate"/>
                    </w:r>
                    <w:r>
                      <w:rPr>
                        <w:b w:val="0"/>
                        <w:bCs w:val="0"/>
                        <w:i w:val="0"/>
                        <w:iCs w:val="0"/>
                        <w:u w:val="none"/>
                        <w:vertAlign w:val="baseline"/>
                        <w:rtl w:val="0"/>
                        <w:lang w:val="en"/>
                      </w:rPr>
                      <w:t>V</w:t>
                    </w:r>
                    <w:r>
                      <w:rPr>
                        <w:b w:val="0"/>
                        <w:bCs w:val="0"/>
                        <w:i w:val="0"/>
                        <w:iCs w:val="0"/>
                        <w:u w:val="none"/>
                        <w:vertAlign w:val="baseline"/>
                        <w:rtl w:val="0"/>
                        <w:lang w:val="en"/>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120</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120</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121</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121</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130</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L3o+8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wpMUyj4pfv3y4/&#10;fl1+fiU4g0C1C3PE7RwiY/PWNmib4TzgMPFuSq/TF4wI/JD3fJVXNJHwdGk2nc3GcHH4hg3ws8fr&#10;zof4TlhNkpFTj/q1srLTNsQudAhJ2YzdSKXaGipDapB4/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gvej7zICAABjBAAADgAAAAAAAAABACAAAAAfAQAAZHJzL2Uyb0RvYy54bWxQSwUG&#10;AAAAAAYABgBZAQAAwwUAAAAA&#10;">
              <v:fill on="f" focussize="0,0"/>
              <v:stroke on="f" weight="0.5pt"/>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130</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134</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134</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135</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135</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b w:val="0"/>
        <w:bCs w:val="0"/>
        <w:i w:val="0"/>
        <w:iCs w:val="0"/>
        <w:u w:val="none"/>
        <w:vertAlign w:val="baseline"/>
        <w:rtl w:val="0"/>
        <w:lang w:val="en"/>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686435" cy="147955"/>
              <wp:effectExtent l="0" t="0" r="0" b="0"/>
              <wp:wrapNone/>
              <wp:docPr id="207" name="文本框 207"/>
              <wp:cNvGraphicFramePr/>
              <a:graphic xmlns:a="http://schemas.openxmlformats.org/drawingml/2006/main">
                <a:graphicData uri="http://schemas.microsoft.com/office/word/2010/wordprocessingShape">
                  <wps:wsp>
                    <wps:cNvSpPr txBox="1">
                      <a:spLocks noChangeArrowheads="1"/>
                    </wps:cNvSpPr>
                    <wps:spPr bwMode="auto">
                      <a:xfrm>
                        <a:off x="0" y="0"/>
                        <a:ext cx="686435" cy="147955"/>
                      </a:xfrm>
                      <a:prstGeom prst="rect">
                        <a:avLst/>
                      </a:prstGeom>
                      <a:noFill/>
                      <a:ln>
                        <a:noFill/>
                      </a:ln>
                    </wps:spPr>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184</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1.65pt;width:54.05pt;mso-position-horizontal:center;mso-position-horizontal-relative:margin;mso-wrap-style:none;z-index:251660288;mso-width-relative:page;mso-height-relative:page;" filled="f" stroked="f" coordsize="21600,21600" o:gfxdata="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sm869EAAAAEAQAADwAAAAAAAAABACAAAAAiAAAA&#10;ZHJzL2Rvd25yZXYueG1sUEsBAhQAFAAAAAgAh07iQKe746wOAgAABgQAAA4AAAAAAAAAAQAgAAAA&#10;IAEAAGRycy9lMm9Eb2MueG1sUEsFBgAAAAAGAAYAWQEAAKAFAAAAAA==&#10;">
              <v:fill on="f" focussize="0,0"/>
              <v:stroke on="f"/>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184</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6" name="文本框 1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220</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73va8zAgAAZQ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ngzpUQzhZJffny/&#10;/Hy4/PpG4iEkqq2fI3JnERuad6ZB+HDucRiZN4VT8QtOBH4IfL4KLJpAeLw0m8xmKVwcvmED/OTx&#10;unU+vBdGkWhk1KGCrbDstPWhCx1CYjZtNpWUbRWlJnVGp6/fpu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73va8zAgAAZQQAAA4AAAAAAAAAAQAgAAAAHwEAAGRycy9lMm9Eb2MueG1sUEsF&#10;BgAAAAAGAAYAWQEAAMQFAAAAAA==&#10;">
              <v:fill on="f" focussize="0,0"/>
              <v:stroke on="f" weight="0.5pt"/>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220</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right"/>
    </w:pPr>
    <w:r>
      <w:rPr>
        <w:b w:val="0"/>
        <w:bCs w:val="0"/>
        <w:i w:val="0"/>
        <w:iCs w:val="0"/>
        <w:u w:val="none"/>
        <w:vertAlign w:val="baseline"/>
        <w:rtl w:val="0"/>
        <w:lang w:val="en"/>
      </w:rPr>
      <w:drawing>
        <wp:inline distT="0" distB="0" distL="114300" distR="114300">
          <wp:extent cx="2465070" cy="288290"/>
          <wp:effectExtent l="0" t="0" r="0" b="0"/>
          <wp:docPr id="21" name="图片 21" descr="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ooter"/>
                  <pic:cNvPicPr>
                    <a:picLocks noChangeAspect="1"/>
                  </pic:cNvPicPr>
                </pic:nvPicPr>
                <pic:blipFill>
                  <a:blip r:embed="rId1"/>
                  <a:stretch>
                    <a:fillRect/>
                  </a:stretch>
                </pic:blipFill>
                <pic:spPr>
                  <a:xfrm>
                    <a:off x="0" y="0"/>
                    <a:ext cx="2465070" cy="288290"/>
                  </a:xfrm>
                  <a:prstGeom prst="rect">
                    <a:avLst/>
                  </a:prstGeom>
                </pic:spPr>
              </pic:pic>
            </a:graphicData>
          </a:graphic>
        </wp:inline>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rPr>
                              <w:rFonts w:hint="default" w:eastAsia="宋体"/>
                              <w:lang w:val="en-US" w:eastAsia="zh-CN"/>
                            </w:rPr>
                          </w:pPr>
                          <w:r>
                            <w:rPr>
                              <w:rFonts w:hint="eastAsia" w:eastAsia="宋体"/>
                              <w:lang w:val="en-US" w:eastAsia="zh-CN"/>
                            </w:rPr>
                            <w:t xml:space="preserve">Page </w:t>
                          </w: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17"/>
                      <w:rPr>
                        <w:rFonts w:hint="default" w:eastAsia="宋体"/>
                        <w:lang w:val="en-US" w:eastAsia="zh-CN"/>
                      </w:rPr>
                    </w:pPr>
                    <w:r>
                      <w:rPr>
                        <w:rFonts w:hint="eastAsia" w:eastAsia="宋体"/>
                        <w:lang w:val="en-US" w:eastAsia="zh-CN"/>
                      </w:rPr>
                      <w:t xml:space="preserve">Page </w:t>
                    </w: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bidi w:val="0"/>
      <w:ind w:firstLine="360"/>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78</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pPr>
                      <w:pStyle w:val="17"/>
                      <w:bidi w:val="0"/>
                      <w:ind w:firstLine="360"/>
                      <w:jc w:val="center"/>
                    </w:pPr>
                    <w:r>
                      <w:rPr>
                        <w:b w:val="0"/>
                        <w:bCs w:val="0"/>
                        <w:i w:val="0"/>
                        <w:iCs w:val="0"/>
                        <w:u w:val="none"/>
                        <w:vertAlign w:val="baseline"/>
                        <w:rtl w:val="0"/>
                        <w:lang w:val="en"/>
                      </w:rPr>
                      <w:t xml:space="preserve">No. </w:t>
                    </w:r>
                    <w:r>
                      <w:rPr>
                        <w:b w:val="0"/>
                        <w:bCs w:val="0"/>
                        <w:i w:val="0"/>
                        <w:iCs w:val="0"/>
                        <w:u w:val="none"/>
                        <w:vertAlign w:val="baseline"/>
                        <w:rtl w:val="0"/>
                        <w:lang w:val="en"/>
                      </w:rPr>
                      <w:fldChar w:fldCharType="begin"/>
                    </w:r>
                    <w:r>
                      <w:rPr>
                        <w:b w:val="0"/>
                        <w:bCs w:val="0"/>
                        <w:i w:val="0"/>
                        <w:iCs w:val="0"/>
                        <w:u w:val="none"/>
                        <w:vertAlign w:val="baseline"/>
                        <w:rtl w:val="0"/>
                        <w:lang w:val="en"/>
                      </w:rPr>
                      <w:instrText xml:space="preserve">PAGE   \* MERGEFORMAT</w:instrText>
                    </w:r>
                    <w:r>
                      <w:rPr>
                        <w:b w:val="0"/>
                        <w:bCs w:val="0"/>
                        <w:i w:val="0"/>
                        <w:iCs w:val="0"/>
                        <w:u w:val="none"/>
                        <w:vertAlign w:val="baseline"/>
                        <w:rtl w:val="0"/>
                        <w:lang w:val="en"/>
                      </w:rPr>
                      <w:fldChar w:fldCharType="separate"/>
                    </w:r>
                    <w:r>
                      <w:rPr>
                        <w:b w:val="0"/>
                        <w:bCs w:val="0"/>
                        <w:i w:val="0"/>
                        <w:iCs w:val="0"/>
                        <w:u w:val="none"/>
                        <w:vertAlign w:val="baseline"/>
                        <w:rtl w:val="0"/>
                        <w:lang w:val="en"/>
                      </w:rPr>
                      <w:t>78</w:t>
                    </w:r>
                    <w:r>
                      <w:rPr>
                        <w:b w:val="0"/>
                        <w:bCs w:val="0"/>
                        <w:i w:val="0"/>
                        <w:iCs w:val="0"/>
                        <w:u w:val="none"/>
                        <w:vertAlign w:val="baseline"/>
                        <w:rtl w:val="0"/>
                        <w:lang w:val="en"/>
                      </w:rPr>
                      <w:fldChar w:fldCharType="end"/>
                    </w:r>
                    <w:r>
                      <w:rPr>
                        <w:b w:val="0"/>
                        <w:bCs w:val="0"/>
                        <w:i w:val="0"/>
                        <w:iCs w:val="0"/>
                        <w:u w:val="none"/>
                        <w:vertAlign w:val="baseline"/>
                        <w:rtl w:val="0"/>
                        <w:lang w:val="en"/>
                      </w:rPr>
                      <w:t>Page</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0" w:firstLineChars="0"/>
      <w:jc w:val="both"/>
    </w:pPr>
    <w:r>
      <w:rPr>
        <w:b w:val="0"/>
        <w:bCs w:val="0"/>
        <w:i w:val="0"/>
        <w:iCs w:val="0"/>
        <w:u w:val="none"/>
        <w:vertAlign w:val="baseline"/>
        <w:rtl w:val="0"/>
        <w:lang w:val="en"/>
      </w:rPr>
      <w:drawing>
        <wp:inline distT="0" distB="0" distL="114300" distR="114300">
          <wp:extent cx="6111240" cy="282575"/>
          <wp:effectExtent l="0" t="0" r="0" b="3175"/>
          <wp:docPr id="19" name="图片 19" descr="Header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Header 1219"/>
                  <pic:cNvPicPr>
                    <a:picLocks noChangeAspect="1"/>
                  </pic:cNvPicPr>
                </pic:nvPicPr>
                <pic:blipFill>
                  <a:blip r:embed="rId1"/>
                  <a:stretch>
                    <a:fillRect/>
                  </a:stretch>
                </pic:blipFill>
                <pic:spPr>
                  <a:xfrm>
                    <a:off x="0" y="0"/>
                    <a:ext cx="6111240" cy="282575"/>
                  </a:xfrm>
                  <a:prstGeom prst="rect">
                    <a:avLst/>
                  </a:prstGeom>
                </pic:spPr>
              </pic:pic>
            </a:graphicData>
          </a:graphic>
        </wp:inline>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pPr>
    <w:r>
      <w:rPr>
        <w:rFonts w:ascii="Calibri" w:hAnsi="Calibri" w:eastAsia="Calibri"/>
        <w:b w:val="0"/>
        <w:bCs w:val="0"/>
        <w:i w:val="0"/>
        <w:iCs w:val="0"/>
        <w:u w:val="none"/>
        <w:vertAlign w:val="baseline"/>
        <w:rtl w:val="0"/>
        <w:lang w:val="en"/>
      </w:rPr>
      <w:t>Chapter 5 Panel</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rPr>
        <w:rFonts w:ascii="Calibri" w:hAnsi="Calibri" w:eastAsia="Calibri"/>
        <w:bCs/>
      </w:rPr>
    </w:pPr>
    <w:r>
      <w:rPr>
        <w:rFonts w:ascii="Calibri" w:hAnsi="Calibri" w:eastAsia="Calibri"/>
        <w:b w:val="0"/>
        <w:bCs w:val="0"/>
        <w:i w:val="0"/>
        <w:iCs w:val="0"/>
        <w:u w:val="none"/>
        <w:vertAlign w:val="baseline"/>
        <w:rtl w:val="0"/>
        <w:lang w:val="en"/>
      </w:rPr>
      <w:t>Chapter 6 Communication Network Configuration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rPr>
        <w:rFonts w:ascii="Calibri" w:hAnsi="Calibri" w:eastAsia="Calibri"/>
      </w:rPr>
    </w:pPr>
    <w:r>
      <w:rPr>
        <w:rFonts w:ascii="Calibri" w:hAnsi="Calibri" w:eastAsia="Calibri"/>
        <w:b w:val="0"/>
        <w:bCs w:val="0"/>
        <w:i w:val="0"/>
        <w:iCs w:val="0"/>
        <w:u w:val="none"/>
        <w:vertAlign w:val="baseline"/>
        <w:rtl w:val="0"/>
        <w:lang w:val="en"/>
      </w:rPr>
      <w:t>Chapter 7 Operation Running</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bidi w:val="0"/>
      <w:ind w:firstLine="360"/>
    </w:pPr>
    <w:r>
      <w:rPr>
        <w:rFonts w:ascii="Calibri" w:hAnsi="Calibri" w:eastAsia="Calibri"/>
        <w:b w:val="0"/>
        <w:bCs w:val="0"/>
        <w:i w:val="0"/>
        <w:iCs w:val="0"/>
        <w:u w:val="none"/>
        <w:vertAlign w:val="baseline"/>
        <w:rtl w:val="0"/>
        <w:lang w:val="en"/>
      </w:rPr>
      <w:t>Chapter 7 Operation Running</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bidi w:val="0"/>
      <w:ind w:firstLine="360"/>
      <w:rPr>
        <w:rFonts w:ascii="Calibri" w:hAnsi="Calibri" w:eastAsia="Calibri"/>
        <w:bCs/>
      </w:rPr>
    </w:pPr>
    <w:r>
      <w:rPr>
        <w:rFonts w:ascii="Calibri" w:hAnsi="Calibri" w:eastAsia="Calibri"/>
        <w:b w:val="0"/>
        <w:bCs w:val="0"/>
        <w:i w:val="0"/>
        <w:iCs w:val="0"/>
        <w:u w:val="none"/>
        <w:vertAlign w:val="baseline"/>
        <w:rtl w:val="0"/>
        <w:lang w:val="en"/>
      </w:rPr>
      <w:t>Chapter 8 Object Dictionary</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rPr>
        <w:rFonts w:ascii="Calibri" w:hAnsi="Calibri" w:eastAsia="Calibri"/>
      </w:rPr>
    </w:pPr>
    <w:r>
      <w:rPr>
        <w:rFonts w:ascii="Calibri" w:hAnsi="Calibri" w:eastAsia="Calibri"/>
        <w:b w:val="0"/>
        <w:bCs w:val="0"/>
        <w:i w:val="0"/>
        <w:iCs w:val="0"/>
        <w:u w:val="none"/>
        <w:vertAlign w:val="baseline"/>
        <w:rtl w:val="0"/>
        <w:lang w:val="en"/>
      </w:rPr>
      <w:t>Chapter 9 Adjustments</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pPr>
    <w:r>
      <w:rPr>
        <w:rFonts w:ascii="Calibri" w:hAnsi="Calibri" w:eastAsia="Calibri"/>
        <w:b w:val="0"/>
        <w:bCs w:val="0"/>
        <w:i w:val="0"/>
        <w:iCs w:val="0"/>
        <w:u w:val="none"/>
        <w:vertAlign w:val="baseline"/>
        <w:rtl w:val="0"/>
        <w:lang w:val="en"/>
      </w:rPr>
      <w:t>Chapter 10 Malfunctions</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rPr>
        <w:rFonts w:ascii="Calibri" w:hAnsi="Calibri" w:eastAsia="Calibri"/>
        <w:bCs/>
      </w:rPr>
    </w:pPr>
    <w:r>
      <w:rPr>
        <w:rFonts w:ascii="Calibri" w:hAnsi="Calibri" w:eastAsia="Calibri"/>
        <w:b w:val="0"/>
        <w:bCs w:val="0"/>
        <w:i w:val="0"/>
        <w:iCs w:val="0"/>
        <w:u w:val="none"/>
        <w:vertAlign w:val="baseline"/>
        <w:rtl w:val="0"/>
        <w:lang w:val="en"/>
      </w:rPr>
      <w:t>Chapter 1 Fault Alarm</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pPr>
    <w:r>
      <w:rPr>
        <w:rFonts w:ascii="Calibri" w:hAnsi="Calibri" w:eastAsia="Calibri"/>
        <w:b w:val="0"/>
        <w:bCs w:val="0"/>
        <w:i w:val="0"/>
        <w:iCs w:val="0"/>
        <w:u w:val="none"/>
        <w:vertAlign w:val="baseline"/>
        <w:rtl w:val="0"/>
        <w:lang w:val="en"/>
      </w:rPr>
      <w:t xml:space="preserve">Chapter 2 </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rPr>
        <w:rFonts w:ascii="Calibri" w:hAnsi="Calibri" w:eastAsia="Calibri"/>
        <w:bCs/>
      </w:rPr>
    </w:pPr>
    <w:r>
      <w:rPr>
        <w:rFonts w:ascii="Calibri" w:hAnsi="Calibri" w:eastAsia="Calibri"/>
        <w:b w:val="0"/>
        <w:bCs w:val="0"/>
        <w:i w:val="0"/>
        <w:iCs w:val="0"/>
        <w:u w:val="none"/>
        <w:vertAlign w:val="baseline"/>
        <w:rtl w:val="0"/>
        <w:lang w:val="en"/>
      </w:rPr>
      <w:t>Chapter 11 Appendix</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pPr>
    <w:r>
      <w:rPr>
        <w:rFonts w:ascii="Calibri" w:hAnsi="Calibri" w:eastAsia="Calibri"/>
        <w:b w:val="0"/>
        <w:bCs w:val="0"/>
        <w:i w:val="0"/>
        <w:iCs w:val="0"/>
        <w:u w:val="none"/>
        <w:vertAlign w:val="baseline"/>
        <w:rtl w:val="0"/>
        <w:lang w:val="en"/>
      </w:rPr>
      <w:t>Chapter 11 Appendix</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rPr>
        <w:rFonts w:ascii="Calibri" w:hAnsi="Calibri" w:eastAsia="Calibri"/>
        <w:bCs/>
      </w:rPr>
    </w:pPr>
    <w:r>
      <w:rPr>
        <w:rFonts w:ascii="Calibri" w:hAnsi="Calibri" w:eastAsia="Calibri"/>
        <w:b w:val="0"/>
        <w:bCs w:val="0"/>
        <w:i w:val="0"/>
        <w:iCs w:val="0"/>
        <w:u w:val="none"/>
        <w:vertAlign w:val="baseline"/>
        <w:rtl w:val="0"/>
        <w:lang w:val="en"/>
      </w:rPr>
      <w:t>Chapter 11 Appendix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0" w:firstLineChars="0"/>
      <w:jc w:val="both"/>
    </w:pPr>
    <w:r>
      <w:rPr>
        <w:b w:val="0"/>
        <w:bCs w:val="0"/>
        <w:i w:val="0"/>
        <w:iCs w:val="0"/>
        <w:u w:val="none"/>
        <w:vertAlign w:val="baseline"/>
        <w:rtl w:val="0"/>
        <w:lang w:val="en"/>
      </w:rPr>
      <w:drawing>
        <wp:inline distT="0" distB="0" distL="114300" distR="114300">
          <wp:extent cx="6111240" cy="282575"/>
          <wp:effectExtent l="0" t="0" r="0" b="3175"/>
          <wp:docPr id="17" name="图片 17" descr="Header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Header 1219"/>
                  <pic:cNvPicPr>
                    <a:picLocks noChangeAspect="1"/>
                  </pic:cNvPicPr>
                </pic:nvPicPr>
                <pic:blipFill>
                  <a:blip r:embed="rId1"/>
                  <a:stretch>
                    <a:fillRect/>
                  </a:stretch>
                </pic:blipFill>
                <pic:spPr>
                  <a:xfrm>
                    <a:off x="0" y="0"/>
                    <a:ext cx="6111240" cy="282575"/>
                  </a:xfrm>
                  <a:prstGeom prst="rect">
                    <a:avLst/>
                  </a:prstGeom>
                </pic:spPr>
              </pic:pic>
            </a:graphicData>
          </a:graphic>
        </wp:inline>
      </w:drawing>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bidi w:val="0"/>
      <w:ind w:firstLine="360"/>
      <w:rPr>
        <w:rFonts w:ascii="Calibri" w:hAnsi="Calibri" w:eastAsia="Calibri"/>
      </w:rPr>
    </w:pPr>
    <w:r>
      <w:rPr>
        <w:rFonts w:ascii="Calibri" w:hAnsi="Calibri" w:eastAsia="Calibri"/>
        <w:b w:val="0"/>
        <w:bCs w:val="0"/>
        <w:i w:val="0"/>
        <w:iCs w:val="0"/>
        <w:u w:val="none"/>
        <w:vertAlign w:val="baseline"/>
        <w:rtl w:val="0"/>
        <w:lang w:val="en"/>
      </w:rPr>
      <w:t>Chapter 1 Safety reminder</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pPr>
    <w:r>
      <w:rPr>
        <w:rFonts w:ascii="Calibri" w:hAnsi="Calibri" w:eastAsia="Calibri"/>
        <w:b w:val="0"/>
        <w:bCs w:val="0"/>
        <w:i w:val="0"/>
        <w:iCs w:val="0"/>
        <w:u w:val="none"/>
        <w:vertAlign w:val="baseline"/>
        <w:rtl w:val="0"/>
        <w:lang w:val="en"/>
      </w:rPr>
      <w:t>Chapter 3 Installation of servo drive and motor</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pPr>
    <w:r>
      <w:rPr>
        <w:rFonts w:ascii="Calibri" w:hAnsi="Calibri" w:eastAsia="Calibri"/>
        <w:b w:val="0"/>
        <w:bCs w:val="0"/>
        <w:i w:val="0"/>
        <w:iCs w:val="0"/>
        <w:u w:val="none"/>
        <w:vertAlign w:val="baseline"/>
        <w:rtl w:val="0"/>
        <w:lang w:val="en"/>
      </w:rPr>
      <w:t>Chapter 4 Wiring</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double" w:color="auto" w:sz="8" w:space="1"/>
      </w:pBdr>
      <w:bidi w:val="0"/>
      <w:ind w:firstLine="360"/>
    </w:pPr>
    <w:r>
      <w:rPr>
        <w:rFonts w:ascii="Calibri" w:hAnsi="Calibri" w:eastAsia="Calibri"/>
        <w:b w:val="0"/>
        <w:bCs w:val="0"/>
        <w:i w:val="0"/>
        <w:iCs w:val="0"/>
        <w:u w:val="none"/>
        <w:vertAlign w:val="baseline"/>
        <w:rtl w:val="0"/>
        <w:lang w:val="en"/>
      </w:rPr>
      <w:t>Chapter 4 Wiring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5C5826"/>
    <w:multiLevelType w:val="singleLevel"/>
    <w:tmpl w:val="C05C5826"/>
    <w:lvl w:ilvl="0" w:tentative="0">
      <w:start w:val="1"/>
      <w:numFmt w:val="decimal"/>
      <w:suff w:val="space"/>
      <w:lvlText w:val="(%1)"/>
      <w:lvlJc w:val="left"/>
    </w:lvl>
  </w:abstractNum>
  <w:abstractNum w:abstractNumId="1">
    <w:nsid w:val="2329F4E6"/>
    <w:multiLevelType w:val="singleLevel"/>
    <w:tmpl w:val="2329F4E6"/>
    <w:lvl w:ilvl="0" w:tentative="0">
      <w:start w:val="1"/>
      <w:numFmt w:val="decimalEnclosedCircleChinese"/>
      <w:suff w:val="nothing"/>
      <w:lvlText w:val="%1　"/>
      <w:lvlJc w:val="left"/>
      <w:pPr>
        <w:ind w:left="0" w:firstLine="400"/>
      </w:pPr>
      <w:rPr>
        <w:rFonts w:hint="eastAsia"/>
      </w:rPr>
    </w:lvl>
  </w:abstractNum>
  <w:abstractNum w:abstractNumId="2">
    <w:nsid w:val="4E4EB4C8"/>
    <w:multiLevelType w:val="singleLevel"/>
    <w:tmpl w:val="4E4EB4C8"/>
    <w:lvl w:ilvl="0" w:tentative="0">
      <w:start w:val="1"/>
      <w:numFmt w:val="decimal"/>
      <w:suff w:val="space"/>
      <w:lvlText w:val="(%1)"/>
      <w:lvlJc w:val="left"/>
    </w:lvl>
  </w:abstractNum>
  <w:abstractNum w:abstractNumId="3">
    <w:nsid w:val="5AC825E2"/>
    <w:multiLevelType w:val="singleLevel"/>
    <w:tmpl w:val="5AC825E2"/>
    <w:lvl w:ilvl="0" w:tentative="0">
      <w:start w:val="1"/>
      <w:numFmt w:val="bullet"/>
      <w:lvlText w:val=""/>
      <w:lvlJc w:val="left"/>
      <w:pPr>
        <w:ind w:left="420" w:hanging="420"/>
      </w:pPr>
      <w:rPr>
        <w:rFonts w:hint="default" w:ascii="Wingdings" w:hAnsi="Wingdings"/>
      </w:rPr>
    </w:lvl>
  </w:abstractNum>
  <w:abstractNum w:abstractNumId="4">
    <w:nsid w:val="6A0F0D81"/>
    <w:multiLevelType w:val="singleLevel"/>
    <w:tmpl w:val="6A0F0D81"/>
    <w:lvl w:ilvl="0" w:tentative="0">
      <w:start w:val="1"/>
      <w:numFmt w:val="decimal"/>
      <w:suff w:val="space"/>
      <w:lvlText w:val="%1-"/>
      <w:lvlJc w:val="left"/>
    </w:lvl>
  </w:abstractNum>
  <w:num w:numId="1">
    <w:abstractNumId w:val="3"/>
  </w:num>
  <w:num w:numId="2">
    <w:abstractNumId w:val="2"/>
  </w:num>
  <w:num w:numId="3">
    <w:abstractNumId w:val="0"/>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2"/>
  <w:bordersDoNotSurroundHeader w:val="0"/>
  <w:bordersDoNotSurroundFooter w:val="0"/>
  <w:hideSpellingErrors/>
  <w:documentProtection w:enforcement="0"/>
  <w:defaultTabStop w:val="420"/>
  <w:drawingGridHorizontalSpacing w:val="105"/>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cyODIyZTUwMWMxZTNkMjcyOTk4NGViNzQxNGIzYzAifQ=="/>
  </w:docVars>
  <w:rsids>
    <w:rsidRoot w:val="00A5366A"/>
    <w:rsid w:val="000009BE"/>
    <w:rsid w:val="00000DF5"/>
    <w:rsid w:val="000017A6"/>
    <w:rsid w:val="0000283C"/>
    <w:rsid w:val="00002B40"/>
    <w:rsid w:val="0000360B"/>
    <w:rsid w:val="000036F9"/>
    <w:rsid w:val="0000603E"/>
    <w:rsid w:val="000063E1"/>
    <w:rsid w:val="00006A3E"/>
    <w:rsid w:val="00006CBE"/>
    <w:rsid w:val="00006E29"/>
    <w:rsid w:val="00007858"/>
    <w:rsid w:val="00007AE2"/>
    <w:rsid w:val="0001095E"/>
    <w:rsid w:val="00010B3C"/>
    <w:rsid w:val="00011715"/>
    <w:rsid w:val="00011FFE"/>
    <w:rsid w:val="000122B1"/>
    <w:rsid w:val="000125AA"/>
    <w:rsid w:val="00014EBA"/>
    <w:rsid w:val="0001542B"/>
    <w:rsid w:val="00015586"/>
    <w:rsid w:val="00016F72"/>
    <w:rsid w:val="00021516"/>
    <w:rsid w:val="000223D6"/>
    <w:rsid w:val="000224E5"/>
    <w:rsid w:val="00022AA4"/>
    <w:rsid w:val="000230A9"/>
    <w:rsid w:val="0002328F"/>
    <w:rsid w:val="00024857"/>
    <w:rsid w:val="00024C72"/>
    <w:rsid w:val="000252B9"/>
    <w:rsid w:val="000252BE"/>
    <w:rsid w:val="00025720"/>
    <w:rsid w:val="00025799"/>
    <w:rsid w:val="00026BA3"/>
    <w:rsid w:val="00026F94"/>
    <w:rsid w:val="0002739F"/>
    <w:rsid w:val="0003029F"/>
    <w:rsid w:val="0003069B"/>
    <w:rsid w:val="00030CB8"/>
    <w:rsid w:val="000310F2"/>
    <w:rsid w:val="00031403"/>
    <w:rsid w:val="000318CE"/>
    <w:rsid w:val="00032B80"/>
    <w:rsid w:val="00032D52"/>
    <w:rsid w:val="00032FAF"/>
    <w:rsid w:val="000357ED"/>
    <w:rsid w:val="00036412"/>
    <w:rsid w:val="00037F01"/>
    <w:rsid w:val="000408AD"/>
    <w:rsid w:val="00041C7B"/>
    <w:rsid w:val="00042006"/>
    <w:rsid w:val="00043927"/>
    <w:rsid w:val="00043E79"/>
    <w:rsid w:val="00044B58"/>
    <w:rsid w:val="0004536C"/>
    <w:rsid w:val="000453AE"/>
    <w:rsid w:val="00045673"/>
    <w:rsid w:val="00045C72"/>
    <w:rsid w:val="00046F1E"/>
    <w:rsid w:val="000471E0"/>
    <w:rsid w:val="00047A2B"/>
    <w:rsid w:val="00047C8B"/>
    <w:rsid w:val="00047E7B"/>
    <w:rsid w:val="00047F9E"/>
    <w:rsid w:val="00050585"/>
    <w:rsid w:val="00050BFA"/>
    <w:rsid w:val="0005255B"/>
    <w:rsid w:val="000531E5"/>
    <w:rsid w:val="00053921"/>
    <w:rsid w:val="00053947"/>
    <w:rsid w:val="00053ABB"/>
    <w:rsid w:val="00054928"/>
    <w:rsid w:val="0005634F"/>
    <w:rsid w:val="000578C1"/>
    <w:rsid w:val="0006036F"/>
    <w:rsid w:val="000606A1"/>
    <w:rsid w:val="000607B5"/>
    <w:rsid w:val="00061065"/>
    <w:rsid w:val="00061345"/>
    <w:rsid w:val="000616A1"/>
    <w:rsid w:val="00061753"/>
    <w:rsid w:val="00062B96"/>
    <w:rsid w:val="0006379B"/>
    <w:rsid w:val="0006522E"/>
    <w:rsid w:val="00065BA9"/>
    <w:rsid w:val="00065D84"/>
    <w:rsid w:val="00066D11"/>
    <w:rsid w:val="00066E24"/>
    <w:rsid w:val="00067188"/>
    <w:rsid w:val="000701C4"/>
    <w:rsid w:val="00070310"/>
    <w:rsid w:val="00070523"/>
    <w:rsid w:val="000712FF"/>
    <w:rsid w:val="00071D4C"/>
    <w:rsid w:val="00072113"/>
    <w:rsid w:val="00072FE5"/>
    <w:rsid w:val="00073083"/>
    <w:rsid w:val="000744BA"/>
    <w:rsid w:val="000744E6"/>
    <w:rsid w:val="00074580"/>
    <w:rsid w:val="000748CB"/>
    <w:rsid w:val="00074986"/>
    <w:rsid w:val="000759C7"/>
    <w:rsid w:val="0007701C"/>
    <w:rsid w:val="00081C7A"/>
    <w:rsid w:val="00081E05"/>
    <w:rsid w:val="00082096"/>
    <w:rsid w:val="000823D3"/>
    <w:rsid w:val="000825DF"/>
    <w:rsid w:val="000847FF"/>
    <w:rsid w:val="00084C58"/>
    <w:rsid w:val="00084D73"/>
    <w:rsid w:val="000851F3"/>
    <w:rsid w:val="000854BD"/>
    <w:rsid w:val="00086BDF"/>
    <w:rsid w:val="00086E22"/>
    <w:rsid w:val="00087339"/>
    <w:rsid w:val="00087A46"/>
    <w:rsid w:val="00087C11"/>
    <w:rsid w:val="000906F5"/>
    <w:rsid w:val="00090E3D"/>
    <w:rsid w:val="00091300"/>
    <w:rsid w:val="0009251B"/>
    <w:rsid w:val="000929ED"/>
    <w:rsid w:val="00093C66"/>
    <w:rsid w:val="00093FEB"/>
    <w:rsid w:val="00094292"/>
    <w:rsid w:val="00094549"/>
    <w:rsid w:val="000967D1"/>
    <w:rsid w:val="00096F86"/>
    <w:rsid w:val="000971FE"/>
    <w:rsid w:val="0009738F"/>
    <w:rsid w:val="000976F3"/>
    <w:rsid w:val="00097B5A"/>
    <w:rsid w:val="000A10E0"/>
    <w:rsid w:val="000A11FF"/>
    <w:rsid w:val="000A16EE"/>
    <w:rsid w:val="000A5AFC"/>
    <w:rsid w:val="000A627B"/>
    <w:rsid w:val="000A641B"/>
    <w:rsid w:val="000A6F42"/>
    <w:rsid w:val="000A7327"/>
    <w:rsid w:val="000A7681"/>
    <w:rsid w:val="000A79E6"/>
    <w:rsid w:val="000B10BA"/>
    <w:rsid w:val="000B12B3"/>
    <w:rsid w:val="000B24EC"/>
    <w:rsid w:val="000B288F"/>
    <w:rsid w:val="000B36EA"/>
    <w:rsid w:val="000B3A45"/>
    <w:rsid w:val="000B41EA"/>
    <w:rsid w:val="000B4D3A"/>
    <w:rsid w:val="000B53AA"/>
    <w:rsid w:val="000B5B91"/>
    <w:rsid w:val="000B5F08"/>
    <w:rsid w:val="000B6166"/>
    <w:rsid w:val="000B650F"/>
    <w:rsid w:val="000B68CC"/>
    <w:rsid w:val="000B7904"/>
    <w:rsid w:val="000B7984"/>
    <w:rsid w:val="000B7DD1"/>
    <w:rsid w:val="000C00CE"/>
    <w:rsid w:val="000C06D0"/>
    <w:rsid w:val="000C07CB"/>
    <w:rsid w:val="000C1086"/>
    <w:rsid w:val="000C33D5"/>
    <w:rsid w:val="000C38CD"/>
    <w:rsid w:val="000C3A27"/>
    <w:rsid w:val="000C4DF2"/>
    <w:rsid w:val="000C57EB"/>
    <w:rsid w:val="000C58BC"/>
    <w:rsid w:val="000C5D68"/>
    <w:rsid w:val="000C5E84"/>
    <w:rsid w:val="000C6B2A"/>
    <w:rsid w:val="000C6C56"/>
    <w:rsid w:val="000C6D23"/>
    <w:rsid w:val="000D0052"/>
    <w:rsid w:val="000D0312"/>
    <w:rsid w:val="000D0BF1"/>
    <w:rsid w:val="000D1170"/>
    <w:rsid w:val="000D1246"/>
    <w:rsid w:val="000D1C79"/>
    <w:rsid w:val="000D2334"/>
    <w:rsid w:val="000D23BD"/>
    <w:rsid w:val="000D3B0E"/>
    <w:rsid w:val="000D3DA6"/>
    <w:rsid w:val="000D4421"/>
    <w:rsid w:val="000D4DE0"/>
    <w:rsid w:val="000D5800"/>
    <w:rsid w:val="000D5CE4"/>
    <w:rsid w:val="000D7C73"/>
    <w:rsid w:val="000E0172"/>
    <w:rsid w:val="000E13B2"/>
    <w:rsid w:val="000E202B"/>
    <w:rsid w:val="000E408F"/>
    <w:rsid w:val="000E442E"/>
    <w:rsid w:val="000E4E96"/>
    <w:rsid w:val="000E4F2E"/>
    <w:rsid w:val="000E55CF"/>
    <w:rsid w:val="000E5ED6"/>
    <w:rsid w:val="000E5F62"/>
    <w:rsid w:val="000E6E8C"/>
    <w:rsid w:val="000E702A"/>
    <w:rsid w:val="000E7971"/>
    <w:rsid w:val="000F0575"/>
    <w:rsid w:val="000F26D6"/>
    <w:rsid w:val="000F2BFC"/>
    <w:rsid w:val="000F30DF"/>
    <w:rsid w:val="000F318B"/>
    <w:rsid w:val="000F3337"/>
    <w:rsid w:val="000F4341"/>
    <w:rsid w:val="000F59CC"/>
    <w:rsid w:val="000F673E"/>
    <w:rsid w:val="000F6BF4"/>
    <w:rsid w:val="000F6E50"/>
    <w:rsid w:val="000F7369"/>
    <w:rsid w:val="000F7D9B"/>
    <w:rsid w:val="00101BB7"/>
    <w:rsid w:val="00102102"/>
    <w:rsid w:val="00102CEF"/>
    <w:rsid w:val="00102CFC"/>
    <w:rsid w:val="00102EE1"/>
    <w:rsid w:val="001036D5"/>
    <w:rsid w:val="00103A23"/>
    <w:rsid w:val="00104292"/>
    <w:rsid w:val="0010496B"/>
    <w:rsid w:val="00104B35"/>
    <w:rsid w:val="00105AB0"/>
    <w:rsid w:val="0010608F"/>
    <w:rsid w:val="001066F0"/>
    <w:rsid w:val="00106E9D"/>
    <w:rsid w:val="001070DC"/>
    <w:rsid w:val="001112AE"/>
    <w:rsid w:val="0011258E"/>
    <w:rsid w:val="0011384A"/>
    <w:rsid w:val="0011466D"/>
    <w:rsid w:val="00117528"/>
    <w:rsid w:val="00117693"/>
    <w:rsid w:val="00117F1E"/>
    <w:rsid w:val="00120E60"/>
    <w:rsid w:val="0012280F"/>
    <w:rsid w:val="00122BA5"/>
    <w:rsid w:val="00123C45"/>
    <w:rsid w:val="001244DC"/>
    <w:rsid w:val="00124E7A"/>
    <w:rsid w:val="00125004"/>
    <w:rsid w:val="001252A6"/>
    <w:rsid w:val="001252DB"/>
    <w:rsid w:val="00126F37"/>
    <w:rsid w:val="00126F7D"/>
    <w:rsid w:val="001300BC"/>
    <w:rsid w:val="001300ED"/>
    <w:rsid w:val="00130536"/>
    <w:rsid w:val="001308F8"/>
    <w:rsid w:val="00131098"/>
    <w:rsid w:val="00131A1D"/>
    <w:rsid w:val="00131A5B"/>
    <w:rsid w:val="001327F8"/>
    <w:rsid w:val="001330F8"/>
    <w:rsid w:val="00133879"/>
    <w:rsid w:val="0013459C"/>
    <w:rsid w:val="001347C6"/>
    <w:rsid w:val="001355C4"/>
    <w:rsid w:val="001360B4"/>
    <w:rsid w:val="00136126"/>
    <w:rsid w:val="00137E39"/>
    <w:rsid w:val="001401D3"/>
    <w:rsid w:val="0014033D"/>
    <w:rsid w:val="0014122D"/>
    <w:rsid w:val="001413D1"/>
    <w:rsid w:val="00142D06"/>
    <w:rsid w:val="001432D6"/>
    <w:rsid w:val="00143486"/>
    <w:rsid w:val="001434BE"/>
    <w:rsid w:val="00143A22"/>
    <w:rsid w:val="00144367"/>
    <w:rsid w:val="00144BEF"/>
    <w:rsid w:val="00145994"/>
    <w:rsid w:val="00147592"/>
    <w:rsid w:val="00147DD1"/>
    <w:rsid w:val="00150069"/>
    <w:rsid w:val="00150BFB"/>
    <w:rsid w:val="001513E8"/>
    <w:rsid w:val="0015249B"/>
    <w:rsid w:val="00153CC2"/>
    <w:rsid w:val="001558D4"/>
    <w:rsid w:val="00156CAB"/>
    <w:rsid w:val="00157E83"/>
    <w:rsid w:val="00161AC4"/>
    <w:rsid w:val="00162F6A"/>
    <w:rsid w:val="00163856"/>
    <w:rsid w:val="00163D92"/>
    <w:rsid w:val="00164BB2"/>
    <w:rsid w:val="00165332"/>
    <w:rsid w:val="00167DFF"/>
    <w:rsid w:val="00171838"/>
    <w:rsid w:val="00171994"/>
    <w:rsid w:val="00171A16"/>
    <w:rsid w:val="001720F6"/>
    <w:rsid w:val="0017412B"/>
    <w:rsid w:val="00174396"/>
    <w:rsid w:val="001743A8"/>
    <w:rsid w:val="001763D5"/>
    <w:rsid w:val="001773DC"/>
    <w:rsid w:val="00180A90"/>
    <w:rsid w:val="0018269A"/>
    <w:rsid w:val="00182FD7"/>
    <w:rsid w:val="0018424F"/>
    <w:rsid w:val="00184972"/>
    <w:rsid w:val="00184D23"/>
    <w:rsid w:val="001862CF"/>
    <w:rsid w:val="00186FF2"/>
    <w:rsid w:val="001902E8"/>
    <w:rsid w:val="00190BC7"/>
    <w:rsid w:val="00191A0C"/>
    <w:rsid w:val="00191D26"/>
    <w:rsid w:val="00192205"/>
    <w:rsid w:val="0019293D"/>
    <w:rsid w:val="00192D18"/>
    <w:rsid w:val="001930B1"/>
    <w:rsid w:val="00193101"/>
    <w:rsid w:val="00194C40"/>
    <w:rsid w:val="0019582D"/>
    <w:rsid w:val="0019714D"/>
    <w:rsid w:val="0019797B"/>
    <w:rsid w:val="001A0C5C"/>
    <w:rsid w:val="001A1477"/>
    <w:rsid w:val="001A1FD6"/>
    <w:rsid w:val="001A20B0"/>
    <w:rsid w:val="001A245E"/>
    <w:rsid w:val="001A2B81"/>
    <w:rsid w:val="001A49C5"/>
    <w:rsid w:val="001A5180"/>
    <w:rsid w:val="001A58FB"/>
    <w:rsid w:val="001A77FA"/>
    <w:rsid w:val="001B065B"/>
    <w:rsid w:val="001B0B98"/>
    <w:rsid w:val="001B0EF3"/>
    <w:rsid w:val="001B1249"/>
    <w:rsid w:val="001B1463"/>
    <w:rsid w:val="001B18F5"/>
    <w:rsid w:val="001B205A"/>
    <w:rsid w:val="001B2A37"/>
    <w:rsid w:val="001B39E2"/>
    <w:rsid w:val="001B4190"/>
    <w:rsid w:val="001B56E5"/>
    <w:rsid w:val="001B5CA3"/>
    <w:rsid w:val="001B5FDB"/>
    <w:rsid w:val="001C057B"/>
    <w:rsid w:val="001C283A"/>
    <w:rsid w:val="001C2E58"/>
    <w:rsid w:val="001C2FF5"/>
    <w:rsid w:val="001C31CF"/>
    <w:rsid w:val="001C50CE"/>
    <w:rsid w:val="001C69AF"/>
    <w:rsid w:val="001C72C9"/>
    <w:rsid w:val="001D282D"/>
    <w:rsid w:val="001D3A0C"/>
    <w:rsid w:val="001D3B08"/>
    <w:rsid w:val="001D4F16"/>
    <w:rsid w:val="001D5557"/>
    <w:rsid w:val="001D5847"/>
    <w:rsid w:val="001D6221"/>
    <w:rsid w:val="001D7BF9"/>
    <w:rsid w:val="001E07EA"/>
    <w:rsid w:val="001E0B6D"/>
    <w:rsid w:val="001E1B73"/>
    <w:rsid w:val="001E1B80"/>
    <w:rsid w:val="001E417D"/>
    <w:rsid w:val="001E4BFA"/>
    <w:rsid w:val="001E4D98"/>
    <w:rsid w:val="001E67BC"/>
    <w:rsid w:val="001E6808"/>
    <w:rsid w:val="001E6EE3"/>
    <w:rsid w:val="001E7154"/>
    <w:rsid w:val="001E7454"/>
    <w:rsid w:val="001F03D9"/>
    <w:rsid w:val="001F0802"/>
    <w:rsid w:val="001F0A12"/>
    <w:rsid w:val="001F1F28"/>
    <w:rsid w:val="001F201F"/>
    <w:rsid w:val="001F29A7"/>
    <w:rsid w:val="001F3788"/>
    <w:rsid w:val="001F4381"/>
    <w:rsid w:val="001F4799"/>
    <w:rsid w:val="001F62E7"/>
    <w:rsid w:val="001F6F9D"/>
    <w:rsid w:val="001F73D3"/>
    <w:rsid w:val="0020069F"/>
    <w:rsid w:val="00200732"/>
    <w:rsid w:val="00201374"/>
    <w:rsid w:val="00201745"/>
    <w:rsid w:val="00202B0B"/>
    <w:rsid w:val="00202DC2"/>
    <w:rsid w:val="00204282"/>
    <w:rsid w:val="00204344"/>
    <w:rsid w:val="002050CC"/>
    <w:rsid w:val="002055FC"/>
    <w:rsid w:val="00205632"/>
    <w:rsid w:val="00205DBE"/>
    <w:rsid w:val="002067A4"/>
    <w:rsid w:val="00206969"/>
    <w:rsid w:val="00210B5A"/>
    <w:rsid w:val="00211DA2"/>
    <w:rsid w:val="00211DC7"/>
    <w:rsid w:val="00211E50"/>
    <w:rsid w:val="00212091"/>
    <w:rsid w:val="00212962"/>
    <w:rsid w:val="00213331"/>
    <w:rsid w:val="0021385D"/>
    <w:rsid w:val="00213D0C"/>
    <w:rsid w:val="00216552"/>
    <w:rsid w:val="0021696E"/>
    <w:rsid w:val="00217BE4"/>
    <w:rsid w:val="00220990"/>
    <w:rsid w:val="00220A7F"/>
    <w:rsid w:val="002213CC"/>
    <w:rsid w:val="00221E3F"/>
    <w:rsid w:val="00224681"/>
    <w:rsid w:val="00224926"/>
    <w:rsid w:val="00230200"/>
    <w:rsid w:val="00230C1B"/>
    <w:rsid w:val="00230EC5"/>
    <w:rsid w:val="00231B99"/>
    <w:rsid w:val="0023265D"/>
    <w:rsid w:val="00232FCC"/>
    <w:rsid w:val="002331D4"/>
    <w:rsid w:val="002338D7"/>
    <w:rsid w:val="00234498"/>
    <w:rsid w:val="00235322"/>
    <w:rsid w:val="00235A01"/>
    <w:rsid w:val="00235AFE"/>
    <w:rsid w:val="00236D32"/>
    <w:rsid w:val="00236FA1"/>
    <w:rsid w:val="002405E5"/>
    <w:rsid w:val="002422FD"/>
    <w:rsid w:val="002423F5"/>
    <w:rsid w:val="00242818"/>
    <w:rsid w:val="00242AB5"/>
    <w:rsid w:val="00243718"/>
    <w:rsid w:val="00243C77"/>
    <w:rsid w:val="002448D2"/>
    <w:rsid w:val="00244DD8"/>
    <w:rsid w:val="00245419"/>
    <w:rsid w:val="00246D45"/>
    <w:rsid w:val="00246FAF"/>
    <w:rsid w:val="00250AE2"/>
    <w:rsid w:val="00251027"/>
    <w:rsid w:val="00251100"/>
    <w:rsid w:val="00251647"/>
    <w:rsid w:val="00251C8A"/>
    <w:rsid w:val="00251E0F"/>
    <w:rsid w:val="0025225B"/>
    <w:rsid w:val="002523CD"/>
    <w:rsid w:val="00253F90"/>
    <w:rsid w:val="00255631"/>
    <w:rsid w:val="00256478"/>
    <w:rsid w:val="00257E83"/>
    <w:rsid w:val="00260562"/>
    <w:rsid w:val="00260856"/>
    <w:rsid w:val="00260886"/>
    <w:rsid w:val="00261130"/>
    <w:rsid w:val="00261F44"/>
    <w:rsid w:val="00263197"/>
    <w:rsid w:val="002632EB"/>
    <w:rsid w:val="0026444D"/>
    <w:rsid w:val="00264754"/>
    <w:rsid w:val="0026616A"/>
    <w:rsid w:val="00266213"/>
    <w:rsid w:val="002673D0"/>
    <w:rsid w:val="00267FAB"/>
    <w:rsid w:val="0027096D"/>
    <w:rsid w:val="00270A60"/>
    <w:rsid w:val="00271E92"/>
    <w:rsid w:val="00272342"/>
    <w:rsid w:val="00272D6C"/>
    <w:rsid w:val="00272E8B"/>
    <w:rsid w:val="002733A3"/>
    <w:rsid w:val="00273BAE"/>
    <w:rsid w:val="00274690"/>
    <w:rsid w:val="00274B9E"/>
    <w:rsid w:val="00275062"/>
    <w:rsid w:val="00275C1C"/>
    <w:rsid w:val="002760C6"/>
    <w:rsid w:val="00276E4D"/>
    <w:rsid w:val="002806FD"/>
    <w:rsid w:val="00280EEA"/>
    <w:rsid w:val="00281624"/>
    <w:rsid w:val="00281D0A"/>
    <w:rsid w:val="00281DD6"/>
    <w:rsid w:val="0028228A"/>
    <w:rsid w:val="00283582"/>
    <w:rsid w:val="002842CD"/>
    <w:rsid w:val="00284439"/>
    <w:rsid w:val="00284DE0"/>
    <w:rsid w:val="00284FE3"/>
    <w:rsid w:val="00285204"/>
    <w:rsid w:val="002853A4"/>
    <w:rsid w:val="00285581"/>
    <w:rsid w:val="00285C58"/>
    <w:rsid w:val="002862B4"/>
    <w:rsid w:val="002877AE"/>
    <w:rsid w:val="00287DDB"/>
    <w:rsid w:val="00287EDD"/>
    <w:rsid w:val="0029082E"/>
    <w:rsid w:val="00290833"/>
    <w:rsid w:val="00291FE5"/>
    <w:rsid w:val="0029250E"/>
    <w:rsid w:val="002936BB"/>
    <w:rsid w:val="00294387"/>
    <w:rsid w:val="00294914"/>
    <w:rsid w:val="00294CEA"/>
    <w:rsid w:val="002962B8"/>
    <w:rsid w:val="0029633B"/>
    <w:rsid w:val="0029657B"/>
    <w:rsid w:val="00296A49"/>
    <w:rsid w:val="00296B7A"/>
    <w:rsid w:val="002970ED"/>
    <w:rsid w:val="0029716A"/>
    <w:rsid w:val="002A1D8D"/>
    <w:rsid w:val="002A3BA9"/>
    <w:rsid w:val="002A44F7"/>
    <w:rsid w:val="002A57C2"/>
    <w:rsid w:val="002A58F7"/>
    <w:rsid w:val="002B0073"/>
    <w:rsid w:val="002B0895"/>
    <w:rsid w:val="002B0C98"/>
    <w:rsid w:val="002B156F"/>
    <w:rsid w:val="002B157E"/>
    <w:rsid w:val="002B18F6"/>
    <w:rsid w:val="002B1D01"/>
    <w:rsid w:val="002B2536"/>
    <w:rsid w:val="002B2AE0"/>
    <w:rsid w:val="002B2B9A"/>
    <w:rsid w:val="002B2CA6"/>
    <w:rsid w:val="002B49D8"/>
    <w:rsid w:val="002B5967"/>
    <w:rsid w:val="002B5DAC"/>
    <w:rsid w:val="002B5E4E"/>
    <w:rsid w:val="002B7B2E"/>
    <w:rsid w:val="002C12B9"/>
    <w:rsid w:val="002C2733"/>
    <w:rsid w:val="002C2A52"/>
    <w:rsid w:val="002C2B61"/>
    <w:rsid w:val="002C2D4D"/>
    <w:rsid w:val="002C4789"/>
    <w:rsid w:val="002C4B0F"/>
    <w:rsid w:val="002C5186"/>
    <w:rsid w:val="002C51F5"/>
    <w:rsid w:val="002C52E4"/>
    <w:rsid w:val="002C5DED"/>
    <w:rsid w:val="002C6421"/>
    <w:rsid w:val="002C644C"/>
    <w:rsid w:val="002C6785"/>
    <w:rsid w:val="002C6D82"/>
    <w:rsid w:val="002D08EE"/>
    <w:rsid w:val="002D1821"/>
    <w:rsid w:val="002D28A8"/>
    <w:rsid w:val="002D3144"/>
    <w:rsid w:val="002D35B2"/>
    <w:rsid w:val="002D4A09"/>
    <w:rsid w:val="002D4ABD"/>
    <w:rsid w:val="002D6864"/>
    <w:rsid w:val="002D7197"/>
    <w:rsid w:val="002D73BF"/>
    <w:rsid w:val="002D7BBD"/>
    <w:rsid w:val="002E182F"/>
    <w:rsid w:val="002E24B1"/>
    <w:rsid w:val="002E2A20"/>
    <w:rsid w:val="002E2E0B"/>
    <w:rsid w:val="002E4799"/>
    <w:rsid w:val="002E4AA3"/>
    <w:rsid w:val="002E4C80"/>
    <w:rsid w:val="002E53DC"/>
    <w:rsid w:val="002E58EE"/>
    <w:rsid w:val="002E5C89"/>
    <w:rsid w:val="002E5D0D"/>
    <w:rsid w:val="002E701A"/>
    <w:rsid w:val="002E70BB"/>
    <w:rsid w:val="002F0E8D"/>
    <w:rsid w:val="002F1042"/>
    <w:rsid w:val="002F14D4"/>
    <w:rsid w:val="002F15CD"/>
    <w:rsid w:val="002F1F58"/>
    <w:rsid w:val="002F230E"/>
    <w:rsid w:val="002F2A39"/>
    <w:rsid w:val="002F3342"/>
    <w:rsid w:val="002F34C6"/>
    <w:rsid w:val="002F3D42"/>
    <w:rsid w:val="002F4271"/>
    <w:rsid w:val="002F4D38"/>
    <w:rsid w:val="002F5593"/>
    <w:rsid w:val="002F5A6F"/>
    <w:rsid w:val="002F5C43"/>
    <w:rsid w:val="002F60B7"/>
    <w:rsid w:val="002F77F7"/>
    <w:rsid w:val="002F798D"/>
    <w:rsid w:val="002F7E54"/>
    <w:rsid w:val="003000AB"/>
    <w:rsid w:val="0030029C"/>
    <w:rsid w:val="003003EC"/>
    <w:rsid w:val="003005ED"/>
    <w:rsid w:val="00300C5F"/>
    <w:rsid w:val="003011EC"/>
    <w:rsid w:val="003027AB"/>
    <w:rsid w:val="00303216"/>
    <w:rsid w:val="003039ED"/>
    <w:rsid w:val="00304547"/>
    <w:rsid w:val="00304CF9"/>
    <w:rsid w:val="00305E53"/>
    <w:rsid w:val="00306806"/>
    <w:rsid w:val="00306CE9"/>
    <w:rsid w:val="0031008F"/>
    <w:rsid w:val="00310429"/>
    <w:rsid w:val="00310509"/>
    <w:rsid w:val="0031067C"/>
    <w:rsid w:val="003110A2"/>
    <w:rsid w:val="00311440"/>
    <w:rsid w:val="00311AD9"/>
    <w:rsid w:val="00313485"/>
    <w:rsid w:val="0031348B"/>
    <w:rsid w:val="00313511"/>
    <w:rsid w:val="00313C93"/>
    <w:rsid w:val="00313E6D"/>
    <w:rsid w:val="003149C5"/>
    <w:rsid w:val="00314A95"/>
    <w:rsid w:val="0031545C"/>
    <w:rsid w:val="0031630A"/>
    <w:rsid w:val="00316620"/>
    <w:rsid w:val="00316BC5"/>
    <w:rsid w:val="00317E27"/>
    <w:rsid w:val="00320E01"/>
    <w:rsid w:val="00322654"/>
    <w:rsid w:val="003229B4"/>
    <w:rsid w:val="00322AAF"/>
    <w:rsid w:val="003235C8"/>
    <w:rsid w:val="00324F33"/>
    <w:rsid w:val="00325890"/>
    <w:rsid w:val="00325D02"/>
    <w:rsid w:val="00325F20"/>
    <w:rsid w:val="00326033"/>
    <w:rsid w:val="0032682E"/>
    <w:rsid w:val="003273AE"/>
    <w:rsid w:val="00327552"/>
    <w:rsid w:val="00327666"/>
    <w:rsid w:val="00327865"/>
    <w:rsid w:val="00332154"/>
    <w:rsid w:val="00332305"/>
    <w:rsid w:val="0033352B"/>
    <w:rsid w:val="003337EB"/>
    <w:rsid w:val="0033420D"/>
    <w:rsid w:val="003348BD"/>
    <w:rsid w:val="00334938"/>
    <w:rsid w:val="003357D8"/>
    <w:rsid w:val="00335FF9"/>
    <w:rsid w:val="0033654E"/>
    <w:rsid w:val="0033676B"/>
    <w:rsid w:val="00336DE1"/>
    <w:rsid w:val="00337B59"/>
    <w:rsid w:val="00337F38"/>
    <w:rsid w:val="00340722"/>
    <w:rsid w:val="00340810"/>
    <w:rsid w:val="00340AAD"/>
    <w:rsid w:val="00341288"/>
    <w:rsid w:val="00342743"/>
    <w:rsid w:val="0034312F"/>
    <w:rsid w:val="00347798"/>
    <w:rsid w:val="00347DC3"/>
    <w:rsid w:val="00350F56"/>
    <w:rsid w:val="003518D3"/>
    <w:rsid w:val="0035283B"/>
    <w:rsid w:val="003537B8"/>
    <w:rsid w:val="00353856"/>
    <w:rsid w:val="00353CE9"/>
    <w:rsid w:val="0035438F"/>
    <w:rsid w:val="00354AD6"/>
    <w:rsid w:val="00354BB6"/>
    <w:rsid w:val="0035587E"/>
    <w:rsid w:val="0035685E"/>
    <w:rsid w:val="00356DF6"/>
    <w:rsid w:val="0035745F"/>
    <w:rsid w:val="0035778F"/>
    <w:rsid w:val="00360091"/>
    <w:rsid w:val="003600B3"/>
    <w:rsid w:val="00360632"/>
    <w:rsid w:val="00360A1F"/>
    <w:rsid w:val="00362461"/>
    <w:rsid w:val="00362C31"/>
    <w:rsid w:val="00363271"/>
    <w:rsid w:val="003634AB"/>
    <w:rsid w:val="00363C2E"/>
    <w:rsid w:val="00363D89"/>
    <w:rsid w:val="00363FE4"/>
    <w:rsid w:val="00365A93"/>
    <w:rsid w:val="00370E1F"/>
    <w:rsid w:val="00370E8B"/>
    <w:rsid w:val="0037114B"/>
    <w:rsid w:val="003727FC"/>
    <w:rsid w:val="00373048"/>
    <w:rsid w:val="003731D8"/>
    <w:rsid w:val="003732D0"/>
    <w:rsid w:val="00373E67"/>
    <w:rsid w:val="003741A0"/>
    <w:rsid w:val="003753B2"/>
    <w:rsid w:val="0037547A"/>
    <w:rsid w:val="00376418"/>
    <w:rsid w:val="00376BED"/>
    <w:rsid w:val="0037748C"/>
    <w:rsid w:val="00383368"/>
    <w:rsid w:val="003836D6"/>
    <w:rsid w:val="00383E0A"/>
    <w:rsid w:val="003852BC"/>
    <w:rsid w:val="0038695C"/>
    <w:rsid w:val="00387467"/>
    <w:rsid w:val="00387D3C"/>
    <w:rsid w:val="00390ED7"/>
    <w:rsid w:val="003917E5"/>
    <w:rsid w:val="00391A4B"/>
    <w:rsid w:val="003927A6"/>
    <w:rsid w:val="0039386F"/>
    <w:rsid w:val="00393A4F"/>
    <w:rsid w:val="00393ACB"/>
    <w:rsid w:val="00394E19"/>
    <w:rsid w:val="00395A53"/>
    <w:rsid w:val="00395C85"/>
    <w:rsid w:val="00395FB9"/>
    <w:rsid w:val="0039724F"/>
    <w:rsid w:val="00397C9B"/>
    <w:rsid w:val="003A0DB2"/>
    <w:rsid w:val="003A233B"/>
    <w:rsid w:val="003A35E7"/>
    <w:rsid w:val="003A4022"/>
    <w:rsid w:val="003A40A0"/>
    <w:rsid w:val="003A43F3"/>
    <w:rsid w:val="003A4EEA"/>
    <w:rsid w:val="003A51DB"/>
    <w:rsid w:val="003A5C33"/>
    <w:rsid w:val="003A6847"/>
    <w:rsid w:val="003A6B58"/>
    <w:rsid w:val="003A7E7B"/>
    <w:rsid w:val="003B11B6"/>
    <w:rsid w:val="003B14F8"/>
    <w:rsid w:val="003B26AD"/>
    <w:rsid w:val="003B29BF"/>
    <w:rsid w:val="003B29F6"/>
    <w:rsid w:val="003B2B8F"/>
    <w:rsid w:val="003B2D7A"/>
    <w:rsid w:val="003B448B"/>
    <w:rsid w:val="003B47BC"/>
    <w:rsid w:val="003B4C16"/>
    <w:rsid w:val="003B4C21"/>
    <w:rsid w:val="003B53AE"/>
    <w:rsid w:val="003B598D"/>
    <w:rsid w:val="003B5C97"/>
    <w:rsid w:val="003B5D9B"/>
    <w:rsid w:val="003C06B8"/>
    <w:rsid w:val="003C0B4E"/>
    <w:rsid w:val="003C0F5E"/>
    <w:rsid w:val="003C1EAC"/>
    <w:rsid w:val="003C3220"/>
    <w:rsid w:val="003C3639"/>
    <w:rsid w:val="003C39DA"/>
    <w:rsid w:val="003C46F2"/>
    <w:rsid w:val="003C5326"/>
    <w:rsid w:val="003C6FC7"/>
    <w:rsid w:val="003C73B3"/>
    <w:rsid w:val="003D0316"/>
    <w:rsid w:val="003D299F"/>
    <w:rsid w:val="003D4AC0"/>
    <w:rsid w:val="003D50BD"/>
    <w:rsid w:val="003D5114"/>
    <w:rsid w:val="003D5202"/>
    <w:rsid w:val="003D5537"/>
    <w:rsid w:val="003D5BB2"/>
    <w:rsid w:val="003D63A6"/>
    <w:rsid w:val="003D7167"/>
    <w:rsid w:val="003D71BC"/>
    <w:rsid w:val="003E0742"/>
    <w:rsid w:val="003E0A58"/>
    <w:rsid w:val="003E1319"/>
    <w:rsid w:val="003E14A4"/>
    <w:rsid w:val="003E1B0F"/>
    <w:rsid w:val="003E4976"/>
    <w:rsid w:val="003E558D"/>
    <w:rsid w:val="003E563D"/>
    <w:rsid w:val="003E57F3"/>
    <w:rsid w:val="003E5F40"/>
    <w:rsid w:val="003E6829"/>
    <w:rsid w:val="003E6B83"/>
    <w:rsid w:val="003E6C28"/>
    <w:rsid w:val="003E704A"/>
    <w:rsid w:val="003E743F"/>
    <w:rsid w:val="003E7695"/>
    <w:rsid w:val="003E7FE8"/>
    <w:rsid w:val="003F0001"/>
    <w:rsid w:val="003F108C"/>
    <w:rsid w:val="003F18D2"/>
    <w:rsid w:val="003F1D2A"/>
    <w:rsid w:val="003F20C6"/>
    <w:rsid w:val="003F2402"/>
    <w:rsid w:val="003F2693"/>
    <w:rsid w:val="003F3010"/>
    <w:rsid w:val="003F30E1"/>
    <w:rsid w:val="003F31CF"/>
    <w:rsid w:val="003F3B48"/>
    <w:rsid w:val="003F4A59"/>
    <w:rsid w:val="003F5135"/>
    <w:rsid w:val="003F5376"/>
    <w:rsid w:val="003F55F8"/>
    <w:rsid w:val="003F5DCD"/>
    <w:rsid w:val="003F5EB9"/>
    <w:rsid w:val="003F66EB"/>
    <w:rsid w:val="003F6E14"/>
    <w:rsid w:val="003F74E1"/>
    <w:rsid w:val="003F789A"/>
    <w:rsid w:val="004000DB"/>
    <w:rsid w:val="004008AB"/>
    <w:rsid w:val="0040131F"/>
    <w:rsid w:val="0040193E"/>
    <w:rsid w:val="00401A44"/>
    <w:rsid w:val="004032FD"/>
    <w:rsid w:val="0040357D"/>
    <w:rsid w:val="00403BF6"/>
    <w:rsid w:val="00403C95"/>
    <w:rsid w:val="00403DAF"/>
    <w:rsid w:val="0040498E"/>
    <w:rsid w:val="00404A07"/>
    <w:rsid w:val="0040502C"/>
    <w:rsid w:val="00406D8E"/>
    <w:rsid w:val="00407135"/>
    <w:rsid w:val="00407314"/>
    <w:rsid w:val="00410393"/>
    <w:rsid w:val="004111C5"/>
    <w:rsid w:val="00412E4F"/>
    <w:rsid w:val="00414414"/>
    <w:rsid w:val="00414441"/>
    <w:rsid w:val="00414FF5"/>
    <w:rsid w:val="0041519B"/>
    <w:rsid w:val="00415F64"/>
    <w:rsid w:val="004161AF"/>
    <w:rsid w:val="00417FBA"/>
    <w:rsid w:val="004206F8"/>
    <w:rsid w:val="004208DA"/>
    <w:rsid w:val="00420D8E"/>
    <w:rsid w:val="00421139"/>
    <w:rsid w:val="00421BFD"/>
    <w:rsid w:val="00423135"/>
    <w:rsid w:val="004232AD"/>
    <w:rsid w:val="00423359"/>
    <w:rsid w:val="0042336A"/>
    <w:rsid w:val="00424B4C"/>
    <w:rsid w:val="00424C3A"/>
    <w:rsid w:val="0042545A"/>
    <w:rsid w:val="004262D8"/>
    <w:rsid w:val="00426CF8"/>
    <w:rsid w:val="00426F66"/>
    <w:rsid w:val="00427A4D"/>
    <w:rsid w:val="0043062E"/>
    <w:rsid w:val="00432FE5"/>
    <w:rsid w:val="0043313D"/>
    <w:rsid w:val="0043359C"/>
    <w:rsid w:val="004338E4"/>
    <w:rsid w:val="004347AA"/>
    <w:rsid w:val="0043584B"/>
    <w:rsid w:val="00435BD8"/>
    <w:rsid w:val="00436452"/>
    <w:rsid w:val="00436D6B"/>
    <w:rsid w:val="00436DE0"/>
    <w:rsid w:val="004376BA"/>
    <w:rsid w:val="004414EC"/>
    <w:rsid w:val="00442D2E"/>
    <w:rsid w:val="00443EAE"/>
    <w:rsid w:val="00444409"/>
    <w:rsid w:val="00444BE8"/>
    <w:rsid w:val="004456EA"/>
    <w:rsid w:val="00445D68"/>
    <w:rsid w:val="00445EC0"/>
    <w:rsid w:val="00447165"/>
    <w:rsid w:val="004479D2"/>
    <w:rsid w:val="00447E39"/>
    <w:rsid w:val="00450215"/>
    <w:rsid w:val="004507C4"/>
    <w:rsid w:val="004513E3"/>
    <w:rsid w:val="004540A2"/>
    <w:rsid w:val="00455DEC"/>
    <w:rsid w:val="004561C4"/>
    <w:rsid w:val="004564C7"/>
    <w:rsid w:val="0045685D"/>
    <w:rsid w:val="00460251"/>
    <w:rsid w:val="00460386"/>
    <w:rsid w:val="00460DE6"/>
    <w:rsid w:val="00461347"/>
    <w:rsid w:val="004615BE"/>
    <w:rsid w:val="004636B2"/>
    <w:rsid w:val="004644FE"/>
    <w:rsid w:val="00464C7F"/>
    <w:rsid w:val="00464F85"/>
    <w:rsid w:val="00466983"/>
    <w:rsid w:val="00466D97"/>
    <w:rsid w:val="004671FF"/>
    <w:rsid w:val="00467861"/>
    <w:rsid w:val="004700D5"/>
    <w:rsid w:val="00472E44"/>
    <w:rsid w:val="00472F16"/>
    <w:rsid w:val="00474A82"/>
    <w:rsid w:val="00474C66"/>
    <w:rsid w:val="0047501D"/>
    <w:rsid w:val="0047585D"/>
    <w:rsid w:val="00476029"/>
    <w:rsid w:val="00476098"/>
    <w:rsid w:val="00477065"/>
    <w:rsid w:val="00477934"/>
    <w:rsid w:val="00480513"/>
    <w:rsid w:val="0048063B"/>
    <w:rsid w:val="004812EA"/>
    <w:rsid w:val="004824BB"/>
    <w:rsid w:val="00482E33"/>
    <w:rsid w:val="00483886"/>
    <w:rsid w:val="00485778"/>
    <w:rsid w:val="00486610"/>
    <w:rsid w:val="00487905"/>
    <w:rsid w:val="004903DF"/>
    <w:rsid w:val="00490757"/>
    <w:rsid w:val="0049097E"/>
    <w:rsid w:val="0049252E"/>
    <w:rsid w:val="00492914"/>
    <w:rsid w:val="00493042"/>
    <w:rsid w:val="0049316C"/>
    <w:rsid w:val="004931DC"/>
    <w:rsid w:val="0049341A"/>
    <w:rsid w:val="004947AB"/>
    <w:rsid w:val="00494D2D"/>
    <w:rsid w:val="004953F0"/>
    <w:rsid w:val="00495594"/>
    <w:rsid w:val="00496424"/>
    <w:rsid w:val="00496614"/>
    <w:rsid w:val="004968AD"/>
    <w:rsid w:val="004976AA"/>
    <w:rsid w:val="00497727"/>
    <w:rsid w:val="004A0F47"/>
    <w:rsid w:val="004A15C9"/>
    <w:rsid w:val="004A1EFA"/>
    <w:rsid w:val="004A210C"/>
    <w:rsid w:val="004A21BD"/>
    <w:rsid w:val="004A246F"/>
    <w:rsid w:val="004A2F28"/>
    <w:rsid w:val="004A3420"/>
    <w:rsid w:val="004A4971"/>
    <w:rsid w:val="004A4D5C"/>
    <w:rsid w:val="004A56DB"/>
    <w:rsid w:val="004A5790"/>
    <w:rsid w:val="004A5B22"/>
    <w:rsid w:val="004A795F"/>
    <w:rsid w:val="004A7B11"/>
    <w:rsid w:val="004B0166"/>
    <w:rsid w:val="004B032A"/>
    <w:rsid w:val="004B106B"/>
    <w:rsid w:val="004B1093"/>
    <w:rsid w:val="004B1715"/>
    <w:rsid w:val="004B2649"/>
    <w:rsid w:val="004B2AAC"/>
    <w:rsid w:val="004B3226"/>
    <w:rsid w:val="004B3F37"/>
    <w:rsid w:val="004B4875"/>
    <w:rsid w:val="004B5220"/>
    <w:rsid w:val="004B6551"/>
    <w:rsid w:val="004B673C"/>
    <w:rsid w:val="004B6CA9"/>
    <w:rsid w:val="004C1B73"/>
    <w:rsid w:val="004C279F"/>
    <w:rsid w:val="004C32B6"/>
    <w:rsid w:val="004C3518"/>
    <w:rsid w:val="004C3CA2"/>
    <w:rsid w:val="004C41E0"/>
    <w:rsid w:val="004C4A11"/>
    <w:rsid w:val="004C4C96"/>
    <w:rsid w:val="004C4E3F"/>
    <w:rsid w:val="004C5B8E"/>
    <w:rsid w:val="004C5EC1"/>
    <w:rsid w:val="004C68FF"/>
    <w:rsid w:val="004C69BA"/>
    <w:rsid w:val="004C6F47"/>
    <w:rsid w:val="004C736B"/>
    <w:rsid w:val="004D219E"/>
    <w:rsid w:val="004D2290"/>
    <w:rsid w:val="004D26BB"/>
    <w:rsid w:val="004D29F0"/>
    <w:rsid w:val="004D3225"/>
    <w:rsid w:val="004D33F0"/>
    <w:rsid w:val="004D3F76"/>
    <w:rsid w:val="004D40C6"/>
    <w:rsid w:val="004D43BB"/>
    <w:rsid w:val="004D43FE"/>
    <w:rsid w:val="004D4DFD"/>
    <w:rsid w:val="004D52AD"/>
    <w:rsid w:val="004D666E"/>
    <w:rsid w:val="004D69B6"/>
    <w:rsid w:val="004D6AA1"/>
    <w:rsid w:val="004D6E75"/>
    <w:rsid w:val="004D71E0"/>
    <w:rsid w:val="004D726A"/>
    <w:rsid w:val="004D7D58"/>
    <w:rsid w:val="004E2959"/>
    <w:rsid w:val="004E317C"/>
    <w:rsid w:val="004E3AB3"/>
    <w:rsid w:val="004E510F"/>
    <w:rsid w:val="004E55B9"/>
    <w:rsid w:val="004E5CE6"/>
    <w:rsid w:val="004E6C90"/>
    <w:rsid w:val="004E6D4B"/>
    <w:rsid w:val="004E7693"/>
    <w:rsid w:val="004E7F1E"/>
    <w:rsid w:val="004F0299"/>
    <w:rsid w:val="004F0855"/>
    <w:rsid w:val="004F0EFD"/>
    <w:rsid w:val="004F137B"/>
    <w:rsid w:val="004F166A"/>
    <w:rsid w:val="004F1C81"/>
    <w:rsid w:val="004F1D3C"/>
    <w:rsid w:val="004F1DE6"/>
    <w:rsid w:val="004F2AEB"/>
    <w:rsid w:val="004F3601"/>
    <w:rsid w:val="004F3F61"/>
    <w:rsid w:val="004F4C40"/>
    <w:rsid w:val="004F55A4"/>
    <w:rsid w:val="004F6E4C"/>
    <w:rsid w:val="004F74CA"/>
    <w:rsid w:val="004F7825"/>
    <w:rsid w:val="004F794B"/>
    <w:rsid w:val="005005E3"/>
    <w:rsid w:val="00500F8D"/>
    <w:rsid w:val="005020B7"/>
    <w:rsid w:val="00502427"/>
    <w:rsid w:val="00503CEA"/>
    <w:rsid w:val="0050421B"/>
    <w:rsid w:val="00504296"/>
    <w:rsid w:val="00504389"/>
    <w:rsid w:val="00504D0D"/>
    <w:rsid w:val="00504E05"/>
    <w:rsid w:val="00504E70"/>
    <w:rsid w:val="00506543"/>
    <w:rsid w:val="00506C97"/>
    <w:rsid w:val="005072C6"/>
    <w:rsid w:val="00507C98"/>
    <w:rsid w:val="005117ED"/>
    <w:rsid w:val="00511EEC"/>
    <w:rsid w:val="00511F28"/>
    <w:rsid w:val="005133FC"/>
    <w:rsid w:val="00514AA9"/>
    <w:rsid w:val="00517C05"/>
    <w:rsid w:val="00520EE2"/>
    <w:rsid w:val="00521B44"/>
    <w:rsid w:val="00522C9C"/>
    <w:rsid w:val="0052346C"/>
    <w:rsid w:val="005237A8"/>
    <w:rsid w:val="0052499E"/>
    <w:rsid w:val="00531A70"/>
    <w:rsid w:val="00531B5E"/>
    <w:rsid w:val="00531D03"/>
    <w:rsid w:val="00533AD2"/>
    <w:rsid w:val="005341F4"/>
    <w:rsid w:val="005344CE"/>
    <w:rsid w:val="00534879"/>
    <w:rsid w:val="00534B67"/>
    <w:rsid w:val="00534C06"/>
    <w:rsid w:val="00534EFD"/>
    <w:rsid w:val="0053661B"/>
    <w:rsid w:val="00536CD5"/>
    <w:rsid w:val="00536ED9"/>
    <w:rsid w:val="005374CA"/>
    <w:rsid w:val="005401F8"/>
    <w:rsid w:val="00540525"/>
    <w:rsid w:val="00541187"/>
    <w:rsid w:val="0054221B"/>
    <w:rsid w:val="00542612"/>
    <w:rsid w:val="005429AF"/>
    <w:rsid w:val="00543685"/>
    <w:rsid w:val="00543A5A"/>
    <w:rsid w:val="00543BF9"/>
    <w:rsid w:val="00544890"/>
    <w:rsid w:val="00544AD4"/>
    <w:rsid w:val="005452A8"/>
    <w:rsid w:val="00545456"/>
    <w:rsid w:val="00545E5B"/>
    <w:rsid w:val="0055016A"/>
    <w:rsid w:val="005511D2"/>
    <w:rsid w:val="00551275"/>
    <w:rsid w:val="005515AB"/>
    <w:rsid w:val="00551B24"/>
    <w:rsid w:val="00551E32"/>
    <w:rsid w:val="005527F2"/>
    <w:rsid w:val="00552C33"/>
    <w:rsid w:val="00553953"/>
    <w:rsid w:val="00554389"/>
    <w:rsid w:val="00554572"/>
    <w:rsid w:val="00555019"/>
    <w:rsid w:val="0055545E"/>
    <w:rsid w:val="00556334"/>
    <w:rsid w:val="00556539"/>
    <w:rsid w:val="00556B7B"/>
    <w:rsid w:val="00557366"/>
    <w:rsid w:val="005575D0"/>
    <w:rsid w:val="00557768"/>
    <w:rsid w:val="00557B1C"/>
    <w:rsid w:val="00557EE4"/>
    <w:rsid w:val="0056038A"/>
    <w:rsid w:val="00561EA0"/>
    <w:rsid w:val="005626E2"/>
    <w:rsid w:val="005628C5"/>
    <w:rsid w:val="005629F1"/>
    <w:rsid w:val="005641BE"/>
    <w:rsid w:val="0056436B"/>
    <w:rsid w:val="00564E93"/>
    <w:rsid w:val="00565B9B"/>
    <w:rsid w:val="00565EFB"/>
    <w:rsid w:val="005660AD"/>
    <w:rsid w:val="00566565"/>
    <w:rsid w:val="00566AC6"/>
    <w:rsid w:val="00566AF6"/>
    <w:rsid w:val="00566C0D"/>
    <w:rsid w:val="00566F78"/>
    <w:rsid w:val="005678F2"/>
    <w:rsid w:val="00567C72"/>
    <w:rsid w:val="00567CAA"/>
    <w:rsid w:val="00567D34"/>
    <w:rsid w:val="0057026A"/>
    <w:rsid w:val="0057127F"/>
    <w:rsid w:val="00572D13"/>
    <w:rsid w:val="00573B48"/>
    <w:rsid w:val="0057494E"/>
    <w:rsid w:val="0057590C"/>
    <w:rsid w:val="00575956"/>
    <w:rsid w:val="00575B18"/>
    <w:rsid w:val="0057710E"/>
    <w:rsid w:val="00577520"/>
    <w:rsid w:val="00580030"/>
    <w:rsid w:val="005809D6"/>
    <w:rsid w:val="005822EB"/>
    <w:rsid w:val="00582DD8"/>
    <w:rsid w:val="00583D75"/>
    <w:rsid w:val="005840C6"/>
    <w:rsid w:val="00584275"/>
    <w:rsid w:val="00584F5F"/>
    <w:rsid w:val="00585D03"/>
    <w:rsid w:val="00585E21"/>
    <w:rsid w:val="005860BC"/>
    <w:rsid w:val="00586D47"/>
    <w:rsid w:val="00587099"/>
    <w:rsid w:val="00590B8E"/>
    <w:rsid w:val="0059141C"/>
    <w:rsid w:val="0059185A"/>
    <w:rsid w:val="00591C7B"/>
    <w:rsid w:val="005937BF"/>
    <w:rsid w:val="00595FF4"/>
    <w:rsid w:val="00596126"/>
    <w:rsid w:val="0059710F"/>
    <w:rsid w:val="005971DB"/>
    <w:rsid w:val="00597D35"/>
    <w:rsid w:val="005A05F0"/>
    <w:rsid w:val="005A0B46"/>
    <w:rsid w:val="005A18C0"/>
    <w:rsid w:val="005A1A53"/>
    <w:rsid w:val="005A2664"/>
    <w:rsid w:val="005A3002"/>
    <w:rsid w:val="005A5AF8"/>
    <w:rsid w:val="005A5C14"/>
    <w:rsid w:val="005A68B5"/>
    <w:rsid w:val="005A6D36"/>
    <w:rsid w:val="005A7561"/>
    <w:rsid w:val="005A7D4E"/>
    <w:rsid w:val="005B00BA"/>
    <w:rsid w:val="005B149D"/>
    <w:rsid w:val="005B1B6F"/>
    <w:rsid w:val="005B1C69"/>
    <w:rsid w:val="005B1F17"/>
    <w:rsid w:val="005B29D4"/>
    <w:rsid w:val="005B3F17"/>
    <w:rsid w:val="005B40C9"/>
    <w:rsid w:val="005B5619"/>
    <w:rsid w:val="005B6F45"/>
    <w:rsid w:val="005B77DE"/>
    <w:rsid w:val="005C016E"/>
    <w:rsid w:val="005C132A"/>
    <w:rsid w:val="005C1FC7"/>
    <w:rsid w:val="005C3AAD"/>
    <w:rsid w:val="005C3F58"/>
    <w:rsid w:val="005C4446"/>
    <w:rsid w:val="005C49EA"/>
    <w:rsid w:val="005C50BA"/>
    <w:rsid w:val="005C50E7"/>
    <w:rsid w:val="005C5A68"/>
    <w:rsid w:val="005C5A94"/>
    <w:rsid w:val="005C5CFD"/>
    <w:rsid w:val="005C5E16"/>
    <w:rsid w:val="005C6B53"/>
    <w:rsid w:val="005C76A2"/>
    <w:rsid w:val="005C7991"/>
    <w:rsid w:val="005C7AEF"/>
    <w:rsid w:val="005C7E25"/>
    <w:rsid w:val="005D024B"/>
    <w:rsid w:val="005D06CE"/>
    <w:rsid w:val="005D10B4"/>
    <w:rsid w:val="005D1156"/>
    <w:rsid w:val="005D1E21"/>
    <w:rsid w:val="005D2CCF"/>
    <w:rsid w:val="005D2F8F"/>
    <w:rsid w:val="005D3325"/>
    <w:rsid w:val="005D3641"/>
    <w:rsid w:val="005D39A5"/>
    <w:rsid w:val="005D3AA6"/>
    <w:rsid w:val="005D3E36"/>
    <w:rsid w:val="005D531B"/>
    <w:rsid w:val="005D5B70"/>
    <w:rsid w:val="005D6E82"/>
    <w:rsid w:val="005D7707"/>
    <w:rsid w:val="005E032B"/>
    <w:rsid w:val="005E08F8"/>
    <w:rsid w:val="005E0D57"/>
    <w:rsid w:val="005E1394"/>
    <w:rsid w:val="005E1661"/>
    <w:rsid w:val="005E1867"/>
    <w:rsid w:val="005E18EB"/>
    <w:rsid w:val="005E1B52"/>
    <w:rsid w:val="005E1C08"/>
    <w:rsid w:val="005E1CDB"/>
    <w:rsid w:val="005E236F"/>
    <w:rsid w:val="005E32AF"/>
    <w:rsid w:val="005E3FC1"/>
    <w:rsid w:val="005E4AF3"/>
    <w:rsid w:val="005E4D33"/>
    <w:rsid w:val="005E5FF5"/>
    <w:rsid w:val="005E69AC"/>
    <w:rsid w:val="005F08D6"/>
    <w:rsid w:val="005F0AF8"/>
    <w:rsid w:val="005F112C"/>
    <w:rsid w:val="005F24FB"/>
    <w:rsid w:val="005F2AA6"/>
    <w:rsid w:val="005F3D12"/>
    <w:rsid w:val="005F44EE"/>
    <w:rsid w:val="005F49FC"/>
    <w:rsid w:val="005F4CB7"/>
    <w:rsid w:val="005F5A4A"/>
    <w:rsid w:val="005F5C0F"/>
    <w:rsid w:val="005F712C"/>
    <w:rsid w:val="005F7527"/>
    <w:rsid w:val="00600593"/>
    <w:rsid w:val="0060107E"/>
    <w:rsid w:val="00602296"/>
    <w:rsid w:val="006024BB"/>
    <w:rsid w:val="00604314"/>
    <w:rsid w:val="00604D0C"/>
    <w:rsid w:val="0060512C"/>
    <w:rsid w:val="006056F3"/>
    <w:rsid w:val="00605DB6"/>
    <w:rsid w:val="00605DCF"/>
    <w:rsid w:val="006075DB"/>
    <w:rsid w:val="00610E31"/>
    <w:rsid w:val="0061120D"/>
    <w:rsid w:val="0061120F"/>
    <w:rsid w:val="006121F7"/>
    <w:rsid w:val="00612246"/>
    <w:rsid w:val="0061348C"/>
    <w:rsid w:val="00613B1E"/>
    <w:rsid w:val="00614543"/>
    <w:rsid w:val="00614804"/>
    <w:rsid w:val="00614B94"/>
    <w:rsid w:val="00615BEC"/>
    <w:rsid w:val="006172E6"/>
    <w:rsid w:val="006178F3"/>
    <w:rsid w:val="00621020"/>
    <w:rsid w:val="0062177A"/>
    <w:rsid w:val="00623671"/>
    <w:rsid w:val="00624997"/>
    <w:rsid w:val="0062549A"/>
    <w:rsid w:val="00625776"/>
    <w:rsid w:val="0062676D"/>
    <w:rsid w:val="00626771"/>
    <w:rsid w:val="006268FB"/>
    <w:rsid w:val="00627055"/>
    <w:rsid w:val="00627DF7"/>
    <w:rsid w:val="00630795"/>
    <w:rsid w:val="00631750"/>
    <w:rsid w:val="00631858"/>
    <w:rsid w:val="00631B1D"/>
    <w:rsid w:val="00631E55"/>
    <w:rsid w:val="006329A0"/>
    <w:rsid w:val="00633D53"/>
    <w:rsid w:val="0063413B"/>
    <w:rsid w:val="00634BEA"/>
    <w:rsid w:val="00634C00"/>
    <w:rsid w:val="0063541C"/>
    <w:rsid w:val="00635742"/>
    <w:rsid w:val="00635A22"/>
    <w:rsid w:val="00635BC4"/>
    <w:rsid w:val="00635EB4"/>
    <w:rsid w:val="00636058"/>
    <w:rsid w:val="00636110"/>
    <w:rsid w:val="00636AD4"/>
    <w:rsid w:val="00637352"/>
    <w:rsid w:val="006374F6"/>
    <w:rsid w:val="0064006A"/>
    <w:rsid w:val="00642CD3"/>
    <w:rsid w:val="00642D07"/>
    <w:rsid w:val="00643095"/>
    <w:rsid w:val="00643F9D"/>
    <w:rsid w:val="006441AC"/>
    <w:rsid w:val="00644404"/>
    <w:rsid w:val="006444CF"/>
    <w:rsid w:val="00645E98"/>
    <w:rsid w:val="006475FE"/>
    <w:rsid w:val="00650296"/>
    <w:rsid w:val="0065084C"/>
    <w:rsid w:val="006522EF"/>
    <w:rsid w:val="006523E4"/>
    <w:rsid w:val="0065537B"/>
    <w:rsid w:val="00655EC9"/>
    <w:rsid w:val="00657B5A"/>
    <w:rsid w:val="006605F0"/>
    <w:rsid w:val="00661A5C"/>
    <w:rsid w:val="00662590"/>
    <w:rsid w:val="00663AC2"/>
    <w:rsid w:val="006640EC"/>
    <w:rsid w:val="006643EB"/>
    <w:rsid w:val="00665914"/>
    <w:rsid w:val="00666E2F"/>
    <w:rsid w:val="00667C0E"/>
    <w:rsid w:val="00670D23"/>
    <w:rsid w:val="00672313"/>
    <w:rsid w:val="006725DF"/>
    <w:rsid w:val="00672648"/>
    <w:rsid w:val="00672CA1"/>
    <w:rsid w:val="0067423B"/>
    <w:rsid w:val="00676717"/>
    <w:rsid w:val="0067703E"/>
    <w:rsid w:val="006776A9"/>
    <w:rsid w:val="00677B2E"/>
    <w:rsid w:val="0068052C"/>
    <w:rsid w:val="00680575"/>
    <w:rsid w:val="0068098F"/>
    <w:rsid w:val="00681283"/>
    <w:rsid w:val="00682306"/>
    <w:rsid w:val="006833CA"/>
    <w:rsid w:val="0068349C"/>
    <w:rsid w:val="0068357F"/>
    <w:rsid w:val="00684B9C"/>
    <w:rsid w:val="0068541D"/>
    <w:rsid w:val="00685917"/>
    <w:rsid w:val="00685F41"/>
    <w:rsid w:val="006872C8"/>
    <w:rsid w:val="006875AA"/>
    <w:rsid w:val="0068779A"/>
    <w:rsid w:val="00687898"/>
    <w:rsid w:val="00690623"/>
    <w:rsid w:val="00692BEC"/>
    <w:rsid w:val="006931BA"/>
    <w:rsid w:val="00693E73"/>
    <w:rsid w:val="0069445D"/>
    <w:rsid w:val="00695A0C"/>
    <w:rsid w:val="00695E10"/>
    <w:rsid w:val="006965E7"/>
    <w:rsid w:val="00696975"/>
    <w:rsid w:val="00697CFE"/>
    <w:rsid w:val="006A01D9"/>
    <w:rsid w:val="006A02A0"/>
    <w:rsid w:val="006A04F4"/>
    <w:rsid w:val="006A0A03"/>
    <w:rsid w:val="006A118E"/>
    <w:rsid w:val="006A1741"/>
    <w:rsid w:val="006A2250"/>
    <w:rsid w:val="006A3398"/>
    <w:rsid w:val="006A3609"/>
    <w:rsid w:val="006A37DD"/>
    <w:rsid w:val="006A44D5"/>
    <w:rsid w:val="006A4D6D"/>
    <w:rsid w:val="006A593A"/>
    <w:rsid w:val="006A6615"/>
    <w:rsid w:val="006A695F"/>
    <w:rsid w:val="006A7052"/>
    <w:rsid w:val="006A77CA"/>
    <w:rsid w:val="006A7C60"/>
    <w:rsid w:val="006A7F3D"/>
    <w:rsid w:val="006B101A"/>
    <w:rsid w:val="006B1930"/>
    <w:rsid w:val="006B1B52"/>
    <w:rsid w:val="006B27FF"/>
    <w:rsid w:val="006B2D58"/>
    <w:rsid w:val="006B31D1"/>
    <w:rsid w:val="006B37D4"/>
    <w:rsid w:val="006B3DB5"/>
    <w:rsid w:val="006B44E5"/>
    <w:rsid w:val="006B58B6"/>
    <w:rsid w:val="006B616C"/>
    <w:rsid w:val="006B6685"/>
    <w:rsid w:val="006B74B7"/>
    <w:rsid w:val="006B77A3"/>
    <w:rsid w:val="006C0363"/>
    <w:rsid w:val="006C07F1"/>
    <w:rsid w:val="006C0803"/>
    <w:rsid w:val="006C09FF"/>
    <w:rsid w:val="006C0B71"/>
    <w:rsid w:val="006C11A3"/>
    <w:rsid w:val="006C1EAC"/>
    <w:rsid w:val="006C3583"/>
    <w:rsid w:val="006C3584"/>
    <w:rsid w:val="006C3689"/>
    <w:rsid w:val="006C389E"/>
    <w:rsid w:val="006C3F1E"/>
    <w:rsid w:val="006C4C1A"/>
    <w:rsid w:val="006C52FE"/>
    <w:rsid w:val="006C6003"/>
    <w:rsid w:val="006C652A"/>
    <w:rsid w:val="006C779B"/>
    <w:rsid w:val="006D002F"/>
    <w:rsid w:val="006D01A4"/>
    <w:rsid w:val="006D0F4C"/>
    <w:rsid w:val="006D2354"/>
    <w:rsid w:val="006D2AD8"/>
    <w:rsid w:val="006D3595"/>
    <w:rsid w:val="006D3613"/>
    <w:rsid w:val="006D4912"/>
    <w:rsid w:val="006D5CF6"/>
    <w:rsid w:val="006D5F85"/>
    <w:rsid w:val="006D73BF"/>
    <w:rsid w:val="006D7889"/>
    <w:rsid w:val="006E0BA3"/>
    <w:rsid w:val="006E115D"/>
    <w:rsid w:val="006E25B2"/>
    <w:rsid w:val="006E29EB"/>
    <w:rsid w:val="006E2F59"/>
    <w:rsid w:val="006E3BD6"/>
    <w:rsid w:val="006E3F3F"/>
    <w:rsid w:val="006E401B"/>
    <w:rsid w:val="006E4C21"/>
    <w:rsid w:val="006E5516"/>
    <w:rsid w:val="006E6FC1"/>
    <w:rsid w:val="006E738B"/>
    <w:rsid w:val="006E7431"/>
    <w:rsid w:val="006E7B5B"/>
    <w:rsid w:val="006F0185"/>
    <w:rsid w:val="006F0692"/>
    <w:rsid w:val="006F0881"/>
    <w:rsid w:val="006F14C8"/>
    <w:rsid w:val="006F1E34"/>
    <w:rsid w:val="006F1F6F"/>
    <w:rsid w:val="006F2617"/>
    <w:rsid w:val="006F267D"/>
    <w:rsid w:val="006F27DD"/>
    <w:rsid w:val="006F2A81"/>
    <w:rsid w:val="006F3379"/>
    <w:rsid w:val="006F4504"/>
    <w:rsid w:val="006F53BD"/>
    <w:rsid w:val="006F67B8"/>
    <w:rsid w:val="006F74AF"/>
    <w:rsid w:val="00700289"/>
    <w:rsid w:val="00701501"/>
    <w:rsid w:val="007026CF"/>
    <w:rsid w:val="0070329B"/>
    <w:rsid w:val="00704871"/>
    <w:rsid w:val="00705675"/>
    <w:rsid w:val="007059AA"/>
    <w:rsid w:val="00710221"/>
    <w:rsid w:val="00710BF3"/>
    <w:rsid w:val="00712473"/>
    <w:rsid w:val="00713240"/>
    <w:rsid w:val="0071396C"/>
    <w:rsid w:val="00713B63"/>
    <w:rsid w:val="0071440A"/>
    <w:rsid w:val="00714566"/>
    <w:rsid w:val="00714A06"/>
    <w:rsid w:val="00715759"/>
    <w:rsid w:val="00715F20"/>
    <w:rsid w:val="007163FA"/>
    <w:rsid w:val="0071653C"/>
    <w:rsid w:val="007165BA"/>
    <w:rsid w:val="0071792D"/>
    <w:rsid w:val="00721B50"/>
    <w:rsid w:val="00722A50"/>
    <w:rsid w:val="007231BC"/>
    <w:rsid w:val="00723569"/>
    <w:rsid w:val="00723C08"/>
    <w:rsid w:val="0072404A"/>
    <w:rsid w:val="00724D1F"/>
    <w:rsid w:val="0072555A"/>
    <w:rsid w:val="00725627"/>
    <w:rsid w:val="0072587E"/>
    <w:rsid w:val="00726953"/>
    <w:rsid w:val="00731F5E"/>
    <w:rsid w:val="007326EE"/>
    <w:rsid w:val="00732B28"/>
    <w:rsid w:val="00732E4E"/>
    <w:rsid w:val="0073721E"/>
    <w:rsid w:val="007376D1"/>
    <w:rsid w:val="00740CAC"/>
    <w:rsid w:val="00741361"/>
    <w:rsid w:val="00741B23"/>
    <w:rsid w:val="0074281A"/>
    <w:rsid w:val="0074290F"/>
    <w:rsid w:val="00743912"/>
    <w:rsid w:val="00744E6C"/>
    <w:rsid w:val="00744FD7"/>
    <w:rsid w:val="007461E6"/>
    <w:rsid w:val="00746271"/>
    <w:rsid w:val="0074684B"/>
    <w:rsid w:val="00747BFA"/>
    <w:rsid w:val="00750663"/>
    <w:rsid w:val="00751955"/>
    <w:rsid w:val="00752E3D"/>
    <w:rsid w:val="00752EBC"/>
    <w:rsid w:val="00753C92"/>
    <w:rsid w:val="00755495"/>
    <w:rsid w:val="00755EF4"/>
    <w:rsid w:val="00756253"/>
    <w:rsid w:val="00756A47"/>
    <w:rsid w:val="00756C78"/>
    <w:rsid w:val="00757E82"/>
    <w:rsid w:val="007609A8"/>
    <w:rsid w:val="00760FE1"/>
    <w:rsid w:val="00761729"/>
    <w:rsid w:val="00761C97"/>
    <w:rsid w:val="00761F2E"/>
    <w:rsid w:val="007628CB"/>
    <w:rsid w:val="0076302F"/>
    <w:rsid w:val="00763232"/>
    <w:rsid w:val="00763F8F"/>
    <w:rsid w:val="00765199"/>
    <w:rsid w:val="007678B8"/>
    <w:rsid w:val="00770B60"/>
    <w:rsid w:val="00772A5C"/>
    <w:rsid w:val="00773E9D"/>
    <w:rsid w:val="007753B6"/>
    <w:rsid w:val="00775851"/>
    <w:rsid w:val="00775A5E"/>
    <w:rsid w:val="00776187"/>
    <w:rsid w:val="007762CA"/>
    <w:rsid w:val="0077694E"/>
    <w:rsid w:val="00776C7A"/>
    <w:rsid w:val="00776DC7"/>
    <w:rsid w:val="00780A89"/>
    <w:rsid w:val="007813F3"/>
    <w:rsid w:val="007818CA"/>
    <w:rsid w:val="0078194C"/>
    <w:rsid w:val="007827C9"/>
    <w:rsid w:val="007831D1"/>
    <w:rsid w:val="0078438E"/>
    <w:rsid w:val="00784DFD"/>
    <w:rsid w:val="007864BE"/>
    <w:rsid w:val="0078713B"/>
    <w:rsid w:val="00787C8D"/>
    <w:rsid w:val="00787FA3"/>
    <w:rsid w:val="0079173F"/>
    <w:rsid w:val="00791AED"/>
    <w:rsid w:val="007922B3"/>
    <w:rsid w:val="007933F5"/>
    <w:rsid w:val="00793717"/>
    <w:rsid w:val="00794995"/>
    <w:rsid w:val="00794A55"/>
    <w:rsid w:val="00795B72"/>
    <w:rsid w:val="00797ECF"/>
    <w:rsid w:val="007A17F0"/>
    <w:rsid w:val="007A3D97"/>
    <w:rsid w:val="007A41C4"/>
    <w:rsid w:val="007A469E"/>
    <w:rsid w:val="007A4C94"/>
    <w:rsid w:val="007A5A87"/>
    <w:rsid w:val="007A5C8F"/>
    <w:rsid w:val="007A5EBF"/>
    <w:rsid w:val="007A67D2"/>
    <w:rsid w:val="007A78D4"/>
    <w:rsid w:val="007B018B"/>
    <w:rsid w:val="007B0675"/>
    <w:rsid w:val="007B38B2"/>
    <w:rsid w:val="007B4C68"/>
    <w:rsid w:val="007B58A8"/>
    <w:rsid w:val="007B5CB0"/>
    <w:rsid w:val="007B7AF5"/>
    <w:rsid w:val="007C06F5"/>
    <w:rsid w:val="007C1397"/>
    <w:rsid w:val="007C173E"/>
    <w:rsid w:val="007C4706"/>
    <w:rsid w:val="007C4D20"/>
    <w:rsid w:val="007C6338"/>
    <w:rsid w:val="007C652D"/>
    <w:rsid w:val="007D0907"/>
    <w:rsid w:val="007D0971"/>
    <w:rsid w:val="007D09AC"/>
    <w:rsid w:val="007D0A65"/>
    <w:rsid w:val="007D0ADF"/>
    <w:rsid w:val="007D0E00"/>
    <w:rsid w:val="007D1701"/>
    <w:rsid w:val="007D1A2D"/>
    <w:rsid w:val="007D1EFA"/>
    <w:rsid w:val="007D2946"/>
    <w:rsid w:val="007D3657"/>
    <w:rsid w:val="007D378D"/>
    <w:rsid w:val="007D37C5"/>
    <w:rsid w:val="007D38E4"/>
    <w:rsid w:val="007D416E"/>
    <w:rsid w:val="007D5BFC"/>
    <w:rsid w:val="007D5DE7"/>
    <w:rsid w:val="007D63FA"/>
    <w:rsid w:val="007D6EF0"/>
    <w:rsid w:val="007D7278"/>
    <w:rsid w:val="007D7F36"/>
    <w:rsid w:val="007E0291"/>
    <w:rsid w:val="007E0BBD"/>
    <w:rsid w:val="007E0CB5"/>
    <w:rsid w:val="007E0F97"/>
    <w:rsid w:val="007E14A2"/>
    <w:rsid w:val="007E28F7"/>
    <w:rsid w:val="007E3797"/>
    <w:rsid w:val="007E3979"/>
    <w:rsid w:val="007E4011"/>
    <w:rsid w:val="007E5335"/>
    <w:rsid w:val="007E6132"/>
    <w:rsid w:val="007E78D4"/>
    <w:rsid w:val="007F0EB6"/>
    <w:rsid w:val="007F243D"/>
    <w:rsid w:val="007F3E70"/>
    <w:rsid w:val="007F46D6"/>
    <w:rsid w:val="007F4814"/>
    <w:rsid w:val="007F4DED"/>
    <w:rsid w:val="007F5886"/>
    <w:rsid w:val="007F5F4A"/>
    <w:rsid w:val="007F5F83"/>
    <w:rsid w:val="007F6270"/>
    <w:rsid w:val="007F7F0E"/>
    <w:rsid w:val="008008CA"/>
    <w:rsid w:val="008012A5"/>
    <w:rsid w:val="00801D48"/>
    <w:rsid w:val="008022AA"/>
    <w:rsid w:val="00802C2F"/>
    <w:rsid w:val="00802F62"/>
    <w:rsid w:val="00804576"/>
    <w:rsid w:val="008050B6"/>
    <w:rsid w:val="00805381"/>
    <w:rsid w:val="008069DC"/>
    <w:rsid w:val="00806E3B"/>
    <w:rsid w:val="00807706"/>
    <w:rsid w:val="008103EF"/>
    <w:rsid w:val="00810422"/>
    <w:rsid w:val="00810FD3"/>
    <w:rsid w:val="008116F7"/>
    <w:rsid w:val="008120F4"/>
    <w:rsid w:val="00812832"/>
    <w:rsid w:val="00812F08"/>
    <w:rsid w:val="00814FBC"/>
    <w:rsid w:val="00815146"/>
    <w:rsid w:val="00815721"/>
    <w:rsid w:val="00815757"/>
    <w:rsid w:val="008158E5"/>
    <w:rsid w:val="008166FA"/>
    <w:rsid w:val="00817116"/>
    <w:rsid w:val="00820DE8"/>
    <w:rsid w:val="00821CAE"/>
    <w:rsid w:val="008224F0"/>
    <w:rsid w:val="0082351C"/>
    <w:rsid w:val="00823655"/>
    <w:rsid w:val="008253C5"/>
    <w:rsid w:val="00825D49"/>
    <w:rsid w:val="00826151"/>
    <w:rsid w:val="00826DC7"/>
    <w:rsid w:val="00827E5D"/>
    <w:rsid w:val="00831B11"/>
    <w:rsid w:val="00831FF5"/>
    <w:rsid w:val="00832080"/>
    <w:rsid w:val="00832C47"/>
    <w:rsid w:val="00832DC4"/>
    <w:rsid w:val="00833269"/>
    <w:rsid w:val="00833402"/>
    <w:rsid w:val="008339A0"/>
    <w:rsid w:val="0083486C"/>
    <w:rsid w:val="008350B8"/>
    <w:rsid w:val="0083512F"/>
    <w:rsid w:val="008352C9"/>
    <w:rsid w:val="00836243"/>
    <w:rsid w:val="00836FD3"/>
    <w:rsid w:val="00837E87"/>
    <w:rsid w:val="008414F7"/>
    <w:rsid w:val="008426CD"/>
    <w:rsid w:val="00843569"/>
    <w:rsid w:val="00844109"/>
    <w:rsid w:val="00844497"/>
    <w:rsid w:val="00844A7C"/>
    <w:rsid w:val="00845BCE"/>
    <w:rsid w:val="0084619F"/>
    <w:rsid w:val="0084632B"/>
    <w:rsid w:val="00846871"/>
    <w:rsid w:val="00846A0F"/>
    <w:rsid w:val="008475DA"/>
    <w:rsid w:val="00847615"/>
    <w:rsid w:val="008508B3"/>
    <w:rsid w:val="00850E21"/>
    <w:rsid w:val="00851E13"/>
    <w:rsid w:val="00852E26"/>
    <w:rsid w:val="0085346C"/>
    <w:rsid w:val="0085423D"/>
    <w:rsid w:val="0085443F"/>
    <w:rsid w:val="00855956"/>
    <w:rsid w:val="00855DDC"/>
    <w:rsid w:val="00856E5D"/>
    <w:rsid w:val="0086099A"/>
    <w:rsid w:val="008629F1"/>
    <w:rsid w:val="00863095"/>
    <w:rsid w:val="0086313B"/>
    <w:rsid w:val="00863A27"/>
    <w:rsid w:val="00863CC3"/>
    <w:rsid w:val="008658F7"/>
    <w:rsid w:val="00867D41"/>
    <w:rsid w:val="00870291"/>
    <w:rsid w:val="008707F1"/>
    <w:rsid w:val="00870B3F"/>
    <w:rsid w:val="0087102B"/>
    <w:rsid w:val="008710DC"/>
    <w:rsid w:val="00871E7D"/>
    <w:rsid w:val="0087312F"/>
    <w:rsid w:val="00873964"/>
    <w:rsid w:val="00874229"/>
    <w:rsid w:val="008742D8"/>
    <w:rsid w:val="00874740"/>
    <w:rsid w:val="00874AB6"/>
    <w:rsid w:val="0087574E"/>
    <w:rsid w:val="00876B90"/>
    <w:rsid w:val="00876E34"/>
    <w:rsid w:val="00877057"/>
    <w:rsid w:val="008773DB"/>
    <w:rsid w:val="00877C55"/>
    <w:rsid w:val="0088093A"/>
    <w:rsid w:val="00880E19"/>
    <w:rsid w:val="00882BB3"/>
    <w:rsid w:val="00882BEC"/>
    <w:rsid w:val="00884C0C"/>
    <w:rsid w:val="008850A6"/>
    <w:rsid w:val="00885E1A"/>
    <w:rsid w:val="00887ABA"/>
    <w:rsid w:val="00887FCE"/>
    <w:rsid w:val="00890D7C"/>
    <w:rsid w:val="00891695"/>
    <w:rsid w:val="00891D21"/>
    <w:rsid w:val="0089229C"/>
    <w:rsid w:val="00893124"/>
    <w:rsid w:val="008936C3"/>
    <w:rsid w:val="008939CA"/>
    <w:rsid w:val="00893F4E"/>
    <w:rsid w:val="00895DF6"/>
    <w:rsid w:val="008974A2"/>
    <w:rsid w:val="00897F49"/>
    <w:rsid w:val="008A0078"/>
    <w:rsid w:val="008A02E8"/>
    <w:rsid w:val="008A1722"/>
    <w:rsid w:val="008A1DB9"/>
    <w:rsid w:val="008A2011"/>
    <w:rsid w:val="008A310D"/>
    <w:rsid w:val="008A352B"/>
    <w:rsid w:val="008A384C"/>
    <w:rsid w:val="008A4F0B"/>
    <w:rsid w:val="008A6E63"/>
    <w:rsid w:val="008B03FA"/>
    <w:rsid w:val="008B0C3E"/>
    <w:rsid w:val="008B0FCB"/>
    <w:rsid w:val="008B10D3"/>
    <w:rsid w:val="008B12CF"/>
    <w:rsid w:val="008B17FE"/>
    <w:rsid w:val="008B2982"/>
    <w:rsid w:val="008B2E62"/>
    <w:rsid w:val="008B315E"/>
    <w:rsid w:val="008B4146"/>
    <w:rsid w:val="008B46D7"/>
    <w:rsid w:val="008B4F19"/>
    <w:rsid w:val="008B53B4"/>
    <w:rsid w:val="008B621F"/>
    <w:rsid w:val="008B6842"/>
    <w:rsid w:val="008B696F"/>
    <w:rsid w:val="008B73C5"/>
    <w:rsid w:val="008B7E6A"/>
    <w:rsid w:val="008C0324"/>
    <w:rsid w:val="008C0733"/>
    <w:rsid w:val="008C15F0"/>
    <w:rsid w:val="008C15F6"/>
    <w:rsid w:val="008C18C0"/>
    <w:rsid w:val="008C2013"/>
    <w:rsid w:val="008C3109"/>
    <w:rsid w:val="008C3630"/>
    <w:rsid w:val="008C3B13"/>
    <w:rsid w:val="008C4098"/>
    <w:rsid w:val="008C48B2"/>
    <w:rsid w:val="008C4D9D"/>
    <w:rsid w:val="008C5F90"/>
    <w:rsid w:val="008C671A"/>
    <w:rsid w:val="008C69D4"/>
    <w:rsid w:val="008C6A3D"/>
    <w:rsid w:val="008C6F0B"/>
    <w:rsid w:val="008C6FC2"/>
    <w:rsid w:val="008C75BF"/>
    <w:rsid w:val="008D0C50"/>
    <w:rsid w:val="008D0F8C"/>
    <w:rsid w:val="008D1A93"/>
    <w:rsid w:val="008D1FEC"/>
    <w:rsid w:val="008D4389"/>
    <w:rsid w:val="008D43B7"/>
    <w:rsid w:val="008D57A2"/>
    <w:rsid w:val="008D6071"/>
    <w:rsid w:val="008D6562"/>
    <w:rsid w:val="008D6C2A"/>
    <w:rsid w:val="008D6CA0"/>
    <w:rsid w:val="008D7610"/>
    <w:rsid w:val="008D776A"/>
    <w:rsid w:val="008D7796"/>
    <w:rsid w:val="008E0B96"/>
    <w:rsid w:val="008E14C6"/>
    <w:rsid w:val="008E19E2"/>
    <w:rsid w:val="008E1F54"/>
    <w:rsid w:val="008E3116"/>
    <w:rsid w:val="008E35A2"/>
    <w:rsid w:val="008E41F7"/>
    <w:rsid w:val="008E46F4"/>
    <w:rsid w:val="008E4906"/>
    <w:rsid w:val="008E521B"/>
    <w:rsid w:val="008E543F"/>
    <w:rsid w:val="008E6435"/>
    <w:rsid w:val="008E6A17"/>
    <w:rsid w:val="008E757E"/>
    <w:rsid w:val="008E7684"/>
    <w:rsid w:val="008E79A3"/>
    <w:rsid w:val="008E7E84"/>
    <w:rsid w:val="008F0467"/>
    <w:rsid w:val="008F2330"/>
    <w:rsid w:val="008F2D34"/>
    <w:rsid w:val="008F3EC3"/>
    <w:rsid w:val="008F4373"/>
    <w:rsid w:val="008F53FA"/>
    <w:rsid w:val="008F7670"/>
    <w:rsid w:val="009000F8"/>
    <w:rsid w:val="00900675"/>
    <w:rsid w:val="0090102E"/>
    <w:rsid w:val="00901262"/>
    <w:rsid w:val="00902441"/>
    <w:rsid w:val="00902486"/>
    <w:rsid w:val="00903051"/>
    <w:rsid w:val="009039D7"/>
    <w:rsid w:val="00903F88"/>
    <w:rsid w:val="0090474E"/>
    <w:rsid w:val="00904C51"/>
    <w:rsid w:val="009051B5"/>
    <w:rsid w:val="00906DDA"/>
    <w:rsid w:val="00906E5D"/>
    <w:rsid w:val="00906EF8"/>
    <w:rsid w:val="00907C07"/>
    <w:rsid w:val="00907E86"/>
    <w:rsid w:val="0091107C"/>
    <w:rsid w:val="00912640"/>
    <w:rsid w:val="00912876"/>
    <w:rsid w:val="00912AFE"/>
    <w:rsid w:val="009131CA"/>
    <w:rsid w:val="0091375F"/>
    <w:rsid w:val="00914AF3"/>
    <w:rsid w:val="00914BCC"/>
    <w:rsid w:val="009155F0"/>
    <w:rsid w:val="00915BD3"/>
    <w:rsid w:val="00915F07"/>
    <w:rsid w:val="00916942"/>
    <w:rsid w:val="00916A68"/>
    <w:rsid w:val="00916C38"/>
    <w:rsid w:val="00917F15"/>
    <w:rsid w:val="009219B5"/>
    <w:rsid w:val="0092363C"/>
    <w:rsid w:val="00923A4B"/>
    <w:rsid w:val="00924A5F"/>
    <w:rsid w:val="0092548D"/>
    <w:rsid w:val="00925989"/>
    <w:rsid w:val="00927B5A"/>
    <w:rsid w:val="00931D19"/>
    <w:rsid w:val="00932A2D"/>
    <w:rsid w:val="00932B61"/>
    <w:rsid w:val="00933EB2"/>
    <w:rsid w:val="0093540A"/>
    <w:rsid w:val="009423DB"/>
    <w:rsid w:val="0094283A"/>
    <w:rsid w:val="00943B95"/>
    <w:rsid w:val="009441A2"/>
    <w:rsid w:val="0094420C"/>
    <w:rsid w:val="00944D40"/>
    <w:rsid w:val="009462C0"/>
    <w:rsid w:val="00946AB6"/>
    <w:rsid w:val="00947501"/>
    <w:rsid w:val="00947B60"/>
    <w:rsid w:val="00950520"/>
    <w:rsid w:val="009522AD"/>
    <w:rsid w:val="00952603"/>
    <w:rsid w:val="00953256"/>
    <w:rsid w:val="00953703"/>
    <w:rsid w:val="00953C08"/>
    <w:rsid w:val="00953CB2"/>
    <w:rsid w:val="00953CC1"/>
    <w:rsid w:val="00954E79"/>
    <w:rsid w:val="009561DA"/>
    <w:rsid w:val="00961167"/>
    <w:rsid w:val="009612D3"/>
    <w:rsid w:val="00961413"/>
    <w:rsid w:val="00962A30"/>
    <w:rsid w:val="00962B57"/>
    <w:rsid w:val="00962FDC"/>
    <w:rsid w:val="00964820"/>
    <w:rsid w:val="00964948"/>
    <w:rsid w:val="00964E2F"/>
    <w:rsid w:val="009677C7"/>
    <w:rsid w:val="009710FF"/>
    <w:rsid w:val="00971822"/>
    <w:rsid w:val="00972216"/>
    <w:rsid w:val="00972424"/>
    <w:rsid w:val="0097246C"/>
    <w:rsid w:val="009724DC"/>
    <w:rsid w:val="009726C0"/>
    <w:rsid w:val="00972DF6"/>
    <w:rsid w:val="00973FB9"/>
    <w:rsid w:val="00974487"/>
    <w:rsid w:val="00974B64"/>
    <w:rsid w:val="00974FA5"/>
    <w:rsid w:val="00976062"/>
    <w:rsid w:val="00976973"/>
    <w:rsid w:val="0097743A"/>
    <w:rsid w:val="00980297"/>
    <w:rsid w:val="00981819"/>
    <w:rsid w:val="0098270E"/>
    <w:rsid w:val="00982784"/>
    <w:rsid w:val="00983F46"/>
    <w:rsid w:val="0098473A"/>
    <w:rsid w:val="00986E2C"/>
    <w:rsid w:val="0098700D"/>
    <w:rsid w:val="00987873"/>
    <w:rsid w:val="009906F0"/>
    <w:rsid w:val="0099091B"/>
    <w:rsid w:val="009910B7"/>
    <w:rsid w:val="00991302"/>
    <w:rsid w:val="00992091"/>
    <w:rsid w:val="009923FE"/>
    <w:rsid w:val="00993174"/>
    <w:rsid w:val="009931E2"/>
    <w:rsid w:val="0099357C"/>
    <w:rsid w:val="00993621"/>
    <w:rsid w:val="009938F2"/>
    <w:rsid w:val="009943CE"/>
    <w:rsid w:val="00994776"/>
    <w:rsid w:val="00994D32"/>
    <w:rsid w:val="009952E2"/>
    <w:rsid w:val="00995464"/>
    <w:rsid w:val="00995D0D"/>
    <w:rsid w:val="0099707F"/>
    <w:rsid w:val="00997E87"/>
    <w:rsid w:val="009A124A"/>
    <w:rsid w:val="009A2F97"/>
    <w:rsid w:val="009A3774"/>
    <w:rsid w:val="009A49AC"/>
    <w:rsid w:val="009A4A2A"/>
    <w:rsid w:val="009A4E58"/>
    <w:rsid w:val="009A53B3"/>
    <w:rsid w:val="009A53CE"/>
    <w:rsid w:val="009A5E9C"/>
    <w:rsid w:val="009A6D97"/>
    <w:rsid w:val="009A78FA"/>
    <w:rsid w:val="009B0617"/>
    <w:rsid w:val="009B0776"/>
    <w:rsid w:val="009B1572"/>
    <w:rsid w:val="009B1B1A"/>
    <w:rsid w:val="009B2B35"/>
    <w:rsid w:val="009B41C1"/>
    <w:rsid w:val="009B41CF"/>
    <w:rsid w:val="009B4307"/>
    <w:rsid w:val="009B51FB"/>
    <w:rsid w:val="009B5524"/>
    <w:rsid w:val="009B5C4C"/>
    <w:rsid w:val="009B72DF"/>
    <w:rsid w:val="009B7E4E"/>
    <w:rsid w:val="009C2658"/>
    <w:rsid w:val="009C3237"/>
    <w:rsid w:val="009C375F"/>
    <w:rsid w:val="009C4BC4"/>
    <w:rsid w:val="009C5001"/>
    <w:rsid w:val="009C5CF0"/>
    <w:rsid w:val="009C67C3"/>
    <w:rsid w:val="009C7130"/>
    <w:rsid w:val="009C7449"/>
    <w:rsid w:val="009D07BB"/>
    <w:rsid w:val="009D0FB2"/>
    <w:rsid w:val="009D1CCF"/>
    <w:rsid w:val="009D1D0E"/>
    <w:rsid w:val="009D22B0"/>
    <w:rsid w:val="009D2489"/>
    <w:rsid w:val="009D2497"/>
    <w:rsid w:val="009D2AC6"/>
    <w:rsid w:val="009D3C76"/>
    <w:rsid w:val="009D3D8D"/>
    <w:rsid w:val="009D415E"/>
    <w:rsid w:val="009D480F"/>
    <w:rsid w:val="009D4C32"/>
    <w:rsid w:val="009D4FBD"/>
    <w:rsid w:val="009D6176"/>
    <w:rsid w:val="009D62BC"/>
    <w:rsid w:val="009D6E4E"/>
    <w:rsid w:val="009D6F28"/>
    <w:rsid w:val="009D7153"/>
    <w:rsid w:val="009D74AE"/>
    <w:rsid w:val="009E0477"/>
    <w:rsid w:val="009E075E"/>
    <w:rsid w:val="009E119B"/>
    <w:rsid w:val="009E1DEF"/>
    <w:rsid w:val="009E2167"/>
    <w:rsid w:val="009E27F9"/>
    <w:rsid w:val="009E352A"/>
    <w:rsid w:val="009E36AC"/>
    <w:rsid w:val="009E3956"/>
    <w:rsid w:val="009E4DB1"/>
    <w:rsid w:val="009E4DF2"/>
    <w:rsid w:val="009E5587"/>
    <w:rsid w:val="009E7383"/>
    <w:rsid w:val="009E7B31"/>
    <w:rsid w:val="009F0CDC"/>
    <w:rsid w:val="009F1B95"/>
    <w:rsid w:val="009F1CD5"/>
    <w:rsid w:val="009F223E"/>
    <w:rsid w:val="009F41DD"/>
    <w:rsid w:val="009F4478"/>
    <w:rsid w:val="009F506E"/>
    <w:rsid w:val="009F57BA"/>
    <w:rsid w:val="009F6948"/>
    <w:rsid w:val="009F6ADE"/>
    <w:rsid w:val="00A01080"/>
    <w:rsid w:val="00A012A8"/>
    <w:rsid w:val="00A018E8"/>
    <w:rsid w:val="00A01958"/>
    <w:rsid w:val="00A02813"/>
    <w:rsid w:val="00A02C6E"/>
    <w:rsid w:val="00A0495E"/>
    <w:rsid w:val="00A04CFA"/>
    <w:rsid w:val="00A04FF4"/>
    <w:rsid w:val="00A05941"/>
    <w:rsid w:val="00A05C66"/>
    <w:rsid w:val="00A06569"/>
    <w:rsid w:val="00A06ACC"/>
    <w:rsid w:val="00A06D8F"/>
    <w:rsid w:val="00A071AF"/>
    <w:rsid w:val="00A10271"/>
    <w:rsid w:val="00A117F6"/>
    <w:rsid w:val="00A123EA"/>
    <w:rsid w:val="00A12564"/>
    <w:rsid w:val="00A13342"/>
    <w:rsid w:val="00A133ED"/>
    <w:rsid w:val="00A141EE"/>
    <w:rsid w:val="00A14601"/>
    <w:rsid w:val="00A15359"/>
    <w:rsid w:val="00A15620"/>
    <w:rsid w:val="00A15E4B"/>
    <w:rsid w:val="00A1680E"/>
    <w:rsid w:val="00A16C84"/>
    <w:rsid w:val="00A17E74"/>
    <w:rsid w:val="00A20E21"/>
    <w:rsid w:val="00A21951"/>
    <w:rsid w:val="00A21D1C"/>
    <w:rsid w:val="00A21D1E"/>
    <w:rsid w:val="00A226A3"/>
    <w:rsid w:val="00A230B8"/>
    <w:rsid w:val="00A246A5"/>
    <w:rsid w:val="00A25611"/>
    <w:rsid w:val="00A2736D"/>
    <w:rsid w:val="00A31A3B"/>
    <w:rsid w:val="00A31ECF"/>
    <w:rsid w:val="00A321EA"/>
    <w:rsid w:val="00A32552"/>
    <w:rsid w:val="00A327D1"/>
    <w:rsid w:val="00A32FD7"/>
    <w:rsid w:val="00A3374A"/>
    <w:rsid w:val="00A33DEC"/>
    <w:rsid w:val="00A34CFB"/>
    <w:rsid w:val="00A34FEC"/>
    <w:rsid w:val="00A3522E"/>
    <w:rsid w:val="00A362AD"/>
    <w:rsid w:val="00A3667A"/>
    <w:rsid w:val="00A3731A"/>
    <w:rsid w:val="00A42D91"/>
    <w:rsid w:val="00A447A0"/>
    <w:rsid w:val="00A44C37"/>
    <w:rsid w:val="00A455D7"/>
    <w:rsid w:val="00A46291"/>
    <w:rsid w:val="00A46C71"/>
    <w:rsid w:val="00A472CB"/>
    <w:rsid w:val="00A47EC3"/>
    <w:rsid w:val="00A5026A"/>
    <w:rsid w:val="00A521E4"/>
    <w:rsid w:val="00A5366A"/>
    <w:rsid w:val="00A53DA5"/>
    <w:rsid w:val="00A5420E"/>
    <w:rsid w:val="00A54579"/>
    <w:rsid w:val="00A565A0"/>
    <w:rsid w:val="00A5673B"/>
    <w:rsid w:val="00A606FD"/>
    <w:rsid w:val="00A60A53"/>
    <w:rsid w:val="00A60D13"/>
    <w:rsid w:val="00A61CC9"/>
    <w:rsid w:val="00A62B6B"/>
    <w:rsid w:val="00A62F52"/>
    <w:rsid w:val="00A63F71"/>
    <w:rsid w:val="00A653E0"/>
    <w:rsid w:val="00A65BA7"/>
    <w:rsid w:val="00A67D55"/>
    <w:rsid w:val="00A67E5A"/>
    <w:rsid w:val="00A72127"/>
    <w:rsid w:val="00A72BE8"/>
    <w:rsid w:val="00A7439D"/>
    <w:rsid w:val="00A7455E"/>
    <w:rsid w:val="00A74BDF"/>
    <w:rsid w:val="00A74EDC"/>
    <w:rsid w:val="00A752C8"/>
    <w:rsid w:val="00A7613C"/>
    <w:rsid w:val="00A76C80"/>
    <w:rsid w:val="00A77A2E"/>
    <w:rsid w:val="00A800BF"/>
    <w:rsid w:val="00A806C1"/>
    <w:rsid w:val="00A81E26"/>
    <w:rsid w:val="00A81EA0"/>
    <w:rsid w:val="00A8260C"/>
    <w:rsid w:val="00A827A3"/>
    <w:rsid w:val="00A830E4"/>
    <w:rsid w:val="00A83595"/>
    <w:rsid w:val="00A8374F"/>
    <w:rsid w:val="00A838CC"/>
    <w:rsid w:val="00A84BA6"/>
    <w:rsid w:val="00A85373"/>
    <w:rsid w:val="00A8579E"/>
    <w:rsid w:val="00A857CF"/>
    <w:rsid w:val="00A87921"/>
    <w:rsid w:val="00A87D89"/>
    <w:rsid w:val="00A87E8B"/>
    <w:rsid w:val="00A90267"/>
    <w:rsid w:val="00A90352"/>
    <w:rsid w:val="00A91321"/>
    <w:rsid w:val="00A91B69"/>
    <w:rsid w:val="00A91F17"/>
    <w:rsid w:val="00A932DC"/>
    <w:rsid w:val="00A93C59"/>
    <w:rsid w:val="00A93CB0"/>
    <w:rsid w:val="00A94600"/>
    <w:rsid w:val="00A949F7"/>
    <w:rsid w:val="00A952A9"/>
    <w:rsid w:val="00A97686"/>
    <w:rsid w:val="00AA053B"/>
    <w:rsid w:val="00AA0788"/>
    <w:rsid w:val="00AA07E2"/>
    <w:rsid w:val="00AA1A21"/>
    <w:rsid w:val="00AA242D"/>
    <w:rsid w:val="00AA2481"/>
    <w:rsid w:val="00AA4068"/>
    <w:rsid w:val="00AA471E"/>
    <w:rsid w:val="00AA4F57"/>
    <w:rsid w:val="00AA528D"/>
    <w:rsid w:val="00AA5CDC"/>
    <w:rsid w:val="00AA5DA8"/>
    <w:rsid w:val="00AA7310"/>
    <w:rsid w:val="00AA7E4A"/>
    <w:rsid w:val="00AB08B8"/>
    <w:rsid w:val="00AB0DD8"/>
    <w:rsid w:val="00AB1557"/>
    <w:rsid w:val="00AB180D"/>
    <w:rsid w:val="00AB1CF7"/>
    <w:rsid w:val="00AB20A0"/>
    <w:rsid w:val="00AB26F5"/>
    <w:rsid w:val="00AB42F4"/>
    <w:rsid w:val="00AB4AB9"/>
    <w:rsid w:val="00AB771E"/>
    <w:rsid w:val="00AB7C44"/>
    <w:rsid w:val="00AC0C34"/>
    <w:rsid w:val="00AC1255"/>
    <w:rsid w:val="00AC193D"/>
    <w:rsid w:val="00AC1AA6"/>
    <w:rsid w:val="00AC2024"/>
    <w:rsid w:val="00AC2F2B"/>
    <w:rsid w:val="00AC353F"/>
    <w:rsid w:val="00AC371E"/>
    <w:rsid w:val="00AC41C8"/>
    <w:rsid w:val="00AC481A"/>
    <w:rsid w:val="00AC4EE4"/>
    <w:rsid w:val="00AC5450"/>
    <w:rsid w:val="00AC5868"/>
    <w:rsid w:val="00AC58F7"/>
    <w:rsid w:val="00AC616B"/>
    <w:rsid w:val="00AC6501"/>
    <w:rsid w:val="00AC7720"/>
    <w:rsid w:val="00AD15B7"/>
    <w:rsid w:val="00AD1974"/>
    <w:rsid w:val="00AD1C81"/>
    <w:rsid w:val="00AD3400"/>
    <w:rsid w:val="00AD421E"/>
    <w:rsid w:val="00AD5311"/>
    <w:rsid w:val="00AD56C8"/>
    <w:rsid w:val="00AD5BA2"/>
    <w:rsid w:val="00AD5C66"/>
    <w:rsid w:val="00AD5D52"/>
    <w:rsid w:val="00AD6531"/>
    <w:rsid w:val="00AD6607"/>
    <w:rsid w:val="00AD675F"/>
    <w:rsid w:val="00AD6E39"/>
    <w:rsid w:val="00AD6EE8"/>
    <w:rsid w:val="00AE0070"/>
    <w:rsid w:val="00AE02D6"/>
    <w:rsid w:val="00AE0D56"/>
    <w:rsid w:val="00AE199A"/>
    <w:rsid w:val="00AE1E96"/>
    <w:rsid w:val="00AE2485"/>
    <w:rsid w:val="00AE24E0"/>
    <w:rsid w:val="00AE2DE7"/>
    <w:rsid w:val="00AE2F99"/>
    <w:rsid w:val="00AE4CC4"/>
    <w:rsid w:val="00AE517F"/>
    <w:rsid w:val="00AE5831"/>
    <w:rsid w:val="00AF04A3"/>
    <w:rsid w:val="00AF063E"/>
    <w:rsid w:val="00AF292A"/>
    <w:rsid w:val="00AF314E"/>
    <w:rsid w:val="00AF40E3"/>
    <w:rsid w:val="00AF51F9"/>
    <w:rsid w:val="00AF53A9"/>
    <w:rsid w:val="00AF6EC5"/>
    <w:rsid w:val="00B02B1C"/>
    <w:rsid w:val="00B0448D"/>
    <w:rsid w:val="00B05552"/>
    <w:rsid w:val="00B0618F"/>
    <w:rsid w:val="00B06BD7"/>
    <w:rsid w:val="00B06F89"/>
    <w:rsid w:val="00B0704D"/>
    <w:rsid w:val="00B105D8"/>
    <w:rsid w:val="00B109DE"/>
    <w:rsid w:val="00B123C7"/>
    <w:rsid w:val="00B134B2"/>
    <w:rsid w:val="00B1402B"/>
    <w:rsid w:val="00B14EF8"/>
    <w:rsid w:val="00B1562B"/>
    <w:rsid w:val="00B1593A"/>
    <w:rsid w:val="00B20350"/>
    <w:rsid w:val="00B20DFA"/>
    <w:rsid w:val="00B21904"/>
    <w:rsid w:val="00B21BA8"/>
    <w:rsid w:val="00B22505"/>
    <w:rsid w:val="00B239F9"/>
    <w:rsid w:val="00B24E70"/>
    <w:rsid w:val="00B25C2D"/>
    <w:rsid w:val="00B2644E"/>
    <w:rsid w:val="00B277B2"/>
    <w:rsid w:val="00B27CB1"/>
    <w:rsid w:val="00B30031"/>
    <w:rsid w:val="00B30715"/>
    <w:rsid w:val="00B30BAF"/>
    <w:rsid w:val="00B313B2"/>
    <w:rsid w:val="00B31D8F"/>
    <w:rsid w:val="00B32CEF"/>
    <w:rsid w:val="00B330E0"/>
    <w:rsid w:val="00B339D1"/>
    <w:rsid w:val="00B34BD2"/>
    <w:rsid w:val="00B34CE1"/>
    <w:rsid w:val="00B359E7"/>
    <w:rsid w:val="00B3658B"/>
    <w:rsid w:val="00B36910"/>
    <w:rsid w:val="00B36FB8"/>
    <w:rsid w:val="00B37494"/>
    <w:rsid w:val="00B375A0"/>
    <w:rsid w:val="00B4069B"/>
    <w:rsid w:val="00B40AC9"/>
    <w:rsid w:val="00B40B68"/>
    <w:rsid w:val="00B414F9"/>
    <w:rsid w:val="00B417B9"/>
    <w:rsid w:val="00B41D02"/>
    <w:rsid w:val="00B4525F"/>
    <w:rsid w:val="00B45F8B"/>
    <w:rsid w:val="00B45FF5"/>
    <w:rsid w:val="00B46B51"/>
    <w:rsid w:val="00B46C4E"/>
    <w:rsid w:val="00B46D62"/>
    <w:rsid w:val="00B47C53"/>
    <w:rsid w:val="00B50267"/>
    <w:rsid w:val="00B50430"/>
    <w:rsid w:val="00B50A24"/>
    <w:rsid w:val="00B518C6"/>
    <w:rsid w:val="00B52104"/>
    <w:rsid w:val="00B53A57"/>
    <w:rsid w:val="00B54431"/>
    <w:rsid w:val="00B54AA9"/>
    <w:rsid w:val="00B54DDB"/>
    <w:rsid w:val="00B5529B"/>
    <w:rsid w:val="00B55B07"/>
    <w:rsid w:val="00B6095C"/>
    <w:rsid w:val="00B60ED2"/>
    <w:rsid w:val="00B61CAD"/>
    <w:rsid w:val="00B61F48"/>
    <w:rsid w:val="00B62C71"/>
    <w:rsid w:val="00B63344"/>
    <w:rsid w:val="00B63548"/>
    <w:rsid w:val="00B635E8"/>
    <w:rsid w:val="00B63823"/>
    <w:rsid w:val="00B63EA1"/>
    <w:rsid w:val="00B64023"/>
    <w:rsid w:val="00B64253"/>
    <w:rsid w:val="00B6492C"/>
    <w:rsid w:val="00B659FF"/>
    <w:rsid w:val="00B66819"/>
    <w:rsid w:val="00B67A80"/>
    <w:rsid w:val="00B70466"/>
    <w:rsid w:val="00B7120E"/>
    <w:rsid w:val="00B72405"/>
    <w:rsid w:val="00B74094"/>
    <w:rsid w:val="00B742E4"/>
    <w:rsid w:val="00B7476B"/>
    <w:rsid w:val="00B7505B"/>
    <w:rsid w:val="00B75F0F"/>
    <w:rsid w:val="00B760F4"/>
    <w:rsid w:val="00B7689A"/>
    <w:rsid w:val="00B800AD"/>
    <w:rsid w:val="00B805EE"/>
    <w:rsid w:val="00B817EB"/>
    <w:rsid w:val="00B81870"/>
    <w:rsid w:val="00B82632"/>
    <w:rsid w:val="00B829EE"/>
    <w:rsid w:val="00B830F4"/>
    <w:rsid w:val="00B83711"/>
    <w:rsid w:val="00B84399"/>
    <w:rsid w:val="00B8463D"/>
    <w:rsid w:val="00B84822"/>
    <w:rsid w:val="00B84D8B"/>
    <w:rsid w:val="00B84FB5"/>
    <w:rsid w:val="00B8515E"/>
    <w:rsid w:val="00B85B24"/>
    <w:rsid w:val="00B85D6A"/>
    <w:rsid w:val="00B87C36"/>
    <w:rsid w:val="00B9012B"/>
    <w:rsid w:val="00B90799"/>
    <w:rsid w:val="00B9124B"/>
    <w:rsid w:val="00B929AB"/>
    <w:rsid w:val="00B9419F"/>
    <w:rsid w:val="00B942D8"/>
    <w:rsid w:val="00B94E12"/>
    <w:rsid w:val="00B952E9"/>
    <w:rsid w:val="00B95CBA"/>
    <w:rsid w:val="00BA13C3"/>
    <w:rsid w:val="00BA1DA6"/>
    <w:rsid w:val="00BA20EF"/>
    <w:rsid w:val="00BA36DB"/>
    <w:rsid w:val="00BA5050"/>
    <w:rsid w:val="00BA55D1"/>
    <w:rsid w:val="00BA61C7"/>
    <w:rsid w:val="00BA6201"/>
    <w:rsid w:val="00BA6335"/>
    <w:rsid w:val="00BA703A"/>
    <w:rsid w:val="00BA7C95"/>
    <w:rsid w:val="00BB0449"/>
    <w:rsid w:val="00BB0495"/>
    <w:rsid w:val="00BB16AC"/>
    <w:rsid w:val="00BB36A0"/>
    <w:rsid w:val="00BB52EF"/>
    <w:rsid w:val="00BB5585"/>
    <w:rsid w:val="00BB59C7"/>
    <w:rsid w:val="00BC0C0B"/>
    <w:rsid w:val="00BC0E5D"/>
    <w:rsid w:val="00BC15D1"/>
    <w:rsid w:val="00BC183A"/>
    <w:rsid w:val="00BC20E4"/>
    <w:rsid w:val="00BC25FA"/>
    <w:rsid w:val="00BC2A4F"/>
    <w:rsid w:val="00BC2B61"/>
    <w:rsid w:val="00BC3490"/>
    <w:rsid w:val="00BC35B0"/>
    <w:rsid w:val="00BC3ED3"/>
    <w:rsid w:val="00BC4BB2"/>
    <w:rsid w:val="00BC4FB9"/>
    <w:rsid w:val="00BC5661"/>
    <w:rsid w:val="00BC59AB"/>
    <w:rsid w:val="00BC61CE"/>
    <w:rsid w:val="00BC7D95"/>
    <w:rsid w:val="00BC7E4B"/>
    <w:rsid w:val="00BD0362"/>
    <w:rsid w:val="00BD194A"/>
    <w:rsid w:val="00BD2E67"/>
    <w:rsid w:val="00BD3DE0"/>
    <w:rsid w:val="00BD40BE"/>
    <w:rsid w:val="00BD48AB"/>
    <w:rsid w:val="00BD48D3"/>
    <w:rsid w:val="00BD5460"/>
    <w:rsid w:val="00BD5763"/>
    <w:rsid w:val="00BD5D47"/>
    <w:rsid w:val="00BD70F0"/>
    <w:rsid w:val="00BD7680"/>
    <w:rsid w:val="00BD7E58"/>
    <w:rsid w:val="00BE1815"/>
    <w:rsid w:val="00BE32E3"/>
    <w:rsid w:val="00BE38D2"/>
    <w:rsid w:val="00BE38EF"/>
    <w:rsid w:val="00BE3C89"/>
    <w:rsid w:val="00BE4021"/>
    <w:rsid w:val="00BE6277"/>
    <w:rsid w:val="00BE7B88"/>
    <w:rsid w:val="00BF3CE7"/>
    <w:rsid w:val="00BF419B"/>
    <w:rsid w:val="00BF54BA"/>
    <w:rsid w:val="00BF5B01"/>
    <w:rsid w:val="00BF5C08"/>
    <w:rsid w:val="00BF5C9D"/>
    <w:rsid w:val="00BF5DB5"/>
    <w:rsid w:val="00BF6924"/>
    <w:rsid w:val="00BF6CA7"/>
    <w:rsid w:val="00BF7974"/>
    <w:rsid w:val="00BF7CB9"/>
    <w:rsid w:val="00C000E9"/>
    <w:rsid w:val="00C00274"/>
    <w:rsid w:val="00C00AAF"/>
    <w:rsid w:val="00C00AB5"/>
    <w:rsid w:val="00C00ECC"/>
    <w:rsid w:val="00C02175"/>
    <w:rsid w:val="00C02A9C"/>
    <w:rsid w:val="00C02EE6"/>
    <w:rsid w:val="00C05331"/>
    <w:rsid w:val="00C053BC"/>
    <w:rsid w:val="00C05AE2"/>
    <w:rsid w:val="00C074B7"/>
    <w:rsid w:val="00C111F3"/>
    <w:rsid w:val="00C114C2"/>
    <w:rsid w:val="00C1162A"/>
    <w:rsid w:val="00C12731"/>
    <w:rsid w:val="00C12FD1"/>
    <w:rsid w:val="00C13C71"/>
    <w:rsid w:val="00C15469"/>
    <w:rsid w:val="00C16C87"/>
    <w:rsid w:val="00C16DD3"/>
    <w:rsid w:val="00C203C1"/>
    <w:rsid w:val="00C20559"/>
    <w:rsid w:val="00C20582"/>
    <w:rsid w:val="00C217A5"/>
    <w:rsid w:val="00C229F3"/>
    <w:rsid w:val="00C22BDF"/>
    <w:rsid w:val="00C23E55"/>
    <w:rsid w:val="00C24B52"/>
    <w:rsid w:val="00C25529"/>
    <w:rsid w:val="00C257F2"/>
    <w:rsid w:val="00C2592F"/>
    <w:rsid w:val="00C25A2E"/>
    <w:rsid w:val="00C26EE3"/>
    <w:rsid w:val="00C26F67"/>
    <w:rsid w:val="00C26F9C"/>
    <w:rsid w:val="00C2714D"/>
    <w:rsid w:val="00C27419"/>
    <w:rsid w:val="00C303CD"/>
    <w:rsid w:val="00C30490"/>
    <w:rsid w:val="00C30905"/>
    <w:rsid w:val="00C31504"/>
    <w:rsid w:val="00C31640"/>
    <w:rsid w:val="00C31C57"/>
    <w:rsid w:val="00C31FD2"/>
    <w:rsid w:val="00C33C08"/>
    <w:rsid w:val="00C35D78"/>
    <w:rsid w:val="00C35F2A"/>
    <w:rsid w:val="00C3633D"/>
    <w:rsid w:val="00C36393"/>
    <w:rsid w:val="00C37D04"/>
    <w:rsid w:val="00C41041"/>
    <w:rsid w:val="00C41363"/>
    <w:rsid w:val="00C419DE"/>
    <w:rsid w:val="00C4210C"/>
    <w:rsid w:val="00C42C7E"/>
    <w:rsid w:val="00C4352D"/>
    <w:rsid w:val="00C44496"/>
    <w:rsid w:val="00C44A30"/>
    <w:rsid w:val="00C45DF4"/>
    <w:rsid w:val="00C4627F"/>
    <w:rsid w:val="00C464B9"/>
    <w:rsid w:val="00C47252"/>
    <w:rsid w:val="00C4726F"/>
    <w:rsid w:val="00C50970"/>
    <w:rsid w:val="00C51A2E"/>
    <w:rsid w:val="00C5396C"/>
    <w:rsid w:val="00C544F2"/>
    <w:rsid w:val="00C5525D"/>
    <w:rsid w:val="00C55E9F"/>
    <w:rsid w:val="00C56E64"/>
    <w:rsid w:val="00C5767A"/>
    <w:rsid w:val="00C57916"/>
    <w:rsid w:val="00C57A5D"/>
    <w:rsid w:val="00C57B55"/>
    <w:rsid w:val="00C57E43"/>
    <w:rsid w:val="00C603AC"/>
    <w:rsid w:val="00C60702"/>
    <w:rsid w:val="00C60D88"/>
    <w:rsid w:val="00C60EDB"/>
    <w:rsid w:val="00C619C6"/>
    <w:rsid w:val="00C61A2F"/>
    <w:rsid w:val="00C63C28"/>
    <w:rsid w:val="00C641F7"/>
    <w:rsid w:val="00C64D67"/>
    <w:rsid w:val="00C65721"/>
    <w:rsid w:val="00C65836"/>
    <w:rsid w:val="00C65BE6"/>
    <w:rsid w:val="00C70022"/>
    <w:rsid w:val="00C70F03"/>
    <w:rsid w:val="00C71438"/>
    <w:rsid w:val="00C7232F"/>
    <w:rsid w:val="00C72F72"/>
    <w:rsid w:val="00C73AB8"/>
    <w:rsid w:val="00C74636"/>
    <w:rsid w:val="00C75DF7"/>
    <w:rsid w:val="00C76091"/>
    <w:rsid w:val="00C77972"/>
    <w:rsid w:val="00C77A4C"/>
    <w:rsid w:val="00C77C3A"/>
    <w:rsid w:val="00C8107D"/>
    <w:rsid w:val="00C810BD"/>
    <w:rsid w:val="00C81D57"/>
    <w:rsid w:val="00C8353B"/>
    <w:rsid w:val="00C851F9"/>
    <w:rsid w:val="00C85BAF"/>
    <w:rsid w:val="00C87438"/>
    <w:rsid w:val="00C90883"/>
    <w:rsid w:val="00C9109C"/>
    <w:rsid w:val="00C915ED"/>
    <w:rsid w:val="00C9179B"/>
    <w:rsid w:val="00C91E3C"/>
    <w:rsid w:val="00C92031"/>
    <w:rsid w:val="00C93DF2"/>
    <w:rsid w:val="00C94C82"/>
    <w:rsid w:val="00C96157"/>
    <w:rsid w:val="00C97DC5"/>
    <w:rsid w:val="00CA0844"/>
    <w:rsid w:val="00CA1312"/>
    <w:rsid w:val="00CA182E"/>
    <w:rsid w:val="00CA2DAD"/>
    <w:rsid w:val="00CA4167"/>
    <w:rsid w:val="00CA4CE7"/>
    <w:rsid w:val="00CA562C"/>
    <w:rsid w:val="00CA6AAE"/>
    <w:rsid w:val="00CA71FB"/>
    <w:rsid w:val="00CA7D75"/>
    <w:rsid w:val="00CB04E5"/>
    <w:rsid w:val="00CB0789"/>
    <w:rsid w:val="00CB0AF0"/>
    <w:rsid w:val="00CB0C9E"/>
    <w:rsid w:val="00CB0F32"/>
    <w:rsid w:val="00CB1004"/>
    <w:rsid w:val="00CB100A"/>
    <w:rsid w:val="00CB223E"/>
    <w:rsid w:val="00CB286A"/>
    <w:rsid w:val="00CB2980"/>
    <w:rsid w:val="00CB3DAB"/>
    <w:rsid w:val="00CB4363"/>
    <w:rsid w:val="00CB47E2"/>
    <w:rsid w:val="00CB48BE"/>
    <w:rsid w:val="00CB4D06"/>
    <w:rsid w:val="00CB4D53"/>
    <w:rsid w:val="00CB5225"/>
    <w:rsid w:val="00CB5D33"/>
    <w:rsid w:val="00CB602D"/>
    <w:rsid w:val="00CB63A6"/>
    <w:rsid w:val="00CB650E"/>
    <w:rsid w:val="00CB6BFE"/>
    <w:rsid w:val="00CB6CBF"/>
    <w:rsid w:val="00CB76E3"/>
    <w:rsid w:val="00CC0E6F"/>
    <w:rsid w:val="00CC0EB0"/>
    <w:rsid w:val="00CC1113"/>
    <w:rsid w:val="00CC15CB"/>
    <w:rsid w:val="00CC2CE2"/>
    <w:rsid w:val="00CC6FFD"/>
    <w:rsid w:val="00CC7354"/>
    <w:rsid w:val="00CD0A49"/>
    <w:rsid w:val="00CD1C9E"/>
    <w:rsid w:val="00CD214F"/>
    <w:rsid w:val="00CD2E25"/>
    <w:rsid w:val="00CD3ADC"/>
    <w:rsid w:val="00CD3B71"/>
    <w:rsid w:val="00CD40C0"/>
    <w:rsid w:val="00CD4757"/>
    <w:rsid w:val="00CD4A4E"/>
    <w:rsid w:val="00CD4ACE"/>
    <w:rsid w:val="00CD6A4F"/>
    <w:rsid w:val="00CE0509"/>
    <w:rsid w:val="00CE057C"/>
    <w:rsid w:val="00CE0A12"/>
    <w:rsid w:val="00CE0D45"/>
    <w:rsid w:val="00CE16E0"/>
    <w:rsid w:val="00CE4F44"/>
    <w:rsid w:val="00CE557F"/>
    <w:rsid w:val="00CE7535"/>
    <w:rsid w:val="00CE7B58"/>
    <w:rsid w:val="00CE7DFC"/>
    <w:rsid w:val="00CE7F52"/>
    <w:rsid w:val="00CF0A0B"/>
    <w:rsid w:val="00CF0B01"/>
    <w:rsid w:val="00CF213F"/>
    <w:rsid w:val="00CF22AC"/>
    <w:rsid w:val="00CF2978"/>
    <w:rsid w:val="00CF3DF3"/>
    <w:rsid w:val="00CF4658"/>
    <w:rsid w:val="00CF4AC5"/>
    <w:rsid w:val="00CF4EB9"/>
    <w:rsid w:val="00CF4F71"/>
    <w:rsid w:val="00CF6168"/>
    <w:rsid w:val="00CF6935"/>
    <w:rsid w:val="00CF71ED"/>
    <w:rsid w:val="00CF7846"/>
    <w:rsid w:val="00D005AD"/>
    <w:rsid w:val="00D00653"/>
    <w:rsid w:val="00D00A08"/>
    <w:rsid w:val="00D01071"/>
    <w:rsid w:val="00D02C14"/>
    <w:rsid w:val="00D03E8E"/>
    <w:rsid w:val="00D05588"/>
    <w:rsid w:val="00D05609"/>
    <w:rsid w:val="00D05870"/>
    <w:rsid w:val="00D063ED"/>
    <w:rsid w:val="00D0748F"/>
    <w:rsid w:val="00D10977"/>
    <w:rsid w:val="00D10D3D"/>
    <w:rsid w:val="00D1232C"/>
    <w:rsid w:val="00D1246B"/>
    <w:rsid w:val="00D13C8A"/>
    <w:rsid w:val="00D14A1C"/>
    <w:rsid w:val="00D14DAF"/>
    <w:rsid w:val="00D155A2"/>
    <w:rsid w:val="00D15AD7"/>
    <w:rsid w:val="00D15C5C"/>
    <w:rsid w:val="00D16B91"/>
    <w:rsid w:val="00D16E91"/>
    <w:rsid w:val="00D17651"/>
    <w:rsid w:val="00D176AC"/>
    <w:rsid w:val="00D17855"/>
    <w:rsid w:val="00D17B53"/>
    <w:rsid w:val="00D20BDC"/>
    <w:rsid w:val="00D21820"/>
    <w:rsid w:val="00D21970"/>
    <w:rsid w:val="00D2329C"/>
    <w:rsid w:val="00D233A2"/>
    <w:rsid w:val="00D23AED"/>
    <w:rsid w:val="00D248F4"/>
    <w:rsid w:val="00D24A40"/>
    <w:rsid w:val="00D252BD"/>
    <w:rsid w:val="00D254F4"/>
    <w:rsid w:val="00D26304"/>
    <w:rsid w:val="00D27620"/>
    <w:rsid w:val="00D278F5"/>
    <w:rsid w:val="00D30173"/>
    <w:rsid w:val="00D30A98"/>
    <w:rsid w:val="00D30D7E"/>
    <w:rsid w:val="00D30E7C"/>
    <w:rsid w:val="00D330F1"/>
    <w:rsid w:val="00D33CA6"/>
    <w:rsid w:val="00D34C7F"/>
    <w:rsid w:val="00D3763E"/>
    <w:rsid w:val="00D40869"/>
    <w:rsid w:val="00D40ABC"/>
    <w:rsid w:val="00D41A0C"/>
    <w:rsid w:val="00D41CDF"/>
    <w:rsid w:val="00D42350"/>
    <w:rsid w:val="00D4248B"/>
    <w:rsid w:val="00D42734"/>
    <w:rsid w:val="00D42998"/>
    <w:rsid w:val="00D42F02"/>
    <w:rsid w:val="00D43BB4"/>
    <w:rsid w:val="00D445F9"/>
    <w:rsid w:val="00D45F87"/>
    <w:rsid w:val="00D46514"/>
    <w:rsid w:val="00D471E4"/>
    <w:rsid w:val="00D47D68"/>
    <w:rsid w:val="00D47DC6"/>
    <w:rsid w:val="00D5069E"/>
    <w:rsid w:val="00D50B35"/>
    <w:rsid w:val="00D50C76"/>
    <w:rsid w:val="00D50D3A"/>
    <w:rsid w:val="00D5264F"/>
    <w:rsid w:val="00D52A3A"/>
    <w:rsid w:val="00D52C1D"/>
    <w:rsid w:val="00D52D37"/>
    <w:rsid w:val="00D52E50"/>
    <w:rsid w:val="00D52EFB"/>
    <w:rsid w:val="00D5391C"/>
    <w:rsid w:val="00D53ADB"/>
    <w:rsid w:val="00D54320"/>
    <w:rsid w:val="00D55647"/>
    <w:rsid w:val="00D55703"/>
    <w:rsid w:val="00D55FBD"/>
    <w:rsid w:val="00D56597"/>
    <w:rsid w:val="00D57220"/>
    <w:rsid w:val="00D573EA"/>
    <w:rsid w:val="00D5774C"/>
    <w:rsid w:val="00D60AD0"/>
    <w:rsid w:val="00D61234"/>
    <w:rsid w:val="00D61BE3"/>
    <w:rsid w:val="00D6464F"/>
    <w:rsid w:val="00D6535C"/>
    <w:rsid w:val="00D654DB"/>
    <w:rsid w:val="00D657D8"/>
    <w:rsid w:val="00D65C2D"/>
    <w:rsid w:val="00D6730A"/>
    <w:rsid w:val="00D67A33"/>
    <w:rsid w:val="00D70C89"/>
    <w:rsid w:val="00D715F7"/>
    <w:rsid w:val="00D71D45"/>
    <w:rsid w:val="00D73532"/>
    <w:rsid w:val="00D73B54"/>
    <w:rsid w:val="00D74079"/>
    <w:rsid w:val="00D745F5"/>
    <w:rsid w:val="00D74900"/>
    <w:rsid w:val="00D750D2"/>
    <w:rsid w:val="00D76226"/>
    <w:rsid w:val="00D76F51"/>
    <w:rsid w:val="00D77E46"/>
    <w:rsid w:val="00D803FF"/>
    <w:rsid w:val="00D80C71"/>
    <w:rsid w:val="00D814DB"/>
    <w:rsid w:val="00D81600"/>
    <w:rsid w:val="00D81C14"/>
    <w:rsid w:val="00D82864"/>
    <w:rsid w:val="00D83276"/>
    <w:rsid w:val="00D838DC"/>
    <w:rsid w:val="00D8398A"/>
    <w:rsid w:val="00D86788"/>
    <w:rsid w:val="00D86800"/>
    <w:rsid w:val="00D86A3A"/>
    <w:rsid w:val="00D86D93"/>
    <w:rsid w:val="00D87128"/>
    <w:rsid w:val="00D87C64"/>
    <w:rsid w:val="00D9100B"/>
    <w:rsid w:val="00D91A12"/>
    <w:rsid w:val="00D91B71"/>
    <w:rsid w:val="00D93D9B"/>
    <w:rsid w:val="00D93E2A"/>
    <w:rsid w:val="00D93E66"/>
    <w:rsid w:val="00D94C2E"/>
    <w:rsid w:val="00D94DB2"/>
    <w:rsid w:val="00D95FBF"/>
    <w:rsid w:val="00D9705D"/>
    <w:rsid w:val="00DA0645"/>
    <w:rsid w:val="00DA1525"/>
    <w:rsid w:val="00DA2013"/>
    <w:rsid w:val="00DA2252"/>
    <w:rsid w:val="00DA2B62"/>
    <w:rsid w:val="00DA4432"/>
    <w:rsid w:val="00DA5388"/>
    <w:rsid w:val="00DA55CB"/>
    <w:rsid w:val="00DA767D"/>
    <w:rsid w:val="00DA7C33"/>
    <w:rsid w:val="00DB0651"/>
    <w:rsid w:val="00DB1434"/>
    <w:rsid w:val="00DB23CD"/>
    <w:rsid w:val="00DB386D"/>
    <w:rsid w:val="00DB5BE4"/>
    <w:rsid w:val="00DB660A"/>
    <w:rsid w:val="00DB6EED"/>
    <w:rsid w:val="00DB7396"/>
    <w:rsid w:val="00DB744A"/>
    <w:rsid w:val="00DB7D5E"/>
    <w:rsid w:val="00DC01A8"/>
    <w:rsid w:val="00DC01DF"/>
    <w:rsid w:val="00DC02ED"/>
    <w:rsid w:val="00DC0980"/>
    <w:rsid w:val="00DC1041"/>
    <w:rsid w:val="00DC1A11"/>
    <w:rsid w:val="00DC3D92"/>
    <w:rsid w:val="00DC4CFB"/>
    <w:rsid w:val="00DC5BF2"/>
    <w:rsid w:val="00DC6DB2"/>
    <w:rsid w:val="00DC74A1"/>
    <w:rsid w:val="00DC7595"/>
    <w:rsid w:val="00DC7926"/>
    <w:rsid w:val="00DC798B"/>
    <w:rsid w:val="00DD0B95"/>
    <w:rsid w:val="00DD18E0"/>
    <w:rsid w:val="00DD1994"/>
    <w:rsid w:val="00DD1A06"/>
    <w:rsid w:val="00DD1B8F"/>
    <w:rsid w:val="00DD4ACC"/>
    <w:rsid w:val="00DD4BA6"/>
    <w:rsid w:val="00DD5F06"/>
    <w:rsid w:val="00DD5FCF"/>
    <w:rsid w:val="00DD6DE3"/>
    <w:rsid w:val="00DD76A7"/>
    <w:rsid w:val="00DE06CA"/>
    <w:rsid w:val="00DE0E86"/>
    <w:rsid w:val="00DE0F02"/>
    <w:rsid w:val="00DE1BDA"/>
    <w:rsid w:val="00DE32B9"/>
    <w:rsid w:val="00DE35B0"/>
    <w:rsid w:val="00DE3A31"/>
    <w:rsid w:val="00DE3A5C"/>
    <w:rsid w:val="00DE3EC2"/>
    <w:rsid w:val="00DE413C"/>
    <w:rsid w:val="00DE433F"/>
    <w:rsid w:val="00DE484A"/>
    <w:rsid w:val="00DE4F44"/>
    <w:rsid w:val="00DE59A4"/>
    <w:rsid w:val="00DE5DCC"/>
    <w:rsid w:val="00DE7A69"/>
    <w:rsid w:val="00DF1E52"/>
    <w:rsid w:val="00DF2652"/>
    <w:rsid w:val="00DF2770"/>
    <w:rsid w:val="00DF2A33"/>
    <w:rsid w:val="00DF2AA6"/>
    <w:rsid w:val="00DF3224"/>
    <w:rsid w:val="00DF38CE"/>
    <w:rsid w:val="00DF3A39"/>
    <w:rsid w:val="00DF6076"/>
    <w:rsid w:val="00DF60DE"/>
    <w:rsid w:val="00DF79A2"/>
    <w:rsid w:val="00DF7EBC"/>
    <w:rsid w:val="00E0015C"/>
    <w:rsid w:val="00E00448"/>
    <w:rsid w:val="00E01174"/>
    <w:rsid w:val="00E02792"/>
    <w:rsid w:val="00E02D6D"/>
    <w:rsid w:val="00E0317E"/>
    <w:rsid w:val="00E0359D"/>
    <w:rsid w:val="00E03F21"/>
    <w:rsid w:val="00E04555"/>
    <w:rsid w:val="00E05D5F"/>
    <w:rsid w:val="00E063F1"/>
    <w:rsid w:val="00E06839"/>
    <w:rsid w:val="00E06A33"/>
    <w:rsid w:val="00E07BF5"/>
    <w:rsid w:val="00E10A14"/>
    <w:rsid w:val="00E11B11"/>
    <w:rsid w:val="00E11D24"/>
    <w:rsid w:val="00E122F1"/>
    <w:rsid w:val="00E123CF"/>
    <w:rsid w:val="00E123E8"/>
    <w:rsid w:val="00E12751"/>
    <w:rsid w:val="00E12CE0"/>
    <w:rsid w:val="00E13F9B"/>
    <w:rsid w:val="00E14B5A"/>
    <w:rsid w:val="00E15798"/>
    <w:rsid w:val="00E15820"/>
    <w:rsid w:val="00E15B51"/>
    <w:rsid w:val="00E15D9E"/>
    <w:rsid w:val="00E21621"/>
    <w:rsid w:val="00E21A73"/>
    <w:rsid w:val="00E21C93"/>
    <w:rsid w:val="00E240B8"/>
    <w:rsid w:val="00E24744"/>
    <w:rsid w:val="00E24ED3"/>
    <w:rsid w:val="00E25811"/>
    <w:rsid w:val="00E26DE7"/>
    <w:rsid w:val="00E27866"/>
    <w:rsid w:val="00E31238"/>
    <w:rsid w:val="00E3179B"/>
    <w:rsid w:val="00E322E4"/>
    <w:rsid w:val="00E32956"/>
    <w:rsid w:val="00E32D77"/>
    <w:rsid w:val="00E3361C"/>
    <w:rsid w:val="00E33993"/>
    <w:rsid w:val="00E340AD"/>
    <w:rsid w:val="00E34264"/>
    <w:rsid w:val="00E3463F"/>
    <w:rsid w:val="00E34BFC"/>
    <w:rsid w:val="00E358E3"/>
    <w:rsid w:val="00E36920"/>
    <w:rsid w:val="00E36C16"/>
    <w:rsid w:val="00E36E6C"/>
    <w:rsid w:val="00E370A5"/>
    <w:rsid w:val="00E4054A"/>
    <w:rsid w:val="00E41B6E"/>
    <w:rsid w:val="00E41C5C"/>
    <w:rsid w:val="00E41E83"/>
    <w:rsid w:val="00E41ED0"/>
    <w:rsid w:val="00E4262B"/>
    <w:rsid w:val="00E42988"/>
    <w:rsid w:val="00E44B92"/>
    <w:rsid w:val="00E44F07"/>
    <w:rsid w:val="00E45933"/>
    <w:rsid w:val="00E468A3"/>
    <w:rsid w:val="00E504B8"/>
    <w:rsid w:val="00E50C7B"/>
    <w:rsid w:val="00E51A39"/>
    <w:rsid w:val="00E51D8B"/>
    <w:rsid w:val="00E524E6"/>
    <w:rsid w:val="00E52784"/>
    <w:rsid w:val="00E52ECF"/>
    <w:rsid w:val="00E54D23"/>
    <w:rsid w:val="00E551D8"/>
    <w:rsid w:val="00E55230"/>
    <w:rsid w:val="00E55AF4"/>
    <w:rsid w:val="00E566A1"/>
    <w:rsid w:val="00E57AFC"/>
    <w:rsid w:val="00E601B9"/>
    <w:rsid w:val="00E60BA4"/>
    <w:rsid w:val="00E60EDF"/>
    <w:rsid w:val="00E60F43"/>
    <w:rsid w:val="00E61A6B"/>
    <w:rsid w:val="00E62ABF"/>
    <w:rsid w:val="00E63148"/>
    <w:rsid w:val="00E63DF2"/>
    <w:rsid w:val="00E72B8C"/>
    <w:rsid w:val="00E72C20"/>
    <w:rsid w:val="00E73269"/>
    <w:rsid w:val="00E737A5"/>
    <w:rsid w:val="00E73BE7"/>
    <w:rsid w:val="00E74274"/>
    <w:rsid w:val="00E75253"/>
    <w:rsid w:val="00E7557A"/>
    <w:rsid w:val="00E76FE3"/>
    <w:rsid w:val="00E77004"/>
    <w:rsid w:val="00E77D47"/>
    <w:rsid w:val="00E804E2"/>
    <w:rsid w:val="00E806DE"/>
    <w:rsid w:val="00E809F4"/>
    <w:rsid w:val="00E80B06"/>
    <w:rsid w:val="00E810C6"/>
    <w:rsid w:val="00E8141F"/>
    <w:rsid w:val="00E82107"/>
    <w:rsid w:val="00E83166"/>
    <w:rsid w:val="00E83A0A"/>
    <w:rsid w:val="00E83F6D"/>
    <w:rsid w:val="00E84852"/>
    <w:rsid w:val="00E857A2"/>
    <w:rsid w:val="00E8599E"/>
    <w:rsid w:val="00E86353"/>
    <w:rsid w:val="00E86548"/>
    <w:rsid w:val="00E90A8D"/>
    <w:rsid w:val="00E9135E"/>
    <w:rsid w:val="00E91959"/>
    <w:rsid w:val="00E92378"/>
    <w:rsid w:val="00E93EF9"/>
    <w:rsid w:val="00E9499B"/>
    <w:rsid w:val="00E94BCA"/>
    <w:rsid w:val="00E96F14"/>
    <w:rsid w:val="00EA2130"/>
    <w:rsid w:val="00EA3DEC"/>
    <w:rsid w:val="00EA5958"/>
    <w:rsid w:val="00EA77A7"/>
    <w:rsid w:val="00EA78CF"/>
    <w:rsid w:val="00EA7996"/>
    <w:rsid w:val="00EB00E3"/>
    <w:rsid w:val="00EB0428"/>
    <w:rsid w:val="00EB13D1"/>
    <w:rsid w:val="00EB216F"/>
    <w:rsid w:val="00EB4D4A"/>
    <w:rsid w:val="00EB523A"/>
    <w:rsid w:val="00EB6A38"/>
    <w:rsid w:val="00EB6A4F"/>
    <w:rsid w:val="00EB7F9F"/>
    <w:rsid w:val="00EC1DC8"/>
    <w:rsid w:val="00EC1FFD"/>
    <w:rsid w:val="00EC21AD"/>
    <w:rsid w:val="00EC2482"/>
    <w:rsid w:val="00EC274D"/>
    <w:rsid w:val="00EC2E1B"/>
    <w:rsid w:val="00EC31E9"/>
    <w:rsid w:val="00EC3A90"/>
    <w:rsid w:val="00EC4609"/>
    <w:rsid w:val="00EC4F44"/>
    <w:rsid w:val="00EC522C"/>
    <w:rsid w:val="00EC55C5"/>
    <w:rsid w:val="00EC597E"/>
    <w:rsid w:val="00EC5D73"/>
    <w:rsid w:val="00EC6557"/>
    <w:rsid w:val="00EC6647"/>
    <w:rsid w:val="00EC6CAD"/>
    <w:rsid w:val="00EC6E9A"/>
    <w:rsid w:val="00EC6F6B"/>
    <w:rsid w:val="00EC794C"/>
    <w:rsid w:val="00ED03F1"/>
    <w:rsid w:val="00ED0C8C"/>
    <w:rsid w:val="00ED100F"/>
    <w:rsid w:val="00ED128D"/>
    <w:rsid w:val="00ED12B5"/>
    <w:rsid w:val="00ED2115"/>
    <w:rsid w:val="00ED2A13"/>
    <w:rsid w:val="00ED2E41"/>
    <w:rsid w:val="00ED578F"/>
    <w:rsid w:val="00ED6049"/>
    <w:rsid w:val="00ED64B1"/>
    <w:rsid w:val="00ED7303"/>
    <w:rsid w:val="00EE2C57"/>
    <w:rsid w:val="00EE2F4F"/>
    <w:rsid w:val="00EE30F4"/>
    <w:rsid w:val="00EE3511"/>
    <w:rsid w:val="00EE371D"/>
    <w:rsid w:val="00EE3A9E"/>
    <w:rsid w:val="00EE4428"/>
    <w:rsid w:val="00EE4CBA"/>
    <w:rsid w:val="00EE560B"/>
    <w:rsid w:val="00EE5616"/>
    <w:rsid w:val="00EE57B0"/>
    <w:rsid w:val="00EE6619"/>
    <w:rsid w:val="00EE717E"/>
    <w:rsid w:val="00EE770E"/>
    <w:rsid w:val="00EE7734"/>
    <w:rsid w:val="00EF0EFD"/>
    <w:rsid w:val="00EF2801"/>
    <w:rsid w:val="00EF28F4"/>
    <w:rsid w:val="00EF56D9"/>
    <w:rsid w:val="00EF5922"/>
    <w:rsid w:val="00EF598B"/>
    <w:rsid w:val="00EF5EBF"/>
    <w:rsid w:val="00EF6713"/>
    <w:rsid w:val="00EF6716"/>
    <w:rsid w:val="00EF693C"/>
    <w:rsid w:val="00EF7028"/>
    <w:rsid w:val="00EF7044"/>
    <w:rsid w:val="00EF789B"/>
    <w:rsid w:val="00F00AA1"/>
    <w:rsid w:val="00F01B4C"/>
    <w:rsid w:val="00F03545"/>
    <w:rsid w:val="00F048EB"/>
    <w:rsid w:val="00F05EF4"/>
    <w:rsid w:val="00F06560"/>
    <w:rsid w:val="00F075A2"/>
    <w:rsid w:val="00F07A81"/>
    <w:rsid w:val="00F10C68"/>
    <w:rsid w:val="00F11169"/>
    <w:rsid w:val="00F111D0"/>
    <w:rsid w:val="00F11678"/>
    <w:rsid w:val="00F11B29"/>
    <w:rsid w:val="00F129C4"/>
    <w:rsid w:val="00F13BFB"/>
    <w:rsid w:val="00F158D8"/>
    <w:rsid w:val="00F15BC4"/>
    <w:rsid w:val="00F1601A"/>
    <w:rsid w:val="00F16E5C"/>
    <w:rsid w:val="00F17B26"/>
    <w:rsid w:val="00F207AD"/>
    <w:rsid w:val="00F208AF"/>
    <w:rsid w:val="00F209AC"/>
    <w:rsid w:val="00F20C99"/>
    <w:rsid w:val="00F2173D"/>
    <w:rsid w:val="00F21B26"/>
    <w:rsid w:val="00F24A03"/>
    <w:rsid w:val="00F2578F"/>
    <w:rsid w:val="00F257A9"/>
    <w:rsid w:val="00F25A28"/>
    <w:rsid w:val="00F25D4C"/>
    <w:rsid w:val="00F25FD9"/>
    <w:rsid w:val="00F2624C"/>
    <w:rsid w:val="00F26516"/>
    <w:rsid w:val="00F26B8A"/>
    <w:rsid w:val="00F26B8B"/>
    <w:rsid w:val="00F301C9"/>
    <w:rsid w:val="00F32068"/>
    <w:rsid w:val="00F3464C"/>
    <w:rsid w:val="00F35545"/>
    <w:rsid w:val="00F35948"/>
    <w:rsid w:val="00F35D50"/>
    <w:rsid w:val="00F374D4"/>
    <w:rsid w:val="00F37693"/>
    <w:rsid w:val="00F40984"/>
    <w:rsid w:val="00F413CE"/>
    <w:rsid w:val="00F42B32"/>
    <w:rsid w:val="00F4330A"/>
    <w:rsid w:val="00F43DE8"/>
    <w:rsid w:val="00F44448"/>
    <w:rsid w:val="00F44C46"/>
    <w:rsid w:val="00F462E8"/>
    <w:rsid w:val="00F4653F"/>
    <w:rsid w:val="00F47770"/>
    <w:rsid w:val="00F47F7E"/>
    <w:rsid w:val="00F47F9A"/>
    <w:rsid w:val="00F51047"/>
    <w:rsid w:val="00F51391"/>
    <w:rsid w:val="00F518F4"/>
    <w:rsid w:val="00F536EE"/>
    <w:rsid w:val="00F53769"/>
    <w:rsid w:val="00F5403A"/>
    <w:rsid w:val="00F5473C"/>
    <w:rsid w:val="00F548D6"/>
    <w:rsid w:val="00F54911"/>
    <w:rsid w:val="00F56DA4"/>
    <w:rsid w:val="00F56FE4"/>
    <w:rsid w:val="00F57B22"/>
    <w:rsid w:val="00F57F1C"/>
    <w:rsid w:val="00F60248"/>
    <w:rsid w:val="00F60A61"/>
    <w:rsid w:val="00F60C41"/>
    <w:rsid w:val="00F6149B"/>
    <w:rsid w:val="00F6185B"/>
    <w:rsid w:val="00F62346"/>
    <w:rsid w:val="00F62CEE"/>
    <w:rsid w:val="00F62FB5"/>
    <w:rsid w:val="00F630C7"/>
    <w:rsid w:val="00F63169"/>
    <w:rsid w:val="00F6389F"/>
    <w:rsid w:val="00F659E3"/>
    <w:rsid w:val="00F65F25"/>
    <w:rsid w:val="00F66281"/>
    <w:rsid w:val="00F67937"/>
    <w:rsid w:val="00F67A00"/>
    <w:rsid w:val="00F704AC"/>
    <w:rsid w:val="00F70C03"/>
    <w:rsid w:val="00F71794"/>
    <w:rsid w:val="00F7386B"/>
    <w:rsid w:val="00F75759"/>
    <w:rsid w:val="00F75929"/>
    <w:rsid w:val="00F76EC5"/>
    <w:rsid w:val="00F8009B"/>
    <w:rsid w:val="00F802FE"/>
    <w:rsid w:val="00F804C7"/>
    <w:rsid w:val="00F81B0A"/>
    <w:rsid w:val="00F81DFD"/>
    <w:rsid w:val="00F82FFD"/>
    <w:rsid w:val="00F83138"/>
    <w:rsid w:val="00F83265"/>
    <w:rsid w:val="00F83941"/>
    <w:rsid w:val="00F83E76"/>
    <w:rsid w:val="00F848E3"/>
    <w:rsid w:val="00F84A35"/>
    <w:rsid w:val="00F859B7"/>
    <w:rsid w:val="00F85CC4"/>
    <w:rsid w:val="00F86696"/>
    <w:rsid w:val="00F86A59"/>
    <w:rsid w:val="00F86FD4"/>
    <w:rsid w:val="00F87A98"/>
    <w:rsid w:val="00F919FE"/>
    <w:rsid w:val="00F9273E"/>
    <w:rsid w:val="00F945B1"/>
    <w:rsid w:val="00F94850"/>
    <w:rsid w:val="00F94F2B"/>
    <w:rsid w:val="00F956A1"/>
    <w:rsid w:val="00F96DD9"/>
    <w:rsid w:val="00F972D5"/>
    <w:rsid w:val="00F97A22"/>
    <w:rsid w:val="00F97D63"/>
    <w:rsid w:val="00FA01CA"/>
    <w:rsid w:val="00FA0B45"/>
    <w:rsid w:val="00FA0CD7"/>
    <w:rsid w:val="00FA131C"/>
    <w:rsid w:val="00FA1C0D"/>
    <w:rsid w:val="00FA2081"/>
    <w:rsid w:val="00FA3062"/>
    <w:rsid w:val="00FA43B3"/>
    <w:rsid w:val="00FA4978"/>
    <w:rsid w:val="00FA76EA"/>
    <w:rsid w:val="00FB1E26"/>
    <w:rsid w:val="00FB25B0"/>
    <w:rsid w:val="00FB38F7"/>
    <w:rsid w:val="00FB3D95"/>
    <w:rsid w:val="00FB433D"/>
    <w:rsid w:val="00FB5B24"/>
    <w:rsid w:val="00FB5F51"/>
    <w:rsid w:val="00FB6313"/>
    <w:rsid w:val="00FB644F"/>
    <w:rsid w:val="00FB68D6"/>
    <w:rsid w:val="00FB7E19"/>
    <w:rsid w:val="00FC0406"/>
    <w:rsid w:val="00FC04C2"/>
    <w:rsid w:val="00FC0F09"/>
    <w:rsid w:val="00FC15B7"/>
    <w:rsid w:val="00FC1EEC"/>
    <w:rsid w:val="00FC2335"/>
    <w:rsid w:val="00FC2A54"/>
    <w:rsid w:val="00FC2AEC"/>
    <w:rsid w:val="00FC2BD5"/>
    <w:rsid w:val="00FC37F8"/>
    <w:rsid w:val="00FC5821"/>
    <w:rsid w:val="00FC5AF8"/>
    <w:rsid w:val="00FC5E27"/>
    <w:rsid w:val="00FC6D59"/>
    <w:rsid w:val="00FC7B3C"/>
    <w:rsid w:val="00FC7C84"/>
    <w:rsid w:val="00FD0407"/>
    <w:rsid w:val="00FD0DCC"/>
    <w:rsid w:val="00FD2D3D"/>
    <w:rsid w:val="00FD2DA6"/>
    <w:rsid w:val="00FD2DC0"/>
    <w:rsid w:val="00FD2F37"/>
    <w:rsid w:val="00FD401B"/>
    <w:rsid w:val="00FD6913"/>
    <w:rsid w:val="00FE0B0A"/>
    <w:rsid w:val="00FE0B9B"/>
    <w:rsid w:val="00FE1891"/>
    <w:rsid w:val="00FE3A19"/>
    <w:rsid w:val="00FE4624"/>
    <w:rsid w:val="00FE57C7"/>
    <w:rsid w:val="00FE6BC8"/>
    <w:rsid w:val="00FE73EE"/>
    <w:rsid w:val="00FE7643"/>
    <w:rsid w:val="00FE77A0"/>
    <w:rsid w:val="00FF0AFA"/>
    <w:rsid w:val="00FF10B3"/>
    <w:rsid w:val="00FF1D6C"/>
    <w:rsid w:val="00FF33B7"/>
    <w:rsid w:val="00FF3DAC"/>
    <w:rsid w:val="00FF6A9D"/>
    <w:rsid w:val="00FF7061"/>
    <w:rsid w:val="00FF7FFD"/>
    <w:rsid w:val="01185D8F"/>
    <w:rsid w:val="012D105C"/>
    <w:rsid w:val="01B00728"/>
    <w:rsid w:val="01E8563A"/>
    <w:rsid w:val="01EC2F26"/>
    <w:rsid w:val="02025461"/>
    <w:rsid w:val="02197193"/>
    <w:rsid w:val="02231BE8"/>
    <w:rsid w:val="02542E6D"/>
    <w:rsid w:val="027A2453"/>
    <w:rsid w:val="02AB3D4B"/>
    <w:rsid w:val="02C426BC"/>
    <w:rsid w:val="02FE5CB8"/>
    <w:rsid w:val="037F71A0"/>
    <w:rsid w:val="048B7990"/>
    <w:rsid w:val="04951760"/>
    <w:rsid w:val="04C063AA"/>
    <w:rsid w:val="04EC4827"/>
    <w:rsid w:val="052C5781"/>
    <w:rsid w:val="05445D91"/>
    <w:rsid w:val="055F216D"/>
    <w:rsid w:val="057C3AB7"/>
    <w:rsid w:val="05EF061C"/>
    <w:rsid w:val="062260D2"/>
    <w:rsid w:val="06254695"/>
    <w:rsid w:val="0635158E"/>
    <w:rsid w:val="065E1731"/>
    <w:rsid w:val="06914891"/>
    <w:rsid w:val="06B760B6"/>
    <w:rsid w:val="06B914BF"/>
    <w:rsid w:val="06FD665C"/>
    <w:rsid w:val="073B0BC6"/>
    <w:rsid w:val="07470141"/>
    <w:rsid w:val="07920C61"/>
    <w:rsid w:val="07AA45D1"/>
    <w:rsid w:val="07B722D0"/>
    <w:rsid w:val="07D10127"/>
    <w:rsid w:val="088B7F49"/>
    <w:rsid w:val="088D7D6E"/>
    <w:rsid w:val="08BB4EF0"/>
    <w:rsid w:val="08C92CFA"/>
    <w:rsid w:val="08E12FC4"/>
    <w:rsid w:val="08E753B1"/>
    <w:rsid w:val="09421FB8"/>
    <w:rsid w:val="095614B8"/>
    <w:rsid w:val="095B19E6"/>
    <w:rsid w:val="096B0489"/>
    <w:rsid w:val="099218CD"/>
    <w:rsid w:val="09A0513D"/>
    <w:rsid w:val="09E0731C"/>
    <w:rsid w:val="0A376B8B"/>
    <w:rsid w:val="0A4505E1"/>
    <w:rsid w:val="0A6C0BC0"/>
    <w:rsid w:val="0A7F7F31"/>
    <w:rsid w:val="0A8510E9"/>
    <w:rsid w:val="0A873FB6"/>
    <w:rsid w:val="0AB032EF"/>
    <w:rsid w:val="0ACE279A"/>
    <w:rsid w:val="0AE11A0F"/>
    <w:rsid w:val="0B4C2B98"/>
    <w:rsid w:val="0B506007"/>
    <w:rsid w:val="0BBC24EF"/>
    <w:rsid w:val="0BBE129B"/>
    <w:rsid w:val="0BDD7EC6"/>
    <w:rsid w:val="0BF82A20"/>
    <w:rsid w:val="0C6E5E7B"/>
    <w:rsid w:val="0C760424"/>
    <w:rsid w:val="0CCE2B10"/>
    <w:rsid w:val="0CE6298E"/>
    <w:rsid w:val="0D423C21"/>
    <w:rsid w:val="0E023521"/>
    <w:rsid w:val="0E1C3D4F"/>
    <w:rsid w:val="0E257D00"/>
    <w:rsid w:val="0E2D1AB8"/>
    <w:rsid w:val="0EC6302B"/>
    <w:rsid w:val="0EF06477"/>
    <w:rsid w:val="0F57377F"/>
    <w:rsid w:val="0F702D34"/>
    <w:rsid w:val="0F8E6586"/>
    <w:rsid w:val="0FA1275E"/>
    <w:rsid w:val="0FB53D50"/>
    <w:rsid w:val="0FD0031A"/>
    <w:rsid w:val="0FD375F2"/>
    <w:rsid w:val="0FE25C83"/>
    <w:rsid w:val="0FE832E5"/>
    <w:rsid w:val="0FF87EA4"/>
    <w:rsid w:val="102D57F0"/>
    <w:rsid w:val="102E02C2"/>
    <w:rsid w:val="103463D8"/>
    <w:rsid w:val="10417F01"/>
    <w:rsid w:val="10434572"/>
    <w:rsid w:val="1085186A"/>
    <w:rsid w:val="10E70644"/>
    <w:rsid w:val="11053488"/>
    <w:rsid w:val="11100DFD"/>
    <w:rsid w:val="116C0B49"/>
    <w:rsid w:val="117B45A4"/>
    <w:rsid w:val="118A2747"/>
    <w:rsid w:val="11A83E77"/>
    <w:rsid w:val="11B6527E"/>
    <w:rsid w:val="11E20E0C"/>
    <w:rsid w:val="11E43550"/>
    <w:rsid w:val="129A2C04"/>
    <w:rsid w:val="12B96D41"/>
    <w:rsid w:val="12D039DC"/>
    <w:rsid w:val="12EC29C2"/>
    <w:rsid w:val="12FD5A2A"/>
    <w:rsid w:val="130821BB"/>
    <w:rsid w:val="130D2B8D"/>
    <w:rsid w:val="13275859"/>
    <w:rsid w:val="13395D91"/>
    <w:rsid w:val="135E4F95"/>
    <w:rsid w:val="136F5F97"/>
    <w:rsid w:val="137939FF"/>
    <w:rsid w:val="13863085"/>
    <w:rsid w:val="13A2687F"/>
    <w:rsid w:val="13A31A64"/>
    <w:rsid w:val="13DE2D7F"/>
    <w:rsid w:val="13F11C43"/>
    <w:rsid w:val="14142F75"/>
    <w:rsid w:val="14157276"/>
    <w:rsid w:val="145E01B8"/>
    <w:rsid w:val="146A5814"/>
    <w:rsid w:val="147F07EF"/>
    <w:rsid w:val="14D46146"/>
    <w:rsid w:val="14D629FF"/>
    <w:rsid w:val="154D0C92"/>
    <w:rsid w:val="154D6F19"/>
    <w:rsid w:val="1574198D"/>
    <w:rsid w:val="159B7C4F"/>
    <w:rsid w:val="15A845F0"/>
    <w:rsid w:val="15EC4D71"/>
    <w:rsid w:val="160E3549"/>
    <w:rsid w:val="16971721"/>
    <w:rsid w:val="16AF0B9E"/>
    <w:rsid w:val="16ED44DA"/>
    <w:rsid w:val="17243713"/>
    <w:rsid w:val="17325D54"/>
    <w:rsid w:val="1781055E"/>
    <w:rsid w:val="17EB7C2E"/>
    <w:rsid w:val="181E2472"/>
    <w:rsid w:val="183C3DA8"/>
    <w:rsid w:val="1853279A"/>
    <w:rsid w:val="18AD2173"/>
    <w:rsid w:val="18BD6943"/>
    <w:rsid w:val="195F3517"/>
    <w:rsid w:val="19B10F32"/>
    <w:rsid w:val="19C80B93"/>
    <w:rsid w:val="19D35C0A"/>
    <w:rsid w:val="1A3A0743"/>
    <w:rsid w:val="1A642D06"/>
    <w:rsid w:val="1B3A5CF3"/>
    <w:rsid w:val="1B651131"/>
    <w:rsid w:val="1B6835BF"/>
    <w:rsid w:val="1B845788"/>
    <w:rsid w:val="1B97776E"/>
    <w:rsid w:val="1C230CC3"/>
    <w:rsid w:val="1C2A481A"/>
    <w:rsid w:val="1C303FDB"/>
    <w:rsid w:val="1C462BAA"/>
    <w:rsid w:val="1C6C30A4"/>
    <w:rsid w:val="1C7D105B"/>
    <w:rsid w:val="1C857E4A"/>
    <w:rsid w:val="1C966414"/>
    <w:rsid w:val="1CE1474E"/>
    <w:rsid w:val="1D3556E7"/>
    <w:rsid w:val="1D46008C"/>
    <w:rsid w:val="1D4B4A9C"/>
    <w:rsid w:val="1DB5443D"/>
    <w:rsid w:val="1DE52B96"/>
    <w:rsid w:val="1DE568F0"/>
    <w:rsid w:val="1E0D52B8"/>
    <w:rsid w:val="1E2A73B2"/>
    <w:rsid w:val="1E555448"/>
    <w:rsid w:val="1E8146EA"/>
    <w:rsid w:val="1EA331F8"/>
    <w:rsid w:val="1EAE4BA3"/>
    <w:rsid w:val="1EBE5C95"/>
    <w:rsid w:val="1F397BAD"/>
    <w:rsid w:val="1F3A5462"/>
    <w:rsid w:val="1F3C6D63"/>
    <w:rsid w:val="1F5E61D5"/>
    <w:rsid w:val="1FA827E9"/>
    <w:rsid w:val="1FB50D4E"/>
    <w:rsid w:val="1FB92174"/>
    <w:rsid w:val="1FCE19BB"/>
    <w:rsid w:val="1FE70284"/>
    <w:rsid w:val="201F5090"/>
    <w:rsid w:val="20362A4E"/>
    <w:rsid w:val="206129F1"/>
    <w:rsid w:val="206770AC"/>
    <w:rsid w:val="207E6FBF"/>
    <w:rsid w:val="208F03B0"/>
    <w:rsid w:val="20F16F1D"/>
    <w:rsid w:val="210F1AC7"/>
    <w:rsid w:val="211163A5"/>
    <w:rsid w:val="211C7AD0"/>
    <w:rsid w:val="21372BD2"/>
    <w:rsid w:val="216B1902"/>
    <w:rsid w:val="217D645B"/>
    <w:rsid w:val="21957AA6"/>
    <w:rsid w:val="21DF2C72"/>
    <w:rsid w:val="22721961"/>
    <w:rsid w:val="231164DD"/>
    <w:rsid w:val="236E2F34"/>
    <w:rsid w:val="237064DA"/>
    <w:rsid w:val="23CD2A5C"/>
    <w:rsid w:val="24256D50"/>
    <w:rsid w:val="245F2657"/>
    <w:rsid w:val="246F1B5B"/>
    <w:rsid w:val="24922EFF"/>
    <w:rsid w:val="24A805BD"/>
    <w:rsid w:val="24B72C84"/>
    <w:rsid w:val="24B75CD5"/>
    <w:rsid w:val="24EA3E07"/>
    <w:rsid w:val="24ED3A8C"/>
    <w:rsid w:val="251F58E8"/>
    <w:rsid w:val="25237319"/>
    <w:rsid w:val="258D7CBA"/>
    <w:rsid w:val="259545E1"/>
    <w:rsid w:val="25967EB2"/>
    <w:rsid w:val="25CC4F38"/>
    <w:rsid w:val="2607029E"/>
    <w:rsid w:val="261F6560"/>
    <w:rsid w:val="262343C5"/>
    <w:rsid w:val="26DE2854"/>
    <w:rsid w:val="26F61200"/>
    <w:rsid w:val="27125342"/>
    <w:rsid w:val="271367E3"/>
    <w:rsid w:val="274517C9"/>
    <w:rsid w:val="276435BC"/>
    <w:rsid w:val="2770004C"/>
    <w:rsid w:val="277E3C36"/>
    <w:rsid w:val="27834F13"/>
    <w:rsid w:val="2795385E"/>
    <w:rsid w:val="27C01145"/>
    <w:rsid w:val="28187951"/>
    <w:rsid w:val="28606280"/>
    <w:rsid w:val="28CD7CC8"/>
    <w:rsid w:val="292E418D"/>
    <w:rsid w:val="296358B0"/>
    <w:rsid w:val="29CA4450"/>
    <w:rsid w:val="29D05CC2"/>
    <w:rsid w:val="29FD0596"/>
    <w:rsid w:val="2A03730E"/>
    <w:rsid w:val="2A554419"/>
    <w:rsid w:val="2A790107"/>
    <w:rsid w:val="2AA63281"/>
    <w:rsid w:val="2AD21558"/>
    <w:rsid w:val="2ADD0051"/>
    <w:rsid w:val="2B851B24"/>
    <w:rsid w:val="2B9D6077"/>
    <w:rsid w:val="2BCC505D"/>
    <w:rsid w:val="2BE73452"/>
    <w:rsid w:val="2C1A7AAA"/>
    <w:rsid w:val="2C2A2B61"/>
    <w:rsid w:val="2C335199"/>
    <w:rsid w:val="2C853313"/>
    <w:rsid w:val="2C88226F"/>
    <w:rsid w:val="2CA43C66"/>
    <w:rsid w:val="2CB2218A"/>
    <w:rsid w:val="2CD2219E"/>
    <w:rsid w:val="2D2D11AE"/>
    <w:rsid w:val="2D3E6F48"/>
    <w:rsid w:val="2D4E78E4"/>
    <w:rsid w:val="2D731343"/>
    <w:rsid w:val="2D8A353A"/>
    <w:rsid w:val="2D8B0039"/>
    <w:rsid w:val="2D926809"/>
    <w:rsid w:val="2D9C4D44"/>
    <w:rsid w:val="2DA35475"/>
    <w:rsid w:val="2DB512A7"/>
    <w:rsid w:val="2DEE2B23"/>
    <w:rsid w:val="2E190919"/>
    <w:rsid w:val="2E3A2C66"/>
    <w:rsid w:val="2ED96EFF"/>
    <w:rsid w:val="2F1D73ED"/>
    <w:rsid w:val="2F5656D5"/>
    <w:rsid w:val="2F7D2448"/>
    <w:rsid w:val="2FAA2AB3"/>
    <w:rsid w:val="2FAE1B44"/>
    <w:rsid w:val="2FBB4D1E"/>
    <w:rsid w:val="30216F4F"/>
    <w:rsid w:val="30247400"/>
    <w:rsid w:val="305B205D"/>
    <w:rsid w:val="306B02B9"/>
    <w:rsid w:val="308B5529"/>
    <w:rsid w:val="308E2594"/>
    <w:rsid w:val="30A057DB"/>
    <w:rsid w:val="30AA41CB"/>
    <w:rsid w:val="30B93B11"/>
    <w:rsid w:val="30D73CFE"/>
    <w:rsid w:val="30F7146C"/>
    <w:rsid w:val="31211E5A"/>
    <w:rsid w:val="31285D24"/>
    <w:rsid w:val="312C045D"/>
    <w:rsid w:val="3163566D"/>
    <w:rsid w:val="317E4D77"/>
    <w:rsid w:val="31C801EB"/>
    <w:rsid w:val="323031D0"/>
    <w:rsid w:val="329146F2"/>
    <w:rsid w:val="32A86B3E"/>
    <w:rsid w:val="32DF4933"/>
    <w:rsid w:val="32E31B89"/>
    <w:rsid w:val="32E63D8C"/>
    <w:rsid w:val="335D6484"/>
    <w:rsid w:val="336A0A99"/>
    <w:rsid w:val="33AC557F"/>
    <w:rsid w:val="33BA709B"/>
    <w:rsid w:val="33BD7F67"/>
    <w:rsid w:val="33CC6071"/>
    <w:rsid w:val="33F229D2"/>
    <w:rsid w:val="33F60213"/>
    <w:rsid w:val="33F84B21"/>
    <w:rsid w:val="34256C0A"/>
    <w:rsid w:val="34BC7BB0"/>
    <w:rsid w:val="34F944AE"/>
    <w:rsid w:val="353E4427"/>
    <w:rsid w:val="35E90311"/>
    <w:rsid w:val="364D2873"/>
    <w:rsid w:val="36604FDE"/>
    <w:rsid w:val="36810148"/>
    <w:rsid w:val="36B05497"/>
    <w:rsid w:val="36DB7A54"/>
    <w:rsid w:val="36F04860"/>
    <w:rsid w:val="376E1BDA"/>
    <w:rsid w:val="378C1387"/>
    <w:rsid w:val="379C5A66"/>
    <w:rsid w:val="37B00017"/>
    <w:rsid w:val="37E56DDC"/>
    <w:rsid w:val="3803659E"/>
    <w:rsid w:val="381E7F10"/>
    <w:rsid w:val="381F1825"/>
    <w:rsid w:val="38211292"/>
    <w:rsid w:val="382D3B13"/>
    <w:rsid w:val="390A5EDB"/>
    <w:rsid w:val="390C0CA3"/>
    <w:rsid w:val="395A239B"/>
    <w:rsid w:val="395A7356"/>
    <w:rsid w:val="398E283B"/>
    <w:rsid w:val="39B45269"/>
    <w:rsid w:val="39C40E22"/>
    <w:rsid w:val="3A5857F5"/>
    <w:rsid w:val="3A604186"/>
    <w:rsid w:val="3A8D7D3E"/>
    <w:rsid w:val="3A9B5E78"/>
    <w:rsid w:val="3B092AB3"/>
    <w:rsid w:val="3B0C74F0"/>
    <w:rsid w:val="3B1F04CB"/>
    <w:rsid w:val="3B426D58"/>
    <w:rsid w:val="3B483ED5"/>
    <w:rsid w:val="3B7941EC"/>
    <w:rsid w:val="3BA90120"/>
    <w:rsid w:val="3BEC5412"/>
    <w:rsid w:val="3C126AB0"/>
    <w:rsid w:val="3C457111"/>
    <w:rsid w:val="3C504AEB"/>
    <w:rsid w:val="3C6E4480"/>
    <w:rsid w:val="3C872A82"/>
    <w:rsid w:val="3C9F1207"/>
    <w:rsid w:val="3C9F1ADE"/>
    <w:rsid w:val="3CC56A14"/>
    <w:rsid w:val="3D33291C"/>
    <w:rsid w:val="3D475738"/>
    <w:rsid w:val="3DDA2A80"/>
    <w:rsid w:val="3DEA7EE0"/>
    <w:rsid w:val="3DEB0EC4"/>
    <w:rsid w:val="3DF61527"/>
    <w:rsid w:val="3DF839B0"/>
    <w:rsid w:val="3E3178B0"/>
    <w:rsid w:val="3E952BDE"/>
    <w:rsid w:val="3E972131"/>
    <w:rsid w:val="3EB11D02"/>
    <w:rsid w:val="3EB86141"/>
    <w:rsid w:val="3EC11C25"/>
    <w:rsid w:val="3EFD0EAF"/>
    <w:rsid w:val="3F0F43FB"/>
    <w:rsid w:val="3F100628"/>
    <w:rsid w:val="3F4A283B"/>
    <w:rsid w:val="3F8F6314"/>
    <w:rsid w:val="3F9D6BCA"/>
    <w:rsid w:val="3FDC4FD2"/>
    <w:rsid w:val="3FF12080"/>
    <w:rsid w:val="402268E9"/>
    <w:rsid w:val="4068728E"/>
    <w:rsid w:val="406A0527"/>
    <w:rsid w:val="40BC08F6"/>
    <w:rsid w:val="40D53A50"/>
    <w:rsid w:val="40FF44A9"/>
    <w:rsid w:val="41006A35"/>
    <w:rsid w:val="413761CE"/>
    <w:rsid w:val="41B64D7F"/>
    <w:rsid w:val="41EB68DE"/>
    <w:rsid w:val="41EF1F1F"/>
    <w:rsid w:val="420A59DD"/>
    <w:rsid w:val="420E23CD"/>
    <w:rsid w:val="424A620B"/>
    <w:rsid w:val="424C415A"/>
    <w:rsid w:val="42631892"/>
    <w:rsid w:val="42632D78"/>
    <w:rsid w:val="42A163B6"/>
    <w:rsid w:val="42E40400"/>
    <w:rsid w:val="435C403B"/>
    <w:rsid w:val="43614969"/>
    <w:rsid w:val="43A0388D"/>
    <w:rsid w:val="43D30DFA"/>
    <w:rsid w:val="43E7173D"/>
    <w:rsid w:val="43E97C54"/>
    <w:rsid w:val="440429E0"/>
    <w:rsid w:val="44237C57"/>
    <w:rsid w:val="445D7CFA"/>
    <w:rsid w:val="44603DCF"/>
    <w:rsid w:val="4467732C"/>
    <w:rsid w:val="44686F11"/>
    <w:rsid w:val="446B1B64"/>
    <w:rsid w:val="447D4935"/>
    <w:rsid w:val="44DB2592"/>
    <w:rsid w:val="450F6F0A"/>
    <w:rsid w:val="453F6DCF"/>
    <w:rsid w:val="454F3AE7"/>
    <w:rsid w:val="45810783"/>
    <w:rsid w:val="45A55DFD"/>
    <w:rsid w:val="45D109A0"/>
    <w:rsid w:val="45D23070"/>
    <w:rsid w:val="45E23A9D"/>
    <w:rsid w:val="45EF655C"/>
    <w:rsid w:val="461024F1"/>
    <w:rsid w:val="46157F24"/>
    <w:rsid w:val="461E7874"/>
    <w:rsid w:val="46585C80"/>
    <w:rsid w:val="46592743"/>
    <w:rsid w:val="46674673"/>
    <w:rsid w:val="46AE6F33"/>
    <w:rsid w:val="46C978C9"/>
    <w:rsid w:val="46E53860"/>
    <w:rsid w:val="46E923AF"/>
    <w:rsid w:val="473849AD"/>
    <w:rsid w:val="475B6732"/>
    <w:rsid w:val="47835219"/>
    <w:rsid w:val="479B4DF9"/>
    <w:rsid w:val="47A40107"/>
    <w:rsid w:val="47DF3E16"/>
    <w:rsid w:val="47F22E55"/>
    <w:rsid w:val="480D1FCD"/>
    <w:rsid w:val="482A6EE6"/>
    <w:rsid w:val="483250ED"/>
    <w:rsid w:val="483B47F6"/>
    <w:rsid w:val="48643D4D"/>
    <w:rsid w:val="4864522F"/>
    <w:rsid w:val="48FF1DE2"/>
    <w:rsid w:val="49035174"/>
    <w:rsid w:val="49144D5A"/>
    <w:rsid w:val="49284D7B"/>
    <w:rsid w:val="492F5B26"/>
    <w:rsid w:val="493113C1"/>
    <w:rsid w:val="494375DF"/>
    <w:rsid w:val="498E6C93"/>
    <w:rsid w:val="49A07DE6"/>
    <w:rsid w:val="49C83E68"/>
    <w:rsid w:val="49F904C5"/>
    <w:rsid w:val="4A1F7D06"/>
    <w:rsid w:val="4A6A06B3"/>
    <w:rsid w:val="4A8768B0"/>
    <w:rsid w:val="4AAC19DB"/>
    <w:rsid w:val="4ACF0D42"/>
    <w:rsid w:val="4B2B6DA4"/>
    <w:rsid w:val="4B581394"/>
    <w:rsid w:val="4B791D9E"/>
    <w:rsid w:val="4BA6642B"/>
    <w:rsid w:val="4BA83F51"/>
    <w:rsid w:val="4BFF1948"/>
    <w:rsid w:val="4C093F15"/>
    <w:rsid w:val="4C327CBE"/>
    <w:rsid w:val="4C54333F"/>
    <w:rsid w:val="4C593649"/>
    <w:rsid w:val="4CEF6DB6"/>
    <w:rsid w:val="4D243AAB"/>
    <w:rsid w:val="4D711D28"/>
    <w:rsid w:val="4E2A7906"/>
    <w:rsid w:val="4E3221EE"/>
    <w:rsid w:val="4E572E1B"/>
    <w:rsid w:val="4E7642D7"/>
    <w:rsid w:val="4E846CE7"/>
    <w:rsid w:val="4E881E17"/>
    <w:rsid w:val="4E9660C9"/>
    <w:rsid w:val="4EA84E36"/>
    <w:rsid w:val="4EAE4C5F"/>
    <w:rsid w:val="4EF467A6"/>
    <w:rsid w:val="4F306368"/>
    <w:rsid w:val="4F434A97"/>
    <w:rsid w:val="4F7942B2"/>
    <w:rsid w:val="4FA308BD"/>
    <w:rsid w:val="4FCF354A"/>
    <w:rsid w:val="4FDA66A3"/>
    <w:rsid w:val="4FFB217E"/>
    <w:rsid w:val="4FFF435B"/>
    <w:rsid w:val="51032C9F"/>
    <w:rsid w:val="511306C2"/>
    <w:rsid w:val="51160BD6"/>
    <w:rsid w:val="512A365A"/>
    <w:rsid w:val="51522528"/>
    <w:rsid w:val="515F7EE0"/>
    <w:rsid w:val="517D611B"/>
    <w:rsid w:val="51D75590"/>
    <w:rsid w:val="51EC6264"/>
    <w:rsid w:val="52457643"/>
    <w:rsid w:val="52846D9A"/>
    <w:rsid w:val="52976199"/>
    <w:rsid w:val="529E67FA"/>
    <w:rsid w:val="52BB0165"/>
    <w:rsid w:val="52D81394"/>
    <w:rsid w:val="52F32868"/>
    <w:rsid w:val="53214063"/>
    <w:rsid w:val="53632A72"/>
    <w:rsid w:val="537C206F"/>
    <w:rsid w:val="538B36BF"/>
    <w:rsid w:val="53AE0E1B"/>
    <w:rsid w:val="53BA162E"/>
    <w:rsid w:val="53C037C4"/>
    <w:rsid w:val="53D63625"/>
    <w:rsid w:val="53ED0BCE"/>
    <w:rsid w:val="53F30791"/>
    <w:rsid w:val="54B66A7B"/>
    <w:rsid w:val="54C27D6D"/>
    <w:rsid w:val="54F60521"/>
    <w:rsid w:val="54FC7620"/>
    <w:rsid w:val="55171795"/>
    <w:rsid w:val="552D7544"/>
    <w:rsid w:val="5585696D"/>
    <w:rsid w:val="56312FF7"/>
    <w:rsid w:val="56313663"/>
    <w:rsid w:val="565B6097"/>
    <w:rsid w:val="566C30CC"/>
    <w:rsid w:val="56757125"/>
    <w:rsid w:val="567A4EF2"/>
    <w:rsid w:val="569C4603"/>
    <w:rsid w:val="56AB5645"/>
    <w:rsid w:val="56AD4B11"/>
    <w:rsid w:val="56F20776"/>
    <w:rsid w:val="5721105B"/>
    <w:rsid w:val="572B1A69"/>
    <w:rsid w:val="573E3142"/>
    <w:rsid w:val="5796033E"/>
    <w:rsid w:val="57BA33C8"/>
    <w:rsid w:val="57D3630D"/>
    <w:rsid w:val="57EE0E0D"/>
    <w:rsid w:val="5818420C"/>
    <w:rsid w:val="586620A2"/>
    <w:rsid w:val="58883A0E"/>
    <w:rsid w:val="58975A79"/>
    <w:rsid w:val="58AB6E2E"/>
    <w:rsid w:val="59163B82"/>
    <w:rsid w:val="591A457C"/>
    <w:rsid w:val="59471FD4"/>
    <w:rsid w:val="594867E1"/>
    <w:rsid w:val="594C7C37"/>
    <w:rsid w:val="598F49A2"/>
    <w:rsid w:val="59AE020C"/>
    <w:rsid w:val="59BE0E51"/>
    <w:rsid w:val="5A2275C4"/>
    <w:rsid w:val="5A305A68"/>
    <w:rsid w:val="5A5D54DF"/>
    <w:rsid w:val="5A930E31"/>
    <w:rsid w:val="5ADD37F9"/>
    <w:rsid w:val="5AE623A0"/>
    <w:rsid w:val="5B157761"/>
    <w:rsid w:val="5B2B0A3B"/>
    <w:rsid w:val="5B347E43"/>
    <w:rsid w:val="5B3F47FA"/>
    <w:rsid w:val="5B784986"/>
    <w:rsid w:val="5B8376AB"/>
    <w:rsid w:val="5B9444F1"/>
    <w:rsid w:val="5BB32B14"/>
    <w:rsid w:val="5BD66D41"/>
    <w:rsid w:val="5C041F77"/>
    <w:rsid w:val="5C196459"/>
    <w:rsid w:val="5C2B0569"/>
    <w:rsid w:val="5C533A65"/>
    <w:rsid w:val="5C5D48E3"/>
    <w:rsid w:val="5C6D4B73"/>
    <w:rsid w:val="5CA95D7B"/>
    <w:rsid w:val="5CD3602B"/>
    <w:rsid w:val="5CE933A6"/>
    <w:rsid w:val="5D914ABB"/>
    <w:rsid w:val="5E353CAE"/>
    <w:rsid w:val="5E525FC0"/>
    <w:rsid w:val="5E7F4FE5"/>
    <w:rsid w:val="5E9B6993"/>
    <w:rsid w:val="5E9E5003"/>
    <w:rsid w:val="5EA14614"/>
    <w:rsid w:val="5F104FEE"/>
    <w:rsid w:val="5F4B4E27"/>
    <w:rsid w:val="5F6E0BB6"/>
    <w:rsid w:val="5F705D7B"/>
    <w:rsid w:val="5F752386"/>
    <w:rsid w:val="5F7E529D"/>
    <w:rsid w:val="5F8F68D3"/>
    <w:rsid w:val="5F974332"/>
    <w:rsid w:val="5FC739EE"/>
    <w:rsid w:val="5FD90CE6"/>
    <w:rsid w:val="5FEA0B84"/>
    <w:rsid w:val="5FF217E1"/>
    <w:rsid w:val="605E6E7C"/>
    <w:rsid w:val="606426A5"/>
    <w:rsid w:val="60894626"/>
    <w:rsid w:val="608E2B1F"/>
    <w:rsid w:val="6098413C"/>
    <w:rsid w:val="60DE0F0D"/>
    <w:rsid w:val="60E40D22"/>
    <w:rsid w:val="60F27F18"/>
    <w:rsid w:val="61674136"/>
    <w:rsid w:val="61B70450"/>
    <w:rsid w:val="61ED495B"/>
    <w:rsid w:val="620206D9"/>
    <w:rsid w:val="62564AA8"/>
    <w:rsid w:val="626369CC"/>
    <w:rsid w:val="628B12C8"/>
    <w:rsid w:val="628B5DA7"/>
    <w:rsid w:val="62FB3A19"/>
    <w:rsid w:val="63321F61"/>
    <w:rsid w:val="63832A26"/>
    <w:rsid w:val="64002BAD"/>
    <w:rsid w:val="64516D1A"/>
    <w:rsid w:val="64565EC9"/>
    <w:rsid w:val="64567C1B"/>
    <w:rsid w:val="64627AA5"/>
    <w:rsid w:val="64835245"/>
    <w:rsid w:val="648361B2"/>
    <w:rsid w:val="64850D57"/>
    <w:rsid w:val="648F74D2"/>
    <w:rsid w:val="64E43595"/>
    <w:rsid w:val="652D4F0A"/>
    <w:rsid w:val="65534AD5"/>
    <w:rsid w:val="65556AA0"/>
    <w:rsid w:val="656E284E"/>
    <w:rsid w:val="661354E8"/>
    <w:rsid w:val="663215CB"/>
    <w:rsid w:val="66581E87"/>
    <w:rsid w:val="66660838"/>
    <w:rsid w:val="666B77CE"/>
    <w:rsid w:val="66901E43"/>
    <w:rsid w:val="66C450FD"/>
    <w:rsid w:val="66D221AF"/>
    <w:rsid w:val="670D07FB"/>
    <w:rsid w:val="673F02AC"/>
    <w:rsid w:val="674930C1"/>
    <w:rsid w:val="67A11833"/>
    <w:rsid w:val="67AE2497"/>
    <w:rsid w:val="67F078D1"/>
    <w:rsid w:val="682279DD"/>
    <w:rsid w:val="684028D7"/>
    <w:rsid w:val="6865349E"/>
    <w:rsid w:val="686C2F11"/>
    <w:rsid w:val="68A535CA"/>
    <w:rsid w:val="68A714DD"/>
    <w:rsid w:val="69384965"/>
    <w:rsid w:val="698503D0"/>
    <w:rsid w:val="69D45917"/>
    <w:rsid w:val="6A001FC4"/>
    <w:rsid w:val="6A05760C"/>
    <w:rsid w:val="6A1A5DF9"/>
    <w:rsid w:val="6A3A2708"/>
    <w:rsid w:val="6A823517"/>
    <w:rsid w:val="6A892D47"/>
    <w:rsid w:val="6AA7483F"/>
    <w:rsid w:val="6AD31326"/>
    <w:rsid w:val="6AE83DBC"/>
    <w:rsid w:val="6B0010A8"/>
    <w:rsid w:val="6B0B19AE"/>
    <w:rsid w:val="6B5438B1"/>
    <w:rsid w:val="6B9B01E2"/>
    <w:rsid w:val="6BA55D92"/>
    <w:rsid w:val="6BC52C02"/>
    <w:rsid w:val="6C2F6F33"/>
    <w:rsid w:val="6C3F59DA"/>
    <w:rsid w:val="6C7F571D"/>
    <w:rsid w:val="6CA577EA"/>
    <w:rsid w:val="6CC462B9"/>
    <w:rsid w:val="6CF42CA1"/>
    <w:rsid w:val="6CF727FE"/>
    <w:rsid w:val="6D5E2269"/>
    <w:rsid w:val="6DA077EC"/>
    <w:rsid w:val="6DA9531B"/>
    <w:rsid w:val="6DB154B4"/>
    <w:rsid w:val="6E074616"/>
    <w:rsid w:val="6E386F5E"/>
    <w:rsid w:val="6E906D9A"/>
    <w:rsid w:val="6E9E234E"/>
    <w:rsid w:val="6EB42BD3"/>
    <w:rsid w:val="6EF81BCF"/>
    <w:rsid w:val="6F1553FF"/>
    <w:rsid w:val="6F2718AB"/>
    <w:rsid w:val="6F27635C"/>
    <w:rsid w:val="6F4A53C1"/>
    <w:rsid w:val="6F7915DC"/>
    <w:rsid w:val="6FAD4C48"/>
    <w:rsid w:val="6FBC41E5"/>
    <w:rsid w:val="6FC50034"/>
    <w:rsid w:val="6FCB009F"/>
    <w:rsid w:val="6FCF408E"/>
    <w:rsid w:val="70253F82"/>
    <w:rsid w:val="70270D6C"/>
    <w:rsid w:val="703E6382"/>
    <w:rsid w:val="704D438D"/>
    <w:rsid w:val="70684B79"/>
    <w:rsid w:val="709116B5"/>
    <w:rsid w:val="70D16AC2"/>
    <w:rsid w:val="70F0679C"/>
    <w:rsid w:val="710F37C4"/>
    <w:rsid w:val="71635FFA"/>
    <w:rsid w:val="72005F0B"/>
    <w:rsid w:val="7205013A"/>
    <w:rsid w:val="720563E7"/>
    <w:rsid w:val="720A383D"/>
    <w:rsid w:val="7253189E"/>
    <w:rsid w:val="725F0F5E"/>
    <w:rsid w:val="726E3161"/>
    <w:rsid w:val="7283313F"/>
    <w:rsid w:val="72906BCB"/>
    <w:rsid w:val="72AE69DA"/>
    <w:rsid w:val="72E51535"/>
    <w:rsid w:val="730D7C70"/>
    <w:rsid w:val="7332697B"/>
    <w:rsid w:val="73B8453C"/>
    <w:rsid w:val="73E3104E"/>
    <w:rsid w:val="741C69DA"/>
    <w:rsid w:val="743014D4"/>
    <w:rsid w:val="743D1167"/>
    <w:rsid w:val="74410F8C"/>
    <w:rsid w:val="74592F24"/>
    <w:rsid w:val="74844CAB"/>
    <w:rsid w:val="74895115"/>
    <w:rsid w:val="749D58F1"/>
    <w:rsid w:val="74B86DBF"/>
    <w:rsid w:val="74C257D4"/>
    <w:rsid w:val="74E160F8"/>
    <w:rsid w:val="74E94437"/>
    <w:rsid w:val="74FE0867"/>
    <w:rsid w:val="75191ACD"/>
    <w:rsid w:val="7533722F"/>
    <w:rsid w:val="75BF4FA5"/>
    <w:rsid w:val="75C05756"/>
    <w:rsid w:val="75EA1B0D"/>
    <w:rsid w:val="762322A2"/>
    <w:rsid w:val="76547B68"/>
    <w:rsid w:val="767C01E7"/>
    <w:rsid w:val="7685127A"/>
    <w:rsid w:val="76C951E1"/>
    <w:rsid w:val="76E726EA"/>
    <w:rsid w:val="76F1318D"/>
    <w:rsid w:val="77597DC0"/>
    <w:rsid w:val="77625C47"/>
    <w:rsid w:val="77794047"/>
    <w:rsid w:val="77C43D8B"/>
    <w:rsid w:val="77DC4FDF"/>
    <w:rsid w:val="77E221CB"/>
    <w:rsid w:val="78340796"/>
    <w:rsid w:val="787400B3"/>
    <w:rsid w:val="78964772"/>
    <w:rsid w:val="78AC47D1"/>
    <w:rsid w:val="78EA02AF"/>
    <w:rsid w:val="7903038D"/>
    <w:rsid w:val="79060C45"/>
    <w:rsid w:val="790A1B26"/>
    <w:rsid w:val="79C74517"/>
    <w:rsid w:val="7A000475"/>
    <w:rsid w:val="7A205476"/>
    <w:rsid w:val="7A835A05"/>
    <w:rsid w:val="7AAC16F7"/>
    <w:rsid w:val="7B29755A"/>
    <w:rsid w:val="7B512311"/>
    <w:rsid w:val="7B5A6766"/>
    <w:rsid w:val="7B5D0004"/>
    <w:rsid w:val="7B8945C8"/>
    <w:rsid w:val="7BEB634E"/>
    <w:rsid w:val="7BEC569E"/>
    <w:rsid w:val="7C234DB7"/>
    <w:rsid w:val="7C392018"/>
    <w:rsid w:val="7C3B6F6E"/>
    <w:rsid w:val="7C523CFD"/>
    <w:rsid w:val="7C5807CC"/>
    <w:rsid w:val="7C9061B7"/>
    <w:rsid w:val="7CC00171"/>
    <w:rsid w:val="7D2A6698"/>
    <w:rsid w:val="7D3A354D"/>
    <w:rsid w:val="7D86157D"/>
    <w:rsid w:val="7D9B6A48"/>
    <w:rsid w:val="7DC07555"/>
    <w:rsid w:val="7DD23AE3"/>
    <w:rsid w:val="7DF20613"/>
    <w:rsid w:val="7DFC794D"/>
    <w:rsid w:val="7E077FED"/>
    <w:rsid w:val="7E1150D6"/>
    <w:rsid w:val="7E427E5E"/>
    <w:rsid w:val="7E6B0256"/>
    <w:rsid w:val="7E9E2E0E"/>
    <w:rsid w:val="7EBB6425"/>
    <w:rsid w:val="7EE352BF"/>
    <w:rsid w:val="7F082D1E"/>
    <w:rsid w:val="7F3F5F22"/>
    <w:rsid w:val="7F8147B4"/>
    <w:rsid w:val="7FAE57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200" w:firstLineChars="200"/>
      <w:jc w:val="both"/>
    </w:pPr>
    <w:rPr>
      <w:rFonts w:ascii="Calibri" w:hAnsi="Calibri" w:eastAsia="Calibri" w:cstheme="minorBidi"/>
      <w:kern w:val="2"/>
      <w:sz w:val="21"/>
      <w:szCs w:val="22"/>
      <w:lang w:val="en-US" w:eastAsia="zh-CN" w:bidi="ar-SA"/>
    </w:rPr>
  </w:style>
  <w:style w:type="paragraph" w:styleId="4">
    <w:name w:val="heading 1"/>
    <w:basedOn w:val="1"/>
    <w:next w:val="1"/>
    <w:link w:val="32"/>
    <w:qFormat/>
    <w:uiPriority w:val="0"/>
    <w:pPr>
      <w:keepNext/>
      <w:keepLines/>
      <w:spacing w:before="340" w:after="330" w:line="578" w:lineRule="auto"/>
      <w:outlineLvl w:val="0"/>
    </w:pPr>
    <w:rPr>
      <w:b/>
      <w:bCs/>
      <w:kern w:val="44"/>
      <w:sz w:val="44"/>
      <w:szCs w:val="44"/>
    </w:rPr>
  </w:style>
  <w:style w:type="paragraph" w:styleId="5">
    <w:name w:val="heading 2"/>
    <w:next w:val="1"/>
    <w:link w:val="36"/>
    <w:qFormat/>
    <w:uiPriority w:val="0"/>
    <w:pPr>
      <w:keepNext/>
      <w:keepLines/>
      <w:widowControl w:val="0"/>
      <w:tabs>
        <w:tab w:val="left" w:pos="720"/>
      </w:tabs>
      <w:spacing w:before="120" w:after="120"/>
      <w:ind w:left="142"/>
      <w:jc w:val="both"/>
      <w:outlineLvl w:val="1"/>
    </w:pPr>
    <w:rPr>
      <w:rFonts w:ascii="Calibri" w:hAnsi="Calibri" w:eastAsia="Calibri" w:cs="Calibri"/>
      <w:b/>
      <w:bCs/>
      <w:kern w:val="2"/>
      <w:sz w:val="24"/>
      <w:szCs w:val="24"/>
      <w:lang w:val="en-US" w:eastAsia="zh-CN" w:bidi="ar-SA"/>
    </w:rPr>
  </w:style>
  <w:style w:type="paragraph" w:styleId="6">
    <w:name w:val="heading 3"/>
    <w:next w:val="1"/>
    <w:link w:val="35"/>
    <w:qFormat/>
    <w:uiPriority w:val="0"/>
    <w:pPr>
      <w:keepNext/>
      <w:widowControl w:val="0"/>
      <w:tabs>
        <w:tab w:val="left" w:pos="578"/>
      </w:tabs>
      <w:spacing w:before="120" w:after="120"/>
      <w:jc w:val="both"/>
      <w:outlineLvl w:val="2"/>
    </w:pPr>
    <w:rPr>
      <w:rFonts w:ascii="Calibri" w:hAnsi="Calibri" w:eastAsia="Calibri" w:cs="Calibri"/>
      <w:b/>
      <w:bCs/>
      <w:kern w:val="2"/>
      <w:sz w:val="21"/>
      <w:szCs w:val="21"/>
      <w:lang w:val="en-US" w:eastAsia="zh-CN" w:bidi="ar-SA"/>
    </w:rPr>
  </w:style>
  <w:style w:type="paragraph" w:styleId="7">
    <w:name w:val="heading 4"/>
    <w:next w:val="1"/>
    <w:link w:val="37"/>
    <w:qFormat/>
    <w:uiPriority w:val="0"/>
    <w:pPr>
      <w:keepNext/>
      <w:keepLines/>
      <w:widowControl w:val="0"/>
      <w:tabs>
        <w:tab w:val="left" w:pos="862"/>
      </w:tabs>
      <w:spacing w:before="60" w:after="60"/>
      <w:ind w:firstLine="420"/>
      <w:outlineLvl w:val="3"/>
    </w:pPr>
    <w:rPr>
      <w:rFonts w:ascii="Calibri" w:hAnsi="Calibri" w:eastAsia="Calibri" w:cs="Calibri"/>
      <w:bCs/>
      <w:kern w:val="2"/>
      <w:sz w:val="21"/>
      <w:szCs w:val="21"/>
      <w:lang w:val="en-US" w:eastAsia="zh-CN" w:bidi="ar-SA"/>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74"/>
    <w:qFormat/>
    <w:uiPriority w:val="0"/>
    <w:pPr>
      <w:ind w:left="200" w:firstLine="0" w:firstLineChars="0"/>
    </w:pPr>
  </w:style>
  <w:style w:type="paragraph" w:styleId="3">
    <w:name w:val="Body Text Indent"/>
    <w:basedOn w:val="1"/>
    <w:link w:val="75"/>
    <w:qFormat/>
    <w:uiPriority w:val="0"/>
    <w:pPr>
      <w:ind w:left="420" w:leftChars="200"/>
    </w:pPr>
  </w:style>
  <w:style w:type="paragraph" w:styleId="8">
    <w:name w:val="toc 7"/>
    <w:basedOn w:val="1"/>
    <w:next w:val="1"/>
    <w:unhideWhenUsed/>
    <w:qFormat/>
    <w:uiPriority w:val="39"/>
    <w:pPr>
      <w:widowControl w:val="0"/>
      <w:spacing w:line="240" w:lineRule="auto"/>
      <w:ind w:left="2520" w:leftChars="1200" w:firstLine="0" w:firstLineChars="0"/>
    </w:pPr>
    <w:rPr>
      <w:rFonts w:asciiTheme="minorHAnsi" w:hAnsiTheme="minorHAnsi" w:eastAsiaTheme="minorEastAsia"/>
    </w:rPr>
  </w:style>
  <w:style w:type="paragraph" w:styleId="9">
    <w:name w:val="caption"/>
    <w:basedOn w:val="1"/>
    <w:next w:val="1"/>
    <w:link w:val="47"/>
    <w:unhideWhenUsed/>
    <w:qFormat/>
    <w:uiPriority w:val="99"/>
    <w:rPr>
      <w:rFonts w:eastAsia="Calibri" w:asciiTheme="majorHAnsi" w:hAnsiTheme="majorHAnsi" w:cstheme="majorBidi"/>
      <w:sz w:val="20"/>
      <w:szCs w:val="20"/>
    </w:rPr>
  </w:style>
  <w:style w:type="paragraph" w:styleId="10">
    <w:name w:val="Document Map"/>
    <w:basedOn w:val="1"/>
    <w:link w:val="92"/>
    <w:semiHidden/>
    <w:unhideWhenUsed/>
    <w:qFormat/>
    <w:uiPriority w:val="99"/>
    <w:pPr>
      <w:spacing w:line="240" w:lineRule="auto"/>
      <w:jc w:val="left"/>
    </w:pPr>
    <w:rPr>
      <w:rFonts w:ascii="Calibri"/>
      <w:sz w:val="18"/>
      <w:szCs w:val="18"/>
    </w:rPr>
  </w:style>
  <w:style w:type="paragraph" w:styleId="11">
    <w:name w:val="annotation text"/>
    <w:basedOn w:val="1"/>
    <w:link w:val="72"/>
    <w:unhideWhenUsed/>
    <w:qFormat/>
    <w:uiPriority w:val="99"/>
    <w:pPr>
      <w:jc w:val="left"/>
    </w:pPr>
  </w:style>
  <w:style w:type="paragraph" w:styleId="12">
    <w:name w:val="toc 5"/>
    <w:basedOn w:val="1"/>
    <w:next w:val="1"/>
    <w:unhideWhenUsed/>
    <w:qFormat/>
    <w:uiPriority w:val="39"/>
    <w:pPr>
      <w:widowControl w:val="0"/>
      <w:spacing w:line="240" w:lineRule="auto"/>
      <w:ind w:left="1680" w:leftChars="800" w:firstLine="0" w:firstLineChars="0"/>
    </w:pPr>
    <w:rPr>
      <w:rFonts w:asciiTheme="minorHAnsi" w:hAnsiTheme="minorHAnsi" w:eastAsiaTheme="minorEastAsia"/>
    </w:rPr>
  </w:style>
  <w:style w:type="paragraph" w:styleId="13">
    <w:name w:val="toc 3"/>
    <w:basedOn w:val="1"/>
    <w:next w:val="1"/>
    <w:unhideWhenUsed/>
    <w:qFormat/>
    <w:uiPriority w:val="39"/>
    <w:pPr>
      <w:ind w:left="840" w:leftChars="400"/>
    </w:pPr>
  </w:style>
  <w:style w:type="paragraph" w:styleId="14">
    <w:name w:val="toc 8"/>
    <w:basedOn w:val="1"/>
    <w:next w:val="1"/>
    <w:unhideWhenUsed/>
    <w:qFormat/>
    <w:uiPriority w:val="39"/>
    <w:pPr>
      <w:widowControl w:val="0"/>
      <w:spacing w:line="240" w:lineRule="auto"/>
      <w:ind w:left="2940" w:leftChars="1400" w:firstLine="0" w:firstLineChars="0"/>
    </w:pPr>
    <w:rPr>
      <w:rFonts w:asciiTheme="minorHAnsi" w:hAnsiTheme="minorHAnsi" w:eastAsiaTheme="minorEastAsia"/>
    </w:rPr>
  </w:style>
  <w:style w:type="paragraph" w:styleId="15">
    <w:name w:val="Date"/>
    <w:basedOn w:val="1"/>
    <w:next w:val="1"/>
    <w:link w:val="93"/>
    <w:semiHidden/>
    <w:unhideWhenUsed/>
    <w:qFormat/>
    <w:uiPriority w:val="99"/>
    <w:pPr>
      <w:spacing w:line="240" w:lineRule="auto"/>
      <w:ind w:left="100" w:leftChars="2500"/>
      <w:jc w:val="left"/>
    </w:pPr>
    <w:rPr>
      <w:sz w:val="18"/>
      <w:szCs w:val="18"/>
    </w:rPr>
  </w:style>
  <w:style w:type="paragraph" w:styleId="16">
    <w:name w:val="Balloon Text"/>
    <w:basedOn w:val="1"/>
    <w:link w:val="44"/>
    <w:semiHidden/>
    <w:unhideWhenUsed/>
    <w:qFormat/>
    <w:uiPriority w:val="99"/>
    <w:pPr>
      <w:spacing w:line="240" w:lineRule="auto"/>
    </w:pPr>
    <w:rPr>
      <w:sz w:val="18"/>
      <w:szCs w:val="18"/>
    </w:rPr>
  </w:style>
  <w:style w:type="paragraph" w:styleId="17">
    <w:name w:val="footer"/>
    <w:basedOn w:val="1"/>
    <w:link w:val="43"/>
    <w:unhideWhenUsed/>
    <w:qFormat/>
    <w:uiPriority w:val="99"/>
    <w:pPr>
      <w:tabs>
        <w:tab w:val="center" w:pos="4153"/>
        <w:tab w:val="right" w:pos="8306"/>
      </w:tabs>
      <w:snapToGrid w:val="0"/>
      <w:spacing w:line="240" w:lineRule="auto"/>
      <w:jc w:val="left"/>
    </w:pPr>
    <w:rPr>
      <w:sz w:val="18"/>
      <w:szCs w:val="18"/>
    </w:rPr>
  </w:style>
  <w:style w:type="paragraph" w:styleId="18">
    <w:name w:val="header"/>
    <w:basedOn w:val="1"/>
    <w:link w:val="42"/>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9">
    <w:name w:val="toc 1"/>
    <w:basedOn w:val="1"/>
    <w:next w:val="1"/>
    <w:unhideWhenUsed/>
    <w:qFormat/>
    <w:uiPriority w:val="39"/>
    <w:pPr>
      <w:tabs>
        <w:tab w:val="right" w:leader="dot" w:pos="9345"/>
      </w:tabs>
      <w:spacing w:line="312" w:lineRule="auto"/>
      <w:ind w:firstLine="420"/>
    </w:pPr>
  </w:style>
  <w:style w:type="paragraph" w:styleId="20">
    <w:name w:val="toc 4"/>
    <w:basedOn w:val="1"/>
    <w:next w:val="1"/>
    <w:unhideWhenUsed/>
    <w:qFormat/>
    <w:uiPriority w:val="39"/>
    <w:pPr>
      <w:widowControl w:val="0"/>
      <w:spacing w:line="240" w:lineRule="auto"/>
      <w:ind w:left="1260" w:leftChars="600" w:firstLine="0" w:firstLineChars="0"/>
    </w:pPr>
    <w:rPr>
      <w:rFonts w:asciiTheme="minorHAnsi" w:hAnsiTheme="minorHAnsi" w:eastAsiaTheme="minorEastAsia"/>
    </w:rPr>
  </w:style>
  <w:style w:type="paragraph" w:styleId="21">
    <w:name w:val="Subtitle"/>
    <w:basedOn w:val="1"/>
    <w:next w:val="1"/>
    <w:link w:val="76"/>
    <w:qFormat/>
    <w:uiPriority w:val="11"/>
    <w:pPr>
      <w:spacing w:before="240" w:after="60" w:line="312" w:lineRule="auto"/>
      <w:jc w:val="center"/>
      <w:outlineLvl w:val="1"/>
    </w:pPr>
    <w:rPr>
      <w:rFonts w:asciiTheme="majorHAnsi" w:hAnsiTheme="majorHAnsi" w:cstheme="majorBidi"/>
      <w:b/>
      <w:bCs/>
      <w:kern w:val="28"/>
      <w:sz w:val="32"/>
      <w:szCs w:val="32"/>
    </w:rPr>
  </w:style>
  <w:style w:type="paragraph" w:styleId="22">
    <w:name w:val="toc 6"/>
    <w:basedOn w:val="1"/>
    <w:next w:val="1"/>
    <w:unhideWhenUsed/>
    <w:qFormat/>
    <w:uiPriority w:val="39"/>
    <w:pPr>
      <w:widowControl w:val="0"/>
      <w:spacing w:line="240" w:lineRule="auto"/>
      <w:ind w:left="2100" w:leftChars="1000" w:firstLine="0" w:firstLineChars="0"/>
    </w:pPr>
    <w:rPr>
      <w:rFonts w:asciiTheme="minorHAnsi" w:hAnsiTheme="minorHAnsi" w:eastAsiaTheme="minorEastAsia"/>
    </w:rPr>
  </w:style>
  <w:style w:type="paragraph" w:styleId="23">
    <w:name w:val="toc 2"/>
    <w:basedOn w:val="1"/>
    <w:next w:val="1"/>
    <w:unhideWhenUsed/>
    <w:qFormat/>
    <w:uiPriority w:val="39"/>
    <w:pPr>
      <w:ind w:left="420" w:leftChars="200"/>
    </w:pPr>
  </w:style>
  <w:style w:type="paragraph" w:styleId="24">
    <w:name w:val="toc 9"/>
    <w:basedOn w:val="1"/>
    <w:next w:val="1"/>
    <w:unhideWhenUsed/>
    <w:qFormat/>
    <w:uiPriority w:val="39"/>
    <w:pPr>
      <w:widowControl w:val="0"/>
      <w:spacing w:line="240" w:lineRule="auto"/>
      <w:ind w:left="3360" w:leftChars="1600" w:firstLine="0" w:firstLineChars="0"/>
    </w:pPr>
    <w:rPr>
      <w:rFonts w:asciiTheme="minorHAnsi" w:hAnsiTheme="minorHAnsi" w:eastAsiaTheme="minorEastAsia"/>
    </w:rPr>
  </w:style>
  <w:style w:type="paragraph" w:styleId="25">
    <w:name w:val="annotation subject"/>
    <w:basedOn w:val="11"/>
    <w:next w:val="11"/>
    <w:link w:val="73"/>
    <w:semiHidden/>
    <w:unhideWhenUsed/>
    <w:qFormat/>
    <w:uiPriority w:val="99"/>
    <w:rPr>
      <w:b/>
      <w:bCs/>
    </w:rPr>
  </w:style>
  <w:style w:type="table" w:styleId="27">
    <w:name w:val="Table Grid"/>
    <w:basedOn w:val="2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FollowedHyperlink"/>
    <w:basedOn w:val="28"/>
    <w:unhideWhenUsed/>
    <w:qFormat/>
    <w:uiPriority w:val="99"/>
    <w:rPr>
      <w:color w:val="800080"/>
      <w:u w:val="single"/>
    </w:rPr>
  </w:style>
  <w:style w:type="character" w:styleId="30">
    <w:name w:val="Hyperlink"/>
    <w:basedOn w:val="28"/>
    <w:unhideWhenUsed/>
    <w:qFormat/>
    <w:uiPriority w:val="99"/>
    <w:rPr>
      <w:color w:val="0000FF" w:themeColor="hyperlink"/>
      <w:u w:val="single"/>
      <w14:textFill>
        <w14:solidFill>
          <w14:schemeClr w14:val="hlink"/>
        </w14:solidFill>
      </w14:textFill>
    </w:rPr>
  </w:style>
  <w:style w:type="character" w:styleId="31">
    <w:name w:val="annotation reference"/>
    <w:basedOn w:val="28"/>
    <w:semiHidden/>
    <w:unhideWhenUsed/>
    <w:qFormat/>
    <w:uiPriority w:val="99"/>
    <w:rPr>
      <w:sz w:val="21"/>
      <w:szCs w:val="21"/>
    </w:rPr>
  </w:style>
  <w:style w:type="character" w:customStyle="1" w:styleId="32">
    <w:name w:val="标题 1 Char"/>
    <w:basedOn w:val="28"/>
    <w:link w:val="4"/>
    <w:qFormat/>
    <w:uiPriority w:val="0"/>
    <w:rPr>
      <w:rFonts w:ascii="Calibri" w:hAnsi="Calibri" w:eastAsia="Calibri"/>
      <w:b/>
      <w:bCs/>
      <w:kern w:val="44"/>
      <w:sz w:val="44"/>
      <w:szCs w:val="44"/>
    </w:rPr>
  </w:style>
  <w:style w:type="paragraph" w:customStyle="1" w:styleId="33">
    <w:name w:val="图表标题"/>
    <w:basedOn w:val="1"/>
    <w:link w:val="34"/>
    <w:qFormat/>
    <w:uiPriority w:val="0"/>
    <w:pPr>
      <w:spacing w:line="312" w:lineRule="auto"/>
      <w:ind w:firstLine="0" w:firstLineChars="0"/>
      <w:jc w:val="center"/>
    </w:pPr>
    <w:rPr>
      <w:rFonts w:cs="Calibri"/>
      <w:kern w:val="0"/>
      <w:sz w:val="20"/>
      <w:szCs w:val="20"/>
      <w:shd w:val="clear" w:color="auto" w:fill="FFFFFF"/>
    </w:rPr>
  </w:style>
  <w:style w:type="character" w:customStyle="1" w:styleId="34">
    <w:name w:val="图表标题 Char"/>
    <w:link w:val="33"/>
    <w:qFormat/>
    <w:uiPriority w:val="0"/>
    <w:rPr>
      <w:rFonts w:cs="Calibri"/>
    </w:rPr>
  </w:style>
  <w:style w:type="character" w:customStyle="1" w:styleId="35">
    <w:name w:val="标题 3 Char"/>
    <w:basedOn w:val="28"/>
    <w:link w:val="6"/>
    <w:qFormat/>
    <w:uiPriority w:val="0"/>
    <w:rPr>
      <w:rFonts w:ascii="Calibri" w:hAnsi="Calibri" w:eastAsia="Calibri" w:cs="Calibri"/>
      <w:b/>
      <w:bCs/>
      <w:szCs w:val="21"/>
    </w:rPr>
  </w:style>
  <w:style w:type="character" w:customStyle="1" w:styleId="36">
    <w:name w:val="标题 2 Char"/>
    <w:basedOn w:val="28"/>
    <w:link w:val="5"/>
    <w:qFormat/>
    <w:uiPriority w:val="0"/>
    <w:rPr>
      <w:rFonts w:ascii="Calibri" w:hAnsi="Calibri" w:eastAsia="Calibri" w:cs="Calibri"/>
      <w:b/>
      <w:bCs/>
      <w:sz w:val="24"/>
      <w:szCs w:val="24"/>
    </w:rPr>
  </w:style>
  <w:style w:type="character" w:customStyle="1" w:styleId="37">
    <w:name w:val="标题 4 Char"/>
    <w:basedOn w:val="28"/>
    <w:link w:val="7"/>
    <w:qFormat/>
    <w:uiPriority w:val="0"/>
    <w:rPr>
      <w:rFonts w:ascii="Calibri" w:hAnsi="Calibri" w:eastAsia="Calibri" w:cs="Calibri"/>
      <w:bCs/>
      <w:szCs w:val="21"/>
    </w:rPr>
  </w:style>
  <w:style w:type="paragraph" w:customStyle="1" w:styleId="38">
    <w:name w:val="不支持"/>
    <w:basedOn w:val="1"/>
    <w:qFormat/>
    <w:uiPriority w:val="0"/>
    <w:pPr>
      <w:spacing w:line="264" w:lineRule="auto"/>
      <w:ind w:firstLine="0" w:firstLineChars="0"/>
      <w:jc w:val="center"/>
    </w:pPr>
    <w:rPr>
      <w:rFonts w:hint="eastAsia"/>
      <w:b/>
      <w:sz w:val="20"/>
    </w:rPr>
  </w:style>
  <w:style w:type="paragraph" w:customStyle="1" w:styleId="39">
    <w:name w:val="标题级别1"/>
    <w:basedOn w:val="4"/>
    <w:qFormat/>
    <w:uiPriority w:val="0"/>
    <w:pPr>
      <w:spacing w:before="50" w:beforeLines="50" w:after="50" w:afterLines="50" w:line="360" w:lineRule="auto"/>
      <w:ind w:left="620" w:firstLine="0" w:firstLineChars="0"/>
      <w:jc w:val="center"/>
    </w:pPr>
    <w:rPr>
      <w:rFonts w:eastAsia="Calibri" w:cs="Calibri"/>
      <w:sz w:val="24"/>
      <w:shd w:val="clear" w:color="auto" w:fill="FFFFFF"/>
    </w:rPr>
  </w:style>
  <w:style w:type="paragraph" w:customStyle="1" w:styleId="40">
    <w:name w:val="标题级别3"/>
    <w:basedOn w:val="1"/>
    <w:link w:val="67"/>
    <w:qFormat/>
    <w:uiPriority w:val="0"/>
    <w:pPr>
      <w:spacing w:before="120" w:beforeLines="50" w:after="120" w:afterLines="50"/>
      <w:ind w:firstLine="422"/>
      <w:outlineLvl w:val="2"/>
    </w:pPr>
    <w:rPr>
      <w:rFonts w:cs="Calibri"/>
      <w:b/>
      <w:shd w:val="clear" w:color="auto" w:fill="FFFFFF"/>
    </w:rPr>
  </w:style>
  <w:style w:type="paragraph" w:customStyle="1" w:styleId="41">
    <w:name w:val="标题级别2"/>
    <w:basedOn w:val="39"/>
    <w:qFormat/>
    <w:uiPriority w:val="0"/>
    <w:pPr>
      <w:keepNext w:val="0"/>
      <w:keepLines w:val="0"/>
      <w:widowControl w:val="0"/>
      <w:spacing w:before="120" w:after="120"/>
      <w:ind w:left="0" w:firstLine="482" w:firstLineChars="200"/>
      <w:jc w:val="left"/>
      <w:outlineLvl w:val="1"/>
    </w:pPr>
    <w:rPr>
      <w:rFonts w:eastAsia="Calibri"/>
    </w:rPr>
  </w:style>
  <w:style w:type="character" w:customStyle="1" w:styleId="42">
    <w:name w:val="页眉 Char"/>
    <w:basedOn w:val="28"/>
    <w:link w:val="18"/>
    <w:qFormat/>
    <w:uiPriority w:val="99"/>
    <w:rPr>
      <w:rFonts w:ascii="Calibri" w:hAnsi="Calibri" w:eastAsia="Calibri"/>
      <w:sz w:val="18"/>
      <w:szCs w:val="18"/>
    </w:rPr>
  </w:style>
  <w:style w:type="character" w:customStyle="1" w:styleId="43">
    <w:name w:val="页脚 Char"/>
    <w:basedOn w:val="28"/>
    <w:link w:val="17"/>
    <w:qFormat/>
    <w:uiPriority w:val="99"/>
    <w:rPr>
      <w:rFonts w:ascii="Calibri" w:hAnsi="Calibri" w:eastAsia="Calibri"/>
      <w:sz w:val="18"/>
      <w:szCs w:val="18"/>
    </w:rPr>
  </w:style>
  <w:style w:type="character" w:customStyle="1" w:styleId="44">
    <w:name w:val="批注框文本 Char"/>
    <w:basedOn w:val="28"/>
    <w:link w:val="16"/>
    <w:semiHidden/>
    <w:qFormat/>
    <w:uiPriority w:val="99"/>
    <w:rPr>
      <w:rFonts w:ascii="Calibri" w:hAnsi="Calibri" w:eastAsia="Calibri"/>
      <w:sz w:val="18"/>
      <w:szCs w:val="18"/>
    </w:rPr>
  </w:style>
  <w:style w:type="paragraph" w:styleId="45">
    <w:name w:val="List Paragraph"/>
    <w:basedOn w:val="1"/>
    <w:qFormat/>
    <w:uiPriority w:val="34"/>
  </w:style>
  <w:style w:type="paragraph" w:customStyle="1" w:styleId="46">
    <w:name w:val="表格字体"/>
    <w:basedOn w:val="1"/>
    <w:qFormat/>
    <w:uiPriority w:val="0"/>
    <w:pPr>
      <w:spacing w:line="312" w:lineRule="auto"/>
      <w:ind w:firstLine="0" w:firstLineChars="0"/>
      <w:jc w:val="center"/>
    </w:pPr>
    <w:rPr>
      <w:sz w:val="20"/>
    </w:rPr>
  </w:style>
  <w:style w:type="character" w:customStyle="1" w:styleId="47">
    <w:name w:val="题注 Char"/>
    <w:basedOn w:val="28"/>
    <w:link w:val="9"/>
    <w:qFormat/>
    <w:locked/>
    <w:uiPriority w:val="99"/>
    <w:rPr>
      <w:rFonts w:eastAsia="Calibri" w:asciiTheme="majorHAnsi" w:hAnsiTheme="majorHAnsi" w:cstheme="majorBidi"/>
      <w:sz w:val="20"/>
      <w:szCs w:val="20"/>
    </w:rPr>
  </w:style>
  <w:style w:type="paragraph" w:customStyle="1" w:styleId="48">
    <w:name w:val="表头"/>
    <w:basedOn w:val="46"/>
    <w:qFormat/>
    <w:uiPriority w:val="0"/>
    <w:pPr>
      <w:shd w:val="clear" w:color="auto" w:fill="009999"/>
      <w:spacing w:before="48" w:after="48"/>
    </w:pPr>
    <w:rPr>
      <w:b/>
      <w:color w:val="FFFFFF" w:themeColor="background1"/>
      <w14:textFill>
        <w14:solidFill>
          <w14:schemeClr w14:val="bg1"/>
        </w14:solidFill>
      </w14:textFill>
    </w:rPr>
  </w:style>
  <w:style w:type="paragraph" w:customStyle="1" w:styleId="49">
    <w:name w:val="标题级别4"/>
    <w:basedOn w:val="1"/>
    <w:next w:val="40"/>
    <w:qFormat/>
    <w:uiPriority w:val="0"/>
    <w:pPr>
      <w:outlineLvl w:val="3"/>
    </w:pPr>
    <w:rPr>
      <w:b/>
      <w:bCs/>
    </w:rPr>
  </w:style>
  <w:style w:type="table" w:customStyle="1" w:styleId="50">
    <w:name w:val="网格型1"/>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51">
    <w:name w:val="表格两端"/>
    <w:basedOn w:val="46"/>
    <w:qFormat/>
    <w:uiPriority w:val="0"/>
    <w:pPr>
      <w:spacing w:line="264" w:lineRule="auto"/>
      <w:jc w:val="both"/>
    </w:pPr>
  </w:style>
  <w:style w:type="table" w:customStyle="1" w:styleId="52">
    <w:name w:val="网格型2"/>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53">
    <w:name w:val="图纸"/>
    <w:basedOn w:val="33"/>
    <w:qFormat/>
    <w:uiPriority w:val="0"/>
    <w:pPr>
      <w:spacing w:line="240" w:lineRule="auto"/>
    </w:pPr>
  </w:style>
  <w:style w:type="paragraph" w:customStyle="1" w:styleId="54">
    <w:name w:val="提示框"/>
    <w:basedOn w:val="1"/>
    <w:qFormat/>
    <w:uiPriority w:val="0"/>
    <w:pPr>
      <w:framePr w:wrap="around" w:vAnchor="text" w:hAnchor="text" w:y="1"/>
      <w:pBdr>
        <w:top w:val="single" w:color="auto" w:sz="6" w:space="1"/>
        <w:left w:val="single" w:color="auto" w:sz="6" w:space="4"/>
        <w:bottom w:val="single" w:color="auto" w:sz="6" w:space="1"/>
        <w:right w:val="single" w:color="auto" w:sz="6" w:space="4"/>
      </w:pBdr>
    </w:pPr>
  </w:style>
  <w:style w:type="character" w:styleId="55">
    <w:name w:val="Placeholder Text"/>
    <w:basedOn w:val="28"/>
    <w:qFormat/>
    <w:uiPriority w:val="99"/>
    <w:rPr>
      <w:color w:val="808080"/>
    </w:rPr>
  </w:style>
  <w:style w:type="table" w:customStyle="1" w:styleId="56">
    <w:name w:val="网格型3"/>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7">
    <w:name w:val="网格型4"/>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8">
    <w:name w:val="网格型5"/>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59">
    <w:name w:val="font31"/>
    <w:basedOn w:val="28"/>
    <w:qFormat/>
    <w:uiPriority w:val="0"/>
    <w:rPr>
      <w:rFonts w:hint="eastAsia" w:ascii="Calibri" w:hAnsi="Calibri" w:eastAsia="Calibri"/>
      <w:color w:val="000000"/>
      <w:sz w:val="20"/>
      <w:szCs w:val="20"/>
      <w:u w:val="none"/>
    </w:rPr>
  </w:style>
  <w:style w:type="character" w:customStyle="1" w:styleId="60">
    <w:name w:val="font11"/>
    <w:basedOn w:val="28"/>
    <w:qFormat/>
    <w:uiPriority w:val="0"/>
    <w:rPr>
      <w:rFonts w:hint="eastAsia" w:ascii="Calibri" w:hAnsi="Calibri" w:eastAsia="Calibri"/>
      <w:color w:val="000000"/>
      <w:sz w:val="20"/>
      <w:szCs w:val="20"/>
      <w:u w:val="none"/>
    </w:rPr>
  </w:style>
  <w:style w:type="paragraph" w:customStyle="1" w:styleId="61">
    <w:name w:val="列出段落1"/>
    <w:basedOn w:val="1"/>
    <w:qFormat/>
    <w:uiPriority w:val="0"/>
    <w:pPr>
      <w:widowControl w:val="0"/>
      <w:spacing w:line="240" w:lineRule="auto"/>
      <w:ind w:firstLine="420"/>
    </w:pPr>
    <w:rPr>
      <w:rFonts w:ascii="Calibri" w:hAnsi="Calibri" w:cs="Calibri"/>
      <w:szCs w:val="21"/>
    </w:rPr>
  </w:style>
  <w:style w:type="table" w:customStyle="1" w:styleId="62">
    <w:name w:val="网格型6"/>
    <w:basedOn w:val="2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3">
    <w:name w:val="网格型7"/>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4">
    <w:name w:val="网格型8"/>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5">
    <w:name w:val="网格型9"/>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6">
    <w:name w:val="网格型10"/>
    <w:basedOn w:val="2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67">
    <w:name w:val="标题级别3 Char"/>
    <w:link w:val="40"/>
    <w:qFormat/>
    <w:uiPriority w:val="0"/>
    <w:rPr>
      <w:rFonts w:cs="Calibri"/>
      <w:b/>
      <w:kern w:val="2"/>
      <w:sz w:val="21"/>
      <w:szCs w:val="22"/>
    </w:rPr>
  </w:style>
  <w:style w:type="table" w:customStyle="1" w:styleId="68">
    <w:name w:val="网格型11"/>
    <w:basedOn w:val="26"/>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69">
    <w:name w:val="表格字体-段距小"/>
    <w:basedOn w:val="1"/>
    <w:qFormat/>
    <w:uiPriority w:val="0"/>
    <w:pPr>
      <w:spacing w:line="264" w:lineRule="auto"/>
      <w:ind w:firstLine="0" w:firstLineChars="0"/>
      <w:jc w:val="center"/>
    </w:pPr>
    <w:rPr>
      <w:sz w:val="20"/>
    </w:rPr>
  </w:style>
  <w:style w:type="character" w:customStyle="1" w:styleId="70">
    <w:name w:val="批注框文本 Char1"/>
    <w:basedOn w:val="28"/>
    <w:semiHidden/>
    <w:qFormat/>
    <w:uiPriority w:val="99"/>
    <w:rPr>
      <w:rFonts w:ascii="Calibri" w:hAnsi="Calibri" w:eastAsia="Calibri"/>
      <w:sz w:val="18"/>
      <w:szCs w:val="18"/>
    </w:rPr>
  </w:style>
  <w:style w:type="paragraph" w:customStyle="1" w:styleId="71">
    <w:name w:val="正文2"/>
    <w:basedOn w:val="1"/>
    <w:qFormat/>
    <w:uiPriority w:val="0"/>
    <w:pPr>
      <w:ind w:left="105" w:leftChars="50" w:firstLine="420"/>
    </w:pPr>
    <w:rPr>
      <w:rFonts w:hint="eastAsia"/>
    </w:rPr>
  </w:style>
  <w:style w:type="character" w:customStyle="1" w:styleId="72">
    <w:name w:val="批注文字 Char"/>
    <w:basedOn w:val="28"/>
    <w:link w:val="11"/>
    <w:qFormat/>
    <w:uiPriority w:val="99"/>
    <w:rPr>
      <w:rFonts w:cstheme="minorBidi"/>
      <w:kern w:val="2"/>
      <w:sz w:val="21"/>
      <w:szCs w:val="22"/>
    </w:rPr>
  </w:style>
  <w:style w:type="character" w:customStyle="1" w:styleId="73">
    <w:name w:val="批注主题 Char"/>
    <w:basedOn w:val="72"/>
    <w:link w:val="25"/>
    <w:semiHidden/>
    <w:qFormat/>
    <w:uiPriority w:val="99"/>
    <w:rPr>
      <w:rFonts w:cstheme="minorBidi"/>
      <w:b/>
      <w:bCs/>
      <w:kern w:val="2"/>
      <w:sz w:val="21"/>
      <w:szCs w:val="22"/>
    </w:rPr>
  </w:style>
  <w:style w:type="character" w:customStyle="1" w:styleId="74">
    <w:name w:val="正文首行缩进 2 Char"/>
    <w:basedOn w:val="28"/>
    <w:link w:val="2"/>
    <w:qFormat/>
    <w:uiPriority w:val="0"/>
    <w:rPr>
      <w:rFonts w:cstheme="minorBidi"/>
      <w:kern w:val="2"/>
      <w:sz w:val="21"/>
      <w:szCs w:val="22"/>
    </w:rPr>
  </w:style>
  <w:style w:type="character" w:customStyle="1" w:styleId="75">
    <w:name w:val="正文文本缩进 Char"/>
    <w:basedOn w:val="28"/>
    <w:link w:val="3"/>
    <w:qFormat/>
    <w:uiPriority w:val="99"/>
    <w:rPr>
      <w:rFonts w:cstheme="minorBidi"/>
      <w:kern w:val="2"/>
      <w:sz w:val="21"/>
      <w:szCs w:val="22"/>
    </w:rPr>
  </w:style>
  <w:style w:type="character" w:customStyle="1" w:styleId="76">
    <w:name w:val="副标题 Char"/>
    <w:basedOn w:val="28"/>
    <w:link w:val="21"/>
    <w:qFormat/>
    <w:uiPriority w:val="11"/>
    <w:rPr>
      <w:rFonts w:asciiTheme="majorHAnsi" w:hAnsiTheme="majorHAnsi" w:cstheme="majorBidi"/>
      <w:b/>
      <w:bCs/>
      <w:kern w:val="28"/>
      <w:sz w:val="32"/>
      <w:szCs w:val="32"/>
    </w:rPr>
  </w:style>
  <w:style w:type="paragraph" w:customStyle="1" w:styleId="77">
    <w:name w:val="表格表头灰色"/>
    <w:basedOn w:val="1"/>
    <w:qFormat/>
    <w:uiPriority w:val="0"/>
    <w:pPr>
      <w:pBdr>
        <w:top w:val="single" w:color="D9D9D9" w:sz="4" w:space="1"/>
        <w:left w:val="single" w:color="D9D9D9" w:sz="4" w:space="4"/>
        <w:bottom w:val="single" w:color="D9D9D9" w:sz="4" w:space="1"/>
        <w:right w:val="single" w:color="D9D9D9" w:sz="4" w:space="4"/>
      </w:pBdr>
      <w:shd w:val="clear" w:color="auto" w:fill="D9D9D9"/>
      <w:ind w:firstLine="0" w:firstLineChars="0"/>
      <w:jc w:val="center"/>
    </w:pPr>
    <w:rPr>
      <w:b/>
      <w:sz w:val="20"/>
    </w:rPr>
  </w:style>
  <w:style w:type="paragraph" w:customStyle="1" w:styleId="78">
    <w:name w:val="表格表头蓝绿色"/>
    <w:basedOn w:val="77"/>
    <w:qFormat/>
    <w:uiPriority w:val="0"/>
    <w:pPr>
      <w:widowControl w:val="0"/>
      <w:pBdr>
        <w:top w:val="single" w:color="009999" w:sz="4" w:space="1"/>
        <w:left w:val="single" w:color="009999" w:sz="4" w:space="4"/>
        <w:bottom w:val="single" w:color="009999" w:sz="4" w:space="1"/>
        <w:right w:val="single" w:color="009999" w:sz="4" w:space="4"/>
      </w:pBdr>
      <w:shd w:val="clear" w:color="auto" w:fill="009999"/>
      <w:spacing w:line="240" w:lineRule="auto"/>
    </w:pPr>
    <w:rPr>
      <w:bCs/>
      <w:color w:val="FFFFFF" w:themeColor="background1"/>
      <w:sz w:val="21"/>
      <w14:textFill>
        <w14:solidFill>
          <w14:schemeClr w14:val="bg1"/>
        </w14:solidFill>
      </w14:textFill>
    </w:rPr>
  </w:style>
  <w:style w:type="paragraph" w:customStyle="1" w:styleId="79">
    <w:name w:val="正文表格表头2"/>
    <w:basedOn w:val="1"/>
    <w:qFormat/>
    <w:uiPriority w:val="0"/>
    <w:pPr>
      <w:spacing w:line="288" w:lineRule="auto"/>
      <w:ind w:firstLine="0" w:firstLineChars="0"/>
      <w:jc w:val="center"/>
    </w:pPr>
    <w:rPr>
      <w:rFonts w:cs="Calibri"/>
      <w:color w:val="000000"/>
      <w:sz w:val="15"/>
      <w:szCs w:val="18"/>
    </w:rPr>
  </w:style>
  <w:style w:type="paragraph" w:customStyle="1" w:styleId="80">
    <w:name w:val="正文表格表头1"/>
    <w:basedOn w:val="1"/>
    <w:qFormat/>
    <w:uiPriority w:val="0"/>
    <w:pPr>
      <w:spacing w:line="240" w:lineRule="auto"/>
      <w:ind w:firstLine="0" w:firstLineChars="0"/>
      <w:jc w:val="center"/>
    </w:pPr>
    <w:rPr>
      <w:rFonts w:cs="Calibri"/>
      <w:b/>
      <w:color w:val="FFFFFF"/>
      <w:sz w:val="18"/>
      <w:szCs w:val="18"/>
    </w:rPr>
  </w:style>
  <w:style w:type="paragraph" w:customStyle="1" w:styleId="81">
    <w:name w:val="表头居中白"/>
    <w:basedOn w:val="1"/>
    <w:qFormat/>
    <w:uiPriority w:val="0"/>
    <w:pPr>
      <w:shd w:val="clear" w:color="auto" w:fill="009999"/>
      <w:spacing w:line="240" w:lineRule="auto"/>
      <w:ind w:firstLine="0" w:firstLineChars="0"/>
      <w:jc w:val="center"/>
    </w:pPr>
    <w:rPr>
      <w:rFonts w:hint="eastAsia"/>
      <w:b/>
      <w:color w:val="FFFFFF" w:themeColor="background1"/>
      <w:sz w:val="18"/>
      <w14:textFill>
        <w14:solidFill>
          <w14:schemeClr w14:val="bg1"/>
        </w14:solidFill>
      </w14:textFill>
    </w:rPr>
  </w:style>
  <w:style w:type="paragraph" w:customStyle="1" w:styleId="82">
    <w:name w:val="表格字体置左"/>
    <w:basedOn w:val="46"/>
    <w:link w:val="84"/>
    <w:qFormat/>
    <w:uiPriority w:val="0"/>
    <w:pPr>
      <w:spacing w:line="240" w:lineRule="auto"/>
      <w:jc w:val="both"/>
    </w:pPr>
    <w:rPr>
      <w:kern w:val="0"/>
      <w:sz w:val="15"/>
      <w:szCs w:val="20"/>
    </w:rPr>
  </w:style>
  <w:style w:type="paragraph" w:customStyle="1" w:styleId="83">
    <w:name w:val="表头居中白小一号"/>
    <w:basedOn w:val="81"/>
    <w:qFormat/>
    <w:uiPriority w:val="0"/>
    <w:rPr>
      <w:sz w:val="15"/>
      <w:szCs w:val="15"/>
    </w:rPr>
  </w:style>
  <w:style w:type="character" w:customStyle="1" w:styleId="84">
    <w:name w:val="表格字体置左 Char"/>
    <w:link w:val="82"/>
    <w:qFormat/>
    <w:uiPriority w:val="0"/>
    <w:rPr>
      <w:rFonts w:cstheme="minorBidi"/>
      <w:sz w:val="15"/>
    </w:rPr>
  </w:style>
  <w:style w:type="paragraph" w:customStyle="1" w:styleId="85">
    <w:name w:val="正文固定行倍17"/>
    <w:basedOn w:val="1"/>
    <w:qFormat/>
    <w:uiPriority w:val="0"/>
    <w:pPr>
      <w:spacing w:line="340" w:lineRule="exact"/>
      <w:ind w:firstLine="360"/>
    </w:pPr>
    <w:rPr>
      <w:sz w:val="18"/>
    </w:rPr>
  </w:style>
  <w:style w:type="paragraph" w:customStyle="1" w:styleId="86">
    <w:name w:val="表内六号置左12磅"/>
    <w:basedOn w:val="1"/>
    <w:qFormat/>
    <w:uiPriority w:val="0"/>
    <w:pPr>
      <w:spacing w:line="240" w:lineRule="atLeast"/>
      <w:ind w:firstLine="0" w:firstLineChars="0"/>
      <w:jc w:val="left"/>
    </w:pPr>
    <w:rPr>
      <w:rFonts w:hint="eastAsia" w:cs="Calibri"/>
      <w:sz w:val="15"/>
      <w:szCs w:val="15"/>
    </w:rPr>
  </w:style>
  <w:style w:type="paragraph" w:customStyle="1" w:styleId="87">
    <w:name w:val="正文表格表头3白色"/>
    <w:basedOn w:val="1"/>
    <w:next w:val="80"/>
    <w:qFormat/>
    <w:uiPriority w:val="0"/>
    <w:pPr>
      <w:spacing w:line="240" w:lineRule="auto"/>
      <w:ind w:firstLine="0" w:firstLineChars="0"/>
      <w:jc w:val="center"/>
    </w:pPr>
    <w:rPr>
      <w:rFonts w:cs="Calibri"/>
      <w:b/>
      <w:color w:val="FFFFFF" w:themeColor="background1"/>
      <w:szCs w:val="18"/>
      <w14:textFill>
        <w14:solidFill>
          <w14:schemeClr w14:val="bg1"/>
        </w14:solidFill>
      </w14:textFill>
    </w:rPr>
  </w:style>
  <w:style w:type="paragraph" w:customStyle="1" w:styleId="88">
    <w:name w:val="表格字体-开头"/>
    <w:basedOn w:val="1"/>
    <w:qFormat/>
    <w:uiPriority w:val="0"/>
    <w:pPr>
      <w:spacing w:line="240" w:lineRule="auto"/>
      <w:ind w:firstLine="0" w:firstLineChars="0"/>
      <w:jc w:val="center"/>
    </w:pPr>
    <w:rPr>
      <w:rFonts w:hint="eastAsia"/>
      <w:b/>
      <w:color w:val="FFFFFF" w:themeColor="background1"/>
      <w:szCs w:val="20"/>
      <w14:textFill>
        <w14:solidFill>
          <w14:schemeClr w14:val="bg1"/>
        </w14:solidFill>
      </w14:textFill>
    </w:rPr>
  </w:style>
  <w:style w:type="paragraph" w:customStyle="1" w:styleId="89">
    <w:name w:val="表格字体-段距小置左"/>
    <w:basedOn w:val="69"/>
    <w:next w:val="69"/>
    <w:link w:val="91"/>
    <w:qFormat/>
    <w:uiPriority w:val="0"/>
    <w:pPr>
      <w:spacing w:line="240" w:lineRule="auto"/>
      <w:jc w:val="left"/>
    </w:pPr>
    <w:rPr>
      <w:sz w:val="18"/>
    </w:rPr>
  </w:style>
  <w:style w:type="paragraph" w:customStyle="1" w:styleId="90">
    <w:name w:val="表格字体-段距小居中"/>
    <w:basedOn w:val="89"/>
    <w:qFormat/>
    <w:uiPriority w:val="0"/>
    <w:pPr>
      <w:jc w:val="center"/>
    </w:pPr>
  </w:style>
  <w:style w:type="character" w:customStyle="1" w:styleId="91">
    <w:name w:val="表格字体-段距小置左 Char"/>
    <w:link w:val="89"/>
    <w:qFormat/>
    <w:uiPriority w:val="0"/>
    <w:rPr>
      <w:rFonts w:cstheme="minorBidi"/>
      <w:kern w:val="2"/>
      <w:sz w:val="18"/>
      <w:szCs w:val="22"/>
    </w:rPr>
  </w:style>
  <w:style w:type="character" w:customStyle="1" w:styleId="92">
    <w:name w:val="文档结构图 Char"/>
    <w:basedOn w:val="28"/>
    <w:link w:val="10"/>
    <w:semiHidden/>
    <w:qFormat/>
    <w:uiPriority w:val="99"/>
    <w:rPr>
      <w:rFonts w:ascii="Calibri" w:cstheme="minorBidi"/>
      <w:kern w:val="2"/>
      <w:sz w:val="18"/>
      <w:szCs w:val="18"/>
    </w:rPr>
  </w:style>
  <w:style w:type="character" w:customStyle="1" w:styleId="93">
    <w:name w:val="日期 Char"/>
    <w:basedOn w:val="28"/>
    <w:link w:val="15"/>
    <w:semiHidden/>
    <w:qFormat/>
    <w:uiPriority w:val="99"/>
    <w:rPr>
      <w:rFonts w:cstheme="minorBidi"/>
      <w:kern w:val="2"/>
      <w:sz w:val="18"/>
      <w:szCs w:val="18"/>
    </w:rPr>
  </w:style>
  <w:style w:type="paragraph" w:customStyle="1" w:styleId="94">
    <w:name w:val="序言"/>
    <w:basedOn w:val="1"/>
    <w:qFormat/>
    <w:uiPriority w:val="0"/>
    <w:pPr>
      <w:spacing w:line="480" w:lineRule="auto"/>
      <w:ind w:firstLine="0" w:firstLineChars="0"/>
      <w:jc w:val="center"/>
    </w:pPr>
    <w:rPr>
      <w:rFonts w:hint="eastAsia" w:ascii="Calibri" w:hAnsi="Calibri" w:cs="Calibri"/>
      <w:b/>
      <w:sz w:val="36"/>
      <w:szCs w:val="36"/>
    </w:rPr>
  </w:style>
  <w:style w:type="paragraph" w:customStyle="1" w:styleId="95">
    <w:name w:val="序言文本"/>
    <w:basedOn w:val="1"/>
    <w:qFormat/>
    <w:uiPriority w:val="0"/>
    <w:pPr>
      <w:ind w:firstLine="420"/>
      <w:jc w:val="left"/>
    </w:pPr>
    <w:rPr>
      <w:rFonts w:hint="eastAsia"/>
      <w:sz w:val="24"/>
      <w:szCs w:val="24"/>
    </w:rPr>
  </w:style>
  <w:style w:type="paragraph" w:customStyle="1" w:styleId="96">
    <w:name w:val="表内居中12磅"/>
    <w:basedOn w:val="1"/>
    <w:qFormat/>
    <w:uiPriority w:val="0"/>
    <w:pPr>
      <w:spacing w:line="240" w:lineRule="atLeast"/>
      <w:ind w:firstLine="0" w:firstLineChars="0"/>
      <w:jc w:val="center"/>
    </w:pPr>
    <w:rPr>
      <w:rFonts w:hint="eastAsia" w:cs="Calibri"/>
      <w:sz w:val="15"/>
      <w:szCs w:val="15"/>
    </w:rPr>
  </w:style>
  <w:style w:type="paragraph" w:customStyle="1" w:styleId="97">
    <w:name w:val="表头居中灰小一号"/>
    <w:basedOn w:val="83"/>
    <w:qFormat/>
    <w:uiPriority w:val="0"/>
    <w:pPr>
      <w:shd w:val="solid" w:color="D7D7D7" w:themeColor="background1" w:themeShade="D8" w:fill="D8D8D8" w:themeFill="background1" w:themeFillShade="D9"/>
    </w:pPr>
    <w:rPr>
      <w:rFonts w:cs="Calibri"/>
      <w:color w:val="000000" w:themeColor="text1"/>
      <w:sz w:val="18"/>
      <w:szCs w:val="18"/>
      <w14:textFill>
        <w14:solidFill>
          <w14:schemeClr w14:val="tx1"/>
        </w14:solidFill>
      </w14:textFill>
    </w:rPr>
  </w:style>
  <w:style w:type="paragraph" w:customStyle="1" w:styleId="98">
    <w:name w:val="P0表头"/>
    <w:basedOn w:val="81"/>
    <w:qFormat/>
    <w:uiPriority w:val="0"/>
    <w:pPr>
      <w:shd w:val="clear" w:color="auto" w:fill="auto"/>
    </w:pPr>
    <w:rPr>
      <w:rFonts w:cs="Calibri"/>
      <w:color w:val="FFFFFF"/>
      <w:sz w:val="21"/>
      <w:szCs w:val="21"/>
    </w:rPr>
  </w:style>
  <w:style w:type="paragraph" w:customStyle="1" w:styleId="99">
    <w:name w:val="P0组表内居中小五号字体"/>
    <w:basedOn w:val="96"/>
    <w:next w:val="1"/>
    <w:qFormat/>
    <w:uiPriority w:val="0"/>
    <w:pPr>
      <w:widowControl w:val="0"/>
      <w:tabs>
        <w:tab w:val="left" w:pos="578"/>
      </w:tabs>
      <w:outlineLvl w:val="2"/>
    </w:pPr>
    <w:rPr>
      <w:sz w:val="18"/>
      <w:szCs w:val="18"/>
    </w:rPr>
  </w:style>
  <w:style w:type="paragraph" w:customStyle="1" w:styleId="100">
    <w:name w:val="p0组表内置左小五"/>
    <w:basedOn w:val="99"/>
    <w:qFormat/>
    <w:uiPriority w:val="0"/>
    <w:pPr>
      <w:jc w:val="left"/>
    </w:pPr>
  </w:style>
  <w:style w:type="paragraph" w:customStyle="1" w:styleId="101">
    <w:name w:val="WPSOffice手动目录 1"/>
    <w:qFormat/>
    <w:uiPriority w:val="0"/>
    <w:rPr>
      <w:rFonts w:ascii="Calibri" w:hAnsi="Calibri" w:eastAsia="Calibri" w:cs="Calibri"/>
      <w:lang w:val="en-US" w:eastAsia="zh-CN" w:bidi="ar-SA"/>
    </w:rPr>
  </w:style>
  <w:style w:type="paragraph" w:customStyle="1" w:styleId="102">
    <w:name w:val="WPSOffice手动目录 2"/>
    <w:qFormat/>
    <w:uiPriority w:val="0"/>
    <w:pPr>
      <w:ind w:left="200" w:leftChars="200"/>
    </w:pPr>
    <w:rPr>
      <w:rFonts w:ascii="Calibri" w:hAnsi="Calibri" w:eastAsia="Calibri" w:cs="Calibri"/>
      <w:lang w:val="en-US" w:eastAsia="zh-CN" w:bidi="ar-SA"/>
    </w:rPr>
  </w:style>
  <w:style w:type="paragraph" w:customStyle="1" w:styleId="103">
    <w:name w:val="WPSOffice手动目录 3"/>
    <w:qFormat/>
    <w:uiPriority w:val="0"/>
    <w:pPr>
      <w:ind w:left="400" w:leftChars="400"/>
    </w:pPr>
    <w:rPr>
      <w:rFonts w:ascii="Calibri" w:hAnsi="Calibri" w:eastAsia="Calibri" w:cs="Calibri"/>
      <w:lang w:val="en-US" w:eastAsia="zh-CN" w:bidi="ar-SA"/>
    </w:rPr>
  </w:style>
  <w:style w:type="paragraph" w:customStyle="1" w:styleId="104">
    <w:name w:val="故障首行"/>
    <w:basedOn w:val="1"/>
    <w:qFormat/>
    <w:uiPriority w:val="0"/>
    <w:pPr>
      <w:ind w:firstLine="0" w:firstLineChars="0"/>
    </w:pPr>
    <w:rPr>
      <w:b/>
    </w:rPr>
  </w:style>
  <w:style w:type="paragraph" w:customStyle="1" w:styleId="105">
    <w:name w:val="故障次行"/>
    <w:basedOn w:val="104"/>
    <w:qFormat/>
    <w:uiPriority w:val="0"/>
    <w:rPr>
      <w:b w:val="0"/>
    </w:rPr>
  </w:style>
  <w:style w:type="paragraph" w:customStyle="1" w:styleId="106">
    <w:name w:val="TOC Heading"/>
    <w:basedOn w:val="4"/>
    <w:next w:val="1"/>
    <w:unhideWhenUsed/>
    <w:qFormat/>
    <w:uiPriority w:val="39"/>
    <w:pPr>
      <w:spacing w:before="240" w:after="0" w:line="259" w:lineRule="auto"/>
      <w:ind w:firstLine="0" w:firstLineChars="0"/>
      <w:jc w:val="left"/>
      <w:outlineLvl w:val="9"/>
    </w:pPr>
    <w:rPr>
      <w:rFonts w:asciiTheme="majorHAnsi" w:hAnsiTheme="majorHAnsi" w:eastAsiaTheme="majorEastAsia" w:cstheme="majorBidi"/>
      <w:b w:val="0"/>
      <w:bCs w:val="0"/>
      <w:color w:val="376092"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42.png"/><Relationship Id="rId98" Type="http://schemas.openxmlformats.org/officeDocument/2006/relationships/image" Target="media/image41.wmf"/><Relationship Id="rId97" Type="http://schemas.openxmlformats.org/officeDocument/2006/relationships/image" Target="media/image40.wmf"/><Relationship Id="rId96" Type="http://schemas.openxmlformats.org/officeDocument/2006/relationships/image" Target="media/image39.wmf"/><Relationship Id="rId95" Type="http://schemas.openxmlformats.org/officeDocument/2006/relationships/image" Target="media/image38.wmf"/><Relationship Id="rId94" Type="http://schemas.openxmlformats.org/officeDocument/2006/relationships/image" Target="media/image37.wmf"/><Relationship Id="rId93" Type="http://schemas.openxmlformats.org/officeDocument/2006/relationships/image" Target="media/image36.wmf"/><Relationship Id="rId92" Type="http://schemas.openxmlformats.org/officeDocument/2006/relationships/image" Target="media/image35.wmf"/><Relationship Id="rId91" Type="http://schemas.openxmlformats.org/officeDocument/2006/relationships/image" Target="media/image34.wmf"/><Relationship Id="rId90" Type="http://schemas.openxmlformats.org/officeDocument/2006/relationships/image" Target="media/image33.wmf"/><Relationship Id="rId9" Type="http://schemas.openxmlformats.org/officeDocument/2006/relationships/footer" Target="footer2.xml"/><Relationship Id="rId89" Type="http://schemas.openxmlformats.org/officeDocument/2006/relationships/image" Target="media/image32.wmf"/><Relationship Id="rId88" Type="http://schemas.openxmlformats.org/officeDocument/2006/relationships/image" Target="media/image31.jpeg"/><Relationship Id="rId87" Type="http://schemas.openxmlformats.org/officeDocument/2006/relationships/image" Target="media/image30.jpeg"/><Relationship Id="rId86" Type="http://schemas.openxmlformats.org/officeDocument/2006/relationships/image" Target="media/image29.jpeg"/><Relationship Id="rId85" Type="http://schemas.openxmlformats.org/officeDocument/2006/relationships/image" Target="media/image28.wmf"/><Relationship Id="rId84" Type="http://schemas.openxmlformats.org/officeDocument/2006/relationships/image" Target="media/image27.wmf"/><Relationship Id="rId83" Type="http://schemas.openxmlformats.org/officeDocument/2006/relationships/image" Target="media/image26.wmf"/><Relationship Id="rId82" Type="http://schemas.openxmlformats.org/officeDocument/2006/relationships/image" Target="media/image25.wmf"/><Relationship Id="rId81" Type="http://schemas.openxmlformats.org/officeDocument/2006/relationships/image" Target="media/image24.png"/><Relationship Id="rId80" Type="http://schemas.openxmlformats.org/officeDocument/2006/relationships/image" Target="media/image23.png"/><Relationship Id="rId8" Type="http://schemas.openxmlformats.org/officeDocument/2006/relationships/footer" Target="footer1.xml"/><Relationship Id="rId79" Type="http://schemas.openxmlformats.org/officeDocument/2006/relationships/image" Target="media/image22.png"/><Relationship Id="rId78" Type="http://schemas.openxmlformats.org/officeDocument/2006/relationships/image" Target="media/image21.png"/><Relationship Id="rId77" Type="http://schemas.openxmlformats.org/officeDocument/2006/relationships/image" Target="media/image20.png"/><Relationship Id="rId76" Type="http://schemas.openxmlformats.org/officeDocument/2006/relationships/image" Target="media/image19.png"/><Relationship Id="rId75" Type="http://schemas.openxmlformats.org/officeDocument/2006/relationships/image" Target="media/image18.wmf"/><Relationship Id="rId74" Type="http://schemas.openxmlformats.org/officeDocument/2006/relationships/image" Target="media/image17.wmf"/><Relationship Id="rId73" Type="http://schemas.openxmlformats.org/officeDocument/2006/relationships/image" Target="media/image16.wmf"/><Relationship Id="rId72" Type="http://schemas.openxmlformats.org/officeDocument/2006/relationships/image" Target="media/image15.png"/><Relationship Id="rId71" Type="http://schemas.openxmlformats.org/officeDocument/2006/relationships/image" Target="media/image14.jpeg"/><Relationship Id="rId70" Type="http://schemas.openxmlformats.org/officeDocument/2006/relationships/image" Target="media/image13.jpeg"/><Relationship Id="rId7" Type="http://schemas.openxmlformats.org/officeDocument/2006/relationships/header" Target="header3.xml"/><Relationship Id="rId69" Type="http://schemas.openxmlformats.org/officeDocument/2006/relationships/image" Target="media/image12.png"/><Relationship Id="rId68" Type="http://schemas.openxmlformats.org/officeDocument/2006/relationships/image" Target="media/image11.png"/><Relationship Id="rId67" Type="http://schemas.openxmlformats.org/officeDocument/2006/relationships/image" Target="media/image10.png"/><Relationship Id="rId66" Type="http://schemas.openxmlformats.org/officeDocument/2006/relationships/image" Target="media/image9.png"/><Relationship Id="rId65" Type="http://schemas.openxmlformats.org/officeDocument/2006/relationships/image" Target="media/image8.png"/><Relationship Id="rId64" Type="http://schemas.openxmlformats.org/officeDocument/2006/relationships/image" Target="media/image7.png"/><Relationship Id="rId63" Type="http://schemas.openxmlformats.org/officeDocument/2006/relationships/image" Target="media/image6.png"/><Relationship Id="rId62" Type="http://schemas.openxmlformats.org/officeDocument/2006/relationships/image" Target="media/image5.png"/><Relationship Id="rId61" Type="http://schemas.openxmlformats.org/officeDocument/2006/relationships/image" Target="media/image4.png"/><Relationship Id="rId60" Type="http://schemas.openxmlformats.org/officeDocument/2006/relationships/image" Target="media/image3.png"/><Relationship Id="rId6" Type="http://schemas.openxmlformats.org/officeDocument/2006/relationships/header" Target="header2.xml"/><Relationship Id="rId59" Type="http://schemas.openxmlformats.org/officeDocument/2006/relationships/theme" Target="theme/theme1.xml"/><Relationship Id="rId58" Type="http://schemas.openxmlformats.org/officeDocument/2006/relationships/footer" Target="footer22.xml"/><Relationship Id="rId57" Type="http://schemas.openxmlformats.org/officeDocument/2006/relationships/footer" Target="footer21.xml"/><Relationship Id="rId56" Type="http://schemas.openxmlformats.org/officeDocument/2006/relationships/footer" Target="footer20.xml"/><Relationship Id="rId55" Type="http://schemas.openxmlformats.org/officeDocument/2006/relationships/header" Target="header32.xml"/><Relationship Id="rId54" Type="http://schemas.openxmlformats.org/officeDocument/2006/relationships/header" Target="header31.xml"/><Relationship Id="rId53" Type="http://schemas.openxmlformats.org/officeDocument/2006/relationships/header" Target="header30.xml"/><Relationship Id="rId52" Type="http://schemas.openxmlformats.org/officeDocument/2006/relationships/header" Target="header29.xml"/><Relationship Id="rId51" Type="http://schemas.openxmlformats.org/officeDocument/2006/relationships/header" Target="header28.xml"/><Relationship Id="rId503" Type="http://schemas.openxmlformats.org/officeDocument/2006/relationships/fontTable" Target="fontTable.xml"/><Relationship Id="rId502" Type="http://schemas.openxmlformats.org/officeDocument/2006/relationships/customXml" Target="../customXml/item2.xml"/><Relationship Id="rId501" Type="http://schemas.openxmlformats.org/officeDocument/2006/relationships/numbering" Target="numbering.xml"/><Relationship Id="rId500" Type="http://schemas.openxmlformats.org/officeDocument/2006/relationships/customXml" Target="../customXml/item1.xml"/><Relationship Id="rId50" Type="http://schemas.openxmlformats.org/officeDocument/2006/relationships/header" Target="header27.xml"/><Relationship Id="rId5" Type="http://schemas.openxmlformats.org/officeDocument/2006/relationships/header" Target="header1.xml"/><Relationship Id="rId499" Type="http://schemas.openxmlformats.org/officeDocument/2006/relationships/image" Target="media/image323.png"/><Relationship Id="rId498" Type="http://schemas.openxmlformats.org/officeDocument/2006/relationships/image" Target="media/image322.png"/><Relationship Id="rId497" Type="http://schemas.openxmlformats.org/officeDocument/2006/relationships/image" Target="media/image321.png"/><Relationship Id="rId496" Type="http://schemas.openxmlformats.org/officeDocument/2006/relationships/image" Target="media/image320.png"/><Relationship Id="rId495" Type="http://schemas.openxmlformats.org/officeDocument/2006/relationships/image" Target="media/image319.png"/><Relationship Id="rId494" Type="http://schemas.openxmlformats.org/officeDocument/2006/relationships/image" Target="media/image318.png"/><Relationship Id="rId493" Type="http://schemas.openxmlformats.org/officeDocument/2006/relationships/image" Target="media/image317.png"/><Relationship Id="rId492" Type="http://schemas.openxmlformats.org/officeDocument/2006/relationships/image" Target="media/image316.png"/><Relationship Id="rId491" Type="http://schemas.openxmlformats.org/officeDocument/2006/relationships/image" Target="media/image315.png"/><Relationship Id="rId490" Type="http://schemas.openxmlformats.org/officeDocument/2006/relationships/image" Target="media/image314.png"/><Relationship Id="rId49" Type="http://schemas.openxmlformats.org/officeDocument/2006/relationships/header" Target="header26.xml"/><Relationship Id="rId489" Type="http://schemas.openxmlformats.org/officeDocument/2006/relationships/image" Target="media/image313.png"/><Relationship Id="rId488" Type="http://schemas.openxmlformats.org/officeDocument/2006/relationships/image" Target="media/image312.emf"/><Relationship Id="rId487" Type="http://schemas.openxmlformats.org/officeDocument/2006/relationships/oleObject" Target="embeddings/oleObject119.bin"/><Relationship Id="rId486" Type="http://schemas.openxmlformats.org/officeDocument/2006/relationships/image" Target="media/image311.emf"/><Relationship Id="rId485" Type="http://schemas.openxmlformats.org/officeDocument/2006/relationships/oleObject" Target="embeddings/oleObject118.bin"/><Relationship Id="rId484" Type="http://schemas.openxmlformats.org/officeDocument/2006/relationships/image" Target="media/image310.emf"/><Relationship Id="rId483" Type="http://schemas.openxmlformats.org/officeDocument/2006/relationships/oleObject" Target="embeddings/oleObject117.bin"/><Relationship Id="rId482" Type="http://schemas.openxmlformats.org/officeDocument/2006/relationships/image" Target="media/image309.emf"/><Relationship Id="rId481" Type="http://schemas.openxmlformats.org/officeDocument/2006/relationships/oleObject" Target="embeddings/oleObject116.bin"/><Relationship Id="rId480" Type="http://schemas.openxmlformats.org/officeDocument/2006/relationships/image" Target="media/image308.emf"/><Relationship Id="rId48" Type="http://schemas.openxmlformats.org/officeDocument/2006/relationships/header" Target="header25.xml"/><Relationship Id="rId479" Type="http://schemas.openxmlformats.org/officeDocument/2006/relationships/oleObject" Target="embeddings/oleObject115.bin"/><Relationship Id="rId478" Type="http://schemas.openxmlformats.org/officeDocument/2006/relationships/image" Target="media/image307.emf"/><Relationship Id="rId477" Type="http://schemas.openxmlformats.org/officeDocument/2006/relationships/oleObject" Target="embeddings/oleObject114.bin"/><Relationship Id="rId476" Type="http://schemas.openxmlformats.org/officeDocument/2006/relationships/image" Target="media/image306.emf"/><Relationship Id="rId475" Type="http://schemas.openxmlformats.org/officeDocument/2006/relationships/oleObject" Target="embeddings/oleObject113.bin"/><Relationship Id="rId474" Type="http://schemas.openxmlformats.org/officeDocument/2006/relationships/image" Target="media/image305.emf"/><Relationship Id="rId473" Type="http://schemas.openxmlformats.org/officeDocument/2006/relationships/oleObject" Target="embeddings/oleObject112.bin"/><Relationship Id="rId472" Type="http://schemas.openxmlformats.org/officeDocument/2006/relationships/image" Target="media/image304.emf"/><Relationship Id="rId471" Type="http://schemas.openxmlformats.org/officeDocument/2006/relationships/oleObject" Target="embeddings/oleObject111.bin"/><Relationship Id="rId470" Type="http://schemas.openxmlformats.org/officeDocument/2006/relationships/image" Target="media/image303.emf"/><Relationship Id="rId47" Type="http://schemas.openxmlformats.org/officeDocument/2006/relationships/header" Target="header24.xml"/><Relationship Id="rId469" Type="http://schemas.openxmlformats.org/officeDocument/2006/relationships/oleObject" Target="embeddings/oleObject110.bin"/><Relationship Id="rId468" Type="http://schemas.openxmlformats.org/officeDocument/2006/relationships/image" Target="media/image302.emf"/><Relationship Id="rId467" Type="http://schemas.openxmlformats.org/officeDocument/2006/relationships/oleObject" Target="embeddings/oleObject109.bin"/><Relationship Id="rId466" Type="http://schemas.openxmlformats.org/officeDocument/2006/relationships/image" Target="media/image301.emf"/><Relationship Id="rId465" Type="http://schemas.openxmlformats.org/officeDocument/2006/relationships/oleObject" Target="embeddings/oleObject108.bin"/><Relationship Id="rId464" Type="http://schemas.openxmlformats.org/officeDocument/2006/relationships/image" Target="media/image300.emf"/><Relationship Id="rId463" Type="http://schemas.openxmlformats.org/officeDocument/2006/relationships/oleObject" Target="embeddings/oleObject107.bin"/><Relationship Id="rId462" Type="http://schemas.openxmlformats.org/officeDocument/2006/relationships/image" Target="media/image299.emf"/><Relationship Id="rId461" Type="http://schemas.openxmlformats.org/officeDocument/2006/relationships/oleObject" Target="embeddings/oleObject106.bin"/><Relationship Id="rId460" Type="http://schemas.openxmlformats.org/officeDocument/2006/relationships/image" Target="media/image298.emf"/><Relationship Id="rId46" Type="http://schemas.openxmlformats.org/officeDocument/2006/relationships/header" Target="header23.xml"/><Relationship Id="rId459" Type="http://schemas.openxmlformats.org/officeDocument/2006/relationships/oleObject" Target="embeddings/oleObject105.bin"/><Relationship Id="rId458" Type="http://schemas.openxmlformats.org/officeDocument/2006/relationships/image" Target="media/image297.emf"/><Relationship Id="rId457" Type="http://schemas.openxmlformats.org/officeDocument/2006/relationships/oleObject" Target="embeddings/oleObject104.bin"/><Relationship Id="rId456" Type="http://schemas.openxmlformats.org/officeDocument/2006/relationships/image" Target="media/image296.emf"/><Relationship Id="rId455" Type="http://schemas.openxmlformats.org/officeDocument/2006/relationships/oleObject" Target="embeddings/oleObject103.bin"/><Relationship Id="rId454" Type="http://schemas.openxmlformats.org/officeDocument/2006/relationships/image" Target="media/image295.emf"/><Relationship Id="rId453" Type="http://schemas.openxmlformats.org/officeDocument/2006/relationships/oleObject" Target="embeddings/oleObject102.bin"/><Relationship Id="rId452" Type="http://schemas.openxmlformats.org/officeDocument/2006/relationships/image" Target="media/image294.emf"/><Relationship Id="rId451" Type="http://schemas.openxmlformats.org/officeDocument/2006/relationships/oleObject" Target="embeddings/oleObject101.bin"/><Relationship Id="rId450" Type="http://schemas.openxmlformats.org/officeDocument/2006/relationships/image" Target="media/image293.emf"/><Relationship Id="rId45" Type="http://schemas.openxmlformats.org/officeDocument/2006/relationships/header" Target="header22.xml"/><Relationship Id="rId449" Type="http://schemas.openxmlformats.org/officeDocument/2006/relationships/oleObject" Target="embeddings/oleObject100.bin"/><Relationship Id="rId448" Type="http://schemas.openxmlformats.org/officeDocument/2006/relationships/image" Target="media/image292.emf"/><Relationship Id="rId447" Type="http://schemas.openxmlformats.org/officeDocument/2006/relationships/oleObject" Target="embeddings/oleObject99.bin"/><Relationship Id="rId446" Type="http://schemas.openxmlformats.org/officeDocument/2006/relationships/image" Target="media/image291.emf"/><Relationship Id="rId445" Type="http://schemas.openxmlformats.org/officeDocument/2006/relationships/oleObject" Target="embeddings/oleObject98.bin"/><Relationship Id="rId444" Type="http://schemas.openxmlformats.org/officeDocument/2006/relationships/image" Target="media/image290.emf"/><Relationship Id="rId443" Type="http://schemas.openxmlformats.org/officeDocument/2006/relationships/oleObject" Target="embeddings/oleObject97.bin"/><Relationship Id="rId442" Type="http://schemas.openxmlformats.org/officeDocument/2006/relationships/image" Target="media/image289.emf"/><Relationship Id="rId441" Type="http://schemas.openxmlformats.org/officeDocument/2006/relationships/oleObject" Target="embeddings/oleObject96.bin"/><Relationship Id="rId440" Type="http://schemas.openxmlformats.org/officeDocument/2006/relationships/image" Target="media/image288.emf"/><Relationship Id="rId44" Type="http://schemas.openxmlformats.org/officeDocument/2006/relationships/header" Target="header21.xml"/><Relationship Id="rId439" Type="http://schemas.openxmlformats.org/officeDocument/2006/relationships/oleObject" Target="embeddings/oleObject95.bin"/><Relationship Id="rId438" Type="http://schemas.openxmlformats.org/officeDocument/2006/relationships/image" Target="media/image287.emf"/><Relationship Id="rId437" Type="http://schemas.openxmlformats.org/officeDocument/2006/relationships/oleObject" Target="embeddings/oleObject94.bin"/><Relationship Id="rId436" Type="http://schemas.openxmlformats.org/officeDocument/2006/relationships/image" Target="media/image286.emf"/><Relationship Id="rId435" Type="http://schemas.openxmlformats.org/officeDocument/2006/relationships/oleObject" Target="embeddings/oleObject93.bin"/><Relationship Id="rId434" Type="http://schemas.openxmlformats.org/officeDocument/2006/relationships/image" Target="media/image285.emf"/><Relationship Id="rId433" Type="http://schemas.openxmlformats.org/officeDocument/2006/relationships/oleObject" Target="embeddings/oleObject92.bin"/><Relationship Id="rId432" Type="http://schemas.openxmlformats.org/officeDocument/2006/relationships/image" Target="media/image284.emf"/><Relationship Id="rId431" Type="http://schemas.openxmlformats.org/officeDocument/2006/relationships/oleObject" Target="embeddings/oleObject91.bin"/><Relationship Id="rId430" Type="http://schemas.openxmlformats.org/officeDocument/2006/relationships/image" Target="media/image283.emf"/><Relationship Id="rId43" Type="http://schemas.openxmlformats.org/officeDocument/2006/relationships/footer" Target="footer19.xml"/><Relationship Id="rId429" Type="http://schemas.openxmlformats.org/officeDocument/2006/relationships/oleObject" Target="embeddings/oleObject90.bin"/><Relationship Id="rId428" Type="http://schemas.openxmlformats.org/officeDocument/2006/relationships/image" Target="media/image282.emf"/><Relationship Id="rId427" Type="http://schemas.openxmlformats.org/officeDocument/2006/relationships/oleObject" Target="embeddings/oleObject89.bin"/><Relationship Id="rId426" Type="http://schemas.openxmlformats.org/officeDocument/2006/relationships/image" Target="media/image281.emf"/><Relationship Id="rId425" Type="http://schemas.openxmlformats.org/officeDocument/2006/relationships/oleObject" Target="embeddings/oleObject88.bin"/><Relationship Id="rId424" Type="http://schemas.openxmlformats.org/officeDocument/2006/relationships/image" Target="media/image280.emf"/><Relationship Id="rId423" Type="http://schemas.openxmlformats.org/officeDocument/2006/relationships/oleObject" Target="embeddings/oleObject87.bin"/><Relationship Id="rId422" Type="http://schemas.openxmlformats.org/officeDocument/2006/relationships/image" Target="media/image279.emf"/><Relationship Id="rId421" Type="http://schemas.openxmlformats.org/officeDocument/2006/relationships/oleObject" Target="embeddings/oleObject86.bin"/><Relationship Id="rId420" Type="http://schemas.openxmlformats.org/officeDocument/2006/relationships/image" Target="media/image278.emf"/><Relationship Id="rId42" Type="http://schemas.openxmlformats.org/officeDocument/2006/relationships/footer" Target="footer18.xml"/><Relationship Id="rId419" Type="http://schemas.openxmlformats.org/officeDocument/2006/relationships/oleObject" Target="embeddings/oleObject85.bin"/><Relationship Id="rId418" Type="http://schemas.openxmlformats.org/officeDocument/2006/relationships/image" Target="media/image277.emf"/><Relationship Id="rId417" Type="http://schemas.openxmlformats.org/officeDocument/2006/relationships/oleObject" Target="embeddings/oleObject84.bin"/><Relationship Id="rId416" Type="http://schemas.openxmlformats.org/officeDocument/2006/relationships/image" Target="media/image276.emf"/><Relationship Id="rId415" Type="http://schemas.openxmlformats.org/officeDocument/2006/relationships/oleObject" Target="embeddings/oleObject83.bin"/><Relationship Id="rId414" Type="http://schemas.openxmlformats.org/officeDocument/2006/relationships/image" Target="media/image275.emf"/><Relationship Id="rId413" Type="http://schemas.openxmlformats.org/officeDocument/2006/relationships/oleObject" Target="embeddings/oleObject82.bin"/><Relationship Id="rId412" Type="http://schemas.openxmlformats.org/officeDocument/2006/relationships/image" Target="media/image274.emf"/><Relationship Id="rId411" Type="http://schemas.openxmlformats.org/officeDocument/2006/relationships/oleObject" Target="embeddings/oleObject81.bin"/><Relationship Id="rId410" Type="http://schemas.openxmlformats.org/officeDocument/2006/relationships/image" Target="media/image273.emf"/><Relationship Id="rId41" Type="http://schemas.openxmlformats.org/officeDocument/2006/relationships/footer" Target="footer17.xml"/><Relationship Id="rId409" Type="http://schemas.openxmlformats.org/officeDocument/2006/relationships/oleObject" Target="embeddings/oleObject80.bin"/><Relationship Id="rId408" Type="http://schemas.openxmlformats.org/officeDocument/2006/relationships/image" Target="media/image272.emf"/><Relationship Id="rId407" Type="http://schemas.openxmlformats.org/officeDocument/2006/relationships/oleObject" Target="embeddings/oleObject79.bin"/><Relationship Id="rId406" Type="http://schemas.openxmlformats.org/officeDocument/2006/relationships/image" Target="media/image271.emf"/><Relationship Id="rId405" Type="http://schemas.openxmlformats.org/officeDocument/2006/relationships/oleObject" Target="embeddings/oleObject78.bin"/><Relationship Id="rId404" Type="http://schemas.openxmlformats.org/officeDocument/2006/relationships/image" Target="media/image270.emf"/><Relationship Id="rId403" Type="http://schemas.openxmlformats.org/officeDocument/2006/relationships/oleObject" Target="embeddings/oleObject77.bin"/><Relationship Id="rId402" Type="http://schemas.openxmlformats.org/officeDocument/2006/relationships/image" Target="media/image269.emf"/><Relationship Id="rId401" Type="http://schemas.openxmlformats.org/officeDocument/2006/relationships/oleObject" Target="embeddings/oleObject76.bin"/><Relationship Id="rId400" Type="http://schemas.openxmlformats.org/officeDocument/2006/relationships/image" Target="media/image268.emf"/><Relationship Id="rId40" Type="http://schemas.openxmlformats.org/officeDocument/2006/relationships/footer" Target="footer16.xml"/><Relationship Id="rId4" Type="http://schemas.openxmlformats.org/officeDocument/2006/relationships/endnotes" Target="endnotes.xml"/><Relationship Id="rId399" Type="http://schemas.openxmlformats.org/officeDocument/2006/relationships/oleObject" Target="embeddings/oleObject75.bin"/><Relationship Id="rId398" Type="http://schemas.openxmlformats.org/officeDocument/2006/relationships/image" Target="media/image267.emf"/><Relationship Id="rId397" Type="http://schemas.openxmlformats.org/officeDocument/2006/relationships/oleObject" Target="embeddings/oleObject74.bin"/><Relationship Id="rId396" Type="http://schemas.openxmlformats.org/officeDocument/2006/relationships/image" Target="media/image266.emf"/><Relationship Id="rId395" Type="http://schemas.openxmlformats.org/officeDocument/2006/relationships/oleObject" Target="embeddings/oleObject73.bin"/><Relationship Id="rId394" Type="http://schemas.openxmlformats.org/officeDocument/2006/relationships/image" Target="media/image265.emf"/><Relationship Id="rId393" Type="http://schemas.openxmlformats.org/officeDocument/2006/relationships/oleObject" Target="embeddings/oleObject72.bin"/><Relationship Id="rId392" Type="http://schemas.openxmlformats.org/officeDocument/2006/relationships/image" Target="media/image264.emf"/><Relationship Id="rId391" Type="http://schemas.openxmlformats.org/officeDocument/2006/relationships/oleObject" Target="embeddings/oleObject71.bin"/><Relationship Id="rId390" Type="http://schemas.openxmlformats.org/officeDocument/2006/relationships/image" Target="media/image263.emf"/><Relationship Id="rId39" Type="http://schemas.openxmlformats.org/officeDocument/2006/relationships/footer" Target="footer15.xml"/><Relationship Id="rId389" Type="http://schemas.openxmlformats.org/officeDocument/2006/relationships/oleObject" Target="embeddings/oleObject70.bin"/><Relationship Id="rId388" Type="http://schemas.openxmlformats.org/officeDocument/2006/relationships/image" Target="media/image262.emf"/><Relationship Id="rId387" Type="http://schemas.openxmlformats.org/officeDocument/2006/relationships/oleObject" Target="embeddings/oleObject69.bin"/><Relationship Id="rId386" Type="http://schemas.openxmlformats.org/officeDocument/2006/relationships/image" Target="media/image261.emf"/><Relationship Id="rId385" Type="http://schemas.openxmlformats.org/officeDocument/2006/relationships/oleObject" Target="embeddings/oleObject68.bin"/><Relationship Id="rId384" Type="http://schemas.openxmlformats.org/officeDocument/2006/relationships/image" Target="media/image260.png"/><Relationship Id="rId383" Type="http://schemas.openxmlformats.org/officeDocument/2006/relationships/image" Target="media/image259.png"/><Relationship Id="rId382" Type="http://schemas.openxmlformats.org/officeDocument/2006/relationships/image" Target="media/image258.png"/><Relationship Id="rId381" Type="http://schemas.openxmlformats.org/officeDocument/2006/relationships/image" Target="media/image257.png"/><Relationship Id="rId380" Type="http://schemas.openxmlformats.org/officeDocument/2006/relationships/image" Target="media/image256.png"/><Relationship Id="rId38" Type="http://schemas.openxmlformats.org/officeDocument/2006/relationships/footer" Target="footer14.xml"/><Relationship Id="rId379" Type="http://schemas.openxmlformats.org/officeDocument/2006/relationships/image" Target="media/image255.png"/><Relationship Id="rId378" Type="http://schemas.openxmlformats.org/officeDocument/2006/relationships/image" Target="media/image254.png"/><Relationship Id="rId377" Type="http://schemas.openxmlformats.org/officeDocument/2006/relationships/image" Target="media/image253.png"/><Relationship Id="rId376" Type="http://schemas.openxmlformats.org/officeDocument/2006/relationships/image" Target="media/image252.png"/><Relationship Id="rId375" Type="http://schemas.openxmlformats.org/officeDocument/2006/relationships/image" Target="media/image251.emf"/><Relationship Id="rId374" Type="http://schemas.openxmlformats.org/officeDocument/2006/relationships/oleObject" Target="embeddings/oleObject67.bin"/><Relationship Id="rId373" Type="http://schemas.openxmlformats.org/officeDocument/2006/relationships/image" Target="media/image250.emf"/><Relationship Id="rId372" Type="http://schemas.openxmlformats.org/officeDocument/2006/relationships/oleObject" Target="embeddings/oleObject66.bin"/><Relationship Id="rId371" Type="http://schemas.openxmlformats.org/officeDocument/2006/relationships/image" Target="media/image249.emf"/><Relationship Id="rId370" Type="http://schemas.openxmlformats.org/officeDocument/2006/relationships/oleObject" Target="embeddings/oleObject65.bin"/><Relationship Id="rId37" Type="http://schemas.openxmlformats.org/officeDocument/2006/relationships/footer" Target="footer13.xml"/><Relationship Id="rId369" Type="http://schemas.openxmlformats.org/officeDocument/2006/relationships/image" Target="media/image248.emf"/><Relationship Id="rId368" Type="http://schemas.openxmlformats.org/officeDocument/2006/relationships/oleObject" Target="embeddings/oleObject64.bin"/><Relationship Id="rId367" Type="http://schemas.openxmlformats.org/officeDocument/2006/relationships/image" Target="media/image247.emf"/><Relationship Id="rId366" Type="http://schemas.openxmlformats.org/officeDocument/2006/relationships/oleObject" Target="embeddings/oleObject63.bin"/><Relationship Id="rId365" Type="http://schemas.openxmlformats.org/officeDocument/2006/relationships/image" Target="media/image246.emf"/><Relationship Id="rId364" Type="http://schemas.openxmlformats.org/officeDocument/2006/relationships/oleObject" Target="embeddings/oleObject62.bin"/><Relationship Id="rId363" Type="http://schemas.openxmlformats.org/officeDocument/2006/relationships/image" Target="media/image245.emf"/><Relationship Id="rId362" Type="http://schemas.openxmlformats.org/officeDocument/2006/relationships/oleObject" Target="embeddings/oleObject61.bin"/><Relationship Id="rId361" Type="http://schemas.openxmlformats.org/officeDocument/2006/relationships/image" Target="media/image244.emf"/><Relationship Id="rId360" Type="http://schemas.openxmlformats.org/officeDocument/2006/relationships/oleObject" Target="embeddings/oleObject60.bin"/><Relationship Id="rId36" Type="http://schemas.openxmlformats.org/officeDocument/2006/relationships/header" Target="header20.xml"/><Relationship Id="rId359" Type="http://schemas.openxmlformats.org/officeDocument/2006/relationships/image" Target="media/image243.emf"/><Relationship Id="rId358" Type="http://schemas.openxmlformats.org/officeDocument/2006/relationships/oleObject" Target="embeddings/oleObject59.bin"/><Relationship Id="rId357" Type="http://schemas.openxmlformats.org/officeDocument/2006/relationships/image" Target="media/image242.emf"/><Relationship Id="rId356" Type="http://schemas.openxmlformats.org/officeDocument/2006/relationships/oleObject" Target="embeddings/oleObject58.bin"/><Relationship Id="rId355" Type="http://schemas.openxmlformats.org/officeDocument/2006/relationships/image" Target="media/image241.emf"/><Relationship Id="rId354" Type="http://schemas.openxmlformats.org/officeDocument/2006/relationships/oleObject" Target="embeddings/oleObject57.bin"/><Relationship Id="rId353" Type="http://schemas.openxmlformats.org/officeDocument/2006/relationships/image" Target="media/image240.emf"/><Relationship Id="rId352" Type="http://schemas.openxmlformats.org/officeDocument/2006/relationships/oleObject" Target="embeddings/oleObject56.bin"/><Relationship Id="rId351" Type="http://schemas.openxmlformats.org/officeDocument/2006/relationships/image" Target="media/image239.emf"/><Relationship Id="rId350" Type="http://schemas.openxmlformats.org/officeDocument/2006/relationships/oleObject" Target="embeddings/oleObject55.bin"/><Relationship Id="rId35" Type="http://schemas.openxmlformats.org/officeDocument/2006/relationships/header" Target="header19.xml"/><Relationship Id="rId349" Type="http://schemas.openxmlformats.org/officeDocument/2006/relationships/image" Target="media/image238.emf"/><Relationship Id="rId348" Type="http://schemas.openxmlformats.org/officeDocument/2006/relationships/oleObject" Target="embeddings/oleObject54.bin"/><Relationship Id="rId347" Type="http://schemas.openxmlformats.org/officeDocument/2006/relationships/oleObject" Target="embeddings/oleObject53.bin"/><Relationship Id="rId346" Type="http://schemas.openxmlformats.org/officeDocument/2006/relationships/image" Target="media/image237.emf"/><Relationship Id="rId345" Type="http://schemas.openxmlformats.org/officeDocument/2006/relationships/oleObject" Target="embeddings/oleObject52.bin"/><Relationship Id="rId344" Type="http://schemas.openxmlformats.org/officeDocument/2006/relationships/image" Target="media/image236.emf"/><Relationship Id="rId343" Type="http://schemas.openxmlformats.org/officeDocument/2006/relationships/oleObject" Target="embeddings/oleObject51.bin"/><Relationship Id="rId342" Type="http://schemas.openxmlformats.org/officeDocument/2006/relationships/image" Target="media/image235.emf"/><Relationship Id="rId341" Type="http://schemas.openxmlformats.org/officeDocument/2006/relationships/oleObject" Target="embeddings/oleObject50.bin"/><Relationship Id="rId340" Type="http://schemas.openxmlformats.org/officeDocument/2006/relationships/image" Target="media/image234.emf"/><Relationship Id="rId34" Type="http://schemas.openxmlformats.org/officeDocument/2006/relationships/footer" Target="footer12.xml"/><Relationship Id="rId339" Type="http://schemas.openxmlformats.org/officeDocument/2006/relationships/oleObject" Target="embeddings/oleObject49.bin"/><Relationship Id="rId338" Type="http://schemas.openxmlformats.org/officeDocument/2006/relationships/image" Target="media/image233.emf"/><Relationship Id="rId337" Type="http://schemas.openxmlformats.org/officeDocument/2006/relationships/oleObject" Target="embeddings/oleObject48.bin"/><Relationship Id="rId336" Type="http://schemas.openxmlformats.org/officeDocument/2006/relationships/image" Target="media/image232.emf"/><Relationship Id="rId335" Type="http://schemas.openxmlformats.org/officeDocument/2006/relationships/oleObject" Target="embeddings/oleObject47.bin"/><Relationship Id="rId334" Type="http://schemas.openxmlformats.org/officeDocument/2006/relationships/oleObject" Target="embeddings/oleObject46.bin"/><Relationship Id="rId333" Type="http://schemas.openxmlformats.org/officeDocument/2006/relationships/image" Target="media/image231.emf"/><Relationship Id="rId332" Type="http://schemas.openxmlformats.org/officeDocument/2006/relationships/oleObject" Target="embeddings/oleObject45.bin"/><Relationship Id="rId331" Type="http://schemas.openxmlformats.org/officeDocument/2006/relationships/image" Target="media/image230.emf"/><Relationship Id="rId330" Type="http://schemas.openxmlformats.org/officeDocument/2006/relationships/oleObject" Target="embeddings/oleObject44.bin"/><Relationship Id="rId33" Type="http://schemas.openxmlformats.org/officeDocument/2006/relationships/footer" Target="footer11.xml"/><Relationship Id="rId329" Type="http://schemas.openxmlformats.org/officeDocument/2006/relationships/image" Target="media/image229.emf"/><Relationship Id="rId328" Type="http://schemas.openxmlformats.org/officeDocument/2006/relationships/oleObject" Target="embeddings/oleObject43.bin"/><Relationship Id="rId327" Type="http://schemas.openxmlformats.org/officeDocument/2006/relationships/image" Target="media/image228.emf"/><Relationship Id="rId326" Type="http://schemas.openxmlformats.org/officeDocument/2006/relationships/oleObject" Target="embeddings/oleObject42.bin"/><Relationship Id="rId325" Type="http://schemas.openxmlformats.org/officeDocument/2006/relationships/image" Target="media/image227.png"/><Relationship Id="rId324" Type="http://schemas.openxmlformats.org/officeDocument/2006/relationships/image" Target="media/image226.png"/><Relationship Id="rId323" Type="http://schemas.openxmlformats.org/officeDocument/2006/relationships/image" Target="media/image225.png"/><Relationship Id="rId322" Type="http://schemas.openxmlformats.org/officeDocument/2006/relationships/image" Target="media/image224.png"/><Relationship Id="rId321" Type="http://schemas.openxmlformats.org/officeDocument/2006/relationships/oleObject" Target="embeddings/oleObject41.bin"/><Relationship Id="rId320" Type="http://schemas.openxmlformats.org/officeDocument/2006/relationships/oleObject" Target="embeddings/oleObject40.bin"/><Relationship Id="rId32" Type="http://schemas.openxmlformats.org/officeDocument/2006/relationships/footer" Target="footer10.xml"/><Relationship Id="rId319" Type="http://schemas.openxmlformats.org/officeDocument/2006/relationships/image" Target="media/image223.emf"/><Relationship Id="rId318" Type="http://schemas.openxmlformats.org/officeDocument/2006/relationships/oleObject" Target="embeddings/oleObject39.bin"/><Relationship Id="rId317" Type="http://schemas.openxmlformats.org/officeDocument/2006/relationships/image" Target="media/image222.emf"/><Relationship Id="rId316" Type="http://schemas.openxmlformats.org/officeDocument/2006/relationships/oleObject" Target="embeddings/oleObject38.bin"/><Relationship Id="rId315" Type="http://schemas.openxmlformats.org/officeDocument/2006/relationships/image" Target="media/image221.emf"/><Relationship Id="rId314" Type="http://schemas.openxmlformats.org/officeDocument/2006/relationships/oleObject" Target="embeddings/oleObject37.bin"/><Relationship Id="rId313" Type="http://schemas.openxmlformats.org/officeDocument/2006/relationships/image" Target="media/image220.emf"/><Relationship Id="rId312" Type="http://schemas.openxmlformats.org/officeDocument/2006/relationships/oleObject" Target="embeddings/oleObject36.bin"/><Relationship Id="rId311" Type="http://schemas.openxmlformats.org/officeDocument/2006/relationships/image" Target="media/image219.png"/><Relationship Id="rId310" Type="http://schemas.openxmlformats.org/officeDocument/2006/relationships/image" Target="media/image218.png"/><Relationship Id="rId31" Type="http://schemas.openxmlformats.org/officeDocument/2006/relationships/header" Target="header18.xml"/><Relationship Id="rId309" Type="http://schemas.openxmlformats.org/officeDocument/2006/relationships/image" Target="media/image217.png"/><Relationship Id="rId308" Type="http://schemas.openxmlformats.org/officeDocument/2006/relationships/image" Target="media/image216.png"/><Relationship Id="rId307" Type="http://schemas.openxmlformats.org/officeDocument/2006/relationships/image" Target="media/image215.png"/><Relationship Id="rId306" Type="http://schemas.openxmlformats.org/officeDocument/2006/relationships/image" Target="media/image214.png"/><Relationship Id="rId305" Type="http://schemas.openxmlformats.org/officeDocument/2006/relationships/image" Target="media/image213.emf"/><Relationship Id="rId304" Type="http://schemas.openxmlformats.org/officeDocument/2006/relationships/image" Target="media/image212.emf"/><Relationship Id="rId303" Type="http://schemas.openxmlformats.org/officeDocument/2006/relationships/image" Target="media/image211.emf"/><Relationship Id="rId302" Type="http://schemas.openxmlformats.org/officeDocument/2006/relationships/image" Target="media/image210.emf"/><Relationship Id="rId301" Type="http://schemas.openxmlformats.org/officeDocument/2006/relationships/image" Target="media/image209.emf"/><Relationship Id="rId300" Type="http://schemas.openxmlformats.org/officeDocument/2006/relationships/image" Target="media/image208.emf"/><Relationship Id="rId30" Type="http://schemas.openxmlformats.org/officeDocument/2006/relationships/header" Target="header17.xml"/><Relationship Id="rId3" Type="http://schemas.openxmlformats.org/officeDocument/2006/relationships/footnotes" Target="footnotes.xml"/><Relationship Id="rId299" Type="http://schemas.openxmlformats.org/officeDocument/2006/relationships/image" Target="media/image207.emf"/><Relationship Id="rId298" Type="http://schemas.openxmlformats.org/officeDocument/2006/relationships/image" Target="media/image206.emf"/><Relationship Id="rId297" Type="http://schemas.openxmlformats.org/officeDocument/2006/relationships/image" Target="media/image205.png"/><Relationship Id="rId296" Type="http://schemas.openxmlformats.org/officeDocument/2006/relationships/image" Target="media/image204.emf"/><Relationship Id="rId295" Type="http://schemas.openxmlformats.org/officeDocument/2006/relationships/image" Target="media/image203.emf"/><Relationship Id="rId294" Type="http://schemas.openxmlformats.org/officeDocument/2006/relationships/image" Target="media/image202.emf"/><Relationship Id="rId293" Type="http://schemas.openxmlformats.org/officeDocument/2006/relationships/image" Target="media/image201.emf"/><Relationship Id="rId292" Type="http://schemas.openxmlformats.org/officeDocument/2006/relationships/image" Target="media/image200.emf"/><Relationship Id="rId291" Type="http://schemas.openxmlformats.org/officeDocument/2006/relationships/image" Target="media/image199.emf"/><Relationship Id="rId290" Type="http://schemas.openxmlformats.org/officeDocument/2006/relationships/image" Target="media/image198.emf"/><Relationship Id="rId29" Type="http://schemas.openxmlformats.org/officeDocument/2006/relationships/header" Target="header16.xml"/><Relationship Id="rId289" Type="http://schemas.openxmlformats.org/officeDocument/2006/relationships/image" Target="media/image197.emf"/><Relationship Id="rId288" Type="http://schemas.openxmlformats.org/officeDocument/2006/relationships/image" Target="media/image196.emf"/><Relationship Id="rId287" Type="http://schemas.openxmlformats.org/officeDocument/2006/relationships/image" Target="media/image195.emf"/><Relationship Id="rId286" Type="http://schemas.openxmlformats.org/officeDocument/2006/relationships/image" Target="media/image194.emf"/><Relationship Id="rId285" Type="http://schemas.openxmlformats.org/officeDocument/2006/relationships/image" Target="media/image193.emf"/><Relationship Id="rId284" Type="http://schemas.openxmlformats.org/officeDocument/2006/relationships/image" Target="media/image192.emf"/><Relationship Id="rId283" Type="http://schemas.openxmlformats.org/officeDocument/2006/relationships/image" Target="media/image191.emf"/><Relationship Id="rId282" Type="http://schemas.openxmlformats.org/officeDocument/2006/relationships/image" Target="media/image190.emf"/><Relationship Id="rId281" Type="http://schemas.openxmlformats.org/officeDocument/2006/relationships/image" Target="media/image189.emf"/><Relationship Id="rId280" Type="http://schemas.openxmlformats.org/officeDocument/2006/relationships/image" Target="media/image188.emf"/><Relationship Id="rId28" Type="http://schemas.openxmlformats.org/officeDocument/2006/relationships/footer" Target="footer9.xml"/><Relationship Id="rId279" Type="http://schemas.openxmlformats.org/officeDocument/2006/relationships/image" Target="media/image187.emf"/><Relationship Id="rId278" Type="http://schemas.openxmlformats.org/officeDocument/2006/relationships/image" Target="media/image186.emf"/><Relationship Id="rId277" Type="http://schemas.openxmlformats.org/officeDocument/2006/relationships/image" Target="media/image185.emf"/><Relationship Id="rId276" Type="http://schemas.openxmlformats.org/officeDocument/2006/relationships/image" Target="media/image184.emf"/><Relationship Id="rId275" Type="http://schemas.openxmlformats.org/officeDocument/2006/relationships/image" Target="media/image183.emf"/><Relationship Id="rId274" Type="http://schemas.openxmlformats.org/officeDocument/2006/relationships/image" Target="media/image182.emf"/><Relationship Id="rId273" Type="http://schemas.openxmlformats.org/officeDocument/2006/relationships/image" Target="media/image181.emf"/><Relationship Id="rId272" Type="http://schemas.openxmlformats.org/officeDocument/2006/relationships/image" Target="media/image180.emf"/><Relationship Id="rId271" Type="http://schemas.openxmlformats.org/officeDocument/2006/relationships/image" Target="media/image179.emf"/><Relationship Id="rId270" Type="http://schemas.openxmlformats.org/officeDocument/2006/relationships/image" Target="media/image178.emf"/><Relationship Id="rId27" Type="http://schemas.openxmlformats.org/officeDocument/2006/relationships/footer" Target="footer8.xml"/><Relationship Id="rId269" Type="http://schemas.openxmlformats.org/officeDocument/2006/relationships/image" Target="media/image177.emf"/><Relationship Id="rId268" Type="http://schemas.openxmlformats.org/officeDocument/2006/relationships/image" Target="media/image176.emf"/><Relationship Id="rId267" Type="http://schemas.openxmlformats.org/officeDocument/2006/relationships/image" Target="media/image175.emf"/><Relationship Id="rId266" Type="http://schemas.openxmlformats.org/officeDocument/2006/relationships/image" Target="media/image174.emf"/><Relationship Id="rId265" Type="http://schemas.openxmlformats.org/officeDocument/2006/relationships/image" Target="media/image173.emf"/><Relationship Id="rId264" Type="http://schemas.openxmlformats.org/officeDocument/2006/relationships/image" Target="media/image172.emf"/><Relationship Id="rId263" Type="http://schemas.openxmlformats.org/officeDocument/2006/relationships/image" Target="media/image171.emf"/><Relationship Id="rId262" Type="http://schemas.openxmlformats.org/officeDocument/2006/relationships/image" Target="media/image170.emf"/><Relationship Id="rId261" Type="http://schemas.openxmlformats.org/officeDocument/2006/relationships/image" Target="media/image169.emf"/><Relationship Id="rId260" Type="http://schemas.openxmlformats.org/officeDocument/2006/relationships/image" Target="media/image168.emf"/><Relationship Id="rId26" Type="http://schemas.openxmlformats.org/officeDocument/2006/relationships/footer" Target="footer7.xml"/><Relationship Id="rId259" Type="http://schemas.openxmlformats.org/officeDocument/2006/relationships/image" Target="media/image167.emf"/><Relationship Id="rId258" Type="http://schemas.openxmlformats.org/officeDocument/2006/relationships/image" Target="media/image166.emf"/><Relationship Id="rId257" Type="http://schemas.openxmlformats.org/officeDocument/2006/relationships/image" Target="media/image165.emf"/><Relationship Id="rId256" Type="http://schemas.openxmlformats.org/officeDocument/2006/relationships/image" Target="media/image164.emf"/><Relationship Id="rId255" Type="http://schemas.openxmlformats.org/officeDocument/2006/relationships/image" Target="media/image163.emf"/><Relationship Id="rId254" Type="http://schemas.openxmlformats.org/officeDocument/2006/relationships/image" Target="media/image162.emf"/><Relationship Id="rId253" Type="http://schemas.openxmlformats.org/officeDocument/2006/relationships/image" Target="media/image161.emf"/><Relationship Id="rId252" Type="http://schemas.openxmlformats.org/officeDocument/2006/relationships/image" Target="media/image160.emf"/><Relationship Id="rId251" Type="http://schemas.openxmlformats.org/officeDocument/2006/relationships/image" Target="media/image159.emf"/><Relationship Id="rId250" Type="http://schemas.openxmlformats.org/officeDocument/2006/relationships/image" Target="media/image158.emf"/><Relationship Id="rId25" Type="http://schemas.openxmlformats.org/officeDocument/2006/relationships/header" Target="header15.xml"/><Relationship Id="rId249" Type="http://schemas.openxmlformats.org/officeDocument/2006/relationships/image" Target="media/image157.emf"/><Relationship Id="rId248" Type="http://schemas.openxmlformats.org/officeDocument/2006/relationships/image" Target="media/image156.emf"/><Relationship Id="rId247" Type="http://schemas.openxmlformats.org/officeDocument/2006/relationships/image" Target="media/image155.emf"/><Relationship Id="rId246" Type="http://schemas.openxmlformats.org/officeDocument/2006/relationships/image" Target="media/image154.emf"/><Relationship Id="rId245" Type="http://schemas.openxmlformats.org/officeDocument/2006/relationships/image" Target="media/image153.emf"/><Relationship Id="rId244" Type="http://schemas.openxmlformats.org/officeDocument/2006/relationships/image" Target="media/image152.emf"/><Relationship Id="rId243" Type="http://schemas.openxmlformats.org/officeDocument/2006/relationships/image" Target="media/image151.emf"/><Relationship Id="rId242" Type="http://schemas.openxmlformats.org/officeDocument/2006/relationships/image" Target="media/image150.emf"/><Relationship Id="rId241" Type="http://schemas.openxmlformats.org/officeDocument/2006/relationships/image" Target="media/image149.emf"/><Relationship Id="rId240" Type="http://schemas.openxmlformats.org/officeDocument/2006/relationships/image" Target="media/image148.emf"/><Relationship Id="rId24" Type="http://schemas.openxmlformats.org/officeDocument/2006/relationships/header" Target="header14.xml"/><Relationship Id="rId239" Type="http://schemas.openxmlformats.org/officeDocument/2006/relationships/image" Target="media/image147.emf"/><Relationship Id="rId238" Type="http://schemas.openxmlformats.org/officeDocument/2006/relationships/image" Target="media/image146.emf"/><Relationship Id="rId237" Type="http://schemas.openxmlformats.org/officeDocument/2006/relationships/image" Target="media/image145.emf"/><Relationship Id="rId236" Type="http://schemas.openxmlformats.org/officeDocument/2006/relationships/image" Target="media/image144.emf"/><Relationship Id="rId235" Type="http://schemas.openxmlformats.org/officeDocument/2006/relationships/image" Target="media/image143.emf"/><Relationship Id="rId234" Type="http://schemas.openxmlformats.org/officeDocument/2006/relationships/image" Target="media/image142.emf"/><Relationship Id="rId233" Type="http://schemas.openxmlformats.org/officeDocument/2006/relationships/image" Target="media/image141.emf"/><Relationship Id="rId232" Type="http://schemas.openxmlformats.org/officeDocument/2006/relationships/image" Target="media/image140.emf"/><Relationship Id="rId231" Type="http://schemas.openxmlformats.org/officeDocument/2006/relationships/image" Target="media/image139.emf"/><Relationship Id="rId230" Type="http://schemas.openxmlformats.org/officeDocument/2006/relationships/image" Target="media/image138.emf"/><Relationship Id="rId23" Type="http://schemas.openxmlformats.org/officeDocument/2006/relationships/header" Target="header13.xml"/><Relationship Id="rId229" Type="http://schemas.openxmlformats.org/officeDocument/2006/relationships/image" Target="media/image137.emf"/><Relationship Id="rId228" Type="http://schemas.openxmlformats.org/officeDocument/2006/relationships/image" Target="media/image136.emf"/><Relationship Id="rId227" Type="http://schemas.openxmlformats.org/officeDocument/2006/relationships/image" Target="media/image135.png"/><Relationship Id="rId226" Type="http://schemas.openxmlformats.org/officeDocument/2006/relationships/image" Target="media/image134.png"/><Relationship Id="rId225" Type="http://schemas.openxmlformats.org/officeDocument/2006/relationships/image" Target="media/image133.png"/><Relationship Id="rId224" Type="http://schemas.openxmlformats.org/officeDocument/2006/relationships/image" Target="media/image132.png"/><Relationship Id="rId223" Type="http://schemas.openxmlformats.org/officeDocument/2006/relationships/image" Target="media/image131.png"/><Relationship Id="rId222" Type="http://schemas.openxmlformats.org/officeDocument/2006/relationships/image" Target="media/image130.emf"/><Relationship Id="rId221" Type="http://schemas.openxmlformats.org/officeDocument/2006/relationships/image" Target="media/image129.png"/><Relationship Id="rId220" Type="http://schemas.openxmlformats.org/officeDocument/2006/relationships/image" Target="media/image128.png"/><Relationship Id="rId22" Type="http://schemas.openxmlformats.org/officeDocument/2006/relationships/header" Target="header12.xml"/><Relationship Id="rId219" Type="http://schemas.openxmlformats.org/officeDocument/2006/relationships/image" Target="media/image127.emf"/><Relationship Id="rId218" Type="http://schemas.openxmlformats.org/officeDocument/2006/relationships/oleObject" Target="embeddings/oleObject35.bin"/><Relationship Id="rId217" Type="http://schemas.openxmlformats.org/officeDocument/2006/relationships/image" Target="media/image126.emf"/><Relationship Id="rId216" Type="http://schemas.openxmlformats.org/officeDocument/2006/relationships/oleObject" Target="embeddings/oleObject34.bin"/><Relationship Id="rId215" Type="http://schemas.openxmlformats.org/officeDocument/2006/relationships/image" Target="media/image125.png"/><Relationship Id="rId214" Type="http://schemas.openxmlformats.org/officeDocument/2006/relationships/image" Target="media/image124.emf"/><Relationship Id="rId213" Type="http://schemas.openxmlformats.org/officeDocument/2006/relationships/oleObject" Target="embeddings/oleObject33.bin"/><Relationship Id="rId212" Type="http://schemas.openxmlformats.org/officeDocument/2006/relationships/image" Target="media/image123.emf"/><Relationship Id="rId211" Type="http://schemas.openxmlformats.org/officeDocument/2006/relationships/oleObject" Target="embeddings/oleObject32.bin"/><Relationship Id="rId210" Type="http://schemas.openxmlformats.org/officeDocument/2006/relationships/image" Target="media/image122.emf"/><Relationship Id="rId21" Type="http://schemas.openxmlformats.org/officeDocument/2006/relationships/header" Target="header11.xml"/><Relationship Id="rId209" Type="http://schemas.openxmlformats.org/officeDocument/2006/relationships/oleObject" Target="embeddings/oleObject31.bin"/><Relationship Id="rId208" Type="http://schemas.openxmlformats.org/officeDocument/2006/relationships/image" Target="media/image121.emf"/><Relationship Id="rId207" Type="http://schemas.openxmlformats.org/officeDocument/2006/relationships/oleObject" Target="embeddings/oleObject30.bin"/><Relationship Id="rId206" Type="http://schemas.openxmlformats.org/officeDocument/2006/relationships/image" Target="media/image120.emf"/><Relationship Id="rId205" Type="http://schemas.openxmlformats.org/officeDocument/2006/relationships/oleObject" Target="embeddings/oleObject29.bin"/><Relationship Id="rId204" Type="http://schemas.openxmlformats.org/officeDocument/2006/relationships/image" Target="media/image119.emf"/><Relationship Id="rId203" Type="http://schemas.openxmlformats.org/officeDocument/2006/relationships/oleObject" Target="embeddings/oleObject28.bin"/><Relationship Id="rId202" Type="http://schemas.openxmlformats.org/officeDocument/2006/relationships/image" Target="media/image118.emf"/><Relationship Id="rId201" Type="http://schemas.openxmlformats.org/officeDocument/2006/relationships/oleObject" Target="embeddings/oleObject27.bin"/><Relationship Id="rId200" Type="http://schemas.openxmlformats.org/officeDocument/2006/relationships/image" Target="media/image117.emf"/><Relationship Id="rId20" Type="http://schemas.openxmlformats.org/officeDocument/2006/relationships/header" Target="header10.xml"/><Relationship Id="rId2" Type="http://schemas.openxmlformats.org/officeDocument/2006/relationships/settings" Target="settings.xml"/><Relationship Id="rId199" Type="http://schemas.openxmlformats.org/officeDocument/2006/relationships/oleObject" Target="embeddings/oleObject26.bin"/><Relationship Id="rId198" Type="http://schemas.openxmlformats.org/officeDocument/2006/relationships/image" Target="media/image116.emf"/><Relationship Id="rId197" Type="http://schemas.openxmlformats.org/officeDocument/2006/relationships/oleObject" Target="embeddings/oleObject25.bin"/><Relationship Id="rId196" Type="http://schemas.openxmlformats.org/officeDocument/2006/relationships/image" Target="media/image115.emf"/><Relationship Id="rId195" Type="http://schemas.openxmlformats.org/officeDocument/2006/relationships/oleObject" Target="embeddings/oleObject24.bin"/><Relationship Id="rId194" Type="http://schemas.openxmlformats.org/officeDocument/2006/relationships/image" Target="media/image114.emf"/><Relationship Id="rId193" Type="http://schemas.openxmlformats.org/officeDocument/2006/relationships/oleObject" Target="embeddings/oleObject23.bin"/><Relationship Id="rId192" Type="http://schemas.openxmlformats.org/officeDocument/2006/relationships/image" Target="media/image113.emf"/><Relationship Id="rId191" Type="http://schemas.openxmlformats.org/officeDocument/2006/relationships/oleObject" Target="embeddings/oleObject22.bin"/><Relationship Id="rId190" Type="http://schemas.openxmlformats.org/officeDocument/2006/relationships/image" Target="media/image112.emf"/><Relationship Id="rId19" Type="http://schemas.openxmlformats.org/officeDocument/2006/relationships/header" Target="header9.xml"/><Relationship Id="rId189" Type="http://schemas.openxmlformats.org/officeDocument/2006/relationships/oleObject" Target="embeddings/oleObject21.bin"/><Relationship Id="rId188" Type="http://schemas.openxmlformats.org/officeDocument/2006/relationships/image" Target="media/image111.emf"/><Relationship Id="rId187" Type="http://schemas.openxmlformats.org/officeDocument/2006/relationships/oleObject" Target="embeddings/oleObject20.bin"/><Relationship Id="rId186" Type="http://schemas.openxmlformats.org/officeDocument/2006/relationships/image" Target="media/image110.emf"/><Relationship Id="rId185" Type="http://schemas.openxmlformats.org/officeDocument/2006/relationships/oleObject" Target="embeddings/oleObject19.bin"/><Relationship Id="rId184" Type="http://schemas.openxmlformats.org/officeDocument/2006/relationships/image" Target="media/image109.emf"/><Relationship Id="rId183" Type="http://schemas.openxmlformats.org/officeDocument/2006/relationships/image" Target="media/image108.png"/><Relationship Id="rId182" Type="http://schemas.openxmlformats.org/officeDocument/2006/relationships/image" Target="media/image107.emf"/><Relationship Id="rId181" Type="http://schemas.openxmlformats.org/officeDocument/2006/relationships/oleObject" Target="embeddings/oleObject18.bin"/><Relationship Id="rId180" Type="http://schemas.openxmlformats.org/officeDocument/2006/relationships/image" Target="media/image106.png"/><Relationship Id="rId18" Type="http://schemas.openxmlformats.org/officeDocument/2006/relationships/header" Target="header8.xml"/><Relationship Id="rId179" Type="http://schemas.openxmlformats.org/officeDocument/2006/relationships/image" Target="media/image105.png"/><Relationship Id="rId178" Type="http://schemas.openxmlformats.org/officeDocument/2006/relationships/image" Target="media/image104.png"/><Relationship Id="rId177" Type="http://schemas.openxmlformats.org/officeDocument/2006/relationships/image" Target="media/image103.png"/><Relationship Id="rId176" Type="http://schemas.openxmlformats.org/officeDocument/2006/relationships/image" Target="media/image102.png"/><Relationship Id="rId175" Type="http://schemas.openxmlformats.org/officeDocument/2006/relationships/image" Target="media/image101.emf"/><Relationship Id="rId174" Type="http://schemas.openxmlformats.org/officeDocument/2006/relationships/oleObject" Target="embeddings/oleObject17.bin"/><Relationship Id="rId173" Type="http://schemas.openxmlformats.org/officeDocument/2006/relationships/image" Target="media/image100.png"/><Relationship Id="rId172" Type="http://schemas.openxmlformats.org/officeDocument/2006/relationships/image" Target="media/image99.png"/><Relationship Id="rId171" Type="http://schemas.openxmlformats.org/officeDocument/2006/relationships/image" Target="media/image98.png"/><Relationship Id="rId170" Type="http://schemas.openxmlformats.org/officeDocument/2006/relationships/image" Target="media/image97.png"/><Relationship Id="rId17" Type="http://schemas.openxmlformats.org/officeDocument/2006/relationships/header" Target="header7.xml"/><Relationship Id="rId169" Type="http://schemas.openxmlformats.org/officeDocument/2006/relationships/image" Target="media/image96.png"/><Relationship Id="rId168" Type="http://schemas.openxmlformats.org/officeDocument/2006/relationships/image" Target="media/image95.png"/><Relationship Id="rId167" Type="http://schemas.openxmlformats.org/officeDocument/2006/relationships/image" Target="media/image94.png"/><Relationship Id="rId166" Type="http://schemas.openxmlformats.org/officeDocument/2006/relationships/image" Target="media/image93.emf"/><Relationship Id="rId165" Type="http://schemas.openxmlformats.org/officeDocument/2006/relationships/oleObject" Target="embeddings/oleObject16.bin"/><Relationship Id="rId164" Type="http://schemas.openxmlformats.org/officeDocument/2006/relationships/image" Target="media/image92.emf"/><Relationship Id="rId163" Type="http://schemas.openxmlformats.org/officeDocument/2006/relationships/oleObject" Target="embeddings/oleObject15.bin"/><Relationship Id="rId162" Type="http://schemas.openxmlformats.org/officeDocument/2006/relationships/image" Target="media/image91.emf"/><Relationship Id="rId161" Type="http://schemas.openxmlformats.org/officeDocument/2006/relationships/oleObject" Target="embeddings/oleObject14.bin"/><Relationship Id="rId160" Type="http://schemas.openxmlformats.org/officeDocument/2006/relationships/image" Target="media/image90.emf"/><Relationship Id="rId16" Type="http://schemas.openxmlformats.org/officeDocument/2006/relationships/footer" Target="footer6.xml"/><Relationship Id="rId159" Type="http://schemas.openxmlformats.org/officeDocument/2006/relationships/oleObject" Target="embeddings/oleObject13.bin"/><Relationship Id="rId158" Type="http://schemas.openxmlformats.org/officeDocument/2006/relationships/image" Target="media/image89.emf"/><Relationship Id="rId157" Type="http://schemas.openxmlformats.org/officeDocument/2006/relationships/oleObject" Target="embeddings/oleObject12.bin"/><Relationship Id="rId156" Type="http://schemas.openxmlformats.org/officeDocument/2006/relationships/image" Target="media/image88.emf"/><Relationship Id="rId155" Type="http://schemas.openxmlformats.org/officeDocument/2006/relationships/oleObject" Target="embeddings/oleObject11.bin"/><Relationship Id="rId154" Type="http://schemas.openxmlformats.org/officeDocument/2006/relationships/image" Target="media/image87.emf"/><Relationship Id="rId153" Type="http://schemas.openxmlformats.org/officeDocument/2006/relationships/oleObject" Target="embeddings/oleObject10.bin"/><Relationship Id="rId152" Type="http://schemas.openxmlformats.org/officeDocument/2006/relationships/image" Target="media/image86.emf"/><Relationship Id="rId151" Type="http://schemas.openxmlformats.org/officeDocument/2006/relationships/oleObject" Target="embeddings/oleObject9.bin"/><Relationship Id="rId150" Type="http://schemas.openxmlformats.org/officeDocument/2006/relationships/image" Target="media/image85.emf"/><Relationship Id="rId15" Type="http://schemas.openxmlformats.org/officeDocument/2006/relationships/footer" Target="footer5.xml"/><Relationship Id="rId149" Type="http://schemas.openxmlformats.org/officeDocument/2006/relationships/oleObject" Target="embeddings/oleObject8.bin"/><Relationship Id="rId148" Type="http://schemas.openxmlformats.org/officeDocument/2006/relationships/image" Target="media/image84.emf"/><Relationship Id="rId147" Type="http://schemas.openxmlformats.org/officeDocument/2006/relationships/oleObject" Target="embeddings/oleObject7.bin"/><Relationship Id="rId146" Type="http://schemas.openxmlformats.org/officeDocument/2006/relationships/image" Target="media/image83.png"/><Relationship Id="rId145" Type="http://schemas.openxmlformats.org/officeDocument/2006/relationships/image" Target="media/image82.png"/><Relationship Id="rId144" Type="http://schemas.openxmlformats.org/officeDocument/2006/relationships/image" Target="media/image81.emf"/><Relationship Id="rId143" Type="http://schemas.openxmlformats.org/officeDocument/2006/relationships/oleObject" Target="embeddings/oleObject6.bin"/><Relationship Id="rId142" Type="http://schemas.openxmlformats.org/officeDocument/2006/relationships/image" Target="media/image80.emf"/><Relationship Id="rId141" Type="http://schemas.openxmlformats.org/officeDocument/2006/relationships/oleObject" Target="embeddings/oleObject5.bin"/><Relationship Id="rId140" Type="http://schemas.openxmlformats.org/officeDocument/2006/relationships/image" Target="media/image79.emf"/><Relationship Id="rId14" Type="http://schemas.openxmlformats.org/officeDocument/2006/relationships/footer" Target="footer4.xml"/><Relationship Id="rId139" Type="http://schemas.openxmlformats.org/officeDocument/2006/relationships/oleObject" Target="embeddings/oleObject4.bin"/><Relationship Id="rId138" Type="http://schemas.openxmlformats.org/officeDocument/2006/relationships/image" Target="media/image78.emf"/><Relationship Id="rId137" Type="http://schemas.openxmlformats.org/officeDocument/2006/relationships/oleObject" Target="embeddings/oleObject3.bin"/><Relationship Id="rId136" Type="http://schemas.openxmlformats.org/officeDocument/2006/relationships/image" Target="media/image77.png"/><Relationship Id="rId135" Type="http://schemas.openxmlformats.org/officeDocument/2006/relationships/image" Target="media/image76.emf"/><Relationship Id="rId134" Type="http://schemas.openxmlformats.org/officeDocument/2006/relationships/image" Target="media/image75.emf"/><Relationship Id="rId133" Type="http://schemas.openxmlformats.org/officeDocument/2006/relationships/image" Target="media/image74.emf"/><Relationship Id="rId132" Type="http://schemas.openxmlformats.org/officeDocument/2006/relationships/image" Target="media/image73.emf"/><Relationship Id="rId131" Type="http://schemas.openxmlformats.org/officeDocument/2006/relationships/image" Target="media/image72.emf"/><Relationship Id="rId130" Type="http://schemas.openxmlformats.org/officeDocument/2006/relationships/image" Target="media/image71.emf"/><Relationship Id="rId13" Type="http://schemas.openxmlformats.org/officeDocument/2006/relationships/header" Target="header6.xml"/><Relationship Id="rId129" Type="http://schemas.openxmlformats.org/officeDocument/2006/relationships/image" Target="media/image70.emf"/><Relationship Id="rId128" Type="http://schemas.openxmlformats.org/officeDocument/2006/relationships/image" Target="media/image69.emf"/><Relationship Id="rId127" Type="http://schemas.openxmlformats.org/officeDocument/2006/relationships/image" Target="media/image68.emf"/><Relationship Id="rId126" Type="http://schemas.openxmlformats.org/officeDocument/2006/relationships/image" Target="media/image67.png"/><Relationship Id="rId125" Type="http://schemas.openxmlformats.org/officeDocument/2006/relationships/image" Target="media/image66.wmf"/><Relationship Id="rId124" Type="http://schemas.openxmlformats.org/officeDocument/2006/relationships/image" Target="media/image65.wmf"/><Relationship Id="rId123" Type="http://schemas.openxmlformats.org/officeDocument/2006/relationships/image" Target="media/image64.wmf"/><Relationship Id="rId122" Type="http://schemas.openxmlformats.org/officeDocument/2006/relationships/image" Target="media/image63.wmf"/><Relationship Id="rId121" Type="http://schemas.openxmlformats.org/officeDocument/2006/relationships/image" Target="media/image62.wmf"/><Relationship Id="rId120" Type="http://schemas.openxmlformats.org/officeDocument/2006/relationships/image" Target="media/image61.png"/><Relationship Id="rId12" Type="http://schemas.openxmlformats.org/officeDocument/2006/relationships/header" Target="header5.xml"/><Relationship Id="rId119" Type="http://schemas.openxmlformats.org/officeDocument/2006/relationships/image" Target="media/image60.wmf"/><Relationship Id="rId118" Type="http://schemas.openxmlformats.org/officeDocument/2006/relationships/image" Target="media/image59.png"/><Relationship Id="rId117" Type="http://schemas.openxmlformats.org/officeDocument/2006/relationships/image" Target="media/image58.png"/><Relationship Id="rId116" Type="http://schemas.openxmlformats.org/officeDocument/2006/relationships/image" Target="media/image57.png"/><Relationship Id="rId115" Type="http://schemas.openxmlformats.org/officeDocument/2006/relationships/image" Target="media/image56.png"/><Relationship Id="rId114" Type="http://schemas.openxmlformats.org/officeDocument/2006/relationships/image" Target="media/image55.png"/><Relationship Id="rId113" Type="http://schemas.openxmlformats.org/officeDocument/2006/relationships/image" Target="media/image54.wmf"/><Relationship Id="rId112" Type="http://schemas.openxmlformats.org/officeDocument/2006/relationships/image" Target="media/image53.emf"/><Relationship Id="rId111" Type="http://schemas.openxmlformats.org/officeDocument/2006/relationships/oleObject" Target="embeddings/oleObject2.bin"/><Relationship Id="rId110" Type="http://schemas.openxmlformats.org/officeDocument/2006/relationships/image" Target="media/image52.emf"/><Relationship Id="rId11" Type="http://schemas.openxmlformats.org/officeDocument/2006/relationships/header" Target="header4.xml"/><Relationship Id="rId109" Type="http://schemas.openxmlformats.org/officeDocument/2006/relationships/oleObject" Target="embeddings/oleObject1.bin"/><Relationship Id="rId108" Type="http://schemas.openxmlformats.org/officeDocument/2006/relationships/image" Target="media/image51.png"/><Relationship Id="rId107" Type="http://schemas.openxmlformats.org/officeDocument/2006/relationships/image" Target="media/image50.png"/><Relationship Id="rId106" Type="http://schemas.openxmlformats.org/officeDocument/2006/relationships/image" Target="media/image49.wmf"/><Relationship Id="rId105" Type="http://schemas.openxmlformats.org/officeDocument/2006/relationships/image" Target="media/image48.wmf"/><Relationship Id="rId104" Type="http://schemas.openxmlformats.org/officeDocument/2006/relationships/image" Target="media/image47.png"/><Relationship Id="rId103" Type="http://schemas.openxmlformats.org/officeDocument/2006/relationships/image" Target="media/image46.png"/><Relationship Id="rId102" Type="http://schemas.openxmlformats.org/officeDocument/2006/relationships/image" Target="media/image45.png"/><Relationship Id="rId101" Type="http://schemas.openxmlformats.org/officeDocument/2006/relationships/image" Target="media/image44.png"/><Relationship Id="rId100" Type="http://schemas.openxmlformats.org/officeDocument/2006/relationships/image" Target="media/image43.png"/><Relationship Id="rId10" Type="http://schemas.openxmlformats.org/officeDocument/2006/relationships/footer" Target="footer3.xml"/><Relationship Id="rId1"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Calibri"/>
        <a:cs typeface="Calibri"/>
        <a:font script="Jpan" typeface="Calibri"/>
        <a:font script="Hang" typeface="Calibri"/>
        <a:font script="Hans" typeface="Calibri"/>
        <a:font script="Hant" typeface="Calibri"/>
        <a:font script="Arab" typeface="Calibri"/>
        <a:font script="Hebr" typeface="Calibri"/>
        <a:font script="Thai" typeface="Calibri"/>
        <a:font script="Ethi" typeface="Calibri"/>
        <a:font script="Beng" typeface="Calibri"/>
        <a:font script="Gujr" typeface="Calibri"/>
        <a:font script="Khmr" typeface="Calibri"/>
        <a:font script="Knda" typeface="Calibri"/>
        <a:font script="Guru" typeface="Calibri"/>
        <a:font script="Cans" typeface="Calibri"/>
        <a:font script="Cher" typeface="Calibri"/>
        <a:font script="Yiii" typeface="Calibri"/>
        <a:font script="Tibt" typeface="Calibri"/>
        <a:font script="Thaa" typeface="Calibri"/>
        <a:font script="Deva" typeface="Calibri"/>
        <a:font script="Telu" typeface="Calibri"/>
        <a:font script="Taml" typeface="Calibri"/>
        <a:font script="Syrc" typeface="Calibri"/>
        <a:font script="Orya" typeface="Calibri"/>
        <a:font script="Mlym" typeface="Calibri"/>
        <a:font script="Laoo" typeface="Calibri"/>
        <a:font script="Sinh" typeface="Calibri"/>
        <a:font script="Mong" typeface="Calibri"/>
        <a:font script="Viet" typeface="Calibri"/>
        <a:font script="Uigh" typeface="Calibri"/>
        <a:font script="Geor" typeface="Calibri"/>
      </a:majorFont>
      <a:minorFont>
        <a:latin typeface="Calibri"/>
        <a:ea typeface="Calibri"/>
        <a:cs typeface="Calibri"/>
        <a:font script="Jpan" typeface="Calibri"/>
        <a:font script="Hang" typeface="Calibri"/>
        <a:font script="Hans" typeface="Calibri"/>
        <a:font script="Hant" typeface="Calibri"/>
        <a:font script="Arab" typeface="Calibri"/>
        <a:font script="Hebr" typeface="Calibri"/>
        <a:font script="Thai" typeface="Calibri"/>
        <a:font script="Ethi" typeface="Calibri"/>
        <a:font script="Beng" typeface="Calibri"/>
        <a:font script="Gujr" typeface="Calibri"/>
        <a:font script="Khmr" typeface="Calibri"/>
        <a:font script="Knda" typeface="Calibri"/>
        <a:font script="Guru" typeface="Calibri"/>
        <a:font script="Cans" typeface="Calibri"/>
        <a:font script="Cher" typeface="Calibri"/>
        <a:font script="Yiii" typeface="Calibri"/>
        <a:font script="Tibt" typeface="Calibri"/>
        <a:font script="Thaa" typeface="Calibri"/>
        <a:font script="Deva" typeface="Calibri"/>
        <a:font script="Telu" typeface="Calibri"/>
        <a:font script="Taml" typeface="Calibri"/>
        <a:font script="Syrc" typeface="Calibri"/>
        <a:font script="Orya" typeface="Calibri"/>
        <a:font script="Mlym" typeface="Calibri"/>
        <a:font script="Laoo" typeface="Calibri"/>
        <a:font script="Sinh" typeface="Calibri"/>
        <a:font script="Mong" typeface="Calibri"/>
        <a:font script="Viet" typeface="Calibri"/>
        <a:font script="Uigh" typeface="Calibri"/>
        <a:font script="Geor" typeface="Calibr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B9C57A-35FB-4C5E-93C5-3175107E6C77}">
  <ds:schemaRefs/>
</ds:datastoreItem>
</file>

<file path=docProps/app.xml><?xml version="1.0" encoding="utf-8"?>
<Properties xmlns="http://schemas.openxmlformats.org/officeDocument/2006/extended-properties" xmlns:vt="http://schemas.openxmlformats.org/officeDocument/2006/docPropsVTypes">
  <Template>Normal.dotm</Template>
  <Pages>283</Pages>
  <Words>47708</Words>
  <Characters>250268</Characters>
  <Lines>914</Lines>
  <Paragraphs>257</Paragraphs>
  <TotalTime>0</TotalTime>
  <ScaleCrop>false</ScaleCrop>
  <LinksUpToDate>false</LinksUpToDate>
  <CharactersWithSpaces>286029</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2021-11-23T12:18:00Z</dcterms:created>
  <dc:creator>Fuyj</dc:creator>
  <cp:lastModifiedBy>醉清风</cp:lastModifiedBy>
  <cp:lastPrinted>2022-01-17T03:10:00Z</cp:lastPrinted>
  <dcterms:modified xsi:type="dcterms:W3CDTF">2023-02-27T03:36:43Z</dcterms:modified>
  <cp:revision>440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31685575EF5940F0B8FDB02B0D1E4A44</vt:lpwstr>
  </property>
</Properties>
</file>